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9849" w14:textId="5AC368E7" w:rsidR="00896B32" w:rsidRDefault="00896B32" w:rsidP="00896B32">
      <w:pPr>
        <w:ind w:left="720" w:hanging="720"/>
        <w:rPr>
          <w:rFonts w:ascii="Times New Roman" w:eastAsia="Times New Roman" w:hAnsi="Times New Roman" w:cs="Times New Roman"/>
          <w:b/>
          <w:sz w:val="24"/>
          <w:szCs w:val="24"/>
        </w:rPr>
      </w:pPr>
      <w:bookmarkStart w:id="0" w:name="_Hlk154146397"/>
      <w:r w:rsidRPr="00896B32">
        <w:rPr>
          <w:rFonts w:ascii="Times New Roman" w:hAnsi="Times New Roman" w:cs="Times New Roman"/>
          <w:bCs/>
          <w:sz w:val="24"/>
          <w:szCs w:val="24"/>
        </w:rPr>
        <w:t xml:space="preserve">Żemojtel-Piotrowska, M., Sawicki, A., Piotrowski, J., Lifshin U., Kretchner, M., Skowronski, J. J., Sedikides, C., Jonason, P. K., Adamovic, M., Agada, A. M. G., Ahmed, O., Al-Shawaf, L., Appiah, S. C. Y., Ardi, R., Azam, U., Babakr, Z. H., Baldursson, E. B., Bălțătescu, S., Bochaver, K., Bolatov, A., … Zand, S. (2024). Narcissism in the pandemic: Unfounded beliefs and behavioral reactions. </w:t>
      </w:r>
      <w:r w:rsidRPr="00896B32">
        <w:rPr>
          <w:rFonts w:ascii="Times New Roman" w:hAnsi="Times New Roman" w:cs="Times New Roman"/>
          <w:bCs/>
          <w:i/>
          <w:iCs/>
          <w:sz w:val="24"/>
          <w:szCs w:val="24"/>
        </w:rPr>
        <w:t>Scientific Reports</w:t>
      </w:r>
      <w:r w:rsidRPr="00896B32">
        <w:rPr>
          <w:rFonts w:ascii="Times New Roman" w:hAnsi="Times New Roman" w:cs="Times New Roman"/>
          <w:bCs/>
          <w:sz w:val="24"/>
          <w:szCs w:val="24"/>
        </w:rPr>
        <w:t xml:space="preserve">. Advance </w:t>
      </w:r>
      <w:r w:rsidRPr="00896B32">
        <w:rPr>
          <w:rFonts w:ascii="Times New Roman" w:hAnsi="Times New Roman" w:cs="Times New Roman"/>
          <w:bCs/>
          <w:color w:val="000000" w:themeColor="text1"/>
          <w:sz w:val="24"/>
          <w:szCs w:val="24"/>
        </w:rPr>
        <w:t>online publication.</w:t>
      </w:r>
      <w:r w:rsidRPr="00896B32">
        <w:rPr>
          <w:rFonts w:ascii="Times New Roman" w:hAnsi="Times New Roman" w:cs="Times New Roman"/>
          <w:color w:val="000000" w:themeColor="text1"/>
          <w:sz w:val="24"/>
          <w:szCs w:val="24"/>
        </w:rPr>
        <w:t xml:space="preserve"> </w:t>
      </w:r>
      <w:hyperlink r:id="rId9" w:history="1">
        <w:r w:rsidRPr="00896B32">
          <w:rPr>
            <w:rStyle w:val="Hyperlink"/>
            <w:rFonts w:ascii="Times New Roman" w:hAnsi="Times New Roman" w:cs="Times New Roman"/>
            <w:color w:val="000000" w:themeColor="text1"/>
            <w:sz w:val="24"/>
            <w:szCs w:val="24"/>
            <w:u w:val="none"/>
            <w:shd w:val="clear" w:color="auto" w:fill="FFFFFF"/>
          </w:rPr>
          <w:t>https://doi.org/10.1038/</w:t>
        </w:r>
      </w:hyperlink>
      <w:r w:rsidRPr="00896B32">
        <w:rPr>
          <w:rFonts w:ascii="Times New Roman" w:hAnsi="Times New Roman" w:cs="Times New Roman"/>
          <w:color w:val="000000" w:themeColor="text1"/>
          <w:sz w:val="24"/>
          <w:szCs w:val="24"/>
        </w:rPr>
        <w:t>s41598-024-67954-2</w:t>
      </w:r>
    </w:p>
    <w:p w14:paraId="0C23015E" w14:textId="77777777" w:rsidR="00896B32" w:rsidRDefault="00896B32" w:rsidP="0015440F">
      <w:pPr>
        <w:spacing w:after="0" w:line="480" w:lineRule="exact"/>
        <w:ind w:firstLine="708"/>
        <w:jc w:val="center"/>
        <w:rPr>
          <w:rFonts w:ascii="Times New Roman" w:eastAsia="Times New Roman" w:hAnsi="Times New Roman" w:cs="Times New Roman"/>
          <w:b/>
          <w:sz w:val="24"/>
          <w:szCs w:val="24"/>
        </w:rPr>
      </w:pPr>
    </w:p>
    <w:p w14:paraId="0F2A748E" w14:textId="77777777" w:rsidR="00896B32" w:rsidRDefault="00896B32" w:rsidP="0015440F">
      <w:pPr>
        <w:spacing w:after="0" w:line="480" w:lineRule="exact"/>
        <w:ind w:firstLine="708"/>
        <w:jc w:val="center"/>
        <w:rPr>
          <w:rFonts w:ascii="Times New Roman" w:eastAsia="Times New Roman" w:hAnsi="Times New Roman" w:cs="Times New Roman"/>
          <w:b/>
          <w:sz w:val="24"/>
          <w:szCs w:val="24"/>
        </w:rPr>
      </w:pPr>
    </w:p>
    <w:p w14:paraId="4DED371F" w14:textId="77777777" w:rsidR="00896B32" w:rsidRDefault="00896B32" w:rsidP="0015440F">
      <w:pPr>
        <w:spacing w:after="0" w:line="480" w:lineRule="exact"/>
        <w:ind w:firstLine="708"/>
        <w:jc w:val="center"/>
        <w:rPr>
          <w:rFonts w:ascii="Times New Roman" w:eastAsia="Times New Roman" w:hAnsi="Times New Roman" w:cs="Times New Roman"/>
          <w:b/>
          <w:sz w:val="24"/>
          <w:szCs w:val="24"/>
        </w:rPr>
      </w:pPr>
    </w:p>
    <w:p w14:paraId="09DB318D" w14:textId="6AC62102" w:rsidR="00B04C9A" w:rsidRPr="008D14A5" w:rsidRDefault="00160A62" w:rsidP="0015440F">
      <w:pPr>
        <w:spacing w:after="0" w:line="480" w:lineRule="exact"/>
        <w:ind w:firstLine="708"/>
        <w:jc w:val="center"/>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t xml:space="preserve">Grandiose </w:t>
      </w:r>
      <w:r w:rsidR="00C746E8" w:rsidRPr="008D14A5">
        <w:rPr>
          <w:rFonts w:ascii="Times New Roman" w:eastAsia="Times New Roman" w:hAnsi="Times New Roman" w:cs="Times New Roman"/>
          <w:b/>
          <w:sz w:val="24"/>
          <w:szCs w:val="24"/>
        </w:rPr>
        <w:t>N</w:t>
      </w:r>
      <w:r w:rsidR="00B04C9A" w:rsidRPr="008D14A5">
        <w:rPr>
          <w:rFonts w:ascii="Times New Roman" w:eastAsia="Times New Roman" w:hAnsi="Times New Roman" w:cs="Times New Roman"/>
          <w:b/>
          <w:sz w:val="24"/>
          <w:szCs w:val="24"/>
        </w:rPr>
        <w:t xml:space="preserve">arcissism in the </w:t>
      </w:r>
      <w:r w:rsidR="00446210" w:rsidRPr="008D14A5">
        <w:rPr>
          <w:rFonts w:ascii="Times New Roman" w:eastAsia="Times New Roman" w:hAnsi="Times New Roman" w:cs="Times New Roman"/>
          <w:b/>
          <w:sz w:val="24"/>
          <w:szCs w:val="24"/>
        </w:rPr>
        <w:t>P</w:t>
      </w:r>
      <w:r w:rsidR="00B04C9A" w:rsidRPr="008D14A5">
        <w:rPr>
          <w:rFonts w:ascii="Times New Roman" w:eastAsia="Times New Roman" w:hAnsi="Times New Roman" w:cs="Times New Roman"/>
          <w:b/>
          <w:sz w:val="24"/>
          <w:szCs w:val="24"/>
        </w:rPr>
        <w:t>andemic:</w:t>
      </w:r>
    </w:p>
    <w:p w14:paraId="39089B68" w14:textId="01177F81" w:rsidR="00B04C9A" w:rsidRPr="008D14A5" w:rsidRDefault="00B04C9A" w:rsidP="0015440F">
      <w:pPr>
        <w:spacing w:after="0" w:line="480" w:lineRule="exact"/>
        <w:ind w:firstLine="708"/>
        <w:jc w:val="center"/>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t xml:space="preserve">Unfounded </w:t>
      </w:r>
      <w:r w:rsidR="00446210" w:rsidRPr="008D14A5">
        <w:rPr>
          <w:rFonts w:ascii="Times New Roman" w:eastAsia="Times New Roman" w:hAnsi="Times New Roman" w:cs="Times New Roman"/>
          <w:b/>
          <w:sz w:val="24"/>
          <w:szCs w:val="24"/>
        </w:rPr>
        <w:t>B</w:t>
      </w:r>
      <w:r w:rsidRPr="008D14A5">
        <w:rPr>
          <w:rFonts w:ascii="Times New Roman" w:eastAsia="Times New Roman" w:hAnsi="Times New Roman" w:cs="Times New Roman"/>
          <w:b/>
          <w:sz w:val="24"/>
          <w:szCs w:val="24"/>
        </w:rPr>
        <w:t xml:space="preserve">eliefs and </w:t>
      </w:r>
      <w:r w:rsidR="00446210" w:rsidRPr="008D14A5">
        <w:rPr>
          <w:rFonts w:ascii="Times New Roman" w:eastAsia="Times New Roman" w:hAnsi="Times New Roman" w:cs="Times New Roman"/>
          <w:b/>
          <w:sz w:val="24"/>
          <w:szCs w:val="24"/>
        </w:rPr>
        <w:t>B</w:t>
      </w:r>
      <w:r w:rsidRPr="008D14A5">
        <w:rPr>
          <w:rFonts w:ascii="Times New Roman" w:eastAsia="Times New Roman" w:hAnsi="Times New Roman" w:cs="Times New Roman"/>
          <w:b/>
          <w:sz w:val="24"/>
          <w:szCs w:val="24"/>
        </w:rPr>
        <w:t xml:space="preserve">ehavioral </w:t>
      </w:r>
      <w:r w:rsidR="00446210" w:rsidRPr="008D14A5">
        <w:rPr>
          <w:rFonts w:ascii="Times New Roman" w:eastAsia="Times New Roman" w:hAnsi="Times New Roman" w:cs="Times New Roman"/>
          <w:b/>
          <w:sz w:val="24"/>
          <w:szCs w:val="24"/>
        </w:rPr>
        <w:t>R</w:t>
      </w:r>
      <w:r w:rsidRPr="008D14A5">
        <w:rPr>
          <w:rFonts w:ascii="Times New Roman" w:eastAsia="Times New Roman" w:hAnsi="Times New Roman" w:cs="Times New Roman"/>
          <w:b/>
          <w:sz w:val="24"/>
          <w:szCs w:val="24"/>
        </w:rPr>
        <w:t>eactions</w:t>
      </w:r>
      <w:r w:rsidR="0015440F" w:rsidRPr="008D14A5">
        <w:rPr>
          <w:rFonts w:ascii="Times New Roman" w:eastAsia="Times New Roman" w:hAnsi="Times New Roman" w:cs="Times New Roman"/>
          <w:b/>
          <w:sz w:val="24"/>
          <w:szCs w:val="24"/>
        </w:rPr>
        <w:t xml:space="preserve"> </w:t>
      </w:r>
    </w:p>
    <w:p w14:paraId="699DA1E7" w14:textId="77777777" w:rsidR="00771715" w:rsidRPr="008D14A5" w:rsidRDefault="00771715" w:rsidP="0015440F">
      <w:pPr>
        <w:spacing w:after="0" w:line="480" w:lineRule="exact"/>
        <w:ind w:firstLine="708"/>
        <w:jc w:val="center"/>
        <w:rPr>
          <w:rFonts w:ascii="Times New Roman" w:eastAsia="Times New Roman" w:hAnsi="Times New Roman" w:cs="Times New Roman"/>
          <w:b/>
          <w:sz w:val="24"/>
          <w:szCs w:val="24"/>
        </w:rPr>
      </w:pPr>
    </w:p>
    <w:p w14:paraId="21519D57"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bookmarkStart w:id="1" w:name="_Hlk156990614"/>
      <w:r w:rsidRPr="008D14A5">
        <w:rPr>
          <w:rFonts w:ascii="Times New Roman" w:eastAsia="Times New Roman" w:hAnsi="Times New Roman" w:cs="Times New Roman"/>
          <w:sz w:val="24"/>
          <w:szCs w:val="24"/>
        </w:rPr>
        <w:t>Magdalena Żemojtel-Piotrowska, Cardinal Stefan Wyszynski University in Warsaw, Poland</w:t>
      </w:r>
    </w:p>
    <w:p w14:paraId="530DC3E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Artur Sawicki, University of Gdansk, Poland</w:t>
      </w:r>
    </w:p>
    <w:p w14:paraId="5221890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Jarosław Piotrowski, Cardinal Stefan Wyszynski University in Warsaw, Poland</w:t>
      </w:r>
    </w:p>
    <w:p w14:paraId="6B93958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Uri Lifshin, Reichman University, Herzliya, Israel</w:t>
      </w:r>
    </w:p>
    <w:p w14:paraId="17DC6C2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Mabelle Kretchner, Interdisciplinary Center (IDC) Herzliya, Israel</w:t>
      </w:r>
    </w:p>
    <w:p w14:paraId="7E2D1337" w14:textId="591BE9CF"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John Skowronski,</w:t>
      </w:r>
      <w:r w:rsidR="000E45A8" w:rsidRPr="008D14A5">
        <w:rPr>
          <w:rFonts w:ascii="Times New Roman" w:hAnsi="Times New Roman" w:cs="Times New Roman"/>
          <w:sz w:val="24"/>
          <w:szCs w:val="24"/>
        </w:rPr>
        <w:t xml:space="preserve"> </w:t>
      </w:r>
      <w:r w:rsidR="000E45A8" w:rsidRPr="008D14A5">
        <w:rPr>
          <w:rFonts w:ascii="Times New Roman" w:eastAsia="Times New Roman" w:hAnsi="Times New Roman" w:cs="Times New Roman"/>
          <w:sz w:val="24"/>
          <w:szCs w:val="24"/>
        </w:rPr>
        <w:t>Northern Illinois University</w:t>
      </w:r>
      <w:r w:rsidRPr="008D14A5">
        <w:rPr>
          <w:rFonts w:ascii="Times New Roman" w:eastAsia="Times New Roman" w:hAnsi="Times New Roman" w:cs="Times New Roman"/>
          <w:sz w:val="24"/>
          <w:szCs w:val="24"/>
        </w:rPr>
        <w:t>, The United States of America</w:t>
      </w:r>
    </w:p>
    <w:p w14:paraId="22470E0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Constantine Sedikides, University of Southampton, The United Kingdom</w:t>
      </w:r>
    </w:p>
    <w:p w14:paraId="1AF215DC"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Peter K. Jonason, Padova University, Italy, &amp; Cardinal Stefan Wyszynski University in Warsaw, Poland</w:t>
      </w:r>
    </w:p>
    <w:p w14:paraId="543D614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Mladen Adamovic, King's College London, United Kingdom </w:t>
      </w:r>
    </w:p>
    <w:p w14:paraId="68343E7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Oli Ahmed, University of Chittagong, Bangladesh</w:t>
      </w:r>
    </w:p>
    <w:p w14:paraId="0F705496" w14:textId="32DAB5A2" w:rsidR="00771715" w:rsidRPr="008D14A5" w:rsidRDefault="00771715" w:rsidP="00771715">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Kokou A. Atitsogbe, University of Lausanne, Switzerland</w:t>
      </w:r>
    </w:p>
    <w:p w14:paraId="374CD22A"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Laith Al-Shawaf, University of Colorado, Colorado Springs, USA</w:t>
      </w:r>
    </w:p>
    <w:p w14:paraId="19276FEC"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Seth Christopher Yaw Appiah, Kwame Nkrumah University of Science and Technology, Department of Sociology and Social Work, Kumasi, Ghana</w:t>
      </w:r>
    </w:p>
    <w:p w14:paraId="18FD825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Rahkman Ardi, Universitas Airlangga, Surabaya, Indonesia</w:t>
      </w:r>
    </w:p>
    <w:p w14:paraId="507DC94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Uzma Azam, Aligarh Muslim University, India</w:t>
      </w:r>
    </w:p>
    <w:p w14:paraId="04A06153"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Zana Hasan Babakr, Soran University, Iraq</w:t>
      </w:r>
    </w:p>
    <w:p w14:paraId="17C2522B"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Einar Baldvin Baldursson, Aalborg University, Denmark </w:t>
      </w:r>
    </w:p>
    <w:p w14:paraId="14D70B1F"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Sergiu Bălțătescu, University of Oradea, Oradea, Romania</w:t>
      </w:r>
    </w:p>
    <w:p w14:paraId="18D2736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Konstantin Bochaver, Independent Researcher, Russia</w:t>
      </w:r>
    </w:p>
    <w:p w14:paraId="5CA16F9C"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Aidos Bolatov, Astana Medical University, Astana, Kazakhstan</w:t>
      </w:r>
    </w:p>
    <w:p w14:paraId="38439AE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Mario Bonato, University of Padova, Padova, Italy</w:t>
      </w:r>
    </w:p>
    <w:p w14:paraId="149B351E"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Harshalini Y. Bundhoo, University of Mauritius, Reduit, Moka, Mauritius</w:t>
      </w:r>
    </w:p>
    <w:p w14:paraId="21516A29"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Trawin Chaleeraktrakoon, Thammasat University, Pathumthani, Thailand </w:t>
      </w:r>
    </w:p>
    <w:p w14:paraId="4B626B7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Phatthanakit Chobthamkit, Thammasat University, Pathumthani, Thailand </w:t>
      </w:r>
    </w:p>
    <w:p w14:paraId="19C122B3"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Richard G. Cowden, Harvard University, Boston, MA, United States</w:t>
      </w:r>
    </w:p>
    <w:p w14:paraId="215CF389"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Victor Counted, Regent University, VA, United States </w:t>
      </w:r>
    </w:p>
    <w:p w14:paraId="05F7A5B1"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Gisela de Clunie, Universidad Tecnológica de Panamá,  Panama</w:t>
      </w:r>
    </w:p>
    <w:p w14:paraId="089C1F6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Sonya Dragova-Koleva, New Bulgarian University, Sofya, Bulgaria</w:t>
      </w:r>
    </w:p>
    <w:p w14:paraId="686CF99F"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Carla Sofia Esteves, </w:t>
      </w:r>
      <w:sdt>
        <w:sdtPr>
          <w:rPr>
            <w:rFonts w:ascii="Times New Roman" w:hAnsi="Times New Roman" w:cs="Times New Roman"/>
            <w:sz w:val="24"/>
            <w:szCs w:val="24"/>
          </w:rPr>
          <w:tag w:val="goog_rdk_0"/>
          <w:id w:val="-1283883260"/>
        </w:sdtPr>
        <w:sdtEndPr/>
        <w:sdtContent>
          <w:r w:rsidRPr="008D14A5">
            <w:rPr>
              <w:rFonts w:ascii="Times New Roman" w:eastAsia="Times New Roman" w:hAnsi="Times New Roman" w:cs="Times New Roman"/>
              <w:sz w:val="24"/>
              <w:szCs w:val="24"/>
            </w:rPr>
            <w:t>Universidade Católica Portuguesa, Católica Lisbon School of Business &amp; Economics, Católica Lisbon Research Unit in Business and Economics, Lisboa, Portugal</w:t>
          </w:r>
        </w:sdtContent>
      </w:sdt>
      <w:sdt>
        <w:sdtPr>
          <w:rPr>
            <w:rFonts w:ascii="Times New Roman" w:hAnsi="Times New Roman" w:cs="Times New Roman"/>
            <w:sz w:val="24"/>
            <w:szCs w:val="24"/>
          </w:rPr>
          <w:tag w:val="goog_rdk_1"/>
          <w:id w:val="584425313"/>
          <w:showingPlcHdr/>
        </w:sdtPr>
        <w:sdtEndPr/>
        <w:sdtContent>
          <w:r w:rsidRPr="008D14A5">
            <w:rPr>
              <w:rFonts w:ascii="Times New Roman" w:hAnsi="Times New Roman" w:cs="Times New Roman"/>
              <w:sz w:val="24"/>
              <w:szCs w:val="24"/>
            </w:rPr>
            <w:t xml:space="preserve">     </w:t>
          </w:r>
        </w:sdtContent>
      </w:sdt>
    </w:p>
    <w:p w14:paraId="37B12EB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Valdiney V. Gouveia, Federal University of Paraiba, Paraiba, Brazil</w:t>
      </w:r>
    </w:p>
    <w:p w14:paraId="235AEAAB"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Katherine Gundolf, University of Applied Sciences Upper Austria, Austria</w:t>
      </w:r>
    </w:p>
    <w:p w14:paraId="71E96C13"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Salima Hamouda, University of Biskra, Algeria</w:t>
      </w:r>
    </w:p>
    <w:p w14:paraId="22E3F975"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Carmen Haretche, Instituto Nacional de Evaluación Educativa, Uruguay</w:t>
      </w:r>
    </w:p>
    <w:p w14:paraId="1EE5CE5B"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Evelyn Hye Kyung Jeong, University of Limerick, Ireland</w:t>
      </w:r>
    </w:p>
    <w:p w14:paraId="712A2C2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Dzintra Iliško, Daugavpils University, Daugavpils, Latvia</w:t>
      </w:r>
    </w:p>
    <w:p w14:paraId="79ECF61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Najma Iqbal Malik, University of Sargodha, Sargodha, Pakistan</w:t>
      </w:r>
    </w:p>
    <w:p w14:paraId="12A99811"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John Jamir Benzon Aruta, De La Salle University, Manila, Philippines</w:t>
      </w:r>
    </w:p>
    <w:p w14:paraId="0F3B713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Fanli Jia, Seton Hall University, NJ, USA</w:t>
      </w:r>
    </w:p>
    <w:p w14:paraId="7672DE75"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Veljko </w:t>
      </w:r>
      <w:r w:rsidRPr="008D14A5">
        <w:rPr>
          <w:rFonts w:ascii="Times New Roman" w:eastAsia="Times New Roman" w:hAnsi="Times New Roman" w:cs="Times New Roman"/>
          <w:color w:val="444746"/>
          <w:sz w:val="24"/>
          <w:szCs w:val="24"/>
        </w:rPr>
        <w:t>Jovanović</w:t>
      </w:r>
      <w:r w:rsidRPr="008D14A5">
        <w:rPr>
          <w:rFonts w:ascii="Times New Roman" w:eastAsia="Times New Roman" w:hAnsi="Times New Roman" w:cs="Times New Roman"/>
          <w:sz w:val="24"/>
          <w:szCs w:val="24"/>
        </w:rPr>
        <w:t>, University of Novi Sad, Novi Sad, Serbia</w:t>
      </w:r>
    </w:p>
    <w:p w14:paraId="2FCD376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Tomislav Jukić, Josip Juraj Strossmayer University, Croatia</w:t>
      </w:r>
    </w:p>
    <w:p w14:paraId="6ED3187F"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Doroteja Pavan Jukić, University of Zagreb, School of Medicine, Croatia</w:t>
      </w:r>
    </w:p>
    <w:p w14:paraId="335FB52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Shanmukh V. Kamble, Karnatak University, Dharwad, Karnataka, India</w:t>
      </w:r>
    </w:p>
    <w:p w14:paraId="79B64EB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Narine Khachatryan, Yerevan State University, Yerevan, Armenia</w:t>
      </w:r>
    </w:p>
    <w:p w14:paraId="61F5EA37"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Martina Klicperova-Baker, Czech Academy of Sciences, Praha, Czech Republic</w:t>
      </w:r>
    </w:p>
    <w:p w14:paraId="32271B05" w14:textId="19DAEBE3" w:rsidR="00376BB9" w:rsidRPr="008D14A5" w:rsidRDefault="00D35203" w:rsidP="00376BB9">
      <w:pPr>
        <w:spacing w:after="0" w:line="48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1120758747"/>
          <w:showingPlcHdr/>
        </w:sdtPr>
        <w:sdtEndPr/>
        <w:sdtContent>
          <w:r w:rsidR="00670F50" w:rsidRPr="008D14A5">
            <w:rPr>
              <w:rFonts w:ascii="Times New Roman" w:hAnsi="Times New Roman" w:cs="Times New Roman"/>
              <w:sz w:val="24"/>
              <w:szCs w:val="24"/>
            </w:rPr>
            <w:t xml:space="preserve">     </w:t>
          </w:r>
        </w:sdtContent>
      </w:sdt>
      <w:r w:rsidR="00376BB9" w:rsidRPr="008D14A5">
        <w:rPr>
          <w:rFonts w:ascii="Times New Roman" w:eastAsia="Times New Roman" w:hAnsi="Times New Roman" w:cs="Times New Roman"/>
          <w:sz w:val="24"/>
          <w:szCs w:val="24"/>
        </w:rPr>
        <w:t>Christoph Kogler, University of Tilburg, the Netherlands</w:t>
      </w:r>
    </w:p>
    <w:p w14:paraId="21445CE5"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Emil Knezović, International University of Sarajevo, Bosnia and Herzegovina</w:t>
      </w:r>
    </w:p>
    <w:p w14:paraId="56AC7B0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Metodi Koralov, New Bulgarian University, Sofia, Bulgaria</w:t>
      </w:r>
    </w:p>
    <w:p w14:paraId="31F7CFF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Monika Kovacs, ELTE Eötvös Loránd University, Budapest, Hungary</w:t>
      </w:r>
    </w:p>
    <w:p w14:paraId="0AF1570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Walaa Labib M. Eldesoki, Department of Education and Psychology, faculty of Science and Arts in Qurayyat, Al Jouf University, Sakaka, Saudi Arabia &amp; Department of Psychology, faculty of Arts, Menoufia University, Egypt </w:t>
      </w:r>
    </w:p>
    <w:p w14:paraId="67A542EB"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Aitor Larzabal Fernandez, Universidad del País Vasco (UPV/EHU), Leioa, Spain</w:t>
      </w:r>
    </w:p>
    <w:p w14:paraId="4A053039"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Kadi Liik, Tallinn University, Tallinn, Estonia</w:t>
      </w:r>
    </w:p>
    <w:p w14:paraId="4417E867"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Sadia Malik, University of Sargodha, Sargodha, Pakistan</w:t>
      </w:r>
    </w:p>
    <w:p w14:paraId="3128A58F" w14:textId="657D9FC5" w:rsidR="00EA7A58" w:rsidRPr="008D14A5" w:rsidRDefault="00EA7A58"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John Maltby, University of Leicester, Leicester, United Kingdom</w:t>
      </w:r>
    </w:p>
    <w:p w14:paraId="643B8E4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Karine Malysheva, Taras Shevchenko National University of Kyiv, Kyiv, Ukraine</w:t>
      </w:r>
    </w:p>
    <w:p w14:paraId="5BCD67D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Agim Mamuti, Mother Theresa University, Albania</w:t>
      </w:r>
    </w:p>
    <w:p w14:paraId="7214C811"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Jasmina Mangafic, University of Sarajevo, Bosnia &amp; Herzegovina</w:t>
      </w:r>
    </w:p>
    <w:p w14:paraId="224C19C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Chanki Moon, Royal Holloway, University of London, Egham, UK</w:t>
      </w:r>
    </w:p>
    <w:p w14:paraId="5C85CCD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Taciano Milfont, University of Waikato, New Zealand</w:t>
      </w:r>
    </w:p>
    <w:p w14:paraId="140F72DA"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Stephan Muehlbacher, Karl Landsteiner University of Health Sciences, Department of Psychology and Psychodynamics, Division of Work, Organizational, and Economic Psychology, Krems, Austria</w:t>
      </w:r>
    </w:p>
    <w:p w14:paraId="2FB5D18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Reza Najafi, University of Padova, Italy</w:t>
      </w:r>
    </w:p>
    <w:p w14:paraId="6D3370E5"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Emrah Özsoy, Sakarya University, Turkey</w:t>
      </w:r>
    </w:p>
    <w:p w14:paraId="697EE70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Joonha Park, NUCB School, Nagoya, Japan</w:t>
      </w:r>
    </w:p>
    <w:p w14:paraId="44717EF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Pablo Pérez de León, Universidad Católica del Uruguay, Uruguay</w:t>
      </w:r>
    </w:p>
    <w:p w14:paraId="51207C8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 xml:space="preserve">Iva Polackova Solcova, </w:t>
      </w:r>
      <w:r w:rsidRPr="008D14A5">
        <w:rPr>
          <w:rFonts w:ascii="Times New Roman" w:eastAsia="Times New Roman" w:hAnsi="Times New Roman" w:cs="Times New Roman"/>
          <w:sz w:val="24"/>
          <w:szCs w:val="24"/>
        </w:rPr>
        <w:t>Czech Academy of Sciences, Praha, Czech Republic</w:t>
      </w:r>
    </w:p>
    <w:p w14:paraId="66564D16"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Jano Ramos-Diaz, Facultad de Ciencias de la Salud, Universidad Privada del Norte, Lima, Perú</w:t>
      </w:r>
    </w:p>
    <w:p w14:paraId="17D84379" w14:textId="77777777" w:rsidR="00376BB9" w:rsidRPr="008D14A5" w:rsidRDefault="00376BB9" w:rsidP="00376BB9">
      <w:pPr>
        <w:spacing w:after="0" w:line="480" w:lineRule="auto"/>
        <w:jc w:val="center"/>
        <w:rPr>
          <w:rFonts w:ascii="Times New Roman" w:eastAsia="Times New Roman" w:hAnsi="Times New Roman" w:cs="Times New Roman"/>
          <w:sz w:val="24"/>
          <w:szCs w:val="24"/>
          <w:shd w:val="clear" w:color="auto" w:fill="FFE599"/>
        </w:rPr>
      </w:pPr>
      <w:r w:rsidRPr="008D14A5">
        <w:rPr>
          <w:rFonts w:ascii="Times New Roman" w:eastAsia="Times New Roman" w:hAnsi="Times New Roman" w:cs="Times New Roman"/>
          <w:sz w:val="24"/>
          <w:szCs w:val="24"/>
        </w:rPr>
        <w:t xml:space="preserve">Goran Ridic, Cologne Business School (CBS) University of Mainz, Germany </w:t>
      </w:r>
    </w:p>
    <w:p w14:paraId="5EA143CF" w14:textId="77777777" w:rsidR="00376BB9" w:rsidRPr="008D14A5" w:rsidRDefault="00376BB9" w:rsidP="00376BB9">
      <w:pPr>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Ognjen Riđić, International University of Sarajevo, Bosnia and Herzegovina</w:t>
      </w:r>
    </w:p>
    <w:p w14:paraId="6BB347A5"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Adil Samekin, M. Narikbayev KAZGUU University, Astana, Kazakhstan</w:t>
      </w:r>
    </w:p>
    <w:p w14:paraId="57D070E9"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Andrea Spoto, University of Padova, Padova, Italy</w:t>
      </w:r>
    </w:p>
    <w:p w14:paraId="7288911A"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Andrej Starc, University of Ljubljana, Slovenia</w:t>
      </w:r>
    </w:p>
    <w:p w14:paraId="7C339950"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Delia Stefenel, Lucian Blaga University of Sibiu, Romania</w:t>
      </w:r>
    </w:p>
    <w:p w14:paraId="628D9077"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Kiều Thị Thanh Trà, Ho Chi Minh City University of Education, Vietnam</w:t>
      </w:r>
    </w:p>
    <w:p w14:paraId="6BEC0F8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Habib Tiliouine, University of Oran, Algeria</w:t>
      </w:r>
    </w:p>
    <w:p w14:paraId="5A1D8AC2"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Robert </w:t>
      </w:r>
      <w:r w:rsidRPr="008D14A5">
        <w:rPr>
          <w:rFonts w:ascii="Times New Roman" w:eastAsia="Times New Roman" w:hAnsi="Times New Roman" w:cs="Times New Roman"/>
          <w:color w:val="444746"/>
          <w:sz w:val="24"/>
          <w:szCs w:val="24"/>
        </w:rPr>
        <w:t>Tomšik</w:t>
      </w:r>
      <w:r w:rsidRPr="008D14A5">
        <w:rPr>
          <w:rFonts w:ascii="Times New Roman" w:eastAsia="Times New Roman" w:hAnsi="Times New Roman" w:cs="Times New Roman"/>
          <w:sz w:val="24"/>
          <w:szCs w:val="24"/>
        </w:rPr>
        <w:t>, Research Institute for Child Psychology and Pathopsychology, Bratislava, Slovakia</w:t>
      </w:r>
    </w:p>
    <w:p w14:paraId="3A611C1A"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Jorge Torres-Marín, Department of Research Methods in Behavioral Sciences, University of Granada, Spain</w:t>
      </w:r>
    </w:p>
    <w:p w14:paraId="3A7FF34D"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Charles S. Umeh, College of Medicine, University of Lagos, Lagos, Nigeria</w:t>
      </w:r>
    </w:p>
    <w:p w14:paraId="59A5B35A"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Eduardo Wills-Herrera, Los Andes University, Colombia</w:t>
      </w:r>
    </w:p>
    <w:p w14:paraId="44DE707E"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Anna Wlodarczyk, Universidad Católica del Norte, Antofagasta, Chile</w:t>
      </w:r>
    </w:p>
    <w:p w14:paraId="248E61B9"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Zahir Vally, United Arab Emirates University, United Arab Emirates</w:t>
      </w:r>
    </w:p>
    <w:p w14:paraId="0547C8C8"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Christin‐Melanie Vauclair, Instituto Universitário de Lisboa (ISCTE-IUL), CIS-IUL, Lisboa, Portugal</w:t>
      </w:r>
    </w:p>
    <w:p w14:paraId="2DEE5A94"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Illia Yahiiaiev, Taras Shevchenko National University of Kyiv, Kyiv, Ukraine</w:t>
      </w:r>
    </w:p>
    <w:p w14:paraId="2C15A2E7" w14:textId="77777777" w:rsidR="00376BB9" w:rsidRPr="008D14A5" w:rsidRDefault="00376BB9" w:rsidP="00376BB9">
      <w:pPr>
        <w:spacing w:after="0" w:line="48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Somayeh Zand, University of Milano-Bicocca, Italy</w:t>
      </w:r>
    </w:p>
    <w:p w14:paraId="4C5EDB81" w14:textId="166A4F97" w:rsidR="00A95249" w:rsidRPr="008D14A5" w:rsidRDefault="00A95249" w:rsidP="0015440F">
      <w:pPr>
        <w:spacing w:after="0" w:line="480" w:lineRule="exact"/>
        <w:jc w:val="center"/>
        <w:rPr>
          <w:rFonts w:ascii="Times New Roman" w:eastAsia="Times New Roman" w:hAnsi="Times New Roman" w:cs="Times New Roman"/>
          <w:color w:val="000000"/>
          <w:sz w:val="24"/>
          <w:szCs w:val="24"/>
        </w:rPr>
      </w:pPr>
      <w:bookmarkStart w:id="2" w:name="_heading=h.30j0zll" w:colFirst="0" w:colLast="0"/>
      <w:bookmarkStart w:id="3" w:name="_heading=h.1fob9te" w:colFirst="0" w:colLast="0"/>
      <w:bookmarkStart w:id="4" w:name="_heading=h.3znysh7" w:colFirst="0" w:colLast="0"/>
      <w:bookmarkStart w:id="5" w:name="_heading=h.2et92p0" w:colFirst="0" w:colLast="0"/>
      <w:bookmarkStart w:id="6" w:name="_heading=h.tyjcwt" w:colFirst="0" w:colLast="0"/>
      <w:bookmarkStart w:id="7" w:name="_heading=h.3dy6vkm" w:colFirst="0" w:colLast="0"/>
      <w:bookmarkStart w:id="8" w:name="_heading=h.gjdgxs" w:colFirst="0" w:colLast="0"/>
      <w:bookmarkStart w:id="9" w:name="_heading=h.1t3h5sf" w:colFirst="0" w:colLast="0"/>
      <w:bookmarkStart w:id="10" w:name="_heading=h.4d34og8" w:colFirst="0" w:colLast="0"/>
      <w:bookmarkEnd w:id="1"/>
      <w:bookmarkEnd w:id="2"/>
      <w:bookmarkEnd w:id="3"/>
      <w:bookmarkEnd w:id="4"/>
      <w:bookmarkEnd w:id="5"/>
      <w:bookmarkEnd w:id="6"/>
      <w:bookmarkEnd w:id="7"/>
      <w:bookmarkEnd w:id="8"/>
      <w:bookmarkEnd w:id="9"/>
      <w:bookmarkEnd w:id="10"/>
      <w:bookmarkEnd w:id="0"/>
      <w:r w:rsidRPr="008D14A5">
        <w:rPr>
          <w:rFonts w:ascii="Times New Roman" w:eastAsia="Times New Roman" w:hAnsi="Times New Roman" w:cs="Times New Roman"/>
          <w:b/>
          <w:bCs/>
          <w:sz w:val="24"/>
          <w:szCs w:val="24"/>
        </w:rPr>
        <w:lastRenderedPageBreak/>
        <w:t>Author Note</w:t>
      </w:r>
    </w:p>
    <w:p w14:paraId="4BBE27DB" w14:textId="2AF0E58A" w:rsidR="00B04C9A" w:rsidRPr="008D14A5" w:rsidRDefault="00B04C9A" w:rsidP="0015440F">
      <w:pPr>
        <w:pBdr>
          <w:top w:val="nil"/>
          <w:left w:val="nil"/>
          <w:bottom w:val="nil"/>
          <w:right w:val="nil"/>
          <w:between w:val="nil"/>
        </w:pBd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 xml:space="preserve">The work of Magdalena Żemojtel-Piotrowska and Jarosław Piotrowski was supported by grant 2017/26/E/HS6/00282 from the National Science Centre, Poland. The work </w:t>
      </w:r>
      <w:r w:rsidRPr="008D14A5">
        <w:rPr>
          <w:rFonts w:ascii="Times New Roman" w:eastAsia="Times New Roman" w:hAnsi="Times New Roman" w:cs="Times New Roman"/>
          <w:sz w:val="24"/>
          <w:szCs w:val="24"/>
        </w:rPr>
        <w:t>of Artur</w:t>
      </w:r>
      <w:r w:rsidRPr="008D14A5">
        <w:rPr>
          <w:rFonts w:ascii="Times New Roman" w:eastAsia="Times New Roman" w:hAnsi="Times New Roman" w:cs="Times New Roman"/>
          <w:color w:val="000000"/>
          <w:sz w:val="24"/>
          <w:szCs w:val="24"/>
        </w:rPr>
        <w:t xml:space="preserve"> Sawicki was supported by grant number 0086/DIA/2017/46 financed by the Ministry of Science and Higher Education in Poland. The work of Peter K. Jonason was partially funded by the Polish National Agency for Academic Exchange (PPN/ULM/2019/1/00019/U/00001) and a grant from the National Science Centre of Poland (2019/35/B/HS6/00682). </w:t>
      </w:r>
      <w:r w:rsidRPr="008D14A5">
        <w:rPr>
          <w:rFonts w:ascii="Times New Roman" w:eastAsia="Times New Roman" w:hAnsi="Times New Roman" w:cs="Times New Roman"/>
          <w:sz w:val="24"/>
          <w:szCs w:val="24"/>
        </w:rPr>
        <w:t xml:space="preserve">The work of Martina Klicperova-Baker and Iva Polackova Solcova was supported </w:t>
      </w:r>
      <w:r w:rsidRPr="008D14A5">
        <w:rPr>
          <w:rFonts w:ascii="Times New Roman" w:eastAsia="Times New Roman" w:hAnsi="Times New Roman" w:cs="Times New Roman"/>
          <w:color w:val="000000" w:themeColor="text1"/>
          <w:sz w:val="24"/>
          <w:szCs w:val="24"/>
        </w:rPr>
        <w:t>by the NPO "Systemic Risk Institute" no. LX22NPO5101, funded by European Union - Next Generation EU (Ministry of Education, Youth and Sports, NPO: EXCELES), IOCB, and Strategie AV21.</w:t>
      </w:r>
      <w:sdt>
        <w:sdtPr>
          <w:rPr>
            <w:rFonts w:ascii="Times New Roman" w:hAnsi="Times New Roman" w:cs="Times New Roman"/>
            <w:color w:val="000000" w:themeColor="text1"/>
            <w:sz w:val="24"/>
            <w:szCs w:val="24"/>
          </w:rPr>
          <w:tag w:val="goog_rdk_10"/>
          <w:id w:val="-572506468"/>
        </w:sdtPr>
        <w:sdtEndPr/>
        <w:sdtContent>
          <w:r w:rsidRPr="008D14A5">
            <w:rPr>
              <w:rFonts w:ascii="Times New Roman" w:eastAsia="Nova Mono" w:hAnsi="Times New Roman" w:cs="Times New Roman"/>
              <w:color w:val="000000" w:themeColor="text1"/>
              <w:sz w:val="24"/>
              <w:szCs w:val="24"/>
            </w:rPr>
            <w:t>The work of Narine Khachatryan was supported by the RA Science Committee, in the frames of the research project № 20TTSH-070.</w:t>
          </w:r>
        </w:sdtContent>
      </w:sdt>
      <w:r w:rsidR="00A95249" w:rsidRPr="008D14A5">
        <w:rPr>
          <w:rFonts w:ascii="Times New Roman" w:eastAsia="Times New Roman" w:hAnsi="Times New Roman" w:cs="Times New Roman"/>
          <w:color w:val="000000" w:themeColor="text1"/>
          <w:sz w:val="24"/>
          <w:szCs w:val="24"/>
        </w:rPr>
        <w:t xml:space="preserve"> </w:t>
      </w:r>
      <w:r w:rsidRPr="008D14A5">
        <w:rPr>
          <w:rFonts w:ascii="Times New Roman" w:eastAsia="Times New Roman" w:hAnsi="Times New Roman" w:cs="Times New Roman"/>
          <w:color w:val="000000"/>
          <w:sz w:val="24"/>
          <w:szCs w:val="24"/>
        </w:rPr>
        <w:t>The authors declare</w:t>
      </w:r>
      <w:r w:rsidR="00A95249" w:rsidRPr="008D14A5">
        <w:rPr>
          <w:rFonts w:ascii="Times New Roman" w:eastAsia="Times New Roman" w:hAnsi="Times New Roman" w:cs="Times New Roman"/>
          <w:color w:val="000000"/>
          <w:sz w:val="24"/>
          <w:szCs w:val="24"/>
        </w:rPr>
        <w:t xml:space="preserve">, in accordance to </w:t>
      </w:r>
      <w:r w:rsidRPr="008D14A5">
        <w:rPr>
          <w:rFonts w:ascii="Times New Roman" w:eastAsia="Times New Roman" w:hAnsi="Times New Roman" w:cs="Times New Roman"/>
          <w:color w:val="000000"/>
          <w:sz w:val="24"/>
          <w:szCs w:val="24"/>
        </w:rPr>
        <w:t>national laws</w:t>
      </w:r>
      <w:r w:rsidR="00A95249"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 </w:t>
      </w:r>
      <w:r w:rsidR="0015440F" w:rsidRPr="008D14A5">
        <w:rPr>
          <w:rFonts w:ascii="Times New Roman" w:eastAsia="Times New Roman" w:hAnsi="Times New Roman" w:cs="Times New Roman"/>
          <w:color w:val="000000"/>
          <w:sz w:val="24"/>
          <w:szCs w:val="24"/>
        </w:rPr>
        <w:t xml:space="preserve">that </w:t>
      </w:r>
      <w:r w:rsidRPr="008D14A5">
        <w:rPr>
          <w:rFonts w:ascii="Times New Roman" w:eastAsia="Times New Roman" w:hAnsi="Times New Roman" w:cs="Times New Roman"/>
          <w:color w:val="000000"/>
          <w:sz w:val="24"/>
          <w:szCs w:val="24"/>
        </w:rPr>
        <w:t xml:space="preserve">there </w:t>
      </w:r>
      <w:r w:rsidRPr="008D14A5">
        <w:rPr>
          <w:rFonts w:ascii="Times New Roman" w:eastAsia="Times New Roman" w:hAnsi="Times New Roman" w:cs="Times New Roman"/>
          <w:sz w:val="24"/>
          <w:szCs w:val="24"/>
        </w:rPr>
        <w:t>was</w:t>
      </w:r>
      <w:r w:rsidRPr="008D14A5">
        <w:rPr>
          <w:rFonts w:ascii="Times New Roman" w:eastAsia="Times New Roman" w:hAnsi="Times New Roman" w:cs="Times New Roman"/>
          <w:color w:val="000000"/>
          <w:sz w:val="24"/>
          <w:szCs w:val="24"/>
        </w:rPr>
        <w:t xml:space="preserve"> no direct collaboration between researchers from conflicting countries</w:t>
      </w:r>
      <w:r w:rsidR="0015440F" w:rsidRPr="008D14A5">
        <w:rPr>
          <w:rFonts w:ascii="Times New Roman" w:eastAsia="Times New Roman" w:hAnsi="Times New Roman" w:cs="Times New Roman"/>
          <w:color w:val="000000"/>
          <w:sz w:val="24"/>
          <w:szCs w:val="24"/>
        </w:rPr>
        <w:t>,</w:t>
      </w:r>
      <w:r w:rsidR="00A95249"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where applicable.</w:t>
      </w:r>
      <w:r w:rsidR="0015440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sz w:val="24"/>
          <w:szCs w:val="24"/>
        </w:rPr>
        <w:t xml:space="preserve">Corresponding author: Magdalena Żemojtel-Piotrowska, Cardinal Stefan Wyszynski University in Warsaw, Wóycickiego 1/3 01-938 Warsaw, email: </w:t>
      </w:r>
      <w:hyperlink r:id="rId10" w:history="1">
        <w:r w:rsidR="00696813" w:rsidRPr="008D14A5">
          <w:rPr>
            <w:rStyle w:val="Hyperlink"/>
            <w:rFonts w:ascii="Times New Roman" w:eastAsia="Times New Roman" w:hAnsi="Times New Roman" w:cs="Times New Roman"/>
            <w:sz w:val="24"/>
            <w:szCs w:val="24"/>
          </w:rPr>
          <w:t>m.zemojtel-piotrowska@uksw.edu.pl</w:t>
        </w:r>
      </w:hyperlink>
    </w:p>
    <w:p w14:paraId="2507DDC8" w14:textId="77777777" w:rsidR="00696813" w:rsidRPr="008D14A5" w:rsidRDefault="00696813" w:rsidP="00696813">
      <w:pPr>
        <w:spacing w:after="0" w:line="480" w:lineRule="exact"/>
        <w:jc w:val="center"/>
        <w:rPr>
          <w:rFonts w:ascii="Times New Roman" w:hAnsi="Times New Roman" w:cs="Times New Roman"/>
          <w:b/>
          <w:bCs/>
          <w:sz w:val="24"/>
          <w:szCs w:val="24"/>
        </w:rPr>
      </w:pPr>
      <w:r w:rsidRPr="008D14A5">
        <w:rPr>
          <w:rFonts w:ascii="Times New Roman" w:hAnsi="Times New Roman" w:cs="Times New Roman"/>
          <w:b/>
          <w:bCs/>
          <w:sz w:val="24"/>
          <w:szCs w:val="24"/>
        </w:rPr>
        <w:t>Author Contributions Statement</w:t>
      </w:r>
    </w:p>
    <w:p w14:paraId="39D412BB"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Magdalena Żemojtel-Piotrowska: writing a first draft, conceptualization, funding, study design, supervision of the project</w:t>
      </w:r>
    </w:p>
    <w:p w14:paraId="17DF57F1"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Artur Sawicki: statistical analysis, data curation, commenting, writing method and results section</w:t>
      </w:r>
    </w:p>
    <w:p w14:paraId="6E3D8161"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Jarosław Piotrowski: co-supervising the project, study design, commenting</w:t>
      </w:r>
    </w:p>
    <w:p w14:paraId="4899555B"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John Skowronski, Constantine Sedikides: co-writing and editing a draft, conceptualization, supervising</w:t>
      </w:r>
    </w:p>
    <w:p w14:paraId="3D6C6C49"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Uri Lifshin, Mabelle Kretchner, Peter Jonason: commenting, conceptualization, data collection</w:t>
      </w:r>
    </w:p>
    <w:p w14:paraId="0382F966" w14:textId="77777777" w:rsidR="00696813" w:rsidRPr="008D14A5" w:rsidRDefault="00696813" w:rsidP="00696813">
      <w:pPr>
        <w:spacing w:after="0" w:line="480" w:lineRule="exact"/>
        <w:rPr>
          <w:rFonts w:ascii="Times New Roman" w:hAnsi="Times New Roman" w:cs="Times New Roman"/>
          <w:sz w:val="24"/>
          <w:szCs w:val="24"/>
        </w:rPr>
      </w:pPr>
      <w:r w:rsidRPr="008D14A5">
        <w:rPr>
          <w:rFonts w:ascii="Times New Roman" w:hAnsi="Times New Roman" w:cs="Times New Roman"/>
          <w:sz w:val="24"/>
          <w:szCs w:val="24"/>
        </w:rPr>
        <w:t>Remaining authors: data collection in their countries, preparing national versions of their surveys, commenting, co-funding (as indicated in the Authors note).</w:t>
      </w:r>
    </w:p>
    <w:p w14:paraId="50FB6457" w14:textId="77777777" w:rsidR="000E2262" w:rsidRPr="008D14A5" w:rsidRDefault="000E2262" w:rsidP="0015440F">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br w:type="page"/>
      </w:r>
    </w:p>
    <w:p w14:paraId="00000003" w14:textId="1B0CB152" w:rsidR="00D47483" w:rsidRPr="008D14A5" w:rsidRDefault="00AA5611" w:rsidP="006F4ABE">
      <w:pPr>
        <w:spacing w:after="0" w:line="480" w:lineRule="exact"/>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lastRenderedPageBreak/>
        <w:t>Abstract</w:t>
      </w:r>
    </w:p>
    <w:p w14:paraId="372C8F68" w14:textId="576839FF" w:rsidR="001B39A5" w:rsidRPr="008D14A5" w:rsidRDefault="002909DF" w:rsidP="007A19B0">
      <w:pPr>
        <w:spacing w:after="0" w:line="480" w:lineRule="exact"/>
        <w:rPr>
          <w:rFonts w:ascii="Times New Roman" w:eastAsia="Times New Roman" w:hAnsi="Times New Roman" w:cs="Times New Roman"/>
          <w:color w:val="000000"/>
          <w:sz w:val="24"/>
          <w:szCs w:val="24"/>
        </w:rPr>
      </w:pPr>
      <w:bookmarkStart w:id="11" w:name="_Hlk156319565"/>
      <w:r w:rsidRPr="008D14A5">
        <w:rPr>
          <w:rFonts w:ascii="Times New Roman" w:eastAsia="Times New Roman" w:hAnsi="Times New Roman" w:cs="Times New Roman"/>
          <w:color w:val="000000"/>
          <w:sz w:val="24"/>
          <w:szCs w:val="24"/>
        </w:rPr>
        <w:t>A</w:t>
      </w:r>
      <w:r w:rsidR="007A19B0" w:rsidRPr="008D14A5">
        <w:rPr>
          <w:rFonts w:ascii="Times New Roman" w:eastAsia="Times New Roman" w:hAnsi="Times New Roman" w:cs="Times New Roman"/>
          <w:color w:val="000000"/>
          <w:sz w:val="24"/>
          <w:szCs w:val="24"/>
        </w:rPr>
        <w:t xml:space="preserve"> theoretical perspective on </w:t>
      </w:r>
      <w:r w:rsidR="001B39A5" w:rsidRPr="008D14A5">
        <w:rPr>
          <w:rFonts w:ascii="Times New Roman" w:eastAsia="Times New Roman" w:hAnsi="Times New Roman" w:cs="Times New Roman"/>
          <w:color w:val="000000"/>
          <w:sz w:val="24"/>
          <w:szCs w:val="24"/>
        </w:rPr>
        <w:t xml:space="preserve">grandiose </w:t>
      </w:r>
      <w:r w:rsidR="00B56E1B" w:rsidRPr="008D14A5">
        <w:rPr>
          <w:rFonts w:ascii="Times New Roman" w:eastAsia="Times New Roman" w:hAnsi="Times New Roman" w:cs="Times New Roman"/>
          <w:color w:val="000000"/>
          <w:sz w:val="24"/>
          <w:szCs w:val="24"/>
        </w:rPr>
        <w:t xml:space="preserve">narcissism suggests </w:t>
      </w:r>
      <w:r w:rsidR="00EB71F3" w:rsidRPr="008D14A5">
        <w:rPr>
          <w:rFonts w:ascii="Times New Roman" w:eastAsia="Times New Roman" w:hAnsi="Times New Roman" w:cs="Times New Roman"/>
          <w:color w:val="000000"/>
          <w:sz w:val="24"/>
          <w:szCs w:val="24"/>
        </w:rPr>
        <w:t xml:space="preserve">four </w:t>
      </w:r>
      <w:r w:rsidR="007A19B0" w:rsidRPr="008D14A5">
        <w:rPr>
          <w:rFonts w:ascii="Times New Roman" w:eastAsia="Times New Roman" w:hAnsi="Times New Roman" w:cs="Times New Roman"/>
          <w:color w:val="000000"/>
          <w:sz w:val="24"/>
          <w:szCs w:val="24"/>
        </w:rPr>
        <w:t>forms of it</w:t>
      </w:r>
      <w:r w:rsidR="00EB71F3" w:rsidRPr="008D14A5">
        <w:rPr>
          <w:rFonts w:ascii="Times New Roman" w:eastAsia="Times New Roman" w:hAnsi="Times New Roman" w:cs="Times New Roman"/>
          <w:color w:val="000000"/>
          <w:sz w:val="24"/>
          <w:szCs w:val="24"/>
        </w:rPr>
        <w:t xml:space="preserve"> (sanctity, </w:t>
      </w:r>
      <w:r w:rsidR="00B574C0" w:rsidRPr="008D14A5">
        <w:rPr>
          <w:rFonts w:ascii="Times New Roman" w:eastAsia="Times New Roman" w:hAnsi="Times New Roman" w:cs="Times New Roman"/>
          <w:color w:val="000000"/>
          <w:sz w:val="24"/>
          <w:szCs w:val="24"/>
        </w:rPr>
        <w:t>admiration</w:t>
      </w:r>
      <w:r w:rsidR="00EB71F3" w:rsidRPr="008D14A5">
        <w:rPr>
          <w:rFonts w:ascii="Times New Roman" w:eastAsia="Times New Roman" w:hAnsi="Times New Roman" w:cs="Times New Roman"/>
          <w:color w:val="000000"/>
          <w:sz w:val="24"/>
          <w:szCs w:val="24"/>
        </w:rPr>
        <w:t xml:space="preserve">, </w:t>
      </w:r>
      <w:r w:rsidR="00B56E1B" w:rsidRPr="008D14A5">
        <w:rPr>
          <w:rFonts w:ascii="Times New Roman" w:eastAsia="Times New Roman" w:hAnsi="Times New Roman" w:cs="Times New Roman"/>
          <w:color w:val="000000"/>
          <w:sz w:val="24"/>
          <w:szCs w:val="24"/>
        </w:rPr>
        <w:t>heroism</w:t>
      </w:r>
      <w:r w:rsidR="00EB71F3" w:rsidRPr="008D14A5">
        <w:rPr>
          <w:rFonts w:ascii="Times New Roman" w:eastAsia="Times New Roman" w:hAnsi="Times New Roman" w:cs="Times New Roman"/>
          <w:color w:val="000000"/>
          <w:sz w:val="24"/>
          <w:szCs w:val="24"/>
        </w:rPr>
        <w:t xml:space="preserve">, </w:t>
      </w:r>
      <w:r w:rsidR="00B574C0" w:rsidRPr="008D14A5">
        <w:rPr>
          <w:rFonts w:ascii="Times New Roman" w:eastAsia="Times New Roman" w:hAnsi="Times New Roman" w:cs="Times New Roman"/>
          <w:color w:val="000000"/>
          <w:sz w:val="24"/>
          <w:szCs w:val="24"/>
        </w:rPr>
        <w:t>rivalry</w:t>
      </w:r>
      <w:r w:rsidR="009A0AB2" w:rsidRPr="008D14A5">
        <w:rPr>
          <w:rFonts w:ascii="Times New Roman" w:eastAsia="Times New Roman" w:hAnsi="Times New Roman" w:cs="Times New Roman"/>
          <w:color w:val="000000"/>
          <w:sz w:val="24"/>
          <w:szCs w:val="24"/>
        </w:rPr>
        <w:t>)</w:t>
      </w:r>
      <w:r w:rsidR="00EB71F3" w:rsidRPr="008D14A5">
        <w:rPr>
          <w:rFonts w:ascii="Times New Roman" w:eastAsia="Times New Roman" w:hAnsi="Times New Roman" w:cs="Times New Roman"/>
          <w:color w:val="000000"/>
          <w:sz w:val="24"/>
          <w:szCs w:val="24"/>
        </w:rPr>
        <w:t xml:space="preserve"> and </w:t>
      </w:r>
      <w:r w:rsidR="007A19B0" w:rsidRPr="008D14A5">
        <w:rPr>
          <w:rFonts w:ascii="Times New Roman" w:eastAsia="Times New Roman" w:hAnsi="Times New Roman" w:cs="Times New Roman"/>
          <w:color w:val="000000"/>
          <w:sz w:val="24"/>
          <w:szCs w:val="24"/>
        </w:rPr>
        <w:t>states</w:t>
      </w:r>
      <w:r w:rsidR="00EB71F3" w:rsidRPr="008D14A5">
        <w:rPr>
          <w:rFonts w:ascii="Times New Roman" w:eastAsia="Times New Roman" w:hAnsi="Times New Roman" w:cs="Times New Roman"/>
          <w:color w:val="000000"/>
          <w:sz w:val="24"/>
          <w:szCs w:val="24"/>
        </w:rPr>
        <w:t xml:space="preserve"> that these</w:t>
      </w:r>
      <w:r w:rsidR="007A19B0" w:rsidRPr="008D14A5">
        <w:rPr>
          <w:rFonts w:ascii="Times New Roman" w:eastAsia="Times New Roman" w:hAnsi="Times New Roman" w:cs="Times New Roman"/>
          <w:color w:val="000000"/>
          <w:sz w:val="24"/>
          <w:szCs w:val="24"/>
        </w:rPr>
        <w:t xml:space="preserve"> forms conduce to different ways of thinking and acting. </w:t>
      </w:r>
      <w:r w:rsidR="00B56E1B" w:rsidRPr="008D14A5">
        <w:rPr>
          <w:rFonts w:ascii="Times New Roman" w:eastAsia="Times New Roman" w:hAnsi="Times New Roman" w:cs="Times New Roman"/>
          <w:color w:val="000000"/>
          <w:sz w:val="24"/>
          <w:szCs w:val="24"/>
        </w:rPr>
        <w:t>Guided by this perspective,</w:t>
      </w:r>
      <w:r w:rsidR="0015440F" w:rsidRPr="008D14A5">
        <w:rPr>
          <w:rFonts w:ascii="Times New Roman" w:eastAsia="Times New Roman" w:hAnsi="Times New Roman" w:cs="Times New Roman"/>
          <w:color w:val="000000"/>
          <w:sz w:val="24"/>
          <w:szCs w:val="24"/>
        </w:rPr>
        <w:t xml:space="preserve"> we examined in </w:t>
      </w:r>
      <w:r w:rsidR="007A19B0" w:rsidRPr="008D14A5">
        <w:rPr>
          <w:rFonts w:ascii="Times New Roman" w:eastAsia="Times New Roman" w:hAnsi="Times New Roman" w:cs="Times New Roman"/>
          <w:color w:val="000000"/>
          <w:sz w:val="24"/>
          <w:szCs w:val="24"/>
        </w:rPr>
        <w:t>a</w:t>
      </w:r>
      <w:r w:rsidR="00B56E1B" w:rsidRPr="008D14A5">
        <w:rPr>
          <w:rFonts w:ascii="Times New Roman" w:eastAsia="Times New Roman" w:hAnsi="Times New Roman" w:cs="Times New Roman"/>
          <w:color w:val="000000"/>
          <w:sz w:val="24"/>
          <w:szCs w:val="24"/>
        </w:rPr>
        <w:t xml:space="preserve"> </w:t>
      </w:r>
      <w:r w:rsidR="00AA5611" w:rsidRPr="008D14A5">
        <w:rPr>
          <w:rFonts w:ascii="Times New Roman" w:eastAsia="Times New Roman" w:hAnsi="Times New Roman" w:cs="Times New Roman"/>
          <w:color w:val="000000" w:themeColor="text1"/>
          <w:sz w:val="24"/>
          <w:szCs w:val="24"/>
        </w:rPr>
        <w:t xml:space="preserve">multinational </w:t>
      </w:r>
      <w:r w:rsidR="00ED10EA" w:rsidRPr="008D14A5">
        <w:rPr>
          <w:rFonts w:ascii="Times New Roman" w:eastAsia="Times New Roman" w:hAnsi="Times New Roman" w:cs="Times New Roman"/>
          <w:color w:val="000000" w:themeColor="text1"/>
          <w:sz w:val="24"/>
          <w:szCs w:val="24"/>
        </w:rPr>
        <w:t xml:space="preserve">and multicultural </w:t>
      </w:r>
      <w:r w:rsidR="00AA5611" w:rsidRPr="008D14A5">
        <w:rPr>
          <w:rFonts w:ascii="Times New Roman" w:eastAsia="Times New Roman" w:hAnsi="Times New Roman" w:cs="Times New Roman"/>
          <w:color w:val="000000" w:themeColor="text1"/>
          <w:sz w:val="24"/>
          <w:szCs w:val="24"/>
        </w:rPr>
        <w:t xml:space="preserve">study (61 countries; </w:t>
      </w:r>
      <w:r w:rsidR="00AA5611" w:rsidRPr="008D14A5">
        <w:rPr>
          <w:rFonts w:ascii="Times New Roman" w:eastAsia="Times New Roman" w:hAnsi="Times New Roman" w:cs="Times New Roman"/>
          <w:i/>
          <w:color w:val="000000" w:themeColor="text1"/>
          <w:sz w:val="24"/>
          <w:szCs w:val="24"/>
        </w:rPr>
        <w:t>N</w:t>
      </w:r>
      <w:r w:rsidR="00AA5611" w:rsidRPr="008D14A5">
        <w:rPr>
          <w:rFonts w:ascii="Times New Roman" w:eastAsia="Times New Roman" w:hAnsi="Times New Roman" w:cs="Times New Roman"/>
          <w:color w:val="000000" w:themeColor="text1"/>
          <w:sz w:val="24"/>
          <w:szCs w:val="24"/>
        </w:rPr>
        <w:t xml:space="preserve"> = 15,0</w:t>
      </w:r>
      <w:r w:rsidR="007063BD" w:rsidRPr="008D14A5">
        <w:rPr>
          <w:rFonts w:ascii="Times New Roman" w:eastAsia="Times New Roman" w:hAnsi="Times New Roman" w:cs="Times New Roman"/>
          <w:color w:val="000000" w:themeColor="text1"/>
          <w:sz w:val="24"/>
          <w:szCs w:val="24"/>
        </w:rPr>
        <w:t>39</w:t>
      </w:r>
      <w:r w:rsidR="00AA5611" w:rsidRPr="008D14A5">
        <w:rPr>
          <w:rFonts w:ascii="Times New Roman" w:eastAsia="Times New Roman" w:hAnsi="Times New Roman" w:cs="Times New Roman"/>
          <w:color w:val="000000" w:themeColor="text1"/>
          <w:sz w:val="24"/>
          <w:szCs w:val="24"/>
        </w:rPr>
        <w:t>)</w:t>
      </w:r>
      <w:r w:rsidR="00B56E1B" w:rsidRPr="008D14A5">
        <w:rPr>
          <w:rFonts w:ascii="Times New Roman" w:eastAsia="Times New Roman" w:hAnsi="Times New Roman" w:cs="Times New Roman"/>
          <w:color w:val="000000" w:themeColor="text1"/>
          <w:sz w:val="24"/>
          <w:szCs w:val="24"/>
        </w:rPr>
        <w:t xml:space="preserve"> </w:t>
      </w:r>
      <w:r w:rsidR="00AA5611" w:rsidRPr="008D14A5">
        <w:rPr>
          <w:rFonts w:ascii="Times New Roman" w:eastAsia="Times New Roman" w:hAnsi="Times New Roman" w:cs="Times New Roman"/>
          <w:color w:val="000000" w:themeColor="text1"/>
          <w:sz w:val="24"/>
          <w:szCs w:val="24"/>
        </w:rPr>
        <w:t xml:space="preserve">how </w:t>
      </w:r>
      <w:r w:rsidR="00EB71F3" w:rsidRPr="008D14A5">
        <w:rPr>
          <w:rFonts w:ascii="Times New Roman" w:eastAsia="Times New Roman" w:hAnsi="Times New Roman" w:cs="Times New Roman"/>
          <w:color w:val="000000" w:themeColor="text1"/>
          <w:sz w:val="24"/>
          <w:szCs w:val="24"/>
        </w:rPr>
        <w:t>narcissism</w:t>
      </w:r>
      <w:r w:rsidR="007A19B0" w:rsidRPr="008D14A5">
        <w:rPr>
          <w:rFonts w:ascii="Times New Roman" w:eastAsia="Times New Roman" w:hAnsi="Times New Roman" w:cs="Times New Roman"/>
          <w:color w:val="000000" w:themeColor="text1"/>
          <w:sz w:val="24"/>
          <w:szCs w:val="24"/>
        </w:rPr>
        <w:t xml:space="preserve"> forms</w:t>
      </w:r>
      <w:r w:rsidR="00EB71F3" w:rsidRPr="008D14A5">
        <w:rPr>
          <w:rFonts w:ascii="Times New Roman" w:eastAsia="Times New Roman" w:hAnsi="Times New Roman" w:cs="Times New Roman"/>
          <w:color w:val="000000" w:themeColor="text1"/>
          <w:sz w:val="24"/>
          <w:szCs w:val="24"/>
        </w:rPr>
        <w:t xml:space="preserve"> </w:t>
      </w:r>
      <w:r w:rsidR="0015440F" w:rsidRPr="008D14A5">
        <w:rPr>
          <w:rFonts w:ascii="Times New Roman" w:eastAsia="Times New Roman" w:hAnsi="Times New Roman" w:cs="Times New Roman"/>
          <w:color w:val="000000" w:themeColor="text1"/>
          <w:sz w:val="24"/>
          <w:szCs w:val="24"/>
        </w:rPr>
        <w:t>are</w:t>
      </w:r>
      <w:r w:rsidR="00EB71F3" w:rsidRPr="008D14A5">
        <w:rPr>
          <w:rFonts w:ascii="Times New Roman" w:eastAsia="Times New Roman" w:hAnsi="Times New Roman" w:cs="Times New Roman"/>
          <w:color w:val="000000" w:themeColor="text1"/>
          <w:sz w:val="24"/>
          <w:szCs w:val="24"/>
        </w:rPr>
        <w:t xml:space="preserve"> linked to cognitions and behaviors prompted by </w:t>
      </w:r>
      <w:r w:rsidR="00B56E1B" w:rsidRPr="008D14A5">
        <w:rPr>
          <w:rFonts w:ascii="Times New Roman" w:eastAsia="Times New Roman" w:hAnsi="Times New Roman" w:cs="Times New Roman"/>
          <w:color w:val="000000" w:themeColor="text1"/>
          <w:sz w:val="24"/>
          <w:szCs w:val="24"/>
        </w:rPr>
        <w:t xml:space="preserve">the COVID-19 pandemic. </w:t>
      </w:r>
      <w:r w:rsidR="00803958" w:rsidRPr="008D14A5">
        <w:rPr>
          <w:rFonts w:ascii="Times New Roman" w:eastAsia="Times New Roman" w:hAnsi="Times New Roman" w:cs="Times New Roman"/>
          <w:color w:val="000000" w:themeColor="text1"/>
          <w:sz w:val="24"/>
          <w:szCs w:val="24"/>
        </w:rPr>
        <w:t xml:space="preserve">As expected, differences </w:t>
      </w:r>
      <w:r w:rsidR="009A0AB2" w:rsidRPr="008D14A5">
        <w:rPr>
          <w:rFonts w:ascii="Times New Roman" w:eastAsia="Times New Roman" w:hAnsi="Times New Roman" w:cs="Times New Roman"/>
          <w:color w:val="000000" w:themeColor="text1"/>
          <w:sz w:val="24"/>
          <w:szCs w:val="24"/>
        </w:rPr>
        <w:t xml:space="preserve">in </w:t>
      </w:r>
      <w:r w:rsidR="0015440F" w:rsidRPr="008D14A5">
        <w:rPr>
          <w:rFonts w:ascii="Times New Roman" w:eastAsia="Times New Roman" w:hAnsi="Times New Roman" w:cs="Times New Roman"/>
          <w:color w:val="000000" w:themeColor="text1"/>
          <w:sz w:val="24"/>
          <w:szCs w:val="24"/>
        </w:rPr>
        <w:t xml:space="preserve">cognitions </w:t>
      </w:r>
      <w:r w:rsidR="009A0AB2" w:rsidRPr="008D14A5">
        <w:rPr>
          <w:rFonts w:ascii="Times New Roman" w:eastAsia="Times New Roman" w:hAnsi="Times New Roman" w:cs="Times New Roman"/>
          <w:color w:val="000000" w:themeColor="text1"/>
          <w:sz w:val="24"/>
          <w:szCs w:val="24"/>
        </w:rPr>
        <w:t xml:space="preserve">and behaviors </w:t>
      </w:r>
      <w:r w:rsidR="00B53B12" w:rsidRPr="008D14A5">
        <w:rPr>
          <w:rFonts w:ascii="Times New Roman" w:eastAsia="Times New Roman" w:hAnsi="Times New Roman" w:cs="Times New Roman"/>
          <w:color w:val="000000" w:themeColor="text1"/>
          <w:sz w:val="24"/>
          <w:szCs w:val="24"/>
        </w:rPr>
        <w:t>across narcissism</w:t>
      </w:r>
      <w:r w:rsidR="007A19B0" w:rsidRPr="008D14A5">
        <w:rPr>
          <w:rFonts w:ascii="Times New Roman" w:eastAsia="Times New Roman" w:hAnsi="Times New Roman" w:cs="Times New Roman"/>
          <w:color w:val="000000" w:themeColor="text1"/>
          <w:sz w:val="24"/>
          <w:szCs w:val="24"/>
        </w:rPr>
        <w:t xml:space="preserve"> forms</w:t>
      </w:r>
      <w:r w:rsidR="00B53B12" w:rsidRPr="008D14A5">
        <w:rPr>
          <w:rFonts w:ascii="Times New Roman" w:eastAsia="Times New Roman" w:hAnsi="Times New Roman" w:cs="Times New Roman"/>
          <w:color w:val="000000" w:themeColor="text1"/>
          <w:sz w:val="24"/>
          <w:szCs w:val="24"/>
        </w:rPr>
        <w:t xml:space="preserve"> emerged. </w:t>
      </w:r>
      <w:r w:rsidR="001B39A5" w:rsidRPr="008D14A5">
        <w:rPr>
          <w:rFonts w:ascii="Times New Roman" w:eastAsia="Times New Roman" w:hAnsi="Times New Roman" w:cs="Times New Roman"/>
          <w:color w:val="000000" w:themeColor="text1"/>
          <w:sz w:val="24"/>
          <w:szCs w:val="24"/>
        </w:rPr>
        <w:t xml:space="preserve">For example, </w:t>
      </w:r>
      <w:r w:rsidR="00C746E8" w:rsidRPr="008D14A5">
        <w:rPr>
          <w:rFonts w:ascii="Times New Roman" w:eastAsia="Times New Roman" w:hAnsi="Times New Roman" w:cs="Times New Roman"/>
          <w:color w:val="000000"/>
          <w:sz w:val="24"/>
          <w:szCs w:val="24"/>
        </w:rPr>
        <w:t xml:space="preserve">higher narcissistic rivalry predicted lower likelihood of enactment of COVID-19 prevention behaviors, but higher narcissistic sanctity predicted higher likelihood of enactment of COVID-19 prevention behaviors. </w:t>
      </w:r>
      <w:r w:rsidR="00EE405B" w:rsidRPr="008D14A5">
        <w:rPr>
          <w:rFonts w:ascii="Times New Roman" w:eastAsia="Times New Roman" w:hAnsi="Times New Roman" w:cs="Times New Roman"/>
          <w:color w:val="000000"/>
          <w:sz w:val="24"/>
          <w:szCs w:val="24"/>
        </w:rPr>
        <w:t>Further</w:t>
      </w:r>
      <w:r w:rsidR="0015440F" w:rsidRPr="008D14A5">
        <w:rPr>
          <w:rFonts w:ascii="Times New Roman" w:eastAsia="Times New Roman" w:hAnsi="Times New Roman" w:cs="Times New Roman"/>
          <w:color w:val="000000"/>
          <w:sz w:val="24"/>
          <w:szCs w:val="24"/>
        </w:rPr>
        <w:t>, whereas</w:t>
      </w:r>
      <w:r w:rsidR="00C746E8" w:rsidRPr="008D14A5">
        <w:rPr>
          <w:rFonts w:ascii="Times New Roman" w:eastAsia="Times New Roman" w:hAnsi="Times New Roman" w:cs="Times New Roman"/>
          <w:color w:val="000000"/>
          <w:sz w:val="24"/>
          <w:szCs w:val="24"/>
        </w:rPr>
        <w:t xml:space="preserve"> the heroism, admiration, and rivalry narcissism</w:t>
      </w:r>
      <w:r w:rsidR="007A19B0" w:rsidRPr="008D14A5">
        <w:rPr>
          <w:rFonts w:ascii="Times New Roman" w:eastAsia="Times New Roman" w:hAnsi="Times New Roman" w:cs="Times New Roman"/>
          <w:color w:val="000000"/>
          <w:sz w:val="24"/>
          <w:szCs w:val="24"/>
        </w:rPr>
        <w:t xml:space="preserve"> forms</w:t>
      </w:r>
      <w:r w:rsidR="00C746E8" w:rsidRPr="008D14A5">
        <w:rPr>
          <w:rFonts w:ascii="Times New Roman" w:eastAsia="Times New Roman" w:hAnsi="Times New Roman" w:cs="Times New Roman"/>
          <w:color w:val="000000"/>
          <w:sz w:val="24"/>
          <w:szCs w:val="24"/>
        </w:rPr>
        <w:t xml:space="preserve"> </w:t>
      </w:r>
      <w:r w:rsidR="007A19B0" w:rsidRPr="008D14A5">
        <w:rPr>
          <w:rFonts w:ascii="Times New Roman" w:eastAsia="Times New Roman" w:hAnsi="Times New Roman" w:cs="Times New Roman"/>
          <w:color w:val="000000"/>
          <w:sz w:val="24"/>
          <w:szCs w:val="24"/>
        </w:rPr>
        <w:t>acted</w:t>
      </w:r>
      <w:r w:rsidR="00C746E8" w:rsidRPr="008D14A5">
        <w:rPr>
          <w:rFonts w:ascii="Times New Roman" w:eastAsia="Times New Roman" w:hAnsi="Times New Roman" w:cs="Times New Roman"/>
          <w:color w:val="000000"/>
          <w:sz w:val="24"/>
          <w:szCs w:val="24"/>
        </w:rPr>
        <w:t xml:space="preserve"> in a typically antisocial manner, with high narcissism predicting greater endorsement of unfounded health beliefs, the sanctity form act</w:t>
      </w:r>
      <w:r w:rsidR="0015440F" w:rsidRPr="008D14A5">
        <w:rPr>
          <w:rFonts w:ascii="Times New Roman" w:eastAsia="Times New Roman" w:hAnsi="Times New Roman" w:cs="Times New Roman"/>
          <w:color w:val="000000"/>
          <w:sz w:val="24"/>
          <w:szCs w:val="24"/>
        </w:rPr>
        <w:t>ed</w:t>
      </w:r>
      <w:r w:rsidR="00C746E8" w:rsidRPr="008D14A5">
        <w:rPr>
          <w:rFonts w:ascii="Times New Roman" w:eastAsia="Times New Roman" w:hAnsi="Times New Roman" w:cs="Times New Roman"/>
          <w:color w:val="000000"/>
          <w:sz w:val="24"/>
          <w:szCs w:val="24"/>
        </w:rPr>
        <w:t xml:space="preserve"> in a prosocial manner, with higher narcissism being linked to lower endorsement of unfounded COVID-19 health beliefs. </w:t>
      </w:r>
      <w:r w:rsidR="009D2023" w:rsidRPr="008D14A5">
        <w:rPr>
          <w:rFonts w:ascii="Times New Roman" w:eastAsia="Times New Roman" w:hAnsi="Times New Roman" w:cs="Times New Roman"/>
          <w:color w:val="000000"/>
          <w:sz w:val="24"/>
          <w:szCs w:val="24"/>
        </w:rPr>
        <w:t xml:space="preserve">Thus, </w:t>
      </w:r>
      <w:r w:rsidR="007A19B0" w:rsidRPr="008D14A5">
        <w:rPr>
          <w:rFonts w:ascii="Times New Roman" w:eastAsia="Times New Roman" w:hAnsi="Times New Roman" w:cs="Times New Roman"/>
          <w:color w:val="000000"/>
          <w:sz w:val="24"/>
          <w:szCs w:val="24"/>
        </w:rPr>
        <w:t>the</w:t>
      </w:r>
      <w:r w:rsidR="009D2023" w:rsidRPr="008D14A5">
        <w:rPr>
          <w:rFonts w:ascii="Times New Roman" w:eastAsia="Times New Roman" w:hAnsi="Times New Roman" w:cs="Times New Roman"/>
          <w:color w:val="000000"/>
          <w:sz w:val="24"/>
          <w:szCs w:val="24"/>
        </w:rPr>
        <w:t xml:space="preserve"> </w:t>
      </w:r>
      <w:r w:rsidR="007A19B0" w:rsidRPr="008D14A5">
        <w:rPr>
          <w:rFonts w:ascii="Times New Roman" w:eastAsia="Times New Roman" w:hAnsi="Times New Roman" w:cs="Times New Roman"/>
          <w:color w:val="000000"/>
          <w:sz w:val="24"/>
          <w:szCs w:val="24"/>
        </w:rPr>
        <w:t>findings</w:t>
      </w:r>
      <w:r w:rsidR="009D2023" w:rsidRPr="008D14A5">
        <w:rPr>
          <w:rFonts w:ascii="Times New Roman" w:eastAsia="Times New Roman" w:hAnsi="Times New Roman" w:cs="Times New Roman"/>
          <w:color w:val="000000"/>
          <w:sz w:val="24"/>
          <w:szCs w:val="24"/>
        </w:rPr>
        <w:t xml:space="preserve"> (a) support</w:t>
      </w:r>
      <w:r w:rsidRPr="008D14A5">
        <w:rPr>
          <w:rFonts w:ascii="Times New Roman" w:eastAsia="Times New Roman" w:hAnsi="Times New Roman" w:cs="Times New Roman"/>
          <w:color w:val="000000"/>
          <w:sz w:val="24"/>
          <w:szCs w:val="24"/>
        </w:rPr>
        <w:t xml:space="preserve"> the </w:t>
      </w:r>
      <w:r w:rsidR="007A19B0" w:rsidRPr="008D14A5">
        <w:rPr>
          <w:rFonts w:ascii="Times New Roman" w:eastAsia="Times New Roman" w:hAnsi="Times New Roman" w:cs="Times New Roman"/>
          <w:color w:val="000000"/>
          <w:sz w:val="24"/>
          <w:szCs w:val="24"/>
        </w:rPr>
        <w:t xml:space="preserve">idea of four narcissism forms </w:t>
      </w:r>
      <w:r w:rsidR="00B53B12" w:rsidRPr="008D14A5">
        <w:rPr>
          <w:rFonts w:ascii="Times New Roman" w:eastAsia="Times New Roman" w:hAnsi="Times New Roman" w:cs="Times New Roman"/>
          <w:color w:val="000000"/>
          <w:sz w:val="24"/>
          <w:szCs w:val="24"/>
        </w:rPr>
        <w:t>act</w:t>
      </w:r>
      <w:r w:rsidR="007A19B0" w:rsidRPr="008D14A5">
        <w:rPr>
          <w:rFonts w:ascii="Times New Roman" w:eastAsia="Times New Roman" w:hAnsi="Times New Roman" w:cs="Times New Roman"/>
          <w:color w:val="000000"/>
          <w:sz w:val="24"/>
          <w:szCs w:val="24"/>
        </w:rPr>
        <w:t xml:space="preserve">ing </w:t>
      </w:r>
      <w:r w:rsidR="00B53B12" w:rsidRPr="008D14A5">
        <w:rPr>
          <w:rFonts w:ascii="Times New Roman" w:eastAsia="Times New Roman" w:hAnsi="Times New Roman" w:cs="Times New Roman"/>
          <w:color w:val="000000"/>
          <w:sz w:val="24"/>
          <w:szCs w:val="24"/>
        </w:rPr>
        <w:t>different</w:t>
      </w:r>
      <w:r w:rsidR="007A19B0" w:rsidRPr="008D14A5">
        <w:rPr>
          <w:rFonts w:ascii="Times New Roman" w:eastAsia="Times New Roman" w:hAnsi="Times New Roman" w:cs="Times New Roman"/>
          <w:color w:val="000000"/>
          <w:sz w:val="24"/>
          <w:szCs w:val="24"/>
        </w:rPr>
        <w:t>ly</w:t>
      </w:r>
      <w:r w:rsidR="00B53B12" w:rsidRPr="008D14A5">
        <w:rPr>
          <w:rFonts w:ascii="Times New Roman" w:eastAsia="Times New Roman" w:hAnsi="Times New Roman" w:cs="Times New Roman"/>
          <w:color w:val="000000"/>
          <w:sz w:val="24"/>
          <w:szCs w:val="24"/>
        </w:rPr>
        <w:t xml:space="preserve">, </w:t>
      </w:r>
      <w:r w:rsidR="009D2023" w:rsidRPr="008D14A5">
        <w:rPr>
          <w:rFonts w:ascii="Times New Roman" w:eastAsia="Times New Roman" w:hAnsi="Times New Roman" w:cs="Times New Roman"/>
          <w:color w:val="000000"/>
          <w:sz w:val="24"/>
          <w:szCs w:val="24"/>
        </w:rPr>
        <w:t xml:space="preserve">and (b) </w:t>
      </w:r>
      <w:r w:rsidR="00B53B12" w:rsidRPr="008D14A5">
        <w:rPr>
          <w:rFonts w:ascii="Times New Roman" w:eastAsia="Times New Roman" w:hAnsi="Times New Roman" w:cs="Times New Roman"/>
          <w:color w:val="000000"/>
          <w:sz w:val="24"/>
          <w:szCs w:val="24"/>
        </w:rPr>
        <w:t>show that these differences reflect a double-edged sword, somet</w:t>
      </w:r>
      <w:r w:rsidRPr="008D14A5">
        <w:rPr>
          <w:rFonts w:ascii="Times New Roman" w:eastAsia="Times New Roman" w:hAnsi="Times New Roman" w:cs="Times New Roman"/>
          <w:color w:val="000000"/>
          <w:sz w:val="24"/>
          <w:szCs w:val="24"/>
        </w:rPr>
        <w:t>imes linking to</w:t>
      </w:r>
      <w:r w:rsidR="00EE405B" w:rsidRPr="008D14A5">
        <w:rPr>
          <w:rFonts w:ascii="Times New Roman" w:eastAsia="Times New Roman" w:hAnsi="Times New Roman" w:cs="Times New Roman"/>
          <w:color w:val="000000"/>
          <w:sz w:val="24"/>
          <w:szCs w:val="24"/>
        </w:rPr>
        <w:t xml:space="preserve"> an</w:t>
      </w:r>
      <w:r w:rsidRPr="008D14A5">
        <w:rPr>
          <w:rFonts w:ascii="Times New Roman" w:eastAsia="Times New Roman" w:hAnsi="Times New Roman" w:cs="Times New Roman"/>
          <w:color w:val="000000"/>
          <w:sz w:val="24"/>
          <w:szCs w:val="24"/>
        </w:rPr>
        <w:t xml:space="preserve"> anti-social</w:t>
      </w:r>
      <w:r w:rsidR="00B53B12" w:rsidRPr="008D14A5">
        <w:rPr>
          <w:rFonts w:ascii="Times New Roman" w:eastAsia="Times New Roman" w:hAnsi="Times New Roman" w:cs="Times New Roman"/>
          <w:color w:val="000000"/>
          <w:sz w:val="24"/>
          <w:szCs w:val="24"/>
        </w:rPr>
        <w:t xml:space="preserve"> </w:t>
      </w:r>
      <w:r w:rsidR="00EE405B" w:rsidRPr="008D14A5">
        <w:rPr>
          <w:rFonts w:ascii="Times New Roman" w:eastAsia="Times New Roman" w:hAnsi="Times New Roman" w:cs="Times New Roman"/>
          <w:color w:val="000000"/>
          <w:sz w:val="24"/>
          <w:szCs w:val="24"/>
        </w:rPr>
        <w:t>orientation</w:t>
      </w:r>
      <w:r w:rsidRPr="008D14A5">
        <w:rPr>
          <w:rFonts w:ascii="Times New Roman" w:eastAsia="Times New Roman" w:hAnsi="Times New Roman" w:cs="Times New Roman"/>
          <w:color w:val="000000"/>
          <w:sz w:val="24"/>
          <w:szCs w:val="24"/>
        </w:rPr>
        <w:t xml:space="preserve">, </w:t>
      </w:r>
      <w:r w:rsidR="007A19B0" w:rsidRPr="008D14A5">
        <w:rPr>
          <w:rFonts w:ascii="Times New Roman" w:eastAsia="Times New Roman" w:hAnsi="Times New Roman" w:cs="Times New Roman"/>
          <w:color w:val="000000"/>
          <w:sz w:val="24"/>
          <w:szCs w:val="24"/>
        </w:rPr>
        <w:t>and</w:t>
      </w:r>
      <w:r w:rsidRPr="008D14A5">
        <w:rPr>
          <w:rFonts w:ascii="Times New Roman" w:eastAsia="Times New Roman" w:hAnsi="Times New Roman" w:cs="Times New Roman"/>
          <w:color w:val="000000"/>
          <w:sz w:val="24"/>
          <w:szCs w:val="24"/>
        </w:rPr>
        <w:t xml:space="preserve"> </w:t>
      </w:r>
      <w:r w:rsidR="00EB71F3" w:rsidRPr="008D14A5">
        <w:rPr>
          <w:rFonts w:ascii="Times New Roman" w:eastAsia="Times New Roman" w:hAnsi="Times New Roman" w:cs="Times New Roman"/>
          <w:color w:val="000000"/>
          <w:sz w:val="24"/>
          <w:szCs w:val="24"/>
        </w:rPr>
        <w:t xml:space="preserve">sometimes linking to </w:t>
      </w:r>
      <w:r w:rsidR="00EE405B" w:rsidRPr="008D14A5">
        <w:rPr>
          <w:rFonts w:ascii="Times New Roman" w:eastAsia="Times New Roman" w:hAnsi="Times New Roman" w:cs="Times New Roman"/>
          <w:color w:val="000000"/>
          <w:sz w:val="24"/>
          <w:szCs w:val="24"/>
        </w:rPr>
        <w:t xml:space="preserve">a </w:t>
      </w:r>
      <w:r w:rsidRPr="008D14A5">
        <w:rPr>
          <w:rFonts w:ascii="Times New Roman" w:eastAsia="Times New Roman" w:hAnsi="Times New Roman" w:cs="Times New Roman"/>
          <w:color w:val="000000"/>
          <w:sz w:val="24"/>
          <w:szCs w:val="24"/>
        </w:rPr>
        <w:t xml:space="preserve">pro-social </w:t>
      </w:r>
      <w:r w:rsidR="00EE405B" w:rsidRPr="008D14A5">
        <w:rPr>
          <w:rFonts w:ascii="Times New Roman" w:eastAsia="Times New Roman" w:hAnsi="Times New Roman" w:cs="Times New Roman"/>
          <w:color w:val="000000"/>
          <w:sz w:val="24"/>
          <w:szCs w:val="24"/>
        </w:rPr>
        <w:t>orientation</w:t>
      </w:r>
      <w:r w:rsidR="00EB71F3" w:rsidRPr="008D14A5">
        <w:rPr>
          <w:rFonts w:ascii="Times New Roman" w:eastAsia="Times New Roman" w:hAnsi="Times New Roman" w:cs="Times New Roman"/>
          <w:color w:val="000000"/>
          <w:sz w:val="24"/>
          <w:szCs w:val="24"/>
        </w:rPr>
        <w:t>.</w:t>
      </w:r>
      <w:r w:rsidR="0015440F" w:rsidRPr="008D14A5">
        <w:rPr>
          <w:rFonts w:ascii="Times New Roman" w:eastAsia="Times New Roman" w:hAnsi="Times New Roman" w:cs="Times New Roman"/>
          <w:color w:val="000000"/>
          <w:sz w:val="24"/>
          <w:szCs w:val="24"/>
        </w:rPr>
        <w:t xml:space="preserve"> </w:t>
      </w:r>
    </w:p>
    <w:bookmarkEnd w:id="11"/>
    <w:p w14:paraId="40DB2574" w14:textId="77777777" w:rsidR="001B39A5" w:rsidRPr="008D14A5" w:rsidRDefault="001B39A5" w:rsidP="006F4ABE">
      <w:pPr>
        <w:spacing w:after="0" w:line="480" w:lineRule="exact"/>
        <w:rPr>
          <w:rFonts w:ascii="Times New Roman" w:eastAsia="Times New Roman" w:hAnsi="Times New Roman" w:cs="Times New Roman"/>
          <w:color w:val="000000" w:themeColor="text1"/>
          <w:sz w:val="24"/>
          <w:szCs w:val="24"/>
        </w:rPr>
      </w:pPr>
    </w:p>
    <w:p w14:paraId="563DBEA3" w14:textId="1CB6CCC5" w:rsidR="000E2262" w:rsidRPr="008D14A5" w:rsidRDefault="000E2262" w:rsidP="006F4ABE">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br w:type="page"/>
      </w:r>
    </w:p>
    <w:p w14:paraId="3B540582" w14:textId="1D530C62" w:rsidR="00B71A4D" w:rsidRPr="008D14A5" w:rsidRDefault="00EE405B" w:rsidP="00824D33">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R</w:t>
      </w:r>
      <w:r w:rsidR="00563F1A" w:rsidRPr="008D14A5">
        <w:rPr>
          <w:rFonts w:ascii="Times New Roman" w:eastAsia="Times New Roman" w:hAnsi="Times New Roman" w:cs="Times New Roman"/>
          <w:sz w:val="24"/>
          <w:szCs w:val="24"/>
        </w:rPr>
        <w:t xml:space="preserve">esearch </w:t>
      </w:r>
      <w:r w:rsidRPr="008D14A5">
        <w:rPr>
          <w:rFonts w:ascii="Times New Roman" w:eastAsia="Times New Roman" w:hAnsi="Times New Roman" w:cs="Times New Roman"/>
          <w:sz w:val="24"/>
          <w:szCs w:val="24"/>
        </w:rPr>
        <w:t xml:space="preserve">into </w:t>
      </w:r>
      <w:r w:rsidR="00563F1A" w:rsidRPr="008D14A5">
        <w:rPr>
          <w:rFonts w:ascii="Times New Roman" w:eastAsia="Times New Roman" w:hAnsi="Times New Roman" w:cs="Times New Roman"/>
          <w:sz w:val="24"/>
          <w:szCs w:val="24"/>
        </w:rPr>
        <w:t>the C</w:t>
      </w:r>
      <w:r w:rsidR="00496D23" w:rsidRPr="008D14A5">
        <w:rPr>
          <w:rFonts w:ascii="Times New Roman" w:eastAsia="Times New Roman" w:hAnsi="Times New Roman" w:cs="Times New Roman"/>
          <w:sz w:val="24"/>
          <w:szCs w:val="24"/>
        </w:rPr>
        <w:t>OVID-19 pandemic</w:t>
      </w:r>
      <w:r w:rsidR="00563F1A" w:rsidRPr="008D14A5">
        <w:rPr>
          <w:rFonts w:ascii="Times New Roman" w:eastAsia="Times New Roman" w:hAnsi="Times New Roman" w:cs="Times New Roman"/>
          <w:sz w:val="24"/>
          <w:szCs w:val="24"/>
        </w:rPr>
        <w:t xml:space="preserve"> explore</w:t>
      </w:r>
      <w:r w:rsidRPr="008D14A5">
        <w:rPr>
          <w:rFonts w:ascii="Times New Roman" w:eastAsia="Times New Roman" w:hAnsi="Times New Roman" w:cs="Times New Roman"/>
          <w:sz w:val="24"/>
          <w:szCs w:val="24"/>
        </w:rPr>
        <w:t>d, in part,</w:t>
      </w:r>
      <w:r w:rsidR="00563F1A" w:rsidRPr="008D14A5">
        <w:rPr>
          <w:rFonts w:ascii="Times New Roman" w:eastAsia="Times New Roman" w:hAnsi="Times New Roman" w:cs="Times New Roman"/>
          <w:sz w:val="24"/>
          <w:szCs w:val="24"/>
        </w:rPr>
        <w:t xml:space="preserve"> link</w:t>
      </w:r>
      <w:r w:rsidRPr="008D14A5">
        <w:rPr>
          <w:rFonts w:ascii="Times New Roman" w:eastAsia="Times New Roman" w:hAnsi="Times New Roman" w:cs="Times New Roman"/>
          <w:sz w:val="24"/>
          <w:szCs w:val="24"/>
        </w:rPr>
        <w:t xml:space="preserve">s between </w:t>
      </w:r>
      <w:r w:rsidR="00AA5611" w:rsidRPr="008D14A5">
        <w:rPr>
          <w:rFonts w:ascii="Times New Roman" w:eastAsia="Times New Roman" w:hAnsi="Times New Roman" w:cs="Times New Roman"/>
          <w:sz w:val="24"/>
          <w:szCs w:val="24"/>
        </w:rPr>
        <w:t>psycho</w:t>
      </w:r>
      <w:r w:rsidR="00496D23" w:rsidRPr="008D14A5">
        <w:rPr>
          <w:rFonts w:ascii="Times New Roman" w:eastAsia="Times New Roman" w:hAnsi="Times New Roman" w:cs="Times New Roman"/>
          <w:sz w:val="24"/>
          <w:szCs w:val="24"/>
        </w:rPr>
        <w:t xml:space="preserve">social </w:t>
      </w:r>
      <w:r w:rsidR="00AA5611" w:rsidRPr="008D14A5">
        <w:rPr>
          <w:rFonts w:ascii="Times New Roman" w:eastAsia="Times New Roman" w:hAnsi="Times New Roman" w:cs="Times New Roman"/>
          <w:sz w:val="24"/>
          <w:szCs w:val="24"/>
        </w:rPr>
        <w:t>functioning</w:t>
      </w:r>
      <w:r w:rsidRPr="008D14A5">
        <w:rPr>
          <w:rFonts w:ascii="Times New Roman" w:eastAsia="Times New Roman" w:hAnsi="Times New Roman" w:cs="Times New Roman"/>
          <w:sz w:val="24"/>
          <w:szCs w:val="24"/>
        </w:rPr>
        <w:t xml:space="preserve"> and responses to it</w:t>
      </w:r>
      <w:r w:rsidR="00A71291" w:rsidRPr="008D14A5">
        <w:rPr>
          <w:rFonts w:ascii="Times New Roman" w:eastAsia="Times New Roman" w:hAnsi="Times New Roman" w:cs="Times New Roman"/>
          <w:sz w:val="24"/>
          <w:szCs w:val="24"/>
          <w:vertAlign w:val="superscript"/>
        </w:rPr>
        <w:t>2,10,</w:t>
      </w:r>
      <w:r w:rsidR="00CE4E66" w:rsidRPr="008D14A5">
        <w:rPr>
          <w:rFonts w:ascii="Times New Roman" w:eastAsia="Times New Roman" w:hAnsi="Times New Roman" w:cs="Times New Roman"/>
          <w:sz w:val="24"/>
          <w:szCs w:val="24"/>
          <w:vertAlign w:val="superscript"/>
        </w:rPr>
        <w:t>34</w:t>
      </w:r>
      <w:r w:rsidR="002C15AF" w:rsidRPr="008D14A5">
        <w:rPr>
          <w:rFonts w:ascii="Times New Roman" w:eastAsia="Times New Roman" w:hAnsi="Times New Roman" w:cs="Times New Roman"/>
          <w:sz w:val="24"/>
          <w:szCs w:val="24"/>
        </w:rPr>
        <w:t xml:space="preserve">. </w:t>
      </w:r>
      <w:r w:rsidR="00C95B10" w:rsidRPr="008D14A5">
        <w:rPr>
          <w:rFonts w:ascii="Times New Roman" w:eastAsia="Times New Roman" w:hAnsi="Times New Roman" w:cs="Times New Roman"/>
          <w:sz w:val="24"/>
          <w:szCs w:val="24"/>
        </w:rPr>
        <w:t>One</w:t>
      </w:r>
      <w:r w:rsidRPr="008D14A5">
        <w:rPr>
          <w:rFonts w:ascii="Times New Roman" w:eastAsia="Times New Roman" w:hAnsi="Times New Roman" w:cs="Times New Roman"/>
          <w:sz w:val="24"/>
          <w:szCs w:val="24"/>
        </w:rPr>
        <w:t xml:space="preserve"> stream</w:t>
      </w:r>
      <w:r w:rsidR="00C95B10" w:rsidRPr="008D14A5">
        <w:rPr>
          <w:rFonts w:ascii="Times New Roman" w:eastAsia="Times New Roman" w:hAnsi="Times New Roman" w:cs="Times New Roman"/>
          <w:sz w:val="24"/>
          <w:szCs w:val="24"/>
        </w:rPr>
        <w:t xml:space="preserve"> of this research focused on </w:t>
      </w:r>
      <w:r w:rsidR="00160A62" w:rsidRPr="008D14A5">
        <w:rPr>
          <w:rFonts w:ascii="Times New Roman" w:eastAsia="Times New Roman" w:hAnsi="Times New Roman" w:cs="Times New Roman"/>
          <w:sz w:val="24"/>
          <w:szCs w:val="24"/>
        </w:rPr>
        <w:t xml:space="preserve">grandiose </w:t>
      </w:r>
      <w:r w:rsidR="00A73AD9" w:rsidRPr="008D14A5">
        <w:rPr>
          <w:rFonts w:ascii="Times New Roman" w:eastAsia="Times New Roman" w:hAnsi="Times New Roman" w:cs="Times New Roman"/>
          <w:sz w:val="24"/>
          <w:szCs w:val="24"/>
        </w:rPr>
        <w:t>narcissism</w:t>
      </w:r>
      <w:r w:rsidR="00C35A14" w:rsidRPr="008D14A5">
        <w:rPr>
          <w:rFonts w:ascii="Times New Roman" w:eastAsia="Times New Roman" w:hAnsi="Times New Roman" w:cs="Times New Roman"/>
          <w:sz w:val="24"/>
          <w:szCs w:val="24"/>
          <w:vertAlign w:val="superscript"/>
        </w:rPr>
        <w:t>18,</w:t>
      </w:r>
      <w:r w:rsidR="00EB770E" w:rsidRPr="008D14A5">
        <w:rPr>
          <w:rFonts w:ascii="Times New Roman" w:eastAsia="Times New Roman" w:hAnsi="Times New Roman" w:cs="Times New Roman"/>
          <w:sz w:val="24"/>
          <w:szCs w:val="24"/>
          <w:vertAlign w:val="superscript"/>
        </w:rPr>
        <w:t>23,</w:t>
      </w:r>
      <w:r w:rsidR="00CE4E66" w:rsidRPr="008D14A5">
        <w:rPr>
          <w:rFonts w:ascii="Times New Roman" w:eastAsia="Times New Roman" w:hAnsi="Times New Roman" w:cs="Times New Roman"/>
          <w:sz w:val="24"/>
          <w:szCs w:val="24"/>
          <w:vertAlign w:val="superscript"/>
        </w:rPr>
        <w:t>3</w:t>
      </w:r>
      <w:r w:rsidR="002B1A6D" w:rsidRPr="008D14A5">
        <w:rPr>
          <w:rFonts w:ascii="Times New Roman" w:eastAsia="Times New Roman" w:hAnsi="Times New Roman" w:cs="Times New Roman"/>
          <w:sz w:val="24"/>
          <w:szCs w:val="24"/>
          <w:vertAlign w:val="superscript"/>
        </w:rPr>
        <w:t>0</w:t>
      </w:r>
      <w:r w:rsidR="00160A62" w:rsidRPr="008D14A5">
        <w:rPr>
          <w:rFonts w:ascii="Times New Roman" w:eastAsia="Times New Roman" w:hAnsi="Times New Roman" w:cs="Times New Roman"/>
          <w:sz w:val="24"/>
          <w:szCs w:val="24"/>
        </w:rPr>
        <w:t xml:space="preserve">, </w:t>
      </w:r>
      <w:r w:rsidR="00185EA6" w:rsidRPr="008D14A5">
        <w:rPr>
          <w:rFonts w:ascii="Times New Roman" w:eastAsia="Times New Roman" w:hAnsi="Times New Roman" w:cs="Times New Roman"/>
          <w:sz w:val="24"/>
          <w:szCs w:val="24"/>
        </w:rPr>
        <w:t>characterized by self-absorbing self-aggrandizement</w:t>
      </w:r>
      <w:r w:rsidR="00AB4BD7" w:rsidRPr="008D14A5">
        <w:rPr>
          <w:rFonts w:ascii="Times New Roman" w:eastAsia="Times New Roman" w:hAnsi="Times New Roman" w:cs="Times New Roman"/>
          <w:sz w:val="24"/>
          <w:szCs w:val="24"/>
          <w:vertAlign w:val="superscript"/>
        </w:rPr>
        <w:t>23,30</w:t>
      </w:r>
      <w:r w:rsidR="00185EA6" w:rsidRPr="008D14A5">
        <w:rPr>
          <w:rFonts w:ascii="Times New Roman" w:eastAsia="Times New Roman" w:hAnsi="Times New Roman" w:cs="Times New Roman"/>
          <w:sz w:val="24"/>
          <w:szCs w:val="24"/>
        </w:rPr>
        <w:t>, distinct</w:t>
      </w:r>
      <w:r w:rsidR="006E4DDF" w:rsidRPr="008D14A5">
        <w:rPr>
          <w:rFonts w:ascii="Times New Roman" w:eastAsia="Times New Roman" w:hAnsi="Times New Roman" w:cs="Times New Roman"/>
          <w:sz w:val="24"/>
          <w:szCs w:val="24"/>
        </w:rPr>
        <w:t>ly</w:t>
      </w:r>
      <w:r w:rsidR="00185EA6" w:rsidRPr="008D14A5">
        <w:rPr>
          <w:rFonts w:ascii="Times New Roman" w:eastAsia="Times New Roman" w:hAnsi="Times New Roman" w:cs="Times New Roman"/>
          <w:sz w:val="24"/>
          <w:szCs w:val="24"/>
        </w:rPr>
        <w:t xml:space="preserve"> from vulnerable </w:t>
      </w:r>
      <w:r w:rsidR="00C1547B" w:rsidRPr="008D14A5">
        <w:rPr>
          <w:rFonts w:ascii="Times New Roman" w:eastAsia="Times New Roman" w:hAnsi="Times New Roman" w:cs="Times New Roman"/>
          <w:sz w:val="24"/>
          <w:szCs w:val="24"/>
        </w:rPr>
        <w:t>narcissism that is</w:t>
      </w:r>
      <w:r w:rsidR="00185EA6" w:rsidRPr="008D14A5">
        <w:rPr>
          <w:rFonts w:ascii="Times New Roman" w:eastAsia="Times New Roman" w:hAnsi="Times New Roman" w:cs="Times New Roman"/>
          <w:sz w:val="24"/>
          <w:szCs w:val="24"/>
        </w:rPr>
        <w:t xml:space="preserve"> characterized by feelings of inadequacy and incompetence</w:t>
      </w:r>
      <w:r w:rsidR="00AB4BD7" w:rsidRPr="008D14A5">
        <w:rPr>
          <w:rFonts w:ascii="Times New Roman" w:eastAsia="Times New Roman" w:hAnsi="Times New Roman" w:cs="Times New Roman"/>
          <w:sz w:val="24"/>
          <w:szCs w:val="24"/>
          <w:vertAlign w:val="superscript"/>
        </w:rPr>
        <w:t>23,24,30</w:t>
      </w:r>
      <w:r w:rsidR="00A73AD9" w:rsidRPr="008D14A5">
        <w:rPr>
          <w:rFonts w:ascii="Times New Roman" w:eastAsia="Times New Roman" w:hAnsi="Times New Roman" w:cs="Times New Roman"/>
          <w:sz w:val="24"/>
          <w:szCs w:val="24"/>
        </w:rPr>
        <w:t xml:space="preserve">. </w:t>
      </w:r>
      <w:r w:rsidR="00C95B10" w:rsidRPr="008D14A5">
        <w:rPr>
          <w:rFonts w:ascii="Times New Roman" w:eastAsia="Times New Roman" w:hAnsi="Times New Roman" w:cs="Times New Roman"/>
          <w:sz w:val="24"/>
          <w:szCs w:val="24"/>
        </w:rPr>
        <w:t xml:space="preserve">In the context of the pandemic, </w:t>
      </w:r>
      <w:r w:rsidR="009F4F48" w:rsidRPr="008D14A5">
        <w:rPr>
          <w:rFonts w:ascii="Times New Roman" w:eastAsia="Times New Roman" w:hAnsi="Times New Roman" w:cs="Times New Roman"/>
          <w:sz w:val="24"/>
          <w:szCs w:val="24"/>
        </w:rPr>
        <w:t>which require</w:t>
      </w:r>
      <w:r w:rsidRPr="008D14A5">
        <w:rPr>
          <w:rFonts w:ascii="Times New Roman" w:eastAsia="Times New Roman" w:hAnsi="Times New Roman" w:cs="Times New Roman"/>
          <w:sz w:val="24"/>
          <w:szCs w:val="24"/>
        </w:rPr>
        <w:t>d</w:t>
      </w:r>
      <w:r w:rsidR="009F4F48" w:rsidRPr="008D14A5">
        <w:rPr>
          <w:rFonts w:ascii="Times New Roman" w:eastAsia="Times New Roman" w:hAnsi="Times New Roman" w:cs="Times New Roman"/>
          <w:sz w:val="24"/>
          <w:szCs w:val="24"/>
        </w:rPr>
        <w:t xml:space="preserve"> a socially coordinated and collective response to combat the crisis effectively, </w:t>
      </w:r>
      <w:r w:rsidR="00C95B10" w:rsidRPr="008D14A5">
        <w:rPr>
          <w:rFonts w:ascii="Times New Roman" w:eastAsia="Times New Roman" w:hAnsi="Times New Roman" w:cs="Times New Roman"/>
          <w:sz w:val="24"/>
          <w:szCs w:val="24"/>
        </w:rPr>
        <w:t xml:space="preserve">this focus makes sense. Given that </w:t>
      </w:r>
      <w:r w:rsidR="00185EA6" w:rsidRPr="008D14A5">
        <w:rPr>
          <w:rFonts w:ascii="Times New Roman" w:eastAsia="Times New Roman" w:hAnsi="Times New Roman" w:cs="Times New Roman"/>
          <w:sz w:val="24"/>
          <w:szCs w:val="24"/>
        </w:rPr>
        <w:t xml:space="preserve">(grandiose) </w:t>
      </w:r>
      <w:r w:rsidR="00C95B10" w:rsidRPr="008D14A5">
        <w:rPr>
          <w:rFonts w:ascii="Times New Roman" w:eastAsia="Times New Roman" w:hAnsi="Times New Roman" w:cs="Times New Roman"/>
          <w:sz w:val="24"/>
          <w:szCs w:val="24"/>
        </w:rPr>
        <w:t xml:space="preserve">narcissists are often seen as </w:t>
      </w:r>
      <w:r w:rsidR="00AA5611" w:rsidRPr="008D14A5">
        <w:rPr>
          <w:rFonts w:ascii="Times New Roman" w:eastAsia="Times New Roman" w:hAnsi="Times New Roman" w:cs="Times New Roman"/>
          <w:sz w:val="24"/>
          <w:szCs w:val="24"/>
        </w:rPr>
        <w:t xml:space="preserve">self-serving, ostentatious, and </w:t>
      </w:r>
      <w:r w:rsidR="00D72674" w:rsidRPr="008D14A5">
        <w:rPr>
          <w:rFonts w:ascii="Times New Roman" w:eastAsia="Times New Roman" w:hAnsi="Times New Roman" w:cs="Times New Roman"/>
          <w:sz w:val="24"/>
          <w:szCs w:val="24"/>
        </w:rPr>
        <w:t>exploitative</w:t>
      </w:r>
      <w:r w:rsidR="001260FA" w:rsidRPr="008D14A5">
        <w:rPr>
          <w:rFonts w:ascii="Times New Roman" w:eastAsia="Times New Roman" w:hAnsi="Times New Roman" w:cs="Times New Roman"/>
          <w:sz w:val="24"/>
          <w:szCs w:val="24"/>
          <w:vertAlign w:val="superscript"/>
        </w:rPr>
        <w:t>30</w:t>
      </w:r>
      <w:r w:rsidR="00CE4E66" w:rsidRPr="008D14A5">
        <w:rPr>
          <w:rFonts w:ascii="Times New Roman" w:eastAsia="Times New Roman" w:hAnsi="Times New Roman" w:cs="Times New Roman"/>
          <w:sz w:val="24"/>
          <w:szCs w:val="24"/>
          <w:vertAlign w:val="superscript"/>
        </w:rPr>
        <w:t>,32</w:t>
      </w:r>
      <w:r w:rsidR="00E53539" w:rsidRPr="008D14A5">
        <w:rPr>
          <w:rFonts w:ascii="Times New Roman" w:eastAsia="Times New Roman" w:hAnsi="Times New Roman" w:cs="Times New Roman"/>
          <w:sz w:val="24"/>
          <w:szCs w:val="24"/>
        </w:rPr>
        <w:t>,</w:t>
      </w:r>
      <w:r w:rsidR="00AA5611" w:rsidRPr="008D14A5">
        <w:rPr>
          <w:rFonts w:ascii="Times New Roman" w:eastAsia="Times New Roman" w:hAnsi="Times New Roman" w:cs="Times New Roman"/>
          <w:sz w:val="24"/>
          <w:szCs w:val="24"/>
        </w:rPr>
        <w:t xml:space="preserve"> </w:t>
      </w:r>
      <w:r w:rsidR="00F947BA" w:rsidRPr="008D14A5">
        <w:rPr>
          <w:rFonts w:ascii="Times New Roman" w:eastAsia="Times New Roman" w:hAnsi="Times New Roman" w:cs="Times New Roman"/>
          <w:sz w:val="24"/>
          <w:szCs w:val="24"/>
        </w:rPr>
        <w:t>they</w:t>
      </w:r>
      <w:r w:rsidR="00AA5611" w:rsidRPr="008D14A5">
        <w:rPr>
          <w:rFonts w:ascii="Times New Roman" w:eastAsia="Times New Roman" w:hAnsi="Times New Roman" w:cs="Times New Roman"/>
          <w:sz w:val="24"/>
          <w:szCs w:val="24"/>
        </w:rPr>
        <w:t xml:space="preserve"> </w:t>
      </w:r>
      <w:r w:rsidR="00C95B10" w:rsidRPr="008D14A5">
        <w:rPr>
          <w:rFonts w:ascii="Times New Roman" w:eastAsia="Times New Roman" w:hAnsi="Times New Roman" w:cs="Times New Roman"/>
          <w:sz w:val="24"/>
          <w:szCs w:val="24"/>
        </w:rPr>
        <w:t xml:space="preserve">might not be especially helpful in responding to collective </w:t>
      </w:r>
      <w:r w:rsidR="00A73AD9" w:rsidRPr="008D14A5">
        <w:rPr>
          <w:rFonts w:ascii="Times New Roman" w:eastAsia="Times New Roman" w:hAnsi="Times New Roman" w:cs="Times New Roman"/>
          <w:sz w:val="24"/>
          <w:szCs w:val="24"/>
        </w:rPr>
        <w:t>crises like the p</w:t>
      </w:r>
      <w:r w:rsidR="009F4F48" w:rsidRPr="008D14A5">
        <w:rPr>
          <w:rFonts w:ascii="Times New Roman" w:eastAsia="Times New Roman" w:hAnsi="Times New Roman" w:cs="Times New Roman"/>
          <w:sz w:val="24"/>
          <w:szCs w:val="24"/>
        </w:rPr>
        <w:t>andemic. Indeed</w:t>
      </w:r>
      <w:r w:rsidR="00C95B10" w:rsidRPr="008D14A5">
        <w:rPr>
          <w:rFonts w:ascii="Times New Roman" w:eastAsia="Times New Roman" w:hAnsi="Times New Roman" w:cs="Times New Roman"/>
          <w:sz w:val="24"/>
          <w:szCs w:val="24"/>
        </w:rPr>
        <w:t xml:space="preserve">, </w:t>
      </w:r>
      <w:r w:rsidR="009F4F48" w:rsidRPr="008D14A5">
        <w:rPr>
          <w:rFonts w:ascii="Times New Roman" w:eastAsia="Times New Roman" w:hAnsi="Times New Roman" w:cs="Times New Roman"/>
          <w:sz w:val="24"/>
          <w:szCs w:val="24"/>
        </w:rPr>
        <w:t xml:space="preserve">the early </w:t>
      </w:r>
      <w:r w:rsidR="00C95B10" w:rsidRPr="008D14A5">
        <w:rPr>
          <w:rFonts w:ascii="Times New Roman" w:eastAsia="Times New Roman" w:hAnsi="Times New Roman" w:cs="Times New Roman"/>
          <w:sz w:val="24"/>
          <w:szCs w:val="24"/>
        </w:rPr>
        <w:t xml:space="preserve">narcissism </w:t>
      </w:r>
      <w:r w:rsidR="00AA408E" w:rsidRPr="008D14A5">
        <w:rPr>
          <w:rFonts w:ascii="Times New Roman" w:eastAsia="Times New Roman" w:hAnsi="Times New Roman" w:cs="Times New Roman"/>
          <w:sz w:val="24"/>
          <w:szCs w:val="24"/>
        </w:rPr>
        <w:t xml:space="preserve">literature </w:t>
      </w:r>
      <w:r w:rsidR="00C95B10" w:rsidRPr="008D14A5">
        <w:rPr>
          <w:rFonts w:ascii="Times New Roman" w:eastAsia="Times New Roman" w:hAnsi="Times New Roman" w:cs="Times New Roman"/>
          <w:sz w:val="24"/>
          <w:szCs w:val="24"/>
        </w:rPr>
        <w:t xml:space="preserve">in the context of the pandemic </w:t>
      </w:r>
      <w:r w:rsidR="00AA408E" w:rsidRPr="008D14A5">
        <w:rPr>
          <w:rFonts w:ascii="Times New Roman" w:eastAsia="Times New Roman" w:hAnsi="Times New Roman" w:cs="Times New Roman"/>
          <w:sz w:val="24"/>
          <w:szCs w:val="24"/>
        </w:rPr>
        <w:t>examined</w:t>
      </w:r>
      <w:r w:rsidR="009F4F48" w:rsidRPr="008D14A5">
        <w:rPr>
          <w:rFonts w:ascii="Times New Roman" w:eastAsia="Times New Roman" w:hAnsi="Times New Roman" w:cs="Times New Roman"/>
          <w:sz w:val="24"/>
          <w:szCs w:val="24"/>
        </w:rPr>
        <w:t xml:space="preserve"> </w:t>
      </w:r>
      <w:r w:rsidR="00496D23" w:rsidRPr="008D14A5">
        <w:rPr>
          <w:rFonts w:ascii="Times New Roman" w:eastAsia="Times New Roman" w:hAnsi="Times New Roman" w:cs="Times New Roman"/>
          <w:sz w:val="24"/>
          <w:szCs w:val="24"/>
        </w:rPr>
        <w:t>association</w:t>
      </w:r>
      <w:r w:rsidR="009F4F48" w:rsidRPr="008D14A5">
        <w:rPr>
          <w:rFonts w:ascii="Times New Roman" w:eastAsia="Times New Roman" w:hAnsi="Times New Roman" w:cs="Times New Roman"/>
          <w:sz w:val="24"/>
          <w:szCs w:val="24"/>
        </w:rPr>
        <w:t>s</w:t>
      </w:r>
      <w:r w:rsidR="00496D23" w:rsidRPr="008D14A5">
        <w:rPr>
          <w:rFonts w:ascii="Times New Roman" w:eastAsia="Times New Roman" w:hAnsi="Times New Roman" w:cs="Times New Roman"/>
          <w:sz w:val="24"/>
          <w:szCs w:val="24"/>
        </w:rPr>
        <w:t xml:space="preserve"> </w:t>
      </w:r>
      <w:r w:rsidR="00B71A4D" w:rsidRPr="008D14A5">
        <w:rPr>
          <w:rFonts w:ascii="Times New Roman" w:eastAsia="Times New Roman" w:hAnsi="Times New Roman" w:cs="Times New Roman"/>
          <w:sz w:val="24"/>
          <w:szCs w:val="24"/>
        </w:rPr>
        <w:t xml:space="preserve">between </w:t>
      </w:r>
      <w:r w:rsidR="00185EA6" w:rsidRPr="008D14A5">
        <w:rPr>
          <w:rFonts w:ascii="Times New Roman" w:eastAsia="Times New Roman" w:hAnsi="Times New Roman" w:cs="Times New Roman"/>
          <w:sz w:val="24"/>
          <w:szCs w:val="24"/>
        </w:rPr>
        <w:t xml:space="preserve">grandiose </w:t>
      </w:r>
      <w:r w:rsidR="00B71A4D" w:rsidRPr="008D14A5">
        <w:rPr>
          <w:rFonts w:ascii="Times New Roman" w:eastAsia="Times New Roman" w:hAnsi="Times New Roman" w:cs="Times New Roman"/>
          <w:sz w:val="24"/>
          <w:szCs w:val="24"/>
        </w:rPr>
        <w:t>narcissism</w:t>
      </w:r>
      <w:r w:rsidR="00D91BD6" w:rsidRPr="008D14A5">
        <w:rPr>
          <w:rFonts w:ascii="Times New Roman" w:eastAsia="Times New Roman" w:hAnsi="Times New Roman" w:cs="Times New Roman"/>
          <w:sz w:val="24"/>
          <w:szCs w:val="24"/>
        </w:rPr>
        <w:t xml:space="preserve"> </w:t>
      </w:r>
      <w:r w:rsidR="00496D23" w:rsidRPr="008D14A5">
        <w:rPr>
          <w:rFonts w:ascii="Times New Roman" w:eastAsia="Times New Roman" w:hAnsi="Times New Roman" w:cs="Times New Roman"/>
          <w:sz w:val="24"/>
          <w:szCs w:val="24"/>
        </w:rPr>
        <w:t xml:space="preserve">and </w:t>
      </w:r>
      <w:r w:rsidR="003D3314" w:rsidRPr="008D14A5">
        <w:rPr>
          <w:rFonts w:ascii="Times New Roman" w:eastAsia="Times New Roman" w:hAnsi="Times New Roman" w:cs="Times New Roman"/>
          <w:sz w:val="24"/>
          <w:szCs w:val="24"/>
        </w:rPr>
        <w:t xml:space="preserve">various anti-social variables, such as </w:t>
      </w:r>
      <w:r w:rsidR="00C95B10" w:rsidRPr="008D14A5">
        <w:rPr>
          <w:rFonts w:ascii="Times New Roman" w:eastAsia="Times New Roman" w:hAnsi="Times New Roman" w:cs="Times New Roman"/>
          <w:sz w:val="24"/>
          <w:szCs w:val="24"/>
        </w:rPr>
        <w:t xml:space="preserve">(a) </w:t>
      </w:r>
      <w:r w:rsidR="00496D23" w:rsidRPr="008D14A5">
        <w:rPr>
          <w:rFonts w:ascii="Times New Roman" w:eastAsia="Times New Roman" w:hAnsi="Times New Roman" w:cs="Times New Roman"/>
          <w:sz w:val="24"/>
          <w:szCs w:val="24"/>
        </w:rPr>
        <w:t xml:space="preserve">failing to </w:t>
      </w:r>
      <w:r w:rsidR="00B71A4D" w:rsidRPr="008D14A5">
        <w:rPr>
          <w:rFonts w:ascii="Times New Roman" w:eastAsia="Times New Roman" w:hAnsi="Times New Roman" w:cs="Times New Roman"/>
          <w:sz w:val="24"/>
          <w:szCs w:val="24"/>
        </w:rPr>
        <w:t>respect</w:t>
      </w:r>
      <w:r w:rsidR="00496D23" w:rsidRPr="008D14A5">
        <w:rPr>
          <w:rFonts w:ascii="Times New Roman" w:eastAsia="Times New Roman" w:hAnsi="Times New Roman" w:cs="Times New Roman"/>
          <w:sz w:val="24"/>
          <w:szCs w:val="24"/>
        </w:rPr>
        <w:t xml:space="preserve"> </w:t>
      </w:r>
      <w:r w:rsidR="00B71A4D" w:rsidRPr="008D14A5">
        <w:rPr>
          <w:rFonts w:ascii="Times New Roman" w:eastAsia="Times New Roman" w:hAnsi="Times New Roman" w:cs="Times New Roman"/>
          <w:sz w:val="24"/>
          <w:szCs w:val="24"/>
        </w:rPr>
        <w:t xml:space="preserve">national restrictions, </w:t>
      </w:r>
      <w:r w:rsidR="00C95B10" w:rsidRPr="008D14A5">
        <w:rPr>
          <w:rFonts w:ascii="Times New Roman" w:eastAsia="Times New Roman" w:hAnsi="Times New Roman" w:cs="Times New Roman"/>
          <w:sz w:val="24"/>
          <w:szCs w:val="24"/>
        </w:rPr>
        <w:t xml:space="preserve">(b) </w:t>
      </w:r>
      <w:r w:rsidR="00B71A4D" w:rsidRPr="008D14A5">
        <w:rPr>
          <w:rFonts w:ascii="Times New Roman" w:eastAsia="Times New Roman" w:hAnsi="Times New Roman" w:cs="Times New Roman"/>
          <w:sz w:val="24"/>
          <w:szCs w:val="24"/>
        </w:rPr>
        <w:t>selfish behavior</w:t>
      </w:r>
      <w:r w:rsidR="00DA3185" w:rsidRPr="008D14A5">
        <w:rPr>
          <w:rFonts w:ascii="Times New Roman" w:eastAsia="Times New Roman" w:hAnsi="Times New Roman" w:cs="Times New Roman"/>
          <w:sz w:val="24"/>
          <w:szCs w:val="24"/>
        </w:rPr>
        <w:t xml:space="preserve"> (</w:t>
      </w:r>
      <w:r w:rsidR="000723FC" w:rsidRPr="008D14A5">
        <w:rPr>
          <w:rFonts w:ascii="Times New Roman" w:eastAsia="Times New Roman" w:hAnsi="Times New Roman" w:cs="Times New Roman"/>
          <w:sz w:val="24"/>
          <w:szCs w:val="24"/>
        </w:rPr>
        <w:t xml:space="preserve">e.g., </w:t>
      </w:r>
      <w:r w:rsidR="00DA3185" w:rsidRPr="008D14A5">
        <w:rPr>
          <w:rFonts w:ascii="Times New Roman" w:eastAsia="Times New Roman" w:hAnsi="Times New Roman" w:cs="Times New Roman"/>
          <w:sz w:val="24"/>
          <w:szCs w:val="24"/>
        </w:rPr>
        <w:t>hoarding)</w:t>
      </w:r>
      <w:r w:rsidR="003D313A" w:rsidRPr="008D14A5">
        <w:rPr>
          <w:rFonts w:ascii="Times New Roman" w:eastAsia="Times New Roman" w:hAnsi="Times New Roman" w:cs="Times New Roman"/>
          <w:sz w:val="24"/>
          <w:szCs w:val="24"/>
        </w:rPr>
        <w:t>,</w:t>
      </w:r>
      <w:r w:rsidR="00B71A4D" w:rsidRPr="008D14A5">
        <w:rPr>
          <w:rFonts w:ascii="Times New Roman" w:eastAsia="Times New Roman" w:hAnsi="Times New Roman" w:cs="Times New Roman"/>
          <w:sz w:val="24"/>
          <w:szCs w:val="24"/>
        </w:rPr>
        <w:t xml:space="preserve"> </w:t>
      </w:r>
      <w:r w:rsidR="00C95B10" w:rsidRPr="008D14A5">
        <w:rPr>
          <w:rFonts w:ascii="Times New Roman" w:eastAsia="Times New Roman" w:hAnsi="Times New Roman" w:cs="Times New Roman"/>
          <w:sz w:val="24"/>
          <w:szCs w:val="24"/>
        </w:rPr>
        <w:t xml:space="preserve">and (c) the </w:t>
      </w:r>
      <w:r w:rsidR="00B71A4D" w:rsidRPr="008D14A5">
        <w:rPr>
          <w:rFonts w:ascii="Times New Roman" w:eastAsia="Times New Roman" w:hAnsi="Times New Roman" w:cs="Times New Roman"/>
          <w:sz w:val="24"/>
          <w:szCs w:val="24"/>
        </w:rPr>
        <w:t>adopti</w:t>
      </w:r>
      <w:r w:rsidR="00496D23" w:rsidRPr="008D14A5">
        <w:rPr>
          <w:rFonts w:ascii="Times New Roman" w:eastAsia="Times New Roman" w:hAnsi="Times New Roman" w:cs="Times New Roman"/>
          <w:sz w:val="24"/>
          <w:szCs w:val="24"/>
        </w:rPr>
        <w:t>on of</w:t>
      </w:r>
      <w:r w:rsidR="00B71A4D" w:rsidRPr="008D14A5">
        <w:rPr>
          <w:rFonts w:ascii="Times New Roman" w:eastAsia="Times New Roman" w:hAnsi="Times New Roman" w:cs="Times New Roman"/>
          <w:sz w:val="24"/>
          <w:szCs w:val="24"/>
        </w:rPr>
        <w:t xml:space="preserve"> unfounded beliefs </w:t>
      </w:r>
      <w:r w:rsidR="00C95B10" w:rsidRPr="008D14A5">
        <w:rPr>
          <w:rFonts w:ascii="Times New Roman" w:eastAsia="Times New Roman" w:hAnsi="Times New Roman" w:cs="Times New Roman"/>
          <w:sz w:val="24"/>
          <w:szCs w:val="24"/>
        </w:rPr>
        <w:t>a</w:t>
      </w:r>
      <w:r w:rsidR="00A73AD9" w:rsidRPr="008D14A5">
        <w:rPr>
          <w:rFonts w:ascii="Times New Roman" w:eastAsia="Times New Roman" w:hAnsi="Times New Roman" w:cs="Times New Roman"/>
          <w:sz w:val="24"/>
          <w:szCs w:val="24"/>
        </w:rPr>
        <w:t>bout the pandemic (e.g., Coronavirus was created to be a bioweapon</w:t>
      </w:r>
      <w:r w:rsidR="00C95B10" w:rsidRPr="008D14A5">
        <w:rPr>
          <w:rFonts w:ascii="Times New Roman" w:eastAsia="Times New Roman" w:hAnsi="Times New Roman" w:cs="Times New Roman"/>
          <w:sz w:val="24"/>
          <w:szCs w:val="24"/>
        </w:rPr>
        <w:t>)</w:t>
      </w:r>
      <w:r w:rsidR="00A73AD9" w:rsidRPr="008D14A5">
        <w:rPr>
          <w:rFonts w:ascii="Times New Roman" w:eastAsia="Times New Roman" w:hAnsi="Times New Roman" w:cs="Times New Roman"/>
          <w:sz w:val="24"/>
          <w:szCs w:val="24"/>
        </w:rPr>
        <w:t>.</w:t>
      </w:r>
      <w:r w:rsidR="0015440F" w:rsidRPr="008D14A5">
        <w:rPr>
          <w:rFonts w:ascii="Times New Roman" w:eastAsia="Times New Roman" w:hAnsi="Times New Roman" w:cs="Times New Roman"/>
          <w:sz w:val="24"/>
          <w:szCs w:val="24"/>
        </w:rPr>
        <w:t xml:space="preserve"> </w:t>
      </w:r>
      <w:r w:rsidR="00C95B10" w:rsidRPr="008D14A5">
        <w:rPr>
          <w:rFonts w:ascii="Times New Roman" w:eastAsia="Times New Roman" w:hAnsi="Times New Roman" w:cs="Times New Roman"/>
          <w:sz w:val="24"/>
          <w:szCs w:val="24"/>
        </w:rPr>
        <w:t xml:space="preserve"> </w:t>
      </w:r>
    </w:p>
    <w:p w14:paraId="6877A3FE" w14:textId="30A95692" w:rsidR="003D3314" w:rsidRPr="008D14A5" w:rsidRDefault="00F947BA" w:rsidP="00F947BA">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The pertinent findings have </w:t>
      </w:r>
      <w:r w:rsidR="00A73AD9" w:rsidRPr="008D14A5">
        <w:rPr>
          <w:rFonts w:ascii="Times New Roman" w:eastAsia="Times New Roman" w:hAnsi="Times New Roman" w:cs="Times New Roman"/>
          <w:sz w:val="24"/>
          <w:szCs w:val="24"/>
        </w:rPr>
        <w:t xml:space="preserve">been </w:t>
      </w:r>
      <w:r w:rsidR="000723FC" w:rsidRPr="008D14A5">
        <w:rPr>
          <w:rFonts w:ascii="Times New Roman" w:eastAsia="Times New Roman" w:hAnsi="Times New Roman" w:cs="Times New Roman"/>
          <w:sz w:val="24"/>
          <w:szCs w:val="24"/>
        </w:rPr>
        <w:t xml:space="preserve">informative, </w:t>
      </w:r>
      <w:r w:rsidR="00CF128B" w:rsidRPr="008D14A5">
        <w:rPr>
          <w:rFonts w:ascii="Times New Roman" w:eastAsia="Times New Roman" w:hAnsi="Times New Roman" w:cs="Times New Roman"/>
          <w:sz w:val="24"/>
          <w:szCs w:val="24"/>
        </w:rPr>
        <w:t>but</w:t>
      </w:r>
      <w:r w:rsidRPr="008D14A5">
        <w:rPr>
          <w:rFonts w:ascii="Times New Roman" w:eastAsia="Times New Roman" w:hAnsi="Times New Roman" w:cs="Times New Roman"/>
          <w:sz w:val="24"/>
          <w:szCs w:val="24"/>
        </w:rPr>
        <w:t xml:space="preserve"> somewhat limited.</w:t>
      </w:r>
      <w:r w:rsidR="000723FC" w:rsidRPr="008D14A5">
        <w:rPr>
          <w:rFonts w:ascii="Times New Roman" w:eastAsia="Times New Roman" w:hAnsi="Times New Roman" w:cs="Times New Roman"/>
          <w:sz w:val="24"/>
          <w:szCs w:val="24"/>
        </w:rPr>
        <w:t xml:space="preserve"> First, </w:t>
      </w:r>
      <w:r w:rsidR="00185EA6" w:rsidRPr="008D14A5">
        <w:rPr>
          <w:rFonts w:ascii="Times New Roman" w:eastAsia="Times New Roman" w:hAnsi="Times New Roman" w:cs="Times New Roman"/>
          <w:sz w:val="24"/>
          <w:szCs w:val="24"/>
        </w:rPr>
        <w:t xml:space="preserve">grandiose </w:t>
      </w:r>
      <w:r w:rsidR="000723FC" w:rsidRPr="008D14A5">
        <w:rPr>
          <w:rFonts w:ascii="Times New Roman" w:eastAsia="Times New Roman" w:hAnsi="Times New Roman" w:cs="Times New Roman"/>
          <w:sz w:val="24"/>
          <w:szCs w:val="24"/>
        </w:rPr>
        <w:t xml:space="preserve">narcissism </w:t>
      </w:r>
      <w:r w:rsidRPr="008D14A5">
        <w:rPr>
          <w:rFonts w:ascii="Times New Roman" w:eastAsia="Times New Roman" w:hAnsi="Times New Roman" w:cs="Times New Roman"/>
          <w:sz w:val="24"/>
          <w:szCs w:val="24"/>
        </w:rPr>
        <w:t>was</w:t>
      </w:r>
      <w:r w:rsidR="000723FC" w:rsidRPr="008D14A5">
        <w:rPr>
          <w:rFonts w:ascii="Times New Roman" w:eastAsia="Times New Roman" w:hAnsi="Times New Roman" w:cs="Times New Roman"/>
          <w:sz w:val="24"/>
          <w:szCs w:val="24"/>
        </w:rPr>
        <w:t xml:space="preserve"> </w:t>
      </w:r>
      <w:r w:rsidR="00521330" w:rsidRPr="008D14A5">
        <w:rPr>
          <w:rFonts w:ascii="Times New Roman" w:eastAsia="Times New Roman" w:hAnsi="Times New Roman" w:cs="Times New Roman"/>
          <w:sz w:val="24"/>
          <w:szCs w:val="24"/>
        </w:rPr>
        <w:t>often treated</w:t>
      </w:r>
      <w:r w:rsidR="00AA4A74" w:rsidRPr="008D14A5">
        <w:rPr>
          <w:rFonts w:ascii="Times New Roman" w:eastAsia="Times New Roman" w:hAnsi="Times New Roman" w:cs="Times New Roman"/>
          <w:sz w:val="24"/>
          <w:szCs w:val="24"/>
        </w:rPr>
        <w:t xml:space="preserve"> </w:t>
      </w:r>
      <w:r w:rsidR="000723FC" w:rsidRPr="008D14A5">
        <w:rPr>
          <w:rFonts w:ascii="Times New Roman" w:eastAsia="Times New Roman" w:hAnsi="Times New Roman" w:cs="Times New Roman"/>
          <w:sz w:val="24"/>
          <w:szCs w:val="24"/>
        </w:rPr>
        <w:t xml:space="preserve">as a </w:t>
      </w:r>
      <w:r w:rsidRPr="008D14A5">
        <w:rPr>
          <w:rFonts w:ascii="Times New Roman" w:eastAsia="Times New Roman" w:hAnsi="Times New Roman" w:cs="Times New Roman"/>
          <w:sz w:val="24"/>
          <w:szCs w:val="24"/>
        </w:rPr>
        <w:t>primarily</w:t>
      </w:r>
      <w:r w:rsidR="00A73AD9" w:rsidRPr="008D14A5">
        <w:rPr>
          <w:rFonts w:ascii="Times New Roman" w:eastAsia="Times New Roman" w:hAnsi="Times New Roman" w:cs="Times New Roman"/>
          <w:sz w:val="24"/>
          <w:szCs w:val="24"/>
        </w:rPr>
        <w:t xml:space="preserve"> agentic </w:t>
      </w:r>
      <w:r w:rsidR="000723FC" w:rsidRPr="008D14A5">
        <w:rPr>
          <w:rFonts w:ascii="Times New Roman" w:eastAsia="Times New Roman" w:hAnsi="Times New Roman" w:cs="Times New Roman"/>
          <w:sz w:val="24"/>
          <w:szCs w:val="24"/>
        </w:rPr>
        <w:t>construct</w:t>
      </w:r>
      <w:r w:rsidR="00A71291" w:rsidRPr="008D14A5">
        <w:rPr>
          <w:rFonts w:ascii="Times New Roman" w:eastAsia="Times New Roman" w:hAnsi="Times New Roman" w:cs="Times New Roman"/>
          <w:sz w:val="24"/>
          <w:szCs w:val="24"/>
          <w:vertAlign w:val="superscript"/>
        </w:rPr>
        <w:t>9,</w:t>
      </w:r>
      <w:r w:rsidR="00C35A14" w:rsidRPr="008D14A5">
        <w:rPr>
          <w:rFonts w:ascii="Times New Roman" w:eastAsia="Times New Roman" w:hAnsi="Times New Roman" w:cs="Times New Roman"/>
          <w:sz w:val="24"/>
          <w:szCs w:val="24"/>
          <w:vertAlign w:val="superscript"/>
        </w:rPr>
        <w:t>18,</w:t>
      </w:r>
      <w:r w:rsidR="00EB770E" w:rsidRPr="008D14A5">
        <w:rPr>
          <w:rFonts w:ascii="Times New Roman" w:eastAsia="Times New Roman" w:hAnsi="Times New Roman" w:cs="Times New Roman"/>
          <w:sz w:val="24"/>
          <w:szCs w:val="24"/>
          <w:vertAlign w:val="superscript"/>
        </w:rPr>
        <w:t>23,</w:t>
      </w:r>
      <w:r w:rsidR="00CE4E66" w:rsidRPr="008D14A5">
        <w:rPr>
          <w:rFonts w:ascii="Times New Roman" w:eastAsia="Times New Roman" w:hAnsi="Times New Roman" w:cs="Times New Roman"/>
          <w:sz w:val="24"/>
          <w:szCs w:val="24"/>
          <w:vertAlign w:val="superscript"/>
        </w:rPr>
        <w:t>38</w:t>
      </w:r>
      <w:r w:rsidR="00AA4A74" w:rsidRPr="008D14A5">
        <w:rPr>
          <w:rFonts w:ascii="Times New Roman" w:eastAsia="Times New Roman" w:hAnsi="Times New Roman" w:cs="Times New Roman"/>
          <w:sz w:val="24"/>
          <w:szCs w:val="24"/>
          <w:vertAlign w:val="superscript"/>
        </w:rPr>
        <w:t xml:space="preserve">, </w:t>
      </w:r>
      <w:r w:rsidR="00C1547B" w:rsidRPr="008D14A5">
        <w:rPr>
          <w:rFonts w:ascii="Times New Roman" w:eastAsia="Times New Roman" w:hAnsi="Times New Roman" w:cs="Times New Roman"/>
          <w:sz w:val="24"/>
          <w:szCs w:val="24"/>
        </w:rPr>
        <w:t xml:space="preserve">although some research also addressed </w:t>
      </w:r>
      <w:r w:rsidR="00AA4A74" w:rsidRPr="008D14A5">
        <w:rPr>
          <w:rFonts w:ascii="Times New Roman" w:eastAsia="Times New Roman" w:hAnsi="Times New Roman" w:cs="Times New Roman"/>
          <w:sz w:val="24"/>
          <w:szCs w:val="24"/>
        </w:rPr>
        <w:t>communal narcissism</w:t>
      </w:r>
      <w:r w:rsidR="009A1678" w:rsidRPr="008D14A5">
        <w:rPr>
          <w:rFonts w:ascii="Times New Roman" w:eastAsia="Times New Roman" w:hAnsi="Times New Roman" w:cs="Times New Roman"/>
          <w:sz w:val="24"/>
          <w:szCs w:val="24"/>
          <w:vertAlign w:val="superscript"/>
        </w:rPr>
        <w:t>12,13</w:t>
      </w:r>
      <w:r w:rsidR="00BE7054" w:rsidRPr="008D14A5">
        <w:rPr>
          <w:rFonts w:ascii="Times New Roman" w:eastAsia="Times New Roman" w:hAnsi="Times New Roman" w:cs="Times New Roman"/>
          <w:sz w:val="24"/>
          <w:szCs w:val="24"/>
        </w:rPr>
        <w:t>.</w:t>
      </w:r>
      <w:r w:rsidR="00CF128B" w:rsidRPr="008D14A5">
        <w:rPr>
          <w:rFonts w:ascii="Times New Roman" w:eastAsia="Times New Roman" w:hAnsi="Times New Roman" w:cs="Times New Roman"/>
          <w:sz w:val="24"/>
          <w:szCs w:val="24"/>
        </w:rPr>
        <w:t xml:space="preserve"> </w:t>
      </w:r>
      <w:r w:rsidR="00BE7054" w:rsidRPr="008D14A5">
        <w:rPr>
          <w:rFonts w:ascii="Times New Roman" w:eastAsia="Times New Roman" w:hAnsi="Times New Roman" w:cs="Times New Roman"/>
          <w:sz w:val="24"/>
          <w:szCs w:val="24"/>
        </w:rPr>
        <w:t>As suggested by recent theorizing, this view of narcissism may be too restrictive</w:t>
      </w:r>
      <w:r w:rsidR="002B1A6D" w:rsidRPr="008D14A5">
        <w:rPr>
          <w:rFonts w:ascii="Times New Roman" w:eastAsia="Times New Roman" w:hAnsi="Times New Roman" w:cs="Times New Roman"/>
          <w:sz w:val="24"/>
          <w:szCs w:val="24"/>
          <w:vertAlign w:val="superscript"/>
        </w:rPr>
        <w:t>30</w:t>
      </w:r>
      <w:r w:rsidR="00BE7054" w:rsidRPr="008D14A5">
        <w:rPr>
          <w:rFonts w:ascii="Times New Roman" w:eastAsia="Times New Roman" w:hAnsi="Times New Roman" w:cs="Times New Roman"/>
          <w:sz w:val="24"/>
          <w:szCs w:val="24"/>
        </w:rPr>
        <w:t xml:space="preserve">. </w:t>
      </w:r>
      <w:r w:rsidR="000723FC" w:rsidRPr="008D14A5">
        <w:rPr>
          <w:rFonts w:ascii="Times New Roman" w:eastAsia="Times New Roman" w:hAnsi="Times New Roman" w:cs="Times New Roman"/>
          <w:sz w:val="24"/>
          <w:szCs w:val="24"/>
        </w:rPr>
        <w:t>Second</w:t>
      </w:r>
      <w:r w:rsidR="00B4324B" w:rsidRPr="008D14A5">
        <w:rPr>
          <w:rFonts w:ascii="Times New Roman" w:eastAsia="Times New Roman" w:hAnsi="Times New Roman" w:cs="Times New Roman"/>
          <w:sz w:val="24"/>
          <w:szCs w:val="24"/>
        </w:rPr>
        <w:t>,</w:t>
      </w:r>
      <w:r w:rsidR="00B73ED5" w:rsidRPr="008D14A5">
        <w:rPr>
          <w:rFonts w:ascii="Times New Roman" w:eastAsia="Times New Roman" w:hAnsi="Times New Roman" w:cs="Times New Roman"/>
          <w:sz w:val="24"/>
          <w:szCs w:val="24"/>
        </w:rPr>
        <w:t xml:space="preserve"> </w:t>
      </w:r>
      <w:r w:rsidR="00D72674" w:rsidRPr="008D14A5">
        <w:rPr>
          <w:rFonts w:ascii="Times New Roman" w:eastAsia="Times New Roman" w:hAnsi="Times New Roman" w:cs="Times New Roman"/>
          <w:sz w:val="24"/>
          <w:szCs w:val="24"/>
        </w:rPr>
        <w:t xml:space="preserve">the </w:t>
      </w:r>
      <w:r w:rsidR="00CF128B" w:rsidRPr="008D14A5">
        <w:rPr>
          <w:rFonts w:ascii="Times New Roman" w:eastAsia="Times New Roman" w:hAnsi="Times New Roman" w:cs="Times New Roman"/>
          <w:sz w:val="24"/>
          <w:szCs w:val="24"/>
        </w:rPr>
        <w:t xml:space="preserve">emphasis </w:t>
      </w:r>
      <w:r w:rsidRPr="008D14A5">
        <w:rPr>
          <w:rFonts w:ascii="Times New Roman" w:eastAsia="Times New Roman" w:hAnsi="Times New Roman" w:cs="Times New Roman"/>
          <w:sz w:val="24"/>
          <w:szCs w:val="24"/>
        </w:rPr>
        <w:t>was</w:t>
      </w:r>
      <w:r w:rsidR="00A73AD9" w:rsidRPr="008D14A5">
        <w:rPr>
          <w:rFonts w:ascii="Times New Roman" w:eastAsia="Times New Roman" w:hAnsi="Times New Roman" w:cs="Times New Roman"/>
          <w:sz w:val="24"/>
          <w:szCs w:val="24"/>
        </w:rPr>
        <w:t xml:space="preserve"> on </w:t>
      </w:r>
      <w:r w:rsidR="00CF128B" w:rsidRPr="008D14A5">
        <w:rPr>
          <w:rFonts w:ascii="Times New Roman" w:eastAsia="Times New Roman" w:hAnsi="Times New Roman" w:cs="Times New Roman"/>
          <w:sz w:val="24"/>
          <w:szCs w:val="24"/>
        </w:rPr>
        <w:t xml:space="preserve">the </w:t>
      </w:r>
      <w:r w:rsidR="00AA408E" w:rsidRPr="008D14A5">
        <w:rPr>
          <w:rFonts w:ascii="Times New Roman" w:eastAsia="Times New Roman" w:hAnsi="Times New Roman" w:cs="Times New Roman"/>
          <w:sz w:val="24"/>
          <w:szCs w:val="24"/>
        </w:rPr>
        <w:t xml:space="preserve">association </w:t>
      </w:r>
      <w:r w:rsidR="00CF128B" w:rsidRPr="008D14A5">
        <w:rPr>
          <w:rFonts w:ascii="Times New Roman" w:eastAsia="Times New Roman" w:hAnsi="Times New Roman" w:cs="Times New Roman"/>
          <w:sz w:val="24"/>
          <w:szCs w:val="24"/>
        </w:rPr>
        <w:t xml:space="preserve">between narcissism and </w:t>
      </w:r>
      <w:r w:rsidR="00D72674" w:rsidRPr="008D14A5">
        <w:rPr>
          <w:rFonts w:ascii="Times New Roman" w:eastAsia="Times New Roman" w:hAnsi="Times New Roman" w:cs="Times New Roman"/>
          <w:sz w:val="24"/>
          <w:szCs w:val="24"/>
        </w:rPr>
        <w:t xml:space="preserve">undesirable </w:t>
      </w:r>
      <w:r w:rsidR="003D3314" w:rsidRPr="008D14A5">
        <w:rPr>
          <w:rFonts w:ascii="Times New Roman" w:eastAsia="Times New Roman" w:hAnsi="Times New Roman" w:cs="Times New Roman"/>
          <w:sz w:val="24"/>
          <w:szCs w:val="24"/>
        </w:rPr>
        <w:t xml:space="preserve">thoughts and </w:t>
      </w:r>
      <w:r w:rsidR="00CF128B" w:rsidRPr="008D14A5">
        <w:rPr>
          <w:rFonts w:ascii="Times New Roman" w:eastAsia="Times New Roman" w:hAnsi="Times New Roman" w:cs="Times New Roman"/>
          <w:sz w:val="24"/>
          <w:szCs w:val="24"/>
        </w:rPr>
        <w:t>behavior</w:t>
      </w:r>
      <w:r w:rsidR="003D3314" w:rsidRPr="008D14A5">
        <w:rPr>
          <w:rFonts w:ascii="Times New Roman" w:eastAsia="Times New Roman" w:hAnsi="Times New Roman" w:cs="Times New Roman"/>
          <w:sz w:val="24"/>
          <w:szCs w:val="24"/>
        </w:rPr>
        <w:t>s</w:t>
      </w:r>
      <w:r w:rsidRPr="008D14A5">
        <w:rPr>
          <w:rFonts w:ascii="Times New Roman" w:eastAsia="Times New Roman" w:hAnsi="Times New Roman" w:cs="Times New Roman"/>
          <w:sz w:val="24"/>
          <w:szCs w:val="24"/>
        </w:rPr>
        <w:t xml:space="preserve">, largely neglecting </w:t>
      </w:r>
      <w:r w:rsidR="00CF128B" w:rsidRPr="008D14A5">
        <w:rPr>
          <w:rFonts w:ascii="Times New Roman" w:eastAsia="Times New Roman" w:hAnsi="Times New Roman" w:cs="Times New Roman"/>
          <w:sz w:val="24"/>
          <w:szCs w:val="24"/>
        </w:rPr>
        <w:t xml:space="preserve">the </w:t>
      </w:r>
      <w:r w:rsidR="00A73AD9" w:rsidRPr="008D14A5">
        <w:rPr>
          <w:rFonts w:ascii="Times New Roman" w:eastAsia="Times New Roman" w:hAnsi="Times New Roman" w:cs="Times New Roman"/>
          <w:sz w:val="24"/>
          <w:szCs w:val="24"/>
        </w:rPr>
        <w:t xml:space="preserve">potential </w:t>
      </w:r>
      <w:r w:rsidR="00CF128B" w:rsidRPr="008D14A5">
        <w:rPr>
          <w:rFonts w:ascii="Times New Roman" w:eastAsia="Times New Roman" w:hAnsi="Times New Roman" w:cs="Times New Roman"/>
          <w:sz w:val="24"/>
          <w:szCs w:val="24"/>
        </w:rPr>
        <w:t xml:space="preserve">link between narcissism and </w:t>
      </w:r>
      <w:r w:rsidR="004E5FB4" w:rsidRPr="008D14A5">
        <w:rPr>
          <w:rFonts w:ascii="Times New Roman" w:eastAsia="Times New Roman" w:hAnsi="Times New Roman" w:cs="Times New Roman"/>
          <w:sz w:val="24"/>
          <w:szCs w:val="24"/>
        </w:rPr>
        <w:t xml:space="preserve">desirable </w:t>
      </w:r>
      <w:r w:rsidR="003D3314" w:rsidRPr="008D14A5">
        <w:rPr>
          <w:rFonts w:ascii="Times New Roman" w:eastAsia="Times New Roman" w:hAnsi="Times New Roman" w:cs="Times New Roman"/>
          <w:sz w:val="24"/>
          <w:szCs w:val="24"/>
        </w:rPr>
        <w:t xml:space="preserve">thoughts and </w:t>
      </w:r>
      <w:r w:rsidR="004E5FB4" w:rsidRPr="008D14A5">
        <w:rPr>
          <w:rFonts w:ascii="Times New Roman" w:eastAsia="Times New Roman" w:hAnsi="Times New Roman" w:cs="Times New Roman"/>
          <w:sz w:val="24"/>
          <w:szCs w:val="24"/>
        </w:rPr>
        <w:t>behavior</w:t>
      </w:r>
      <w:r w:rsidR="003D3314" w:rsidRPr="008D14A5">
        <w:rPr>
          <w:rFonts w:ascii="Times New Roman" w:eastAsia="Times New Roman" w:hAnsi="Times New Roman" w:cs="Times New Roman"/>
          <w:sz w:val="24"/>
          <w:szCs w:val="24"/>
        </w:rPr>
        <w:t>s</w:t>
      </w:r>
      <w:r w:rsidR="003630E3" w:rsidRPr="008D14A5">
        <w:rPr>
          <w:rFonts w:ascii="Times New Roman" w:eastAsia="Times New Roman" w:hAnsi="Times New Roman" w:cs="Times New Roman"/>
          <w:sz w:val="24"/>
          <w:szCs w:val="24"/>
        </w:rPr>
        <w:t xml:space="preserve"> such as helping</w:t>
      </w:r>
      <w:r w:rsidR="00A71291" w:rsidRPr="008D14A5">
        <w:rPr>
          <w:rFonts w:ascii="Times New Roman" w:eastAsia="Times New Roman" w:hAnsi="Times New Roman" w:cs="Times New Roman"/>
          <w:sz w:val="24"/>
          <w:szCs w:val="24"/>
        </w:rPr>
        <w:t>, with notable exceptions</w:t>
      </w:r>
      <w:r w:rsidR="00A71291" w:rsidRPr="008D14A5">
        <w:rPr>
          <w:rFonts w:ascii="Times New Roman" w:eastAsia="Times New Roman" w:hAnsi="Times New Roman" w:cs="Times New Roman"/>
          <w:sz w:val="24"/>
          <w:szCs w:val="24"/>
          <w:vertAlign w:val="superscript"/>
        </w:rPr>
        <w:t>11,12</w:t>
      </w:r>
      <w:r w:rsidR="00CE4E66" w:rsidRPr="008D14A5">
        <w:rPr>
          <w:rFonts w:ascii="Times New Roman" w:eastAsia="Times New Roman" w:hAnsi="Times New Roman" w:cs="Times New Roman"/>
          <w:sz w:val="24"/>
          <w:szCs w:val="24"/>
          <w:vertAlign w:val="superscript"/>
        </w:rPr>
        <w:t>,4</w:t>
      </w:r>
      <w:r w:rsidR="002B1A6D" w:rsidRPr="008D14A5">
        <w:rPr>
          <w:rFonts w:ascii="Times New Roman" w:eastAsia="Times New Roman" w:hAnsi="Times New Roman" w:cs="Times New Roman"/>
          <w:sz w:val="24"/>
          <w:szCs w:val="24"/>
          <w:vertAlign w:val="superscript"/>
        </w:rPr>
        <w:t>1</w:t>
      </w:r>
      <w:r w:rsidR="002D01E9"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We aim to </w:t>
      </w:r>
      <w:r w:rsidR="00BE7054" w:rsidRPr="008D14A5">
        <w:rPr>
          <w:rFonts w:ascii="Times New Roman" w:eastAsia="Times New Roman" w:hAnsi="Times New Roman" w:cs="Times New Roman"/>
          <w:sz w:val="24"/>
          <w:szCs w:val="24"/>
        </w:rPr>
        <w:t xml:space="preserve">address </w:t>
      </w:r>
      <w:r w:rsidR="00E90F47" w:rsidRPr="008D14A5">
        <w:rPr>
          <w:rFonts w:ascii="Times New Roman" w:eastAsia="Times New Roman" w:hAnsi="Times New Roman" w:cs="Times New Roman"/>
          <w:sz w:val="24"/>
          <w:szCs w:val="24"/>
        </w:rPr>
        <w:t xml:space="preserve">these </w:t>
      </w:r>
      <w:r w:rsidR="00AA408E" w:rsidRPr="008D14A5">
        <w:rPr>
          <w:rFonts w:ascii="Times New Roman" w:eastAsia="Times New Roman" w:hAnsi="Times New Roman" w:cs="Times New Roman"/>
          <w:sz w:val="24"/>
          <w:szCs w:val="24"/>
        </w:rPr>
        <w:t xml:space="preserve">limitations </w:t>
      </w:r>
      <w:r w:rsidR="00E90F47" w:rsidRPr="008D14A5">
        <w:rPr>
          <w:rFonts w:ascii="Times New Roman" w:eastAsia="Times New Roman" w:hAnsi="Times New Roman" w:cs="Times New Roman"/>
          <w:sz w:val="24"/>
          <w:szCs w:val="24"/>
        </w:rPr>
        <w:t xml:space="preserve">by exploring the relation between </w:t>
      </w:r>
      <w:r w:rsidR="00185EA6" w:rsidRPr="008D14A5">
        <w:rPr>
          <w:rFonts w:ascii="Times New Roman" w:eastAsia="Times New Roman" w:hAnsi="Times New Roman" w:cs="Times New Roman"/>
          <w:sz w:val="24"/>
          <w:szCs w:val="24"/>
        </w:rPr>
        <w:t xml:space="preserve">grandiose </w:t>
      </w:r>
      <w:r w:rsidR="00E90F47" w:rsidRPr="008D14A5">
        <w:rPr>
          <w:rFonts w:ascii="Times New Roman" w:eastAsia="Times New Roman" w:hAnsi="Times New Roman" w:cs="Times New Roman"/>
          <w:sz w:val="24"/>
          <w:szCs w:val="24"/>
        </w:rPr>
        <w:t xml:space="preserve">narcissism and psychosocial functioning </w:t>
      </w:r>
      <w:r w:rsidRPr="008D14A5">
        <w:rPr>
          <w:rFonts w:ascii="Times New Roman" w:eastAsia="Times New Roman" w:hAnsi="Times New Roman" w:cs="Times New Roman"/>
          <w:sz w:val="24"/>
          <w:szCs w:val="24"/>
        </w:rPr>
        <w:t>via</w:t>
      </w:r>
      <w:r w:rsidR="00E90F47" w:rsidRPr="008D14A5">
        <w:rPr>
          <w:rFonts w:ascii="Times New Roman" w:eastAsia="Times New Roman" w:hAnsi="Times New Roman" w:cs="Times New Roman"/>
          <w:sz w:val="24"/>
          <w:szCs w:val="24"/>
        </w:rPr>
        <w:t xml:space="preserve"> (a) a </w:t>
      </w:r>
      <w:r w:rsidR="00095DB4" w:rsidRPr="008D14A5">
        <w:rPr>
          <w:rFonts w:ascii="Times New Roman" w:eastAsia="Times New Roman" w:hAnsi="Times New Roman" w:cs="Times New Roman"/>
          <w:sz w:val="24"/>
          <w:szCs w:val="24"/>
        </w:rPr>
        <w:t xml:space="preserve">fourfold </w:t>
      </w:r>
      <w:r w:rsidR="00761A6B" w:rsidRPr="008D14A5">
        <w:rPr>
          <w:rFonts w:ascii="Times New Roman" w:eastAsia="Times New Roman" w:hAnsi="Times New Roman" w:cs="Times New Roman"/>
          <w:sz w:val="24"/>
          <w:szCs w:val="24"/>
        </w:rPr>
        <w:t>model</w:t>
      </w:r>
      <w:r w:rsidRPr="008D14A5">
        <w:rPr>
          <w:rFonts w:ascii="Times New Roman" w:eastAsia="Times New Roman" w:hAnsi="Times New Roman" w:cs="Times New Roman"/>
          <w:sz w:val="24"/>
          <w:szCs w:val="24"/>
        </w:rPr>
        <w:t>,</w:t>
      </w:r>
      <w:r w:rsidR="00E90F47" w:rsidRPr="008D14A5">
        <w:rPr>
          <w:rFonts w:ascii="Times New Roman" w:eastAsia="Times New Roman" w:hAnsi="Times New Roman" w:cs="Times New Roman"/>
          <w:sz w:val="24"/>
          <w:szCs w:val="24"/>
        </w:rPr>
        <w:t xml:space="preserve"> and (b) assessments </w:t>
      </w:r>
      <w:r w:rsidRPr="008D14A5">
        <w:rPr>
          <w:rFonts w:ascii="Times New Roman" w:eastAsia="Times New Roman" w:hAnsi="Times New Roman" w:cs="Times New Roman"/>
          <w:sz w:val="24"/>
          <w:szCs w:val="24"/>
        </w:rPr>
        <w:t>of</w:t>
      </w:r>
      <w:r w:rsidR="00E90F47" w:rsidRPr="008D14A5">
        <w:rPr>
          <w:rFonts w:ascii="Times New Roman" w:eastAsia="Times New Roman" w:hAnsi="Times New Roman" w:cs="Times New Roman"/>
          <w:sz w:val="24"/>
          <w:szCs w:val="24"/>
        </w:rPr>
        <w:t xml:space="preserve"> both negative and positive elements of psychosocial functioning </w:t>
      </w:r>
      <w:r w:rsidR="00830FA2" w:rsidRPr="008D14A5">
        <w:rPr>
          <w:rFonts w:ascii="Times New Roman" w:eastAsia="Times New Roman" w:hAnsi="Times New Roman" w:cs="Times New Roman"/>
          <w:sz w:val="24"/>
          <w:szCs w:val="24"/>
        </w:rPr>
        <w:t xml:space="preserve">likely to </w:t>
      </w:r>
      <w:r w:rsidR="00E90F47" w:rsidRPr="008D14A5">
        <w:rPr>
          <w:rFonts w:ascii="Times New Roman" w:eastAsia="Times New Roman" w:hAnsi="Times New Roman" w:cs="Times New Roman"/>
          <w:sz w:val="24"/>
          <w:szCs w:val="24"/>
        </w:rPr>
        <w:t xml:space="preserve">be </w:t>
      </w:r>
      <w:r w:rsidRPr="008D14A5">
        <w:rPr>
          <w:rFonts w:ascii="Times New Roman" w:eastAsia="Times New Roman" w:hAnsi="Times New Roman" w:cs="Times New Roman"/>
          <w:sz w:val="24"/>
          <w:szCs w:val="24"/>
        </w:rPr>
        <w:t>influenced</w:t>
      </w:r>
      <w:r w:rsidR="00E90F47" w:rsidRPr="008D14A5">
        <w:rPr>
          <w:rFonts w:ascii="Times New Roman" w:eastAsia="Times New Roman" w:hAnsi="Times New Roman" w:cs="Times New Roman"/>
          <w:sz w:val="24"/>
          <w:szCs w:val="24"/>
        </w:rPr>
        <w:t xml:space="preserve"> by the pandemic.</w:t>
      </w:r>
      <w:r w:rsidR="00EA1BA5" w:rsidRPr="008D14A5">
        <w:rPr>
          <w:rFonts w:ascii="Times New Roman" w:eastAsia="Times New Roman" w:hAnsi="Times New Roman" w:cs="Times New Roman"/>
          <w:sz w:val="24"/>
          <w:szCs w:val="24"/>
        </w:rPr>
        <w:t xml:space="preserve"> </w:t>
      </w:r>
      <w:r w:rsidR="00BE2BE5" w:rsidRPr="008D14A5">
        <w:rPr>
          <w:rFonts w:ascii="Times New Roman" w:eastAsia="Times New Roman" w:hAnsi="Times New Roman" w:cs="Times New Roman"/>
          <w:sz w:val="24"/>
          <w:szCs w:val="24"/>
        </w:rPr>
        <w:t>When we use the term “narcissism</w:t>
      </w:r>
      <w:r w:rsidR="00C6793A" w:rsidRPr="008D14A5">
        <w:rPr>
          <w:rFonts w:ascii="Times New Roman" w:eastAsia="Times New Roman" w:hAnsi="Times New Roman" w:cs="Times New Roman"/>
          <w:sz w:val="24"/>
          <w:szCs w:val="24"/>
        </w:rPr>
        <w:t>,</w:t>
      </w:r>
      <w:r w:rsidR="00BE2BE5" w:rsidRPr="008D14A5">
        <w:rPr>
          <w:rFonts w:ascii="Times New Roman" w:eastAsia="Times New Roman" w:hAnsi="Times New Roman" w:cs="Times New Roman"/>
          <w:sz w:val="24"/>
          <w:szCs w:val="24"/>
        </w:rPr>
        <w:t xml:space="preserve">” we </w:t>
      </w:r>
      <w:r w:rsidR="00C6793A" w:rsidRPr="008D14A5">
        <w:rPr>
          <w:rFonts w:ascii="Times New Roman" w:eastAsia="Times New Roman" w:hAnsi="Times New Roman" w:cs="Times New Roman"/>
          <w:sz w:val="24"/>
          <w:szCs w:val="24"/>
        </w:rPr>
        <w:t>imply</w:t>
      </w:r>
      <w:r w:rsidR="00BE2BE5" w:rsidRPr="008D14A5">
        <w:rPr>
          <w:rFonts w:ascii="Times New Roman" w:eastAsia="Times New Roman" w:hAnsi="Times New Roman" w:cs="Times New Roman"/>
          <w:sz w:val="24"/>
          <w:szCs w:val="24"/>
        </w:rPr>
        <w:t xml:space="preserve"> </w:t>
      </w:r>
      <w:r w:rsidR="00EA1BA5" w:rsidRPr="008D14A5">
        <w:rPr>
          <w:rFonts w:ascii="Times New Roman" w:eastAsia="Times New Roman" w:hAnsi="Times New Roman" w:cs="Times New Roman"/>
          <w:sz w:val="24"/>
          <w:szCs w:val="24"/>
        </w:rPr>
        <w:t>grandiose narcissism.</w:t>
      </w:r>
      <w:r w:rsidR="0015440F" w:rsidRPr="008D14A5">
        <w:rPr>
          <w:rFonts w:ascii="Times New Roman" w:eastAsia="Times New Roman" w:hAnsi="Times New Roman" w:cs="Times New Roman"/>
          <w:sz w:val="24"/>
          <w:szCs w:val="24"/>
        </w:rPr>
        <w:t xml:space="preserve"> </w:t>
      </w:r>
    </w:p>
    <w:p w14:paraId="0000000C" w14:textId="10B203FC" w:rsidR="00D47483" w:rsidRPr="008D14A5" w:rsidRDefault="003630E3" w:rsidP="006F4ABE">
      <w:pPr>
        <w:spacing w:after="0" w:line="480" w:lineRule="exact"/>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t xml:space="preserve">Forms of </w:t>
      </w:r>
      <w:r w:rsidR="00EA1BA5" w:rsidRPr="008D14A5">
        <w:rPr>
          <w:rFonts w:ascii="Times New Roman" w:eastAsia="Times New Roman" w:hAnsi="Times New Roman" w:cs="Times New Roman"/>
          <w:b/>
          <w:sz w:val="24"/>
          <w:szCs w:val="24"/>
        </w:rPr>
        <w:t xml:space="preserve">Grandiose </w:t>
      </w:r>
      <w:r w:rsidRPr="008D14A5">
        <w:rPr>
          <w:rFonts w:ascii="Times New Roman" w:eastAsia="Times New Roman" w:hAnsi="Times New Roman" w:cs="Times New Roman"/>
          <w:b/>
          <w:sz w:val="24"/>
          <w:szCs w:val="24"/>
        </w:rPr>
        <w:t>Narcissism</w:t>
      </w:r>
    </w:p>
    <w:p w14:paraId="158CFE18" w14:textId="756D2064" w:rsidR="001E2742" w:rsidRPr="008D14A5" w:rsidRDefault="00AA5611" w:rsidP="00824D33">
      <w:pPr>
        <w:spacing w:after="0" w:line="480" w:lineRule="exact"/>
        <w:ind w:firstLine="709"/>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Grandiose narcissists </w:t>
      </w:r>
      <w:r w:rsidR="001769AA" w:rsidRPr="008D14A5">
        <w:rPr>
          <w:rFonts w:ascii="Times New Roman" w:eastAsia="Times New Roman" w:hAnsi="Times New Roman" w:cs="Times New Roman"/>
          <w:sz w:val="24"/>
          <w:szCs w:val="24"/>
        </w:rPr>
        <w:t>strive to</w:t>
      </w:r>
      <w:r w:rsidRPr="008D14A5">
        <w:rPr>
          <w:rFonts w:ascii="Times New Roman" w:eastAsia="Times New Roman" w:hAnsi="Times New Roman" w:cs="Times New Roman"/>
          <w:sz w:val="24"/>
          <w:szCs w:val="24"/>
        </w:rPr>
        <w:t xml:space="preserve"> maintain</w:t>
      </w:r>
      <w:r w:rsidR="001769AA" w:rsidRPr="008D14A5">
        <w:rPr>
          <w:rFonts w:ascii="Times New Roman" w:eastAsia="Times New Roman" w:hAnsi="Times New Roman" w:cs="Times New Roman"/>
          <w:sz w:val="24"/>
          <w:szCs w:val="24"/>
        </w:rPr>
        <w:t xml:space="preserve"> </w:t>
      </w:r>
      <w:r w:rsidR="00A01FC3" w:rsidRPr="008D14A5">
        <w:rPr>
          <w:rFonts w:ascii="Times New Roman" w:eastAsia="Times New Roman" w:hAnsi="Times New Roman" w:cs="Times New Roman"/>
          <w:sz w:val="24"/>
          <w:szCs w:val="24"/>
        </w:rPr>
        <w:t xml:space="preserve">an </w:t>
      </w:r>
      <w:r w:rsidRPr="008D14A5">
        <w:rPr>
          <w:rFonts w:ascii="Times New Roman" w:eastAsia="Times New Roman" w:hAnsi="Times New Roman" w:cs="Times New Roman"/>
          <w:sz w:val="24"/>
          <w:szCs w:val="24"/>
        </w:rPr>
        <w:t xml:space="preserve">inflated </w:t>
      </w:r>
      <w:r w:rsidR="00C8769D" w:rsidRPr="008D14A5">
        <w:rPr>
          <w:rFonts w:ascii="Times New Roman" w:eastAsia="Times New Roman" w:hAnsi="Times New Roman" w:cs="Times New Roman"/>
          <w:sz w:val="24"/>
          <w:szCs w:val="24"/>
        </w:rPr>
        <w:t>self-</w:t>
      </w:r>
      <w:r w:rsidRPr="008D14A5">
        <w:rPr>
          <w:rFonts w:ascii="Times New Roman" w:eastAsia="Times New Roman" w:hAnsi="Times New Roman" w:cs="Times New Roman"/>
          <w:sz w:val="24"/>
          <w:szCs w:val="24"/>
        </w:rPr>
        <w:t>view</w:t>
      </w:r>
      <w:r w:rsidR="003630E3" w:rsidRPr="008D14A5">
        <w:rPr>
          <w:rFonts w:ascii="Times New Roman" w:eastAsia="Times New Roman" w:hAnsi="Times New Roman" w:cs="Times New Roman"/>
          <w:sz w:val="24"/>
          <w:szCs w:val="24"/>
        </w:rPr>
        <w:t xml:space="preserve"> in </w:t>
      </w:r>
      <w:r w:rsidRPr="008D14A5">
        <w:rPr>
          <w:rFonts w:ascii="Times New Roman" w:eastAsia="Times New Roman" w:hAnsi="Times New Roman" w:cs="Times New Roman"/>
          <w:sz w:val="24"/>
          <w:szCs w:val="24"/>
        </w:rPr>
        <w:t>domains central</w:t>
      </w:r>
      <w:r w:rsidR="001769AA" w:rsidRPr="008D14A5">
        <w:rPr>
          <w:rFonts w:ascii="Times New Roman" w:eastAsia="Times New Roman" w:hAnsi="Times New Roman" w:cs="Times New Roman"/>
          <w:sz w:val="24"/>
          <w:szCs w:val="24"/>
        </w:rPr>
        <w:t xml:space="preserve"> or important</w:t>
      </w:r>
      <w:r w:rsidRPr="008D14A5">
        <w:rPr>
          <w:rFonts w:ascii="Times New Roman" w:eastAsia="Times New Roman" w:hAnsi="Times New Roman" w:cs="Times New Roman"/>
          <w:sz w:val="24"/>
          <w:szCs w:val="24"/>
        </w:rPr>
        <w:t xml:space="preserve"> </w:t>
      </w:r>
      <w:r w:rsidR="00A01FC3" w:rsidRPr="008D14A5">
        <w:rPr>
          <w:rFonts w:ascii="Times New Roman" w:eastAsia="Times New Roman" w:hAnsi="Times New Roman" w:cs="Times New Roman"/>
          <w:sz w:val="24"/>
          <w:szCs w:val="24"/>
        </w:rPr>
        <w:t>to them</w:t>
      </w:r>
      <w:r w:rsidR="00A71291"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6</w:t>
      </w:r>
      <w:r w:rsidR="00A71291" w:rsidRPr="008D14A5">
        <w:rPr>
          <w:rFonts w:ascii="Times New Roman" w:eastAsia="Times New Roman" w:hAnsi="Times New Roman" w:cs="Times New Roman"/>
          <w:sz w:val="24"/>
          <w:szCs w:val="24"/>
          <w:vertAlign w:val="superscript"/>
        </w:rPr>
        <w:t>,</w:t>
      </w:r>
      <w:r w:rsidR="001260FA" w:rsidRPr="008D14A5">
        <w:rPr>
          <w:rFonts w:ascii="Times New Roman" w:eastAsia="Times New Roman" w:hAnsi="Times New Roman" w:cs="Times New Roman"/>
          <w:sz w:val="24"/>
          <w:szCs w:val="24"/>
          <w:vertAlign w:val="superscript"/>
        </w:rPr>
        <w:t>2</w:t>
      </w:r>
      <w:r w:rsidR="002B1A6D" w:rsidRPr="008D14A5">
        <w:rPr>
          <w:rFonts w:ascii="Times New Roman" w:eastAsia="Times New Roman" w:hAnsi="Times New Roman" w:cs="Times New Roman"/>
          <w:sz w:val="24"/>
          <w:szCs w:val="24"/>
          <w:vertAlign w:val="superscript"/>
        </w:rPr>
        <w:t>9</w:t>
      </w:r>
      <w:r w:rsidRPr="008D14A5">
        <w:rPr>
          <w:rFonts w:ascii="Times New Roman" w:eastAsia="Times New Roman" w:hAnsi="Times New Roman" w:cs="Times New Roman"/>
          <w:sz w:val="24"/>
          <w:szCs w:val="24"/>
        </w:rPr>
        <w:t xml:space="preserve">. These domains </w:t>
      </w:r>
      <w:r w:rsidR="00C8769D" w:rsidRPr="008D14A5">
        <w:rPr>
          <w:rFonts w:ascii="Times New Roman" w:eastAsia="Times New Roman" w:hAnsi="Times New Roman" w:cs="Times New Roman"/>
          <w:sz w:val="24"/>
          <w:szCs w:val="24"/>
        </w:rPr>
        <w:t xml:space="preserve">can be </w:t>
      </w:r>
      <w:r w:rsidRPr="008D14A5">
        <w:rPr>
          <w:rFonts w:ascii="Times New Roman" w:eastAsia="Times New Roman" w:hAnsi="Times New Roman" w:cs="Times New Roman"/>
          <w:sz w:val="24"/>
          <w:szCs w:val="24"/>
        </w:rPr>
        <w:t>agen</w:t>
      </w:r>
      <w:r w:rsidR="001769AA" w:rsidRPr="008D14A5">
        <w:rPr>
          <w:rFonts w:ascii="Times New Roman" w:eastAsia="Times New Roman" w:hAnsi="Times New Roman" w:cs="Times New Roman"/>
          <w:sz w:val="24"/>
          <w:szCs w:val="24"/>
        </w:rPr>
        <w:t>tic (involving such attributes as competition,</w:t>
      </w:r>
      <w:r w:rsidRPr="008D14A5">
        <w:rPr>
          <w:rFonts w:ascii="Times New Roman" w:eastAsia="Times New Roman" w:hAnsi="Times New Roman" w:cs="Times New Roman"/>
          <w:sz w:val="24"/>
          <w:szCs w:val="24"/>
        </w:rPr>
        <w:t xml:space="preserve"> </w:t>
      </w:r>
      <w:r w:rsidR="001769AA" w:rsidRPr="008D14A5">
        <w:rPr>
          <w:rFonts w:ascii="Times New Roman" w:eastAsia="Times New Roman" w:hAnsi="Times New Roman" w:cs="Times New Roman"/>
          <w:sz w:val="24"/>
          <w:szCs w:val="24"/>
        </w:rPr>
        <w:t xml:space="preserve">achievement, and </w:t>
      </w:r>
      <w:r w:rsidRPr="008D14A5">
        <w:rPr>
          <w:rFonts w:ascii="Times New Roman" w:eastAsia="Times New Roman" w:hAnsi="Times New Roman" w:cs="Times New Roman"/>
          <w:sz w:val="24"/>
          <w:szCs w:val="24"/>
        </w:rPr>
        <w:t>effectiveness</w:t>
      </w:r>
      <w:r w:rsidR="001769AA"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or commun</w:t>
      </w:r>
      <w:r w:rsidR="00C8769D" w:rsidRPr="008D14A5">
        <w:rPr>
          <w:rFonts w:ascii="Times New Roman" w:eastAsia="Times New Roman" w:hAnsi="Times New Roman" w:cs="Times New Roman"/>
          <w:sz w:val="24"/>
          <w:szCs w:val="24"/>
        </w:rPr>
        <w:t>al</w:t>
      </w:r>
      <w:r w:rsidR="001769AA" w:rsidRPr="008D14A5">
        <w:rPr>
          <w:rFonts w:ascii="Times New Roman" w:eastAsia="Times New Roman" w:hAnsi="Times New Roman" w:cs="Times New Roman"/>
          <w:sz w:val="24"/>
          <w:szCs w:val="24"/>
        </w:rPr>
        <w:t xml:space="preserve"> (involving such attributes as cooperation, </w:t>
      </w:r>
      <w:r w:rsidRPr="008D14A5">
        <w:rPr>
          <w:rFonts w:ascii="Times New Roman" w:eastAsia="Times New Roman" w:hAnsi="Times New Roman" w:cs="Times New Roman"/>
          <w:sz w:val="24"/>
          <w:szCs w:val="24"/>
        </w:rPr>
        <w:t>moral</w:t>
      </w:r>
      <w:r w:rsidR="001769AA" w:rsidRPr="008D14A5">
        <w:rPr>
          <w:rFonts w:ascii="Times New Roman" w:eastAsia="Times New Roman" w:hAnsi="Times New Roman" w:cs="Times New Roman"/>
          <w:sz w:val="24"/>
          <w:szCs w:val="24"/>
        </w:rPr>
        <w:t>ity,</w:t>
      </w:r>
      <w:r w:rsidRPr="008D14A5">
        <w:rPr>
          <w:rFonts w:ascii="Times New Roman" w:eastAsia="Times New Roman" w:hAnsi="Times New Roman" w:cs="Times New Roman"/>
          <w:sz w:val="24"/>
          <w:szCs w:val="24"/>
        </w:rPr>
        <w:t xml:space="preserve"> </w:t>
      </w:r>
      <w:r w:rsidR="001769AA" w:rsidRPr="008D14A5">
        <w:rPr>
          <w:rFonts w:ascii="Times New Roman" w:eastAsia="Times New Roman" w:hAnsi="Times New Roman" w:cs="Times New Roman"/>
          <w:sz w:val="24"/>
          <w:szCs w:val="24"/>
        </w:rPr>
        <w:t xml:space="preserve">and </w:t>
      </w:r>
      <w:r w:rsidRPr="008D14A5">
        <w:rPr>
          <w:rFonts w:ascii="Times New Roman" w:eastAsia="Times New Roman" w:hAnsi="Times New Roman" w:cs="Times New Roman"/>
          <w:sz w:val="24"/>
          <w:szCs w:val="24"/>
        </w:rPr>
        <w:t>kindness</w:t>
      </w:r>
      <w:r w:rsidR="00A71291" w:rsidRPr="008D14A5">
        <w:rPr>
          <w:rFonts w:ascii="Times New Roman" w:eastAsia="Times New Roman" w:hAnsi="Times New Roman" w:cs="Times New Roman"/>
          <w:sz w:val="24"/>
          <w:szCs w:val="24"/>
          <w:vertAlign w:val="superscript"/>
        </w:rPr>
        <w:t>1</w:t>
      </w:r>
      <w:r w:rsidRPr="008D14A5">
        <w:rPr>
          <w:rFonts w:ascii="Times New Roman" w:eastAsia="Times New Roman" w:hAnsi="Times New Roman" w:cs="Times New Roman"/>
          <w:sz w:val="24"/>
          <w:szCs w:val="24"/>
        </w:rPr>
        <w:t xml:space="preserve">). </w:t>
      </w:r>
      <w:r w:rsidR="003630E3" w:rsidRPr="008D14A5">
        <w:rPr>
          <w:rFonts w:ascii="Times New Roman" w:eastAsia="Times New Roman" w:hAnsi="Times New Roman" w:cs="Times New Roman"/>
          <w:sz w:val="24"/>
          <w:szCs w:val="24"/>
        </w:rPr>
        <w:t>Grandiose narcissism, then</w:t>
      </w:r>
      <w:r w:rsidR="007450C0" w:rsidRPr="008D14A5">
        <w:rPr>
          <w:rFonts w:ascii="Times New Roman" w:eastAsia="Times New Roman" w:hAnsi="Times New Roman" w:cs="Times New Roman"/>
          <w:sz w:val="24"/>
          <w:szCs w:val="24"/>
        </w:rPr>
        <w:t>,</w:t>
      </w:r>
      <w:r w:rsidR="003630E3" w:rsidRPr="008D14A5">
        <w:rPr>
          <w:rFonts w:ascii="Times New Roman" w:eastAsia="Times New Roman" w:hAnsi="Times New Roman" w:cs="Times New Roman"/>
          <w:sz w:val="24"/>
          <w:szCs w:val="24"/>
        </w:rPr>
        <w:t xml:space="preserve"> </w:t>
      </w:r>
      <w:r w:rsidR="007450C0" w:rsidRPr="008D14A5">
        <w:rPr>
          <w:rFonts w:ascii="Times New Roman" w:eastAsia="Times New Roman" w:hAnsi="Times New Roman" w:cs="Times New Roman"/>
          <w:sz w:val="24"/>
          <w:szCs w:val="24"/>
        </w:rPr>
        <w:t xml:space="preserve">can </w:t>
      </w:r>
      <w:r w:rsidR="003630E3" w:rsidRPr="008D14A5">
        <w:rPr>
          <w:rFonts w:ascii="Times New Roman" w:eastAsia="Times New Roman" w:hAnsi="Times New Roman" w:cs="Times New Roman"/>
          <w:sz w:val="24"/>
          <w:szCs w:val="24"/>
        </w:rPr>
        <w:t>comprise two forms: agentic and communal</w:t>
      </w:r>
      <w:r w:rsidR="00CA105D"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4</w:t>
      </w:r>
      <w:r w:rsidR="00CA105D"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5</w:t>
      </w:r>
      <w:r w:rsidR="003630E3" w:rsidRPr="008D14A5">
        <w:rPr>
          <w:rFonts w:ascii="Times New Roman" w:eastAsia="Times New Roman" w:hAnsi="Times New Roman" w:cs="Times New Roman"/>
          <w:sz w:val="24"/>
          <w:szCs w:val="24"/>
        </w:rPr>
        <w:t>.</w:t>
      </w:r>
      <w:r w:rsidR="001E2742" w:rsidRPr="008D14A5">
        <w:rPr>
          <w:rFonts w:ascii="Times New Roman" w:eastAsia="Times New Roman" w:hAnsi="Times New Roman" w:cs="Times New Roman"/>
          <w:sz w:val="24"/>
          <w:szCs w:val="24"/>
        </w:rPr>
        <w:t xml:space="preserve"> Supporting th</w:t>
      </w:r>
      <w:r w:rsidR="00BE7054" w:rsidRPr="008D14A5">
        <w:rPr>
          <w:rFonts w:ascii="Times New Roman" w:eastAsia="Times New Roman" w:hAnsi="Times New Roman" w:cs="Times New Roman"/>
          <w:sz w:val="24"/>
          <w:szCs w:val="24"/>
        </w:rPr>
        <w:t xml:space="preserve">is distinction are findings </w:t>
      </w:r>
      <w:r w:rsidR="007D4192" w:rsidRPr="008D14A5">
        <w:rPr>
          <w:rFonts w:ascii="Times New Roman" w:eastAsia="Times New Roman" w:hAnsi="Times New Roman" w:cs="Times New Roman"/>
          <w:sz w:val="24"/>
          <w:szCs w:val="24"/>
        </w:rPr>
        <w:t>indicating</w:t>
      </w:r>
      <w:r w:rsidR="00BE7054" w:rsidRPr="008D14A5">
        <w:rPr>
          <w:rFonts w:ascii="Times New Roman" w:eastAsia="Times New Roman" w:hAnsi="Times New Roman" w:cs="Times New Roman"/>
          <w:sz w:val="24"/>
          <w:szCs w:val="24"/>
        </w:rPr>
        <w:t xml:space="preserve"> that </w:t>
      </w:r>
      <w:r w:rsidR="001E2742" w:rsidRPr="008D14A5">
        <w:rPr>
          <w:rFonts w:ascii="Times New Roman" w:eastAsia="Times New Roman" w:hAnsi="Times New Roman" w:cs="Times New Roman"/>
          <w:sz w:val="24"/>
          <w:szCs w:val="24"/>
        </w:rPr>
        <w:t xml:space="preserve">agentic </w:t>
      </w:r>
      <w:r w:rsidR="001E2742" w:rsidRPr="008D14A5">
        <w:rPr>
          <w:rFonts w:ascii="Times New Roman" w:eastAsia="Times New Roman" w:hAnsi="Times New Roman" w:cs="Times New Roman"/>
          <w:sz w:val="24"/>
          <w:szCs w:val="24"/>
        </w:rPr>
        <w:lastRenderedPageBreak/>
        <w:t>narcissists and communal narcissists evince distinct beliefs and behaviors</w:t>
      </w:r>
      <w:r w:rsidR="00D95BFF" w:rsidRPr="008D14A5">
        <w:rPr>
          <w:rFonts w:ascii="Times New Roman" w:eastAsia="Times New Roman" w:hAnsi="Times New Roman" w:cs="Times New Roman"/>
          <w:sz w:val="24"/>
          <w:szCs w:val="24"/>
          <w:vertAlign w:val="superscript"/>
        </w:rPr>
        <w:t>30</w:t>
      </w:r>
      <w:r w:rsidR="001E2742" w:rsidRPr="008D14A5">
        <w:rPr>
          <w:rFonts w:ascii="Times New Roman" w:eastAsia="Times New Roman" w:hAnsi="Times New Roman" w:cs="Times New Roman"/>
          <w:sz w:val="24"/>
          <w:szCs w:val="24"/>
        </w:rPr>
        <w:t xml:space="preserve">. Specifically, communal (but not agentic) narcissists </w:t>
      </w:r>
      <w:r w:rsidR="007D4192" w:rsidRPr="008D14A5">
        <w:rPr>
          <w:rFonts w:ascii="Times New Roman" w:eastAsia="Times New Roman" w:hAnsi="Times New Roman" w:cs="Times New Roman"/>
          <w:sz w:val="24"/>
          <w:szCs w:val="24"/>
        </w:rPr>
        <w:t>report that</w:t>
      </w:r>
      <w:r w:rsidR="001E2742" w:rsidRPr="008D14A5">
        <w:rPr>
          <w:rFonts w:ascii="Times New Roman" w:eastAsia="Times New Roman" w:hAnsi="Times New Roman" w:cs="Times New Roman"/>
          <w:sz w:val="24"/>
          <w:szCs w:val="24"/>
        </w:rPr>
        <w:t xml:space="preserve"> they are more prosocial</w:t>
      </w:r>
      <w:r w:rsidR="00A71291"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6</w:t>
      </w:r>
      <w:r w:rsidR="00A71291" w:rsidRPr="008D14A5">
        <w:rPr>
          <w:rFonts w:ascii="Times New Roman" w:eastAsia="Times New Roman" w:hAnsi="Times New Roman" w:cs="Times New Roman"/>
          <w:sz w:val="24"/>
          <w:szCs w:val="24"/>
          <w:vertAlign w:val="superscript"/>
        </w:rPr>
        <w:t>,</w:t>
      </w:r>
      <w:r w:rsidR="00CE4E66" w:rsidRPr="008D14A5">
        <w:rPr>
          <w:rFonts w:ascii="Times New Roman" w:eastAsia="Times New Roman" w:hAnsi="Times New Roman" w:cs="Times New Roman"/>
          <w:sz w:val="24"/>
          <w:szCs w:val="24"/>
          <w:vertAlign w:val="superscript"/>
        </w:rPr>
        <w:t>3</w:t>
      </w:r>
      <w:r w:rsidR="00C630D0" w:rsidRPr="008D14A5">
        <w:rPr>
          <w:rFonts w:ascii="Times New Roman" w:eastAsia="Times New Roman" w:hAnsi="Times New Roman" w:cs="Times New Roman"/>
          <w:sz w:val="24"/>
          <w:szCs w:val="24"/>
          <w:vertAlign w:val="superscript"/>
        </w:rPr>
        <w:t>8</w:t>
      </w:r>
      <w:r w:rsidR="001E2742" w:rsidRPr="008D14A5">
        <w:rPr>
          <w:rFonts w:ascii="Times New Roman" w:eastAsia="Times New Roman" w:hAnsi="Times New Roman" w:cs="Times New Roman"/>
          <w:sz w:val="24"/>
          <w:szCs w:val="24"/>
        </w:rPr>
        <w:t>, more trustworthy</w:t>
      </w:r>
      <w:r w:rsidR="00C35A14" w:rsidRPr="008D14A5">
        <w:rPr>
          <w:rFonts w:ascii="Times New Roman" w:eastAsia="Times New Roman" w:hAnsi="Times New Roman" w:cs="Times New Roman"/>
          <w:sz w:val="24"/>
          <w:szCs w:val="24"/>
          <w:vertAlign w:val="superscript"/>
        </w:rPr>
        <w:t>2</w:t>
      </w:r>
      <w:r w:rsidR="002B1A6D" w:rsidRPr="008D14A5">
        <w:rPr>
          <w:rFonts w:ascii="Times New Roman" w:eastAsia="Times New Roman" w:hAnsi="Times New Roman" w:cs="Times New Roman"/>
          <w:sz w:val="24"/>
          <w:szCs w:val="24"/>
          <w:vertAlign w:val="superscript"/>
        </w:rPr>
        <w:t>1</w:t>
      </w:r>
      <w:r w:rsidR="001E2742" w:rsidRPr="008D14A5">
        <w:rPr>
          <w:rFonts w:ascii="Times New Roman" w:eastAsia="Times New Roman" w:hAnsi="Times New Roman" w:cs="Times New Roman"/>
          <w:sz w:val="24"/>
          <w:szCs w:val="24"/>
        </w:rPr>
        <w:t xml:space="preserve">, </w:t>
      </w:r>
      <w:r w:rsidR="007D4192" w:rsidRPr="008D14A5">
        <w:rPr>
          <w:rFonts w:ascii="Times New Roman" w:eastAsia="Times New Roman" w:hAnsi="Times New Roman" w:cs="Times New Roman"/>
          <w:sz w:val="24"/>
          <w:szCs w:val="24"/>
        </w:rPr>
        <w:t xml:space="preserve">and </w:t>
      </w:r>
      <w:r w:rsidR="001E2742" w:rsidRPr="008D14A5">
        <w:rPr>
          <w:rFonts w:ascii="Times New Roman" w:eastAsia="Times New Roman" w:hAnsi="Times New Roman" w:cs="Times New Roman"/>
          <w:sz w:val="24"/>
          <w:szCs w:val="24"/>
        </w:rPr>
        <w:t>less likely to obey immoral authority</w:t>
      </w:r>
      <w:r w:rsidR="002B1A6D" w:rsidRPr="008D14A5">
        <w:rPr>
          <w:rFonts w:ascii="Times New Roman" w:eastAsia="Times New Roman" w:hAnsi="Times New Roman" w:cs="Times New Roman"/>
          <w:sz w:val="24"/>
          <w:szCs w:val="24"/>
          <w:vertAlign w:val="superscript"/>
        </w:rPr>
        <w:t>4</w:t>
      </w:r>
      <w:r w:rsidR="00C630D0" w:rsidRPr="008D14A5">
        <w:rPr>
          <w:rFonts w:ascii="Times New Roman" w:eastAsia="Times New Roman" w:hAnsi="Times New Roman" w:cs="Times New Roman"/>
          <w:sz w:val="24"/>
          <w:szCs w:val="24"/>
          <w:vertAlign w:val="superscript"/>
        </w:rPr>
        <w:t>1</w:t>
      </w:r>
      <w:r w:rsidR="001E2742" w:rsidRPr="008D14A5">
        <w:rPr>
          <w:rFonts w:ascii="Times New Roman" w:eastAsia="Times New Roman" w:hAnsi="Times New Roman" w:cs="Times New Roman"/>
          <w:sz w:val="24"/>
          <w:szCs w:val="24"/>
        </w:rPr>
        <w:t xml:space="preserve">, </w:t>
      </w:r>
      <w:r w:rsidR="007D4192" w:rsidRPr="008D14A5">
        <w:rPr>
          <w:rFonts w:ascii="Times New Roman" w:eastAsia="Times New Roman" w:hAnsi="Times New Roman" w:cs="Times New Roman"/>
          <w:sz w:val="24"/>
          <w:szCs w:val="24"/>
        </w:rPr>
        <w:t>while</w:t>
      </w:r>
      <w:r w:rsidR="001E2742" w:rsidRPr="008D14A5">
        <w:rPr>
          <w:rFonts w:ascii="Times New Roman" w:eastAsia="Times New Roman" w:hAnsi="Times New Roman" w:cs="Times New Roman"/>
          <w:sz w:val="24"/>
          <w:szCs w:val="24"/>
        </w:rPr>
        <w:t xml:space="preserve"> overestimat</w:t>
      </w:r>
      <w:r w:rsidR="007D4192" w:rsidRPr="008D14A5">
        <w:rPr>
          <w:rFonts w:ascii="Times New Roman" w:eastAsia="Times New Roman" w:hAnsi="Times New Roman" w:cs="Times New Roman"/>
          <w:sz w:val="24"/>
          <w:szCs w:val="24"/>
        </w:rPr>
        <w:t>ing</w:t>
      </w:r>
      <w:r w:rsidR="001E2742" w:rsidRPr="008D14A5">
        <w:rPr>
          <w:rFonts w:ascii="Times New Roman" w:eastAsia="Times New Roman" w:hAnsi="Times New Roman" w:cs="Times New Roman"/>
          <w:sz w:val="24"/>
          <w:szCs w:val="24"/>
        </w:rPr>
        <w:t xml:space="preserve"> their knowledge on communal topics</w:t>
      </w:r>
      <w:r w:rsidR="00CA105D"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6</w:t>
      </w:r>
      <w:r w:rsidR="001E2742" w:rsidRPr="008D14A5">
        <w:rPr>
          <w:rFonts w:ascii="Times New Roman" w:eastAsia="Times New Roman" w:hAnsi="Times New Roman" w:cs="Times New Roman"/>
          <w:sz w:val="24"/>
          <w:szCs w:val="24"/>
        </w:rPr>
        <w:t>.</w:t>
      </w:r>
    </w:p>
    <w:p w14:paraId="12107771" w14:textId="04119355" w:rsidR="001E2742" w:rsidRPr="008D14A5" w:rsidRDefault="001E2742">
      <w:pPr>
        <w:spacing w:after="0" w:line="480" w:lineRule="exact"/>
        <w:ind w:firstLine="709"/>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However, each of these two forms of grandiose narcissism can be subdivided further based on the motive, </w:t>
      </w:r>
      <w:r w:rsidR="007450C0" w:rsidRPr="008D14A5">
        <w:rPr>
          <w:rFonts w:ascii="Times New Roman" w:eastAsia="Times New Roman" w:hAnsi="Times New Roman" w:cs="Times New Roman"/>
          <w:sz w:val="24"/>
          <w:szCs w:val="24"/>
        </w:rPr>
        <w:t>self-enhancement</w:t>
      </w:r>
      <w:r w:rsidR="009F4487" w:rsidRPr="008D14A5">
        <w:rPr>
          <w:rFonts w:ascii="Times New Roman" w:eastAsia="Times New Roman" w:hAnsi="Times New Roman" w:cs="Times New Roman"/>
          <w:sz w:val="24"/>
          <w:szCs w:val="24"/>
        </w:rPr>
        <w:t xml:space="preserve"> or self-protection</w:t>
      </w:r>
      <w:r w:rsidR="007450C0" w:rsidRPr="008D14A5">
        <w:rPr>
          <w:rFonts w:ascii="Times New Roman" w:eastAsia="Times New Roman" w:hAnsi="Times New Roman" w:cs="Times New Roman"/>
          <w:sz w:val="24"/>
          <w:szCs w:val="24"/>
        </w:rPr>
        <w:t xml:space="preserve">, </w:t>
      </w:r>
      <w:r w:rsidR="003D3314" w:rsidRPr="008D14A5">
        <w:rPr>
          <w:rFonts w:ascii="Times New Roman" w:eastAsia="Times New Roman" w:hAnsi="Times New Roman" w:cs="Times New Roman"/>
          <w:sz w:val="24"/>
          <w:szCs w:val="24"/>
        </w:rPr>
        <w:t xml:space="preserve">driving </w:t>
      </w:r>
      <w:r w:rsidR="007450C0" w:rsidRPr="008D14A5">
        <w:rPr>
          <w:rFonts w:ascii="Times New Roman" w:eastAsia="Times New Roman" w:hAnsi="Times New Roman" w:cs="Times New Roman"/>
          <w:sz w:val="24"/>
          <w:szCs w:val="24"/>
        </w:rPr>
        <w:t>the narcissism</w:t>
      </w:r>
      <w:r w:rsidR="00C35A14" w:rsidRPr="008D14A5">
        <w:rPr>
          <w:rFonts w:ascii="Times New Roman" w:eastAsia="Times New Roman" w:hAnsi="Times New Roman" w:cs="Times New Roman"/>
          <w:sz w:val="24"/>
          <w:szCs w:val="24"/>
          <w:vertAlign w:val="superscript"/>
        </w:rPr>
        <w:t>2</w:t>
      </w:r>
      <w:r w:rsidR="002B1A6D" w:rsidRPr="008D14A5">
        <w:rPr>
          <w:rFonts w:ascii="Times New Roman" w:eastAsia="Times New Roman" w:hAnsi="Times New Roman" w:cs="Times New Roman"/>
          <w:sz w:val="24"/>
          <w:szCs w:val="24"/>
          <w:vertAlign w:val="superscript"/>
        </w:rPr>
        <w:t>2</w:t>
      </w:r>
      <w:r w:rsidR="00C35A14" w:rsidRPr="008D14A5">
        <w:rPr>
          <w:rFonts w:ascii="Times New Roman" w:eastAsia="Times New Roman" w:hAnsi="Times New Roman" w:cs="Times New Roman"/>
          <w:sz w:val="24"/>
          <w:szCs w:val="24"/>
          <w:vertAlign w:val="superscript"/>
        </w:rPr>
        <w:t>,2</w:t>
      </w:r>
      <w:r w:rsidR="002B1A6D" w:rsidRPr="008D14A5">
        <w:rPr>
          <w:rFonts w:ascii="Times New Roman" w:eastAsia="Times New Roman" w:hAnsi="Times New Roman" w:cs="Times New Roman"/>
          <w:sz w:val="24"/>
          <w:szCs w:val="24"/>
          <w:vertAlign w:val="superscript"/>
        </w:rPr>
        <w:t>3</w:t>
      </w:r>
      <w:r w:rsidR="00D65D45" w:rsidRPr="008D14A5">
        <w:rPr>
          <w:rFonts w:ascii="Times New Roman" w:eastAsia="Times New Roman" w:hAnsi="Times New Roman" w:cs="Times New Roman"/>
          <w:sz w:val="24"/>
          <w:szCs w:val="24"/>
        </w:rPr>
        <w:t xml:space="preserve">. </w:t>
      </w:r>
      <w:r w:rsidR="00824D33" w:rsidRPr="008D14A5">
        <w:rPr>
          <w:rFonts w:ascii="Times New Roman" w:eastAsia="Times New Roman" w:hAnsi="Times New Roman" w:cs="Times New Roman"/>
          <w:sz w:val="24"/>
          <w:szCs w:val="24"/>
        </w:rPr>
        <w:t xml:space="preserve">This </w:t>
      </w:r>
      <w:r w:rsidR="008B306F" w:rsidRPr="008D14A5">
        <w:rPr>
          <w:rFonts w:ascii="Times New Roman" w:eastAsia="Times New Roman" w:hAnsi="Times New Roman" w:cs="Times New Roman"/>
          <w:sz w:val="24"/>
          <w:szCs w:val="24"/>
        </w:rPr>
        <w:t>motivation</w:t>
      </w:r>
      <w:r w:rsidR="000D4D00" w:rsidRPr="008D14A5">
        <w:rPr>
          <w:rFonts w:ascii="Times New Roman" w:eastAsia="Times New Roman" w:hAnsi="Times New Roman" w:cs="Times New Roman"/>
          <w:sz w:val="24"/>
          <w:szCs w:val="24"/>
        </w:rPr>
        <w:t>al</w:t>
      </w:r>
      <w:r w:rsidR="008B306F" w:rsidRPr="008D14A5">
        <w:rPr>
          <w:rFonts w:ascii="Times New Roman" w:eastAsia="Times New Roman" w:hAnsi="Times New Roman" w:cs="Times New Roman"/>
          <w:sz w:val="24"/>
          <w:szCs w:val="24"/>
        </w:rPr>
        <w:t xml:space="preserve"> </w:t>
      </w:r>
      <w:r w:rsidR="00824D33" w:rsidRPr="008D14A5">
        <w:rPr>
          <w:rFonts w:ascii="Times New Roman" w:eastAsia="Times New Roman" w:hAnsi="Times New Roman" w:cs="Times New Roman"/>
          <w:sz w:val="24"/>
          <w:szCs w:val="24"/>
        </w:rPr>
        <w:t>distinction lead</w:t>
      </w:r>
      <w:r w:rsidR="008B080A" w:rsidRPr="008D14A5">
        <w:rPr>
          <w:rFonts w:ascii="Times New Roman" w:eastAsia="Times New Roman" w:hAnsi="Times New Roman" w:cs="Times New Roman"/>
          <w:sz w:val="24"/>
          <w:szCs w:val="24"/>
        </w:rPr>
        <w:t>s</w:t>
      </w:r>
      <w:r w:rsidR="00824D33" w:rsidRPr="008D14A5">
        <w:rPr>
          <w:rFonts w:ascii="Times New Roman" w:eastAsia="Times New Roman" w:hAnsi="Times New Roman" w:cs="Times New Roman"/>
          <w:sz w:val="24"/>
          <w:szCs w:val="24"/>
        </w:rPr>
        <w:t xml:space="preserve"> to the proposal that there are </w:t>
      </w:r>
      <w:r w:rsidRPr="008D14A5">
        <w:rPr>
          <w:rFonts w:ascii="Times New Roman" w:eastAsia="Times New Roman" w:hAnsi="Times New Roman" w:cs="Times New Roman"/>
          <w:sz w:val="24"/>
          <w:szCs w:val="24"/>
        </w:rPr>
        <w:t xml:space="preserve">two forms of </w:t>
      </w:r>
      <w:r w:rsidRPr="008D14A5">
        <w:rPr>
          <w:rFonts w:ascii="Times New Roman" w:eastAsia="Times New Roman" w:hAnsi="Times New Roman" w:cs="Times New Roman"/>
          <w:i/>
          <w:iCs/>
          <w:sz w:val="24"/>
          <w:szCs w:val="24"/>
        </w:rPr>
        <w:t>a</w:t>
      </w:r>
      <w:r w:rsidR="003630E3" w:rsidRPr="008D14A5">
        <w:rPr>
          <w:rFonts w:ascii="Times New Roman" w:eastAsia="Times New Roman" w:hAnsi="Times New Roman" w:cs="Times New Roman"/>
          <w:i/>
          <w:iCs/>
          <w:sz w:val="24"/>
          <w:szCs w:val="24"/>
        </w:rPr>
        <w:t>gentic</w:t>
      </w:r>
      <w:r w:rsidR="003630E3" w:rsidRPr="008D14A5">
        <w:rPr>
          <w:rFonts w:ascii="Times New Roman" w:eastAsia="Times New Roman" w:hAnsi="Times New Roman" w:cs="Times New Roman"/>
          <w:sz w:val="24"/>
          <w:szCs w:val="24"/>
        </w:rPr>
        <w:t xml:space="preserve"> narcissism</w:t>
      </w:r>
      <w:r w:rsidR="00C84A8B"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bCs/>
          <w:sz w:val="24"/>
          <w:szCs w:val="24"/>
        </w:rPr>
        <w:t>a</w:t>
      </w:r>
      <w:r w:rsidR="003630E3" w:rsidRPr="008D14A5">
        <w:rPr>
          <w:rFonts w:ascii="Times New Roman" w:eastAsia="Times New Roman" w:hAnsi="Times New Roman" w:cs="Times New Roman"/>
          <w:bCs/>
          <w:sz w:val="24"/>
          <w:szCs w:val="24"/>
        </w:rPr>
        <w:t xml:space="preserve">dmiration </w:t>
      </w:r>
      <w:r w:rsidRPr="008D14A5">
        <w:rPr>
          <w:rFonts w:ascii="Times New Roman" w:eastAsia="Times New Roman" w:hAnsi="Times New Roman" w:cs="Times New Roman"/>
          <w:bCs/>
          <w:sz w:val="24"/>
          <w:szCs w:val="24"/>
        </w:rPr>
        <w:t xml:space="preserve">and </w:t>
      </w:r>
      <w:r w:rsidR="003630E3" w:rsidRPr="008D14A5">
        <w:rPr>
          <w:rFonts w:ascii="Times New Roman" w:eastAsia="Times New Roman" w:hAnsi="Times New Roman" w:cs="Times New Roman"/>
          <w:bCs/>
          <w:sz w:val="24"/>
          <w:szCs w:val="24"/>
        </w:rPr>
        <w:t>rivalry</w:t>
      </w:r>
      <w:r w:rsidR="00CA105D" w:rsidRPr="008D14A5">
        <w:rPr>
          <w:rFonts w:ascii="Times New Roman" w:eastAsia="Times New Roman" w:hAnsi="Times New Roman" w:cs="Times New Roman"/>
          <w:bCs/>
          <w:sz w:val="24"/>
          <w:szCs w:val="24"/>
          <w:vertAlign w:val="superscript"/>
        </w:rPr>
        <w:t>4</w:t>
      </w:r>
      <w:r w:rsidR="003630E3" w:rsidRPr="008D14A5">
        <w:rPr>
          <w:rFonts w:ascii="Times New Roman" w:eastAsia="Times New Roman" w:hAnsi="Times New Roman" w:cs="Times New Roman"/>
          <w:sz w:val="24"/>
          <w:szCs w:val="24"/>
        </w:rPr>
        <w:t xml:space="preserve">. Admirative narcissists are </w:t>
      </w:r>
      <w:r w:rsidR="000A3FE7" w:rsidRPr="008D14A5">
        <w:rPr>
          <w:rFonts w:ascii="Times New Roman" w:eastAsia="Times New Roman" w:hAnsi="Times New Roman" w:cs="Times New Roman"/>
          <w:sz w:val="24"/>
          <w:szCs w:val="24"/>
        </w:rPr>
        <w:t xml:space="preserve">thought to be </w:t>
      </w:r>
      <w:r w:rsidR="003630E3" w:rsidRPr="008D14A5">
        <w:rPr>
          <w:rFonts w:ascii="Times New Roman" w:eastAsia="Times New Roman" w:hAnsi="Times New Roman" w:cs="Times New Roman"/>
          <w:sz w:val="24"/>
          <w:szCs w:val="24"/>
        </w:rPr>
        <w:t>guided by</w:t>
      </w:r>
      <w:r w:rsidR="00823BC6" w:rsidRPr="008D14A5">
        <w:rPr>
          <w:rFonts w:ascii="Times New Roman" w:eastAsia="Times New Roman" w:hAnsi="Times New Roman" w:cs="Times New Roman"/>
          <w:sz w:val="24"/>
          <w:szCs w:val="24"/>
        </w:rPr>
        <w:t xml:space="preserve"> the self-</w:t>
      </w:r>
      <w:r w:rsidR="009F4487" w:rsidRPr="008D14A5">
        <w:rPr>
          <w:rFonts w:ascii="Times New Roman" w:eastAsia="Times New Roman" w:hAnsi="Times New Roman" w:cs="Times New Roman"/>
          <w:sz w:val="24"/>
          <w:szCs w:val="24"/>
        </w:rPr>
        <w:t xml:space="preserve">enhancement </w:t>
      </w:r>
      <w:r w:rsidR="00823BC6" w:rsidRPr="008D14A5">
        <w:rPr>
          <w:rFonts w:ascii="Times New Roman" w:eastAsia="Times New Roman" w:hAnsi="Times New Roman" w:cs="Times New Roman"/>
          <w:sz w:val="24"/>
          <w:szCs w:val="24"/>
        </w:rPr>
        <w:t>motive</w:t>
      </w:r>
      <w:r w:rsidR="00696813" w:rsidRPr="008D14A5">
        <w:rPr>
          <w:rFonts w:ascii="Times New Roman" w:eastAsia="Times New Roman" w:hAnsi="Times New Roman" w:cs="Times New Roman"/>
          <w:sz w:val="24"/>
          <w:szCs w:val="24"/>
          <w:vertAlign w:val="superscript"/>
        </w:rPr>
        <w:t>3</w:t>
      </w:r>
      <w:r w:rsidR="001260FA" w:rsidRPr="008D14A5">
        <w:rPr>
          <w:rFonts w:ascii="Times New Roman" w:eastAsia="Times New Roman" w:hAnsi="Times New Roman" w:cs="Times New Roman"/>
          <w:sz w:val="24"/>
          <w:szCs w:val="24"/>
          <w:vertAlign w:val="superscript"/>
        </w:rPr>
        <w:t>,3</w:t>
      </w:r>
      <w:r w:rsidR="00D95BFF" w:rsidRPr="008D14A5">
        <w:rPr>
          <w:rFonts w:ascii="Times New Roman" w:eastAsia="Times New Roman" w:hAnsi="Times New Roman" w:cs="Times New Roman"/>
          <w:sz w:val="24"/>
          <w:szCs w:val="24"/>
          <w:vertAlign w:val="superscript"/>
        </w:rPr>
        <w:t>3</w:t>
      </w:r>
      <w:r w:rsidR="00823BC6" w:rsidRPr="008D14A5">
        <w:rPr>
          <w:rFonts w:ascii="Times New Roman" w:eastAsia="Times New Roman" w:hAnsi="Times New Roman" w:cs="Times New Roman"/>
          <w:sz w:val="24"/>
          <w:szCs w:val="24"/>
        </w:rPr>
        <w:t xml:space="preserve"> </w:t>
      </w:r>
      <w:r w:rsidR="002174D6" w:rsidRPr="008D14A5">
        <w:rPr>
          <w:rFonts w:ascii="Times New Roman" w:eastAsia="Times New Roman" w:hAnsi="Times New Roman" w:cs="Times New Roman"/>
          <w:sz w:val="24"/>
          <w:szCs w:val="24"/>
        </w:rPr>
        <w:t>to gain an ego boost by seeing themselves as highly agentic or effective (e.g., that they are exceptionally mentally stable or a genius)</w:t>
      </w:r>
      <w:r w:rsidR="00823BC6" w:rsidRPr="008D14A5">
        <w:rPr>
          <w:rFonts w:ascii="Times New Roman" w:eastAsia="Times New Roman" w:hAnsi="Times New Roman" w:cs="Times New Roman"/>
          <w:sz w:val="24"/>
          <w:szCs w:val="24"/>
        </w:rPr>
        <w:t xml:space="preserve">. </w:t>
      </w:r>
      <w:r w:rsidR="009B3D8A" w:rsidRPr="008D14A5">
        <w:rPr>
          <w:rFonts w:ascii="Times New Roman" w:eastAsia="Times New Roman" w:hAnsi="Times New Roman" w:cs="Times New Roman"/>
          <w:sz w:val="24"/>
          <w:szCs w:val="24"/>
        </w:rPr>
        <w:t>In comparison, r</w:t>
      </w:r>
      <w:r w:rsidR="00823BC6" w:rsidRPr="008D14A5">
        <w:rPr>
          <w:rFonts w:ascii="Times New Roman" w:eastAsia="Times New Roman" w:hAnsi="Times New Roman" w:cs="Times New Roman"/>
          <w:sz w:val="24"/>
          <w:szCs w:val="24"/>
        </w:rPr>
        <w:t xml:space="preserve">ivalrous narcissists are </w:t>
      </w:r>
      <w:r w:rsidR="000A3FE7" w:rsidRPr="008D14A5">
        <w:rPr>
          <w:rFonts w:ascii="Times New Roman" w:eastAsia="Times New Roman" w:hAnsi="Times New Roman" w:cs="Times New Roman"/>
          <w:sz w:val="24"/>
          <w:szCs w:val="24"/>
        </w:rPr>
        <w:t xml:space="preserve">thought to be </w:t>
      </w:r>
      <w:r w:rsidR="00823BC6" w:rsidRPr="008D14A5">
        <w:rPr>
          <w:rFonts w:ascii="Times New Roman" w:eastAsia="Times New Roman" w:hAnsi="Times New Roman" w:cs="Times New Roman"/>
          <w:sz w:val="24"/>
          <w:szCs w:val="24"/>
        </w:rPr>
        <w:t>guided by the self-protection motive</w:t>
      </w:r>
      <w:r w:rsidR="001260FA" w:rsidRPr="008D14A5">
        <w:rPr>
          <w:rFonts w:ascii="Times New Roman" w:eastAsia="Times New Roman" w:hAnsi="Times New Roman" w:cs="Times New Roman"/>
          <w:sz w:val="24"/>
          <w:szCs w:val="24"/>
          <w:vertAlign w:val="superscript"/>
        </w:rPr>
        <w:t>2</w:t>
      </w:r>
      <w:r w:rsidR="00D95BFF" w:rsidRPr="008D14A5">
        <w:rPr>
          <w:rFonts w:ascii="Times New Roman" w:eastAsia="Times New Roman" w:hAnsi="Times New Roman" w:cs="Times New Roman"/>
          <w:sz w:val="24"/>
          <w:szCs w:val="24"/>
          <w:vertAlign w:val="superscript"/>
        </w:rPr>
        <w:t>9</w:t>
      </w:r>
      <w:r w:rsidR="001260FA" w:rsidRPr="008D14A5">
        <w:rPr>
          <w:rFonts w:ascii="Times New Roman" w:eastAsia="Times New Roman" w:hAnsi="Times New Roman" w:cs="Times New Roman"/>
          <w:sz w:val="24"/>
          <w:szCs w:val="24"/>
          <w:vertAlign w:val="superscript"/>
        </w:rPr>
        <w:t>,</w:t>
      </w:r>
      <w:r w:rsidR="002B1A6D" w:rsidRPr="008D14A5">
        <w:rPr>
          <w:rFonts w:ascii="Times New Roman" w:eastAsia="Times New Roman" w:hAnsi="Times New Roman" w:cs="Times New Roman"/>
          <w:sz w:val="24"/>
          <w:szCs w:val="24"/>
          <w:vertAlign w:val="superscript"/>
        </w:rPr>
        <w:t>3</w:t>
      </w:r>
      <w:r w:rsidR="00D95BFF" w:rsidRPr="008D14A5">
        <w:rPr>
          <w:rFonts w:ascii="Times New Roman" w:eastAsia="Times New Roman" w:hAnsi="Times New Roman" w:cs="Times New Roman"/>
          <w:sz w:val="24"/>
          <w:szCs w:val="24"/>
          <w:vertAlign w:val="superscript"/>
        </w:rPr>
        <w:t>1</w:t>
      </w:r>
      <w:r w:rsidR="00823BC6" w:rsidRPr="008D14A5">
        <w:rPr>
          <w:rFonts w:ascii="Times New Roman" w:eastAsia="Times New Roman" w:hAnsi="Times New Roman" w:cs="Times New Roman"/>
          <w:sz w:val="24"/>
          <w:szCs w:val="24"/>
        </w:rPr>
        <w:t xml:space="preserve"> </w:t>
      </w:r>
      <w:r w:rsidR="002174D6" w:rsidRPr="008D14A5">
        <w:rPr>
          <w:rFonts w:ascii="Times New Roman" w:eastAsia="Times New Roman" w:hAnsi="Times New Roman" w:cs="Times New Roman"/>
          <w:sz w:val="24"/>
          <w:szCs w:val="24"/>
        </w:rPr>
        <w:t>to gain an ego boost by denigrating others’ agency or effectiveness (asserting that others are especially mentally unstable or especially stupid)</w:t>
      </w:r>
      <w:r w:rsidR="00823BC6" w:rsidRPr="008D14A5">
        <w:rPr>
          <w:rFonts w:ascii="Times New Roman" w:eastAsia="Times New Roman" w:hAnsi="Times New Roman" w:cs="Times New Roman"/>
          <w:sz w:val="24"/>
          <w:szCs w:val="24"/>
        </w:rPr>
        <w:t>.</w:t>
      </w:r>
      <w:r w:rsidR="00122AF7" w:rsidRPr="008D14A5">
        <w:rPr>
          <w:rFonts w:ascii="Times New Roman" w:eastAsia="Times New Roman" w:hAnsi="Times New Roman" w:cs="Times New Roman"/>
          <w:sz w:val="24"/>
          <w:szCs w:val="24"/>
        </w:rPr>
        <w:t xml:space="preserve"> </w:t>
      </w:r>
      <w:r w:rsidR="009B3D8A" w:rsidRPr="008D14A5">
        <w:rPr>
          <w:rFonts w:ascii="Times New Roman" w:eastAsia="Times New Roman" w:hAnsi="Times New Roman" w:cs="Times New Roman"/>
          <w:sz w:val="24"/>
          <w:szCs w:val="24"/>
        </w:rPr>
        <w:t xml:space="preserve">Further, this motivation distinction leads to the proposal that there are two forms of </w:t>
      </w:r>
      <w:r w:rsidR="009B3D8A" w:rsidRPr="008D14A5">
        <w:rPr>
          <w:rFonts w:ascii="Times New Roman" w:eastAsia="Times New Roman" w:hAnsi="Times New Roman" w:cs="Times New Roman"/>
          <w:i/>
          <w:iCs/>
          <w:sz w:val="24"/>
          <w:szCs w:val="24"/>
        </w:rPr>
        <w:t>communal</w:t>
      </w:r>
      <w:r w:rsidR="009B3D8A" w:rsidRPr="008D14A5">
        <w:rPr>
          <w:rFonts w:ascii="Times New Roman" w:eastAsia="Times New Roman" w:hAnsi="Times New Roman" w:cs="Times New Roman"/>
          <w:sz w:val="24"/>
          <w:szCs w:val="24"/>
        </w:rPr>
        <w:t xml:space="preserve"> narcissism</w:t>
      </w:r>
      <w:r w:rsidR="00C84A8B" w:rsidRPr="008D14A5">
        <w:rPr>
          <w:rFonts w:ascii="Times New Roman" w:eastAsia="Times New Roman" w:hAnsi="Times New Roman" w:cs="Times New Roman"/>
          <w:sz w:val="24"/>
          <w:szCs w:val="24"/>
        </w:rPr>
        <w:t xml:space="preserve">: </w:t>
      </w:r>
      <w:r w:rsidR="00CE696D" w:rsidRPr="008D14A5">
        <w:rPr>
          <w:rFonts w:ascii="Times New Roman" w:eastAsia="Times New Roman" w:hAnsi="Times New Roman" w:cs="Times New Roman"/>
          <w:bCs/>
          <w:sz w:val="24"/>
          <w:szCs w:val="24"/>
        </w:rPr>
        <w:t>sanctity and heroism</w:t>
      </w:r>
      <w:r w:rsidR="00CE4E66" w:rsidRPr="008D14A5">
        <w:rPr>
          <w:rFonts w:ascii="Times New Roman" w:eastAsia="Times New Roman" w:hAnsi="Times New Roman" w:cs="Times New Roman"/>
          <w:bCs/>
          <w:sz w:val="24"/>
          <w:szCs w:val="24"/>
          <w:vertAlign w:val="superscript"/>
        </w:rPr>
        <w:t>4</w:t>
      </w:r>
      <w:r w:rsidR="00D95BFF" w:rsidRPr="008D14A5">
        <w:rPr>
          <w:rFonts w:ascii="Times New Roman" w:eastAsia="Times New Roman" w:hAnsi="Times New Roman" w:cs="Times New Roman"/>
          <w:bCs/>
          <w:sz w:val="24"/>
          <w:szCs w:val="24"/>
          <w:vertAlign w:val="superscript"/>
        </w:rPr>
        <w:t>3</w:t>
      </w:r>
      <w:r w:rsidR="00095DB4" w:rsidRPr="008D14A5">
        <w:rPr>
          <w:rFonts w:ascii="Times New Roman" w:eastAsia="Times New Roman" w:hAnsi="Times New Roman" w:cs="Times New Roman"/>
          <w:sz w:val="24"/>
          <w:szCs w:val="24"/>
        </w:rPr>
        <w:t xml:space="preserve">. </w:t>
      </w:r>
      <w:r w:rsidR="00824D33" w:rsidRPr="008D14A5">
        <w:rPr>
          <w:rFonts w:ascii="Times New Roman" w:eastAsia="Times New Roman" w:hAnsi="Times New Roman" w:cs="Times New Roman"/>
          <w:sz w:val="24"/>
          <w:szCs w:val="24"/>
        </w:rPr>
        <w:t xml:space="preserve">Narcissistic sanctity </w:t>
      </w:r>
      <w:r w:rsidR="004176CB" w:rsidRPr="008D14A5">
        <w:rPr>
          <w:rFonts w:ascii="Times New Roman" w:eastAsia="Times New Roman" w:hAnsi="Times New Roman" w:cs="Times New Roman"/>
          <w:sz w:val="24"/>
          <w:szCs w:val="24"/>
        </w:rPr>
        <w:t xml:space="preserve">produces an ego boost by </w:t>
      </w:r>
      <w:r w:rsidR="00824D33" w:rsidRPr="008D14A5">
        <w:rPr>
          <w:rFonts w:ascii="Times New Roman" w:eastAsia="Times New Roman" w:hAnsi="Times New Roman" w:cs="Times New Roman"/>
          <w:sz w:val="24"/>
          <w:szCs w:val="24"/>
        </w:rPr>
        <w:t xml:space="preserve">thinking of oneself as especially </w:t>
      </w:r>
      <w:r w:rsidR="004176CB" w:rsidRPr="008D14A5">
        <w:rPr>
          <w:rFonts w:ascii="Times New Roman" w:eastAsia="Times New Roman" w:hAnsi="Times New Roman" w:cs="Times New Roman"/>
          <w:sz w:val="24"/>
          <w:szCs w:val="24"/>
        </w:rPr>
        <w:t xml:space="preserve">moral or saintly, or by acting in these ways, and </w:t>
      </w:r>
      <w:r w:rsidR="00824D33" w:rsidRPr="008D14A5">
        <w:rPr>
          <w:rFonts w:ascii="Times New Roman" w:eastAsia="Times New Roman" w:hAnsi="Times New Roman" w:cs="Times New Roman"/>
          <w:sz w:val="24"/>
          <w:szCs w:val="24"/>
        </w:rPr>
        <w:t xml:space="preserve">is thought to </w:t>
      </w:r>
      <w:r w:rsidR="009B3D8A" w:rsidRPr="008D14A5">
        <w:rPr>
          <w:rFonts w:ascii="Times New Roman" w:eastAsia="Times New Roman" w:hAnsi="Times New Roman" w:cs="Times New Roman"/>
          <w:sz w:val="24"/>
          <w:szCs w:val="24"/>
        </w:rPr>
        <w:t>be driven by the</w:t>
      </w:r>
      <w:r w:rsidR="008B080A" w:rsidRPr="008D14A5">
        <w:rPr>
          <w:rFonts w:ascii="Times New Roman" w:eastAsia="Times New Roman" w:hAnsi="Times New Roman" w:cs="Times New Roman"/>
          <w:sz w:val="24"/>
          <w:szCs w:val="24"/>
        </w:rPr>
        <w:t xml:space="preserve"> </w:t>
      </w:r>
      <w:r w:rsidR="00824D33" w:rsidRPr="008D14A5">
        <w:rPr>
          <w:rFonts w:ascii="Times New Roman" w:eastAsia="Times New Roman" w:hAnsi="Times New Roman" w:cs="Times New Roman"/>
          <w:sz w:val="24"/>
          <w:szCs w:val="24"/>
        </w:rPr>
        <w:t>self-</w:t>
      </w:r>
      <w:r w:rsidR="009B3D8A" w:rsidRPr="008D14A5">
        <w:rPr>
          <w:rFonts w:ascii="Times New Roman" w:eastAsia="Times New Roman" w:hAnsi="Times New Roman" w:cs="Times New Roman"/>
          <w:sz w:val="24"/>
          <w:szCs w:val="24"/>
        </w:rPr>
        <w:t>enhancement</w:t>
      </w:r>
      <w:r w:rsidR="00824D33" w:rsidRPr="008D14A5">
        <w:rPr>
          <w:rFonts w:ascii="Times New Roman" w:eastAsia="Times New Roman" w:hAnsi="Times New Roman" w:cs="Times New Roman"/>
          <w:sz w:val="24"/>
          <w:szCs w:val="24"/>
        </w:rPr>
        <w:t xml:space="preserve"> motive</w:t>
      </w:r>
      <w:r w:rsidR="004176CB" w:rsidRPr="008D14A5">
        <w:rPr>
          <w:rFonts w:ascii="Times New Roman" w:eastAsia="Times New Roman" w:hAnsi="Times New Roman" w:cs="Times New Roman"/>
          <w:sz w:val="24"/>
          <w:szCs w:val="24"/>
        </w:rPr>
        <w:t xml:space="preserve">. In comparison, </w:t>
      </w:r>
      <w:r w:rsidR="00824D33" w:rsidRPr="008D14A5">
        <w:rPr>
          <w:rFonts w:ascii="Times New Roman" w:eastAsia="Times New Roman" w:hAnsi="Times New Roman" w:cs="Times New Roman"/>
          <w:sz w:val="24"/>
          <w:szCs w:val="24"/>
        </w:rPr>
        <w:t>narcissistic heroism</w:t>
      </w:r>
      <w:r w:rsidR="004176CB" w:rsidRPr="008D14A5">
        <w:rPr>
          <w:rFonts w:ascii="Times New Roman" w:eastAsia="Times New Roman" w:hAnsi="Times New Roman" w:cs="Times New Roman"/>
          <w:sz w:val="24"/>
          <w:szCs w:val="24"/>
        </w:rPr>
        <w:t xml:space="preserve"> produces an ego boost by inducing positive crisis-related thoughts (</w:t>
      </w:r>
      <w:r w:rsidR="009B3D8A" w:rsidRPr="008D14A5">
        <w:rPr>
          <w:rFonts w:ascii="Times New Roman" w:eastAsia="Times New Roman" w:hAnsi="Times New Roman" w:cs="Times New Roman"/>
          <w:sz w:val="24"/>
          <w:szCs w:val="24"/>
        </w:rPr>
        <w:t xml:space="preserve">e.g., </w:t>
      </w:r>
      <w:r w:rsidR="004176CB" w:rsidRPr="008D14A5">
        <w:rPr>
          <w:rFonts w:ascii="Times New Roman" w:eastAsia="Times New Roman" w:hAnsi="Times New Roman" w:cs="Times New Roman"/>
          <w:sz w:val="24"/>
          <w:szCs w:val="24"/>
        </w:rPr>
        <w:t xml:space="preserve">only </w:t>
      </w:r>
      <w:r w:rsidR="003D3314" w:rsidRPr="008D14A5">
        <w:rPr>
          <w:rFonts w:ascii="Times New Roman" w:eastAsia="Times New Roman" w:hAnsi="Times New Roman" w:cs="Times New Roman"/>
          <w:sz w:val="24"/>
          <w:szCs w:val="24"/>
        </w:rPr>
        <w:t>I alone can save us</w:t>
      </w:r>
      <w:r w:rsidR="00824D33" w:rsidRPr="008D14A5">
        <w:rPr>
          <w:rFonts w:ascii="Times New Roman" w:eastAsia="Times New Roman" w:hAnsi="Times New Roman" w:cs="Times New Roman"/>
          <w:sz w:val="24"/>
          <w:szCs w:val="24"/>
        </w:rPr>
        <w:t xml:space="preserve">) </w:t>
      </w:r>
      <w:r w:rsidR="003D3314" w:rsidRPr="008D14A5">
        <w:rPr>
          <w:rFonts w:ascii="Times New Roman" w:eastAsia="Times New Roman" w:hAnsi="Times New Roman" w:cs="Times New Roman"/>
          <w:sz w:val="24"/>
          <w:szCs w:val="24"/>
        </w:rPr>
        <w:t>or actions (developing novel technology to fight climate change</w:t>
      </w:r>
      <w:r w:rsidR="004176CB" w:rsidRPr="008D14A5">
        <w:rPr>
          <w:rFonts w:ascii="Times New Roman" w:eastAsia="Times New Roman" w:hAnsi="Times New Roman" w:cs="Times New Roman"/>
          <w:sz w:val="24"/>
          <w:szCs w:val="24"/>
        </w:rPr>
        <w:t xml:space="preserve">), and </w:t>
      </w:r>
      <w:r w:rsidR="008B080A" w:rsidRPr="008D14A5">
        <w:rPr>
          <w:rFonts w:ascii="Times New Roman" w:eastAsia="Times New Roman" w:hAnsi="Times New Roman" w:cs="Times New Roman"/>
          <w:sz w:val="24"/>
          <w:szCs w:val="24"/>
        </w:rPr>
        <w:t xml:space="preserve">is thought </w:t>
      </w:r>
      <w:r w:rsidR="00824D33" w:rsidRPr="008D14A5">
        <w:rPr>
          <w:rFonts w:ascii="Times New Roman" w:eastAsia="Times New Roman" w:hAnsi="Times New Roman" w:cs="Times New Roman"/>
          <w:sz w:val="24"/>
          <w:szCs w:val="24"/>
        </w:rPr>
        <w:t xml:space="preserve">to be driven by the self-protection motive. </w:t>
      </w:r>
    </w:p>
    <w:p w14:paraId="3D97A2A8" w14:textId="33078E1D" w:rsidR="001E2742" w:rsidRPr="008D14A5" w:rsidRDefault="00C464B8">
      <w:pPr>
        <w:spacing w:after="0" w:line="480" w:lineRule="exact"/>
        <w:ind w:firstLine="709"/>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This fourfold </w:t>
      </w:r>
      <w:r w:rsidR="00761A6B" w:rsidRPr="008D14A5">
        <w:rPr>
          <w:rFonts w:ascii="Times New Roman" w:eastAsia="Times New Roman" w:hAnsi="Times New Roman" w:cs="Times New Roman"/>
          <w:sz w:val="24"/>
          <w:szCs w:val="24"/>
        </w:rPr>
        <w:t>model</w:t>
      </w:r>
      <w:r w:rsidRPr="008D14A5">
        <w:rPr>
          <w:rFonts w:ascii="Times New Roman" w:eastAsia="Times New Roman" w:hAnsi="Times New Roman" w:cs="Times New Roman"/>
          <w:sz w:val="24"/>
          <w:szCs w:val="24"/>
        </w:rPr>
        <w:t xml:space="preserve"> is of interest</w:t>
      </w:r>
      <w:r w:rsidR="002B054C"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because it </w:t>
      </w:r>
      <w:r w:rsidR="007450C0" w:rsidRPr="008D14A5">
        <w:rPr>
          <w:rFonts w:ascii="Times New Roman" w:eastAsia="Times New Roman" w:hAnsi="Times New Roman" w:cs="Times New Roman"/>
          <w:sz w:val="24"/>
          <w:szCs w:val="24"/>
        </w:rPr>
        <w:t xml:space="preserve">potentially </w:t>
      </w:r>
      <w:r w:rsidRPr="008D14A5">
        <w:rPr>
          <w:rFonts w:ascii="Times New Roman" w:eastAsia="Times New Roman" w:hAnsi="Times New Roman" w:cs="Times New Roman"/>
          <w:sz w:val="24"/>
          <w:szCs w:val="24"/>
        </w:rPr>
        <w:t>contradicts the</w:t>
      </w:r>
      <w:r w:rsidR="00122AF7" w:rsidRPr="008D14A5">
        <w:rPr>
          <w:rFonts w:ascii="Times New Roman" w:eastAsia="Times New Roman" w:hAnsi="Times New Roman" w:cs="Times New Roman"/>
          <w:sz w:val="24"/>
          <w:szCs w:val="24"/>
        </w:rPr>
        <w:t xml:space="preserve"> standard</w:t>
      </w:r>
      <w:r w:rsidRPr="008D14A5">
        <w:rPr>
          <w:rFonts w:ascii="Times New Roman" w:eastAsia="Times New Roman" w:hAnsi="Times New Roman" w:cs="Times New Roman"/>
          <w:sz w:val="24"/>
          <w:szCs w:val="24"/>
        </w:rPr>
        <w:t xml:space="preserve"> view of narcissists as acting to the detrime</w:t>
      </w:r>
      <w:r w:rsidR="00D65D45" w:rsidRPr="008D14A5">
        <w:rPr>
          <w:rFonts w:ascii="Times New Roman" w:eastAsia="Times New Roman" w:hAnsi="Times New Roman" w:cs="Times New Roman"/>
          <w:sz w:val="24"/>
          <w:szCs w:val="24"/>
        </w:rPr>
        <w:t>nt of others.</w:t>
      </w:r>
      <w:r w:rsidR="00AB6B7E"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Instead, a communal narcissist can </w:t>
      </w:r>
      <w:r w:rsidR="001E0E20" w:rsidRPr="008D14A5">
        <w:rPr>
          <w:rFonts w:ascii="Times New Roman" w:eastAsia="Times New Roman" w:hAnsi="Times New Roman" w:cs="Times New Roman"/>
          <w:sz w:val="24"/>
          <w:szCs w:val="24"/>
        </w:rPr>
        <w:t>augment</w:t>
      </w:r>
      <w:r w:rsidR="00AB6B7E" w:rsidRPr="008D14A5">
        <w:rPr>
          <w:rFonts w:ascii="Times New Roman" w:eastAsia="Times New Roman" w:hAnsi="Times New Roman" w:cs="Times New Roman"/>
          <w:sz w:val="24"/>
          <w:szCs w:val="24"/>
        </w:rPr>
        <w:t xml:space="preserve"> th</w:t>
      </w:r>
      <w:r w:rsidR="002A72D8" w:rsidRPr="008D14A5">
        <w:rPr>
          <w:rFonts w:ascii="Times New Roman" w:eastAsia="Times New Roman" w:hAnsi="Times New Roman" w:cs="Times New Roman"/>
          <w:sz w:val="24"/>
          <w:szCs w:val="24"/>
        </w:rPr>
        <w:t xml:space="preserve">eir </w:t>
      </w:r>
      <w:r w:rsidR="000D4D00" w:rsidRPr="008D14A5">
        <w:rPr>
          <w:rFonts w:ascii="Times New Roman" w:eastAsia="Times New Roman" w:hAnsi="Times New Roman" w:cs="Times New Roman"/>
          <w:sz w:val="24"/>
          <w:szCs w:val="24"/>
        </w:rPr>
        <w:t xml:space="preserve">perceived </w:t>
      </w:r>
      <w:r w:rsidR="002A72D8" w:rsidRPr="008D14A5">
        <w:rPr>
          <w:rFonts w:ascii="Times New Roman" w:eastAsia="Times New Roman" w:hAnsi="Times New Roman" w:cs="Times New Roman"/>
          <w:sz w:val="24"/>
          <w:szCs w:val="24"/>
        </w:rPr>
        <w:t>grandiosi</w:t>
      </w:r>
      <w:r w:rsidR="00D65D45" w:rsidRPr="008D14A5">
        <w:rPr>
          <w:rFonts w:ascii="Times New Roman" w:eastAsia="Times New Roman" w:hAnsi="Times New Roman" w:cs="Times New Roman"/>
          <w:sz w:val="24"/>
          <w:szCs w:val="24"/>
        </w:rPr>
        <w:t>ty via their helping-related act</w:t>
      </w:r>
      <w:r w:rsidR="002A72D8" w:rsidRPr="008D14A5">
        <w:rPr>
          <w:rFonts w:ascii="Times New Roman" w:eastAsia="Times New Roman" w:hAnsi="Times New Roman" w:cs="Times New Roman"/>
          <w:sz w:val="24"/>
          <w:szCs w:val="24"/>
        </w:rPr>
        <w:t>ions and thoughts</w:t>
      </w:r>
      <w:r w:rsidR="00C35A14"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7</w:t>
      </w:r>
      <w:r w:rsidR="00C35A14" w:rsidRPr="008D14A5">
        <w:rPr>
          <w:rFonts w:ascii="Times New Roman" w:eastAsia="Times New Roman" w:hAnsi="Times New Roman" w:cs="Times New Roman"/>
          <w:sz w:val="24"/>
          <w:szCs w:val="24"/>
          <w:vertAlign w:val="superscript"/>
        </w:rPr>
        <w:t>,</w:t>
      </w:r>
      <w:r w:rsidR="002B1A6D" w:rsidRPr="008D14A5">
        <w:rPr>
          <w:rFonts w:ascii="Times New Roman" w:eastAsia="Times New Roman" w:hAnsi="Times New Roman" w:cs="Times New Roman"/>
          <w:sz w:val="24"/>
          <w:szCs w:val="24"/>
          <w:vertAlign w:val="superscript"/>
        </w:rPr>
        <w:t>2</w:t>
      </w:r>
      <w:r w:rsidR="00D95BFF" w:rsidRPr="008D14A5">
        <w:rPr>
          <w:rFonts w:ascii="Times New Roman" w:eastAsia="Times New Roman" w:hAnsi="Times New Roman" w:cs="Times New Roman"/>
          <w:sz w:val="24"/>
          <w:szCs w:val="24"/>
          <w:vertAlign w:val="superscript"/>
        </w:rPr>
        <w:t>0</w:t>
      </w:r>
      <w:r w:rsidR="00CE4E66" w:rsidRPr="008D14A5">
        <w:rPr>
          <w:rFonts w:ascii="Times New Roman" w:eastAsia="Times New Roman" w:hAnsi="Times New Roman" w:cs="Times New Roman"/>
          <w:sz w:val="24"/>
          <w:szCs w:val="24"/>
          <w:vertAlign w:val="superscript"/>
        </w:rPr>
        <w:t>,4</w:t>
      </w:r>
      <w:r w:rsidR="00D95BFF" w:rsidRPr="008D14A5">
        <w:rPr>
          <w:rFonts w:ascii="Times New Roman" w:eastAsia="Times New Roman" w:hAnsi="Times New Roman" w:cs="Times New Roman"/>
          <w:sz w:val="24"/>
          <w:szCs w:val="24"/>
          <w:vertAlign w:val="superscript"/>
        </w:rPr>
        <w:t>3</w:t>
      </w:r>
      <w:r w:rsidRPr="008D14A5">
        <w:rPr>
          <w:rFonts w:ascii="Times New Roman" w:eastAsia="Times New Roman" w:hAnsi="Times New Roman" w:cs="Times New Roman"/>
          <w:sz w:val="24"/>
          <w:szCs w:val="24"/>
        </w:rPr>
        <w:t>.</w:t>
      </w:r>
      <w:r w:rsidR="002A72D8" w:rsidRPr="008D14A5">
        <w:rPr>
          <w:rFonts w:ascii="Times New Roman" w:eastAsia="Times New Roman" w:hAnsi="Times New Roman" w:cs="Times New Roman"/>
          <w:sz w:val="24"/>
          <w:szCs w:val="24"/>
        </w:rPr>
        <w:t xml:space="preserve"> </w:t>
      </w:r>
      <w:r w:rsidR="001E0E20" w:rsidRPr="008D14A5">
        <w:rPr>
          <w:rFonts w:ascii="Times New Roman" w:eastAsia="Times New Roman" w:hAnsi="Times New Roman" w:cs="Times New Roman"/>
          <w:sz w:val="24"/>
          <w:szCs w:val="24"/>
        </w:rPr>
        <w:t xml:space="preserve">The </w:t>
      </w:r>
      <w:r w:rsidR="0080071C" w:rsidRPr="008D14A5">
        <w:rPr>
          <w:rFonts w:ascii="Times New Roman" w:eastAsia="Times New Roman" w:hAnsi="Times New Roman" w:cs="Times New Roman"/>
          <w:sz w:val="24"/>
          <w:szCs w:val="24"/>
        </w:rPr>
        <w:t xml:space="preserve">fourfold </w:t>
      </w:r>
      <w:r w:rsidR="00761A6B" w:rsidRPr="008D14A5">
        <w:rPr>
          <w:rFonts w:ascii="Times New Roman" w:eastAsia="Times New Roman" w:hAnsi="Times New Roman" w:cs="Times New Roman"/>
          <w:sz w:val="24"/>
          <w:szCs w:val="24"/>
        </w:rPr>
        <w:t>model</w:t>
      </w:r>
      <w:r w:rsidR="00122AF7" w:rsidRPr="008D14A5">
        <w:rPr>
          <w:rFonts w:ascii="Times New Roman" w:eastAsia="Times New Roman" w:hAnsi="Times New Roman" w:cs="Times New Roman"/>
          <w:sz w:val="24"/>
          <w:szCs w:val="24"/>
        </w:rPr>
        <w:t xml:space="preserve"> </w:t>
      </w:r>
      <w:r w:rsidR="0080071C" w:rsidRPr="008D14A5">
        <w:rPr>
          <w:rFonts w:ascii="Times New Roman" w:eastAsia="Times New Roman" w:hAnsi="Times New Roman" w:cs="Times New Roman"/>
          <w:sz w:val="24"/>
          <w:szCs w:val="24"/>
        </w:rPr>
        <w:t xml:space="preserve">suggests that </w:t>
      </w:r>
      <w:r w:rsidR="002A72D8" w:rsidRPr="008D14A5">
        <w:rPr>
          <w:rFonts w:ascii="Times New Roman" w:eastAsia="Times New Roman" w:hAnsi="Times New Roman" w:cs="Times New Roman"/>
          <w:sz w:val="24"/>
          <w:szCs w:val="24"/>
        </w:rPr>
        <w:t>sometimes helping</w:t>
      </w:r>
      <w:r w:rsidR="00122AF7" w:rsidRPr="008D14A5">
        <w:rPr>
          <w:rFonts w:ascii="Times New Roman" w:eastAsia="Times New Roman" w:hAnsi="Times New Roman" w:cs="Times New Roman"/>
          <w:sz w:val="24"/>
          <w:szCs w:val="24"/>
        </w:rPr>
        <w:t>-related actions and thoughts</w:t>
      </w:r>
      <w:r w:rsidR="00C35A14" w:rsidRPr="008D14A5">
        <w:rPr>
          <w:rFonts w:ascii="Times New Roman" w:eastAsia="Times New Roman" w:hAnsi="Times New Roman" w:cs="Times New Roman"/>
          <w:sz w:val="24"/>
          <w:szCs w:val="24"/>
          <w:vertAlign w:val="superscript"/>
        </w:rPr>
        <w:t>1</w:t>
      </w:r>
      <w:r w:rsidR="002B1A6D" w:rsidRPr="008D14A5">
        <w:rPr>
          <w:rFonts w:ascii="Times New Roman" w:eastAsia="Times New Roman" w:hAnsi="Times New Roman" w:cs="Times New Roman"/>
          <w:sz w:val="24"/>
          <w:szCs w:val="24"/>
          <w:vertAlign w:val="superscript"/>
        </w:rPr>
        <w:t>8</w:t>
      </w:r>
      <w:r w:rsidR="00C35A14" w:rsidRPr="008D14A5">
        <w:rPr>
          <w:rFonts w:ascii="Times New Roman" w:eastAsia="Times New Roman" w:hAnsi="Times New Roman" w:cs="Times New Roman"/>
          <w:sz w:val="24"/>
          <w:szCs w:val="24"/>
          <w:vertAlign w:val="superscript"/>
        </w:rPr>
        <w:t>,</w:t>
      </w:r>
      <w:r w:rsidR="002B1A6D" w:rsidRPr="008D14A5">
        <w:rPr>
          <w:rFonts w:ascii="Times New Roman" w:eastAsia="Times New Roman" w:hAnsi="Times New Roman" w:cs="Times New Roman"/>
          <w:sz w:val="24"/>
          <w:szCs w:val="24"/>
          <w:vertAlign w:val="superscript"/>
        </w:rPr>
        <w:t>20</w:t>
      </w:r>
      <w:r w:rsidR="00CE4E66" w:rsidRPr="008D14A5">
        <w:rPr>
          <w:rFonts w:ascii="Times New Roman" w:eastAsia="Times New Roman" w:hAnsi="Times New Roman" w:cs="Times New Roman"/>
          <w:sz w:val="24"/>
          <w:szCs w:val="24"/>
          <w:vertAlign w:val="superscript"/>
        </w:rPr>
        <w:t>,3</w:t>
      </w:r>
      <w:r w:rsidR="00D95BFF" w:rsidRPr="008D14A5">
        <w:rPr>
          <w:rFonts w:ascii="Times New Roman" w:eastAsia="Times New Roman" w:hAnsi="Times New Roman" w:cs="Times New Roman"/>
          <w:sz w:val="24"/>
          <w:szCs w:val="24"/>
          <w:vertAlign w:val="superscript"/>
        </w:rPr>
        <w:t>7</w:t>
      </w:r>
      <w:r w:rsidR="00D65D45" w:rsidRPr="008D14A5">
        <w:rPr>
          <w:rFonts w:ascii="Times New Roman" w:eastAsia="Times New Roman" w:hAnsi="Times New Roman" w:cs="Times New Roman"/>
          <w:sz w:val="24"/>
          <w:szCs w:val="24"/>
        </w:rPr>
        <w:t xml:space="preserve"> </w:t>
      </w:r>
      <w:r w:rsidR="00122AF7" w:rsidRPr="008D14A5">
        <w:rPr>
          <w:rFonts w:ascii="Times New Roman" w:eastAsia="Times New Roman" w:hAnsi="Times New Roman" w:cs="Times New Roman"/>
          <w:sz w:val="24"/>
          <w:szCs w:val="24"/>
        </w:rPr>
        <w:t>are</w:t>
      </w:r>
      <w:r w:rsidR="002A72D8" w:rsidRPr="008D14A5">
        <w:rPr>
          <w:rFonts w:ascii="Times New Roman" w:eastAsia="Times New Roman" w:hAnsi="Times New Roman" w:cs="Times New Roman"/>
          <w:sz w:val="24"/>
          <w:szCs w:val="24"/>
        </w:rPr>
        <w:t xml:space="preserve"> driven by self-</w:t>
      </w:r>
      <w:r w:rsidR="001E0E20" w:rsidRPr="008D14A5">
        <w:rPr>
          <w:rFonts w:ascii="Times New Roman" w:eastAsia="Times New Roman" w:hAnsi="Times New Roman" w:cs="Times New Roman"/>
          <w:sz w:val="24"/>
          <w:szCs w:val="24"/>
        </w:rPr>
        <w:t>enhancement</w:t>
      </w:r>
      <w:r w:rsidR="0080071C" w:rsidRPr="008D14A5">
        <w:rPr>
          <w:rFonts w:ascii="Times New Roman" w:eastAsia="Times New Roman" w:hAnsi="Times New Roman" w:cs="Times New Roman"/>
          <w:sz w:val="24"/>
          <w:szCs w:val="24"/>
        </w:rPr>
        <w:t xml:space="preserve"> (</w:t>
      </w:r>
      <w:r w:rsidR="001E0E20" w:rsidRPr="008D14A5">
        <w:rPr>
          <w:rFonts w:ascii="Times New Roman" w:eastAsia="Times New Roman" w:hAnsi="Times New Roman" w:cs="Times New Roman"/>
          <w:sz w:val="24"/>
          <w:szCs w:val="24"/>
        </w:rPr>
        <w:t>e.g., “</w:t>
      </w:r>
      <w:r w:rsidR="0080071C" w:rsidRPr="008D14A5">
        <w:rPr>
          <w:rFonts w:ascii="Times New Roman" w:eastAsia="Times New Roman" w:hAnsi="Times New Roman" w:cs="Times New Roman"/>
          <w:sz w:val="24"/>
          <w:szCs w:val="24"/>
        </w:rPr>
        <w:t xml:space="preserve">all the </w:t>
      </w:r>
      <w:r w:rsidR="002A72D8" w:rsidRPr="008D14A5">
        <w:rPr>
          <w:rFonts w:ascii="Times New Roman" w:eastAsia="Times New Roman" w:hAnsi="Times New Roman" w:cs="Times New Roman"/>
          <w:sz w:val="24"/>
          <w:szCs w:val="24"/>
        </w:rPr>
        <w:t>people I helped worship me and say they love me</w:t>
      </w:r>
      <w:r w:rsidR="0080071C" w:rsidRPr="008D14A5">
        <w:rPr>
          <w:rFonts w:ascii="Times New Roman" w:eastAsia="Times New Roman" w:hAnsi="Times New Roman" w:cs="Times New Roman"/>
          <w:sz w:val="24"/>
          <w:szCs w:val="24"/>
        </w:rPr>
        <w:t xml:space="preserve"> and admire me - I’m great!</w:t>
      </w:r>
      <w:r w:rsidR="001E0E20" w:rsidRPr="008D14A5">
        <w:rPr>
          <w:rFonts w:ascii="Times New Roman" w:eastAsia="Times New Roman" w:hAnsi="Times New Roman" w:cs="Times New Roman"/>
          <w:sz w:val="24"/>
          <w:szCs w:val="24"/>
        </w:rPr>
        <w:t>”</w:t>
      </w:r>
      <w:r w:rsidR="002A72D8" w:rsidRPr="008D14A5">
        <w:rPr>
          <w:rFonts w:ascii="Times New Roman" w:eastAsia="Times New Roman" w:hAnsi="Times New Roman" w:cs="Times New Roman"/>
          <w:sz w:val="24"/>
          <w:szCs w:val="24"/>
        </w:rPr>
        <w:t>)</w:t>
      </w:r>
      <w:r w:rsidR="00D65D45" w:rsidRPr="008D14A5">
        <w:rPr>
          <w:rFonts w:ascii="Times New Roman" w:eastAsia="Times New Roman" w:hAnsi="Times New Roman" w:cs="Times New Roman"/>
          <w:sz w:val="24"/>
          <w:szCs w:val="24"/>
        </w:rPr>
        <w:t xml:space="preserve">. </w:t>
      </w:r>
      <w:r w:rsidR="000A3FE7" w:rsidRPr="008D14A5">
        <w:rPr>
          <w:rFonts w:ascii="Times New Roman" w:eastAsia="Times New Roman" w:hAnsi="Times New Roman" w:cs="Times New Roman"/>
          <w:sz w:val="24"/>
          <w:szCs w:val="24"/>
        </w:rPr>
        <w:t>However, there are other prosocial routes to boosting a narcissist’s ego.</w:t>
      </w:r>
      <w:r w:rsidR="0015440F" w:rsidRPr="008D14A5">
        <w:rPr>
          <w:rFonts w:ascii="Times New Roman" w:eastAsia="Times New Roman" w:hAnsi="Times New Roman" w:cs="Times New Roman"/>
          <w:sz w:val="24"/>
          <w:szCs w:val="24"/>
        </w:rPr>
        <w:t xml:space="preserve"> </w:t>
      </w:r>
      <w:r w:rsidR="000A3FE7" w:rsidRPr="008D14A5">
        <w:rPr>
          <w:rFonts w:ascii="Times New Roman" w:eastAsia="Times New Roman" w:hAnsi="Times New Roman" w:cs="Times New Roman"/>
          <w:sz w:val="24"/>
          <w:szCs w:val="24"/>
        </w:rPr>
        <w:t xml:space="preserve">For example, </w:t>
      </w:r>
      <w:r w:rsidR="002A72D8" w:rsidRPr="008D14A5">
        <w:rPr>
          <w:rFonts w:ascii="Times New Roman" w:eastAsia="Times New Roman" w:hAnsi="Times New Roman" w:cs="Times New Roman"/>
          <w:sz w:val="24"/>
          <w:szCs w:val="24"/>
        </w:rPr>
        <w:t xml:space="preserve">sometimes a narcissist’s grandiosity might be </w:t>
      </w:r>
      <w:r w:rsidR="001E0E20" w:rsidRPr="008D14A5">
        <w:rPr>
          <w:rFonts w:ascii="Times New Roman" w:eastAsia="Times New Roman" w:hAnsi="Times New Roman" w:cs="Times New Roman"/>
          <w:sz w:val="24"/>
          <w:szCs w:val="24"/>
        </w:rPr>
        <w:t>augmented</w:t>
      </w:r>
      <w:r w:rsidR="002A72D8" w:rsidRPr="008D14A5">
        <w:rPr>
          <w:rFonts w:ascii="Times New Roman" w:eastAsia="Times New Roman" w:hAnsi="Times New Roman" w:cs="Times New Roman"/>
          <w:sz w:val="24"/>
          <w:szCs w:val="24"/>
        </w:rPr>
        <w:t xml:space="preserve"> by the mere </w:t>
      </w:r>
      <w:r w:rsidR="007450C0" w:rsidRPr="008D14A5">
        <w:rPr>
          <w:rFonts w:ascii="Times New Roman" w:eastAsia="Times New Roman" w:hAnsi="Times New Roman" w:cs="Times New Roman"/>
          <w:sz w:val="24"/>
          <w:szCs w:val="24"/>
        </w:rPr>
        <w:t xml:space="preserve">thought that </w:t>
      </w:r>
      <w:r w:rsidR="002A72D8" w:rsidRPr="008D14A5">
        <w:rPr>
          <w:rFonts w:ascii="Times New Roman" w:eastAsia="Times New Roman" w:hAnsi="Times New Roman" w:cs="Times New Roman"/>
          <w:sz w:val="24"/>
          <w:szCs w:val="24"/>
        </w:rPr>
        <w:t xml:space="preserve">only the </w:t>
      </w:r>
      <w:r w:rsidR="007450C0" w:rsidRPr="008D14A5">
        <w:rPr>
          <w:rFonts w:ascii="Times New Roman" w:eastAsia="Times New Roman" w:hAnsi="Times New Roman" w:cs="Times New Roman"/>
          <w:sz w:val="24"/>
          <w:szCs w:val="24"/>
        </w:rPr>
        <w:t>heroic</w:t>
      </w:r>
      <w:r w:rsidR="001E0E20" w:rsidRPr="008D14A5">
        <w:rPr>
          <w:rFonts w:ascii="Times New Roman" w:eastAsia="Times New Roman" w:hAnsi="Times New Roman" w:cs="Times New Roman"/>
          <w:sz w:val="24"/>
          <w:szCs w:val="24"/>
        </w:rPr>
        <w:t>,</w:t>
      </w:r>
      <w:r w:rsidR="0080071C" w:rsidRPr="008D14A5">
        <w:rPr>
          <w:rFonts w:ascii="Times New Roman" w:eastAsia="Times New Roman" w:hAnsi="Times New Roman" w:cs="Times New Roman"/>
          <w:sz w:val="24"/>
          <w:szCs w:val="24"/>
        </w:rPr>
        <w:t xml:space="preserve"> </w:t>
      </w:r>
      <w:r w:rsidR="000A3FE7" w:rsidRPr="008D14A5">
        <w:rPr>
          <w:rFonts w:ascii="Times New Roman" w:eastAsia="Times New Roman" w:hAnsi="Times New Roman" w:cs="Times New Roman"/>
          <w:sz w:val="24"/>
          <w:szCs w:val="24"/>
        </w:rPr>
        <w:t>self-protecting</w:t>
      </w:r>
      <w:r w:rsidR="001E0E20" w:rsidRPr="008D14A5">
        <w:rPr>
          <w:rFonts w:ascii="Times New Roman" w:eastAsia="Times New Roman" w:hAnsi="Times New Roman" w:cs="Times New Roman"/>
          <w:sz w:val="24"/>
          <w:szCs w:val="24"/>
        </w:rPr>
        <w:t>,</w:t>
      </w:r>
      <w:r w:rsidR="000A3FE7" w:rsidRPr="008D14A5">
        <w:rPr>
          <w:rFonts w:ascii="Times New Roman" w:eastAsia="Times New Roman" w:hAnsi="Times New Roman" w:cs="Times New Roman"/>
          <w:sz w:val="24"/>
          <w:szCs w:val="24"/>
        </w:rPr>
        <w:t xml:space="preserve"> </w:t>
      </w:r>
      <w:r w:rsidR="002A72D8" w:rsidRPr="008D14A5">
        <w:rPr>
          <w:rFonts w:ascii="Times New Roman" w:eastAsia="Times New Roman" w:hAnsi="Times New Roman" w:cs="Times New Roman"/>
          <w:sz w:val="24"/>
          <w:szCs w:val="24"/>
        </w:rPr>
        <w:t>narcissist h</w:t>
      </w:r>
      <w:r w:rsidR="007450C0" w:rsidRPr="008D14A5">
        <w:rPr>
          <w:rFonts w:ascii="Times New Roman" w:eastAsia="Times New Roman" w:hAnsi="Times New Roman" w:cs="Times New Roman"/>
          <w:sz w:val="24"/>
          <w:szCs w:val="24"/>
        </w:rPr>
        <w:t xml:space="preserve">as the </w:t>
      </w:r>
      <w:r w:rsidR="000A3FE7" w:rsidRPr="008D14A5">
        <w:rPr>
          <w:rFonts w:ascii="Times New Roman" w:eastAsia="Times New Roman" w:hAnsi="Times New Roman" w:cs="Times New Roman"/>
          <w:sz w:val="24"/>
          <w:szCs w:val="24"/>
        </w:rPr>
        <w:t xml:space="preserve">power to eliminate a collective’s troubles (e.g., </w:t>
      </w:r>
      <w:r w:rsidR="001E0E20" w:rsidRPr="008D14A5">
        <w:rPr>
          <w:rFonts w:ascii="Times New Roman" w:eastAsia="Times New Roman" w:hAnsi="Times New Roman" w:cs="Times New Roman"/>
          <w:sz w:val="24"/>
          <w:szCs w:val="24"/>
        </w:rPr>
        <w:t>“</w:t>
      </w:r>
      <w:r w:rsidR="000A3FE7" w:rsidRPr="008D14A5">
        <w:rPr>
          <w:rFonts w:ascii="Times New Roman" w:eastAsia="Times New Roman" w:hAnsi="Times New Roman" w:cs="Times New Roman"/>
          <w:sz w:val="24"/>
          <w:szCs w:val="24"/>
        </w:rPr>
        <w:t>W</w:t>
      </w:r>
      <w:r w:rsidR="008639C6" w:rsidRPr="008D14A5">
        <w:rPr>
          <w:rFonts w:ascii="Times New Roman" w:eastAsia="Times New Roman" w:hAnsi="Times New Roman" w:cs="Times New Roman"/>
          <w:sz w:val="24"/>
          <w:szCs w:val="24"/>
        </w:rPr>
        <w:t>e are all going to be doomed unless you let me fix this</w:t>
      </w:r>
      <w:r w:rsidR="007450C0" w:rsidRPr="008D14A5">
        <w:rPr>
          <w:rFonts w:ascii="Times New Roman" w:eastAsia="Times New Roman" w:hAnsi="Times New Roman" w:cs="Times New Roman"/>
          <w:sz w:val="24"/>
          <w:szCs w:val="24"/>
        </w:rPr>
        <w:t>!</w:t>
      </w:r>
      <w:r w:rsidR="001E0E20" w:rsidRPr="008D14A5">
        <w:rPr>
          <w:rFonts w:ascii="Times New Roman" w:eastAsia="Times New Roman" w:hAnsi="Times New Roman" w:cs="Times New Roman"/>
          <w:sz w:val="24"/>
          <w:szCs w:val="24"/>
        </w:rPr>
        <w:t>”</w:t>
      </w:r>
      <w:r w:rsidR="008639C6" w:rsidRPr="008D14A5">
        <w:rPr>
          <w:rFonts w:ascii="Times New Roman" w:eastAsia="Times New Roman" w:hAnsi="Times New Roman" w:cs="Times New Roman"/>
          <w:sz w:val="24"/>
          <w:szCs w:val="24"/>
        </w:rPr>
        <w:t>), and the narcissist may</w:t>
      </w:r>
      <w:r w:rsidR="007450C0" w:rsidRPr="008D14A5">
        <w:rPr>
          <w:rFonts w:ascii="Times New Roman" w:eastAsia="Times New Roman" w:hAnsi="Times New Roman" w:cs="Times New Roman"/>
          <w:sz w:val="24"/>
          <w:szCs w:val="24"/>
        </w:rPr>
        <w:t xml:space="preserve"> act accordingly.</w:t>
      </w:r>
      <w:r w:rsidR="0015440F" w:rsidRPr="008D14A5">
        <w:rPr>
          <w:rFonts w:ascii="Times New Roman" w:eastAsia="Times New Roman" w:hAnsi="Times New Roman" w:cs="Times New Roman"/>
          <w:sz w:val="24"/>
          <w:szCs w:val="24"/>
        </w:rPr>
        <w:t xml:space="preserve">   </w:t>
      </w:r>
      <w:r w:rsidR="002A72D8" w:rsidRPr="008D14A5">
        <w:rPr>
          <w:rFonts w:ascii="Times New Roman" w:eastAsia="Times New Roman" w:hAnsi="Times New Roman" w:cs="Times New Roman"/>
          <w:sz w:val="24"/>
          <w:szCs w:val="24"/>
        </w:rPr>
        <w:t xml:space="preserve"> </w:t>
      </w:r>
    </w:p>
    <w:p w14:paraId="00000011" w14:textId="39699F6E" w:rsidR="00D47483" w:rsidRPr="008D14A5" w:rsidRDefault="000F6868" w:rsidP="006F4ABE">
      <w:pPr>
        <w:spacing w:after="0" w:line="480" w:lineRule="exact"/>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lastRenderedPageBreak/>
        <w:t xml:space="preserve">Fourfold </w:t>
      </w:r>
      <w:r w:rsidR="000B6986" w:rsidRPr="008D14A5">
        <w:rPr>
          <w:rFonts w:ascii="Times New Roman" w:eastAsia="Times New Roman" w:hAnsi="Times New Roman" w:cs="Times New Roman"/>
          <w:b/>
          <w:sz w:val="24"/>
          <w:szCs w:val="24"/>
        </w:rPr>
        <w:t xml:space="preserve">Grandiose </w:t>
      </w:r>
      <w:r w:rsidRPr="008D14A5">
        <w:rPr>
          <w:rFonts w:ascii="Times New Roman" w:eastAsia="Times New Roman" w:hAnsi="Times New Roman" w:cs="Times New Roman"/>
          <w:b/>
          <w:sz w:val="24"/>
          <w:szCs w:val="24"/>
        </w:rPr>
        <w:t>N</w:t>
      </w:r>
      <w:r w:rsidR="00AA5611" w:rsidRPr="008D14A5">
        <w:rPr>
          <w:rFonts w:ascii="Times New Roman" w:eastAsia="Times New Roman" w:hAnsi="Times New Roman" w:cs="Times New Roman"/>
          <w:b/>
          <w:sz w:val="24"/>
          <w:szCs w:val="24"/>
        </w:rPr>
        <w:t xml:space="preserve">arcissism and </w:t>
      </w:r>
      <w:r w:rsidRPr="008D14A5">
        <w:rPr>
          <w:rFonts w:ascii="Times New Roman" w:eastAsia="Times New Roman" w:hAnsi="Times New Roman" w:cs="Times New Roman"/>
          <w:b/>
          <w:sz w:val="24"/>
          <w:szCs w:val="24"/>
        </w:rPr>
        <w:t xml:space="preserve">Variation in </w:t>
      </w:r>
      <w:r w:rsidR="00B418F3" w:rsidRPr="008D14A5">
        <w:rPr>
          <w:rFonts w:ascii="Times New Roman" w:eastAsia="Times New Roman" w:hAnsi="Times New Roman" w:cs="Times New Roman"/>
          <w:b/>
          <w:sz w:val="24"/>
          <w:szCs w:val="24"/>
        </w:rPr>
        <w:t>R</w:t>
      </w:r>
      <w:r w:rsidR="00AA5611" w:rsidRPr="008D14A5">
        <w:rPr>
          <w:rFonts w:ascii="Times New Roman" w:eastAsia="Times New Roman" w:hAnsi="Times New Roman" w:cs="Times New Roman"/>
          <w:b/>
          <w:sz w:val="24"/>
          <w:szCs w:val="24"/>
        </w:rPr>
        <w:t xml:space="preserve">esponses </w:t>
      </w:r>
      <w:r w:rsidR="00154CE8" w:rsidRPr="008D14A5">
        <w:rPr>
          <w:rFonts w:ascii="Times New Roman" w:eastAsia="Times New Roman" w:hAnsi="Times New Roman" w:cs="Times New Roman"/>
          <w:b/>
          <w:sz w:val="24"/>
          <w:szCs w:val="24"/>
        </w:rPr>
        <w:t>t</w:t>
      </w:r>
      <w:r w:rsidR="00AA5611" w:rsidRPr="008D14A5">
        <w:rPr>
          <w:rFonts w:ascii="Times New Roman" w:eastAsia="Times New Roman" w:hAnsi="Times New Roman" w:cs="Times New Roman"/>
          <w:b/>
          <w:sz w:val="24"/>
          <w:szCs w:val="24"/>
        </w:rPr>
        <w:t xml:space="preserve">o the COVID-19 </w:t>
      </w:r>
      <w:r w:rsidR="00B418F3" w:rsidRPr="008D14A5">
        <w:rPr>
          <w:rFonts w:ascii="Times New Roman" w:eastAsia="Times New Roman" w:hAnsi="Times New Roman" w:cs="Times New Roman"/>
          <w:b/>
          <w:sz w:val="24"/>
          <w:szCs w:val="24"/>
        </w:rPr>
        <w:t>P</w:t>
      </w:r>
      <w:r w:rsidR="00AA5611" w:rsidRPr="008D14A5">
        <w:rPr>
          <w:rFonts w:ascii="Times New Roman" w:eastAsia="Times New Roman" w:hAnsi="Times New Roman" w:cs="Times New Roman"/>
          <w:b/>
          <w:sz w:val="24"/>
          <w:szCs w:val="24"/>
        </w:rPr>
        <w:t>andemic</w:t>
      </w:r>
    </w:p>
    <w:p w14:paraId="2617BF92" w14:textId="6290CBA8" w:rsidR="000F6868" w:rsidRPr="008D14A5" w:rsidRDefault="000F6868" w:rsidP="006F4ABE">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b/>
          <w:sz w:val="24"/>
          <w:szCs w:val="24"/>
        </w:rPr>
        <w:tab/>
      </w:r>
      <w:r w:rsidRPr="008D14A5">
        <w:rPr>
          <w:rFonts w:ascii="Times New Roman" w:eastAsia="Times New Roman" w:hAnsi="Times New Roman" w:cs="Times New Roman"/>
          <w:sz w:val="24"/>
          <w:szCs w:val="24"/>
        </w:rPr>
        <w:t xml:space="preserve">The implication of the fourfold </w:t>
      </w:r>
      <w:r w:rsidR="00761A6B" w:rsidRPr="008D14A5">
        <w:rPr>
          <w:rFonts w:ascii="Times New Roman" w:eastAsia="Times New Roman" w:hAnsi="Times New Roman" w:cs="Times New Roman"/>
          <w:sz w:val="24"/>
          <w:szCs w:val="24"/>
        </w:rPr>
        <w:t>model</w:t>
      </w:r>
      <w:r w:rsidRPr="008D14A5">
        <w:rPr>
          <w:rFonts w:ascii="Times New Roman" w:eastAsia="Times New Roman" w:hAnsi="Times New Roman" w:cs="Times New Roman"/>
          <w:sz w:val="24"/>
          <w:szCs w:val="24"/>
        </w:rPr>
        <w:t xml:space="preserve"> of </w:t>
      </w:r>
      <w:r w:rsidR="000B6986" w:rsidRPr="008D14A5">
        <w:rPr>
          <w:rFonts w:ascii="Times New Roman" w:eastAsia="Times New Roman" w:hAnsi="Times New Roman" w:cs="Times New Roman"/>
          <w:sz w:val="24"/>
          <w:szCs w:val="24"/>
        </w:rPr>
        <w:t xml:space="preserve">grandiose </w:t>
      </w:r>
      <w:r w:rsidRPr="008D14A5">
        <w:rPr>
          <w:rFonts w:ascii="Times New Roman" w:eastAsia="Times New Roman" w:hAnsi="Times New Roman" w:cs="Times New Roman"/>
          <w:sz w:val="24"/>
          <w:szCs w:val="24"/>
        </w:rPr>
        <w:t xml:space="preserve">narcissism, then, is that there are different motives that underlie </w:t>
      </w:r>
      <w:r w:rsidR="009256EE" w:rsidRPr="008D14A5">
        <w:rPr>
          <w:rFonts w:ascii="Times New Roman" w:eastAsia="Times New Roman" w:hAnsi="Times New Roman" w:cs="Times New Roman"/>
          <w:sz w:val="24"/>
          <w:szCs w:val="24"/>
        </w:rPr>
        <w:t>narcissism (</w:t>
      </w:r>
      <w:r w:rsidR="00122AF7" w:rsidRPr="008D14A5">
        <w:rPr>
          <w:rFonts w:ascii="Times New Roman" w:eastAsia="Times New Roman" w:hAnsi="Times New Roman" w:cs="Times New Roman"/>
          <w:sz w:val="24"/>
          <w:szCs w:val="24"/>
        </w:rPr>
        <w:t xml:space="preserve">self-enhancement vs. </w:t>
      </w:r>
      <w:r w:rsidR="009256EE" w:rsidRPr="008D14A5">
        <w:rPr>
          <w:rFonts w:ascii="Times New Roman" w:eastAsia="Times New Roman" w:hAnsi="Times New Roman" w:cs="Times New Roman"/>
          <w:sz w:val="24"/>
          <w:szCs w:val="24"/>
        </w:rPr>
        <w:t>self-protection</w:t>
      </w:r>
      <w:r w:rsidRPr="008D14A5">
        <w:rPr>
          <w:rFonts w:ascii="Times New Roman" w:eastAsia="Times New Roman" w:hAnsi="Times New Roman" w:cs="Times New Roman"/>
          <w:sz w:val="24"/>
          <w:szCs w:val="24"/>
        </w:rPr>
        <w:t xml:space="preserve">) and </w:t>
      </w:r>
      <w:r w:rsidR="00122AF7" w:rsidRPr="008D14A5">
        <w:rPr>
          <w:rFonts w:ascii="Times New Roman" w:eastAsia="Times New Roman" w:hAnsi="Times New Roman" w:cs="Times New Roman"/>
          <w:sz w:val="24"/>
          <w:szCs w:val="24"/>
        </w:rPr>
        <w:t>distinct</w:t>
      </w:r>
      <w:r w:rsidRPr="008D14A5">
        <w:rPr>
          <w:rFonts w:ascii="Times New Roman" w:eastAsia="Times New Roman" w:hAnsi="Times New Roman" w:cs="Times New Roman"/>
          <w:sz w:val="24"/>
          <w:szCs w:val="24"/>
        </w:rPr>
        <w:t xml:space="preserve"> domains </w:t>
      </w:r>
      <w:r w:rsidR="009256EE" w:rsidRPr="008D14A5">
        <w:rPr>
          <w:rFonts w:ascii="Times New Roman" w:eastAsia="Times New Roman" w:hAnsi="Times New Roman" w:cs="Times New Roman"/>
          <w:sz w:val="24"/>
          <w:szCs w:val="24"/>
        </w:rPr>
        <w:t xml:space="preserve">in which </w:t>
      </w:r>
      <w:r w:rsidRPr="008D14A5">
        <w:rPr>
          <w:rFonts w:ascii="Times New Roman" w:eastAsia="Times New Roman" w:hAnsi="Times New Roman" w:cs="Times New Roman"/>
          <w:sz w:val="24"/>
          <w:szCs w:val="24"/>
        </w:rPr>
        <w:t>narcissism can be expressed (</w:t>
      </w:r>
      <w:r w:rsidR="009256EE" w:rsidRPr="008D14A5">
        <w:rPr>
          <w:rFonts w:ascii="Times New Roman" w:eastAsia="Times New Roman" w:hAnsi="Times New Roman" w:cs="Times New Roman"/>
          <w:sz w:val="24"/>
          <w:szCs w:val="24"/>
        </w:rPr>
        <w:t xml:space="preserve">agentic vs. communal). This view implies that </w:t>
      </w:r>
      <w:r w:rsidR="00122AF7" w:rsidRPr="008D14A5">
        <w:rPr>
          <w:rFonts w:ascii="Times New Roman" w:eastAsia="Times New Roman" w:hAnsi="Times New Roman" w:cs="Times New Roman"/>
          <w:sz w:val="24"/>
          <w:szCs w:val="24"/>
        </w:rPr>
        <w:t>forms</w:t>
      </w:r>
      <w:r w:rsidR="009256EE" w:rsidRPr="008D14A5">
        <w:rPr>
          <w:rFonts w:ascii="Times New Roman" w:eastAsia="Times New Roman" w:hAnsi="Times New Roman" w:cs="Times New Roman"/>
          <w:sz w:val="24"/>
          <w:szCs w:val="24"/>
        </w:rPr>
        <w:t xml:space="preserve"> of narcissists may </w:t>
      </w:r>
      <w:r w:rsidR="00122AF7" w:rsidRPr="008D14A5">
        <w:rPr>
          <w:rFonts w:ascii="Times New Roman" w:eastAsia="Times New Roman" w:hAnsi="Times New Roman" w:cs="Times New Roman"/>
          <w:sz w:val="24"/>
          <w:szCs w:val="24"/>
        </w:rPr>
        <w:t>think and behave differently,</w:t>
      </w:r>
      <w:r w:rsidR="009256EE" w:rsidRPr="008D14A5">
        <w:rPr>
          <w:rFonts w:ascii="Times New Roman" w:eastAsia="Times New Roman" w:hAnsi="Times New Roman" w:cs="Times New Roman"/>
          <w:sz w:val="24"/>
          <w:szCs w:val="24"/>
        </w:rPr>
        <w:t xml:space="preserve"> and for </w:t>
      </w:r>
      <w:r w:rsidR="00122AF7" w:rsidRPr="008D14A5">
        <w:rPr>
          <w:rFonts w:ascii="Times New Roman" w:eastAsia="Times New Roman" w:hAnsi="Times New Roman" w:cs="Times New Roman"/>
          <w:sz w:val="24"/>
          <w:szCs w:val="24"/>
        </w:rPr>
        <w:t>varying</w:t>
      </w:r>
      <w:r w:rsidR="009256EE" w:rsidRPr="008D14A5">
        <w:rPr>
          <w:rFonts w:ascii="Times New Roman" w:eastAsia="Times New Roman" w:hAnsi="Times New Roman" w:cs="Times New Roman"/>
          <w:sz w:val="24"/>
          <w:szCs w:val="24"/>
        </w:rPr>
        <w:t xml:space="preserve"> reasons. We sought evidence for these</w:t>
      </w:r>
      <w:r w:rsidR="00122AF7" w:rsidRPr="008D14A5">
        <w:rPr>
          <w:rFonts w:ascii="Times New Roman" w:eastAsia="Times New Roman" w:hAnsi="Times New Roman" w:cs="Times New Roman"/>
          <w:sz w:val="24"/>
          <w:szCs w:val="24"/>
        </w:rPr>
        <w:t xml:space="preserve"> possibilities</w:t>
      </w:r>
      <w:r w:rsidR="009256EE" w:rsidRPr="008D14A5">
        <w:rPr>
          <w:rFonts w:ascii="Times New Roman" w:eastAsia="Times New Roman" w:hAnsi="Times New Roman" w:cs="Times New Roman"/>
          <w:sz w:val="24"/>
          <w:szCs w:val="24"/>
        </w:rPr>
        <w:t xml:space="preserve"> in the context of the pandemic.</w:t>
      </w:r>
    </w:p>
    <w:p w14:paraId="4EA61CCB" w14:textId="69D839BC" w:rsidR="00761A6B" w:rsidRPr="008D14A5" w:rsidRDefault="009256EE" w:rsidP="00E45E04">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b/>
      </w:r>
      <w:r w:rsidR="00122AF7" w:rsidRPr="008D14A5">
        <w:rPr>
          <w:rFonts w:ascii="Times New Roman" w:eastAsia="Times New Roman" w:hAnsi="Times New Roman" w:cs="Times New Roman"/>
          <w:sz w:val="24"/>
          <w:szCs w:val="24"/>
        </w:rPr>
        <w:t>W</w:t>
      </w:r>
      <w:r w:rsidR="00BC44EE" w:rsidRPr="008D14A5">
        <w:rPr>
          <w:rFonts w:ascii="Times New Roman" w:eastAsia="Times New Roman" w:hAnsi="Times New Roman" w:cs="Times New Roman"/>
          <w:sz w:val="24"/>
          <w:szCs w:val="24"/>
        </w:rPr>
        <w:t xml:space="preserve">e used existing </w:t>
      </w:r>
      <w:r w:rsidRPr="008D14A5">
        <w:rPr>
          <w:rFonts w:ascii="Times New Roman" w:eastAsia="Times New Roman" w:hAnsi="Times New Roman" w:cs="Times New Roman"/>
          <w:sz w:val="24"/>
          <w:szCs w:val="24"/>
        </w:rPr>
        <w:t>instruments to measure the extent to which individuals evince</w:t>
      </w:r>
      <w:r w:rsidR="00BC44EE" w:rsidRPr="008D14A5">
        <w:rPr>
          <w:rFonts w:ascii="Times New Roman" w:eastAsia="Times New Roman" w:hAnsi="Times New Roman" w:cs="Times New Roman"/>
          <w:sz w:val="24"/>
          <w:szCs w:val="24"/>
        </w:rPr>
        <w:t>d</w:t>
      </w:r>
      <w:r w:rsidRPr="008D14A5">
        <w:rPr>
          <w:rFonts w:ascii="Times New Roman" w:eastAsia="Times New Roman" w:hAnsi="Times New Roman" w:cs="Times New Roman"/>
          <w:sz w:val="24"/>
          <w:szCs w:val="24"/>
        </w:rPr>
        <w:t xml:space="preserve"> each of the four</w:t>
      </w:r>
      <w:r w:rsidR="00122AF7" w:rsidRPr="008D14A5">
        <w:rPr>
          <w:rFonts w:ascii="Times New Roman" w:eastAsia="Times New Roman" w:hAnsi="Times New Roman" w:cs="Times New Roman"/>
          <w:sz w:val="24"/>
          <w:szCs w:val="24"/>
        </w:rPr>
        <w:t xml:space="preserve"> narcissism</w:t>
      </w:r>
      <w:r w:rsidRPr="008D14A5">
        <w:rPr>
          <w:rFonts w:ascii="Times New Roman" w:eastAsia="Times New Roman" w:hAnsi="Times New Roman" w:cs="Times New Roman"/>
          <w:sz w:val="24"/>
          <w:szCs w:val="24"/>
        </w:rPr>
        <w:t xml:space="preserve"> forms (admiration</w:t>
      </w:r>
      <w:r w:rsidR="00BC44EE" w:rsidRPr="008D14A5">
        <w:rPr>
          <w:rFonts w:ascii="Times New Roman" w:eastAsia="Times New Roman" w:hAnsi="Times New Roman" w:cs="Times New Roman"/>
          <w:sz w:val="24"/>
          <w:szCs w:val="24"/>
        </w:rPr>
        <w:t xml:space="preserve">, rivalry, sanctity, heroism). </w:t>
      </w:r>
      <w:r w:rsidR="000A3FE7" w:rsidRPr="008D14A5">
        <w:rPr>
          <w:rFonts w:ascii="Times New Roman" w:eastAsia="Times New Roman" w:hAnsi="Times New Roman" w:cs="Times New Roman"/>
          <w:sz w:val="24"/>
          <w:szCs w:val="24"/>
        </w:rPr>
        <w:t>In addition, t</w:t>
      </w:r>
      <w:r w:rsidR="00A26847" w:rsidRPr="008D14A5">
        <w:rPr>
          <w:rFonts w:ascii="Times New Roman" w:eastAsia="Times New Roman" w:hAnsi="Times New Roman" w:cs="Times New Roman"/>
          <w:sz w:val="24"/>
          <w:szCs w:val="24"/>
        </w:rPr>
        <w:t xml:space="preserve">o replicate and extend results from prior </w:t>
      </w:r>
      <w:r w:rsidR="00E96EEA" w:rsidRPr="008D14A5">
        <w:rPr>
          <w:rFonts w:ascii="Times New Roman" w:eastAsia="Times New Roman" w:hAnsi="Times New Roman" w:cs="Times New Roman"/>
          <w:sz w:val="24"/>
          <w:szCs w:val="24"/>
        </w:rPr>
        <w:t xml:space="preserve">COVID-19 psychosocial </w:t>
      </w:r>
      <w:r w:rsidRPr="008D14A5">
        <w:rPr>
          <w:rFonts w:ascii="Times New Roman" w:eastAsia="Times New Roman" w:hAnsi="Times New Roman" w:cs="Times New Roman"/>
          <w:sz w:val="24"/>
          <w:szCs w:val="24"/>
        </w:rPr>
        <w:t>research</w:t>
      </w:r>
      <w:r w:rsidR="00A71291" w:rsidRPr="008D14A5">
        <w:rPr>
          <w:rFonts w:ascii="Times New Roman" w:eastAsia="Times New Roman" w:hAnsi="Times New Roman" w:cs="Times New Roman"/>
          <w:sz w:val="24"/>
          <w:szCs w:val="24"/>
          <w:vertAlign w:val="superscript"/>
        </w:rPr>
        <w:t>7</w:t>
      </w:r>
      <w:r w:rsidR="00EB770E" w:rsidRPr="008D14A5">
        <w:rPr>
          <w:rFonts w:ascii="Times New Roman" w:eastAsia="Times New Roman" w:hAnsi="Times New Roman" w:cs="Times New Roman"/>
          <w:sz w:val="24"/>
          <w:szCs w:val="24"/>
          <w:vertAlign w:val="superscript"/>
        </w:rPr>
        <w:t>,2</w:t>
      </w:r>
      <w:r w:rsidR="00D95BFF" w:rsidRPr="008D14A5">
        <w:rPr>
          <w:rFonts w:ascii="Times New Roman" w:eastAsia="Times New Roman" w:hAnsi="Times New Roman" w:cs="Times New Roman"/>
          <w:sz w:val="24"/>
          <w:szCs w:val="24"/>
          <w:vertAlign w:val="superscript"/>
        </w:rPr>
        <w:t>6</w:t>
      </w:r>
      <w:r w:rsidR="00BC44EE" w:rsidRPr="008D14A5">
        <w:rPr>
          <w:rFonts w:ascii="Times New Roman" w:eastAsia="Times New Roman" w:hAnsi="Times New Roman" w:cs="Times New Roman"/>
          <w:sz w:val="24"/>
          <w:szCs w:val="24"/>
        </w:rPr>
        <w:t>, w</w:t>
      </w:r>
      <w:r w:rsidR="000A3FE7" w:rsidRPr="008D14A5">
        <w:rPr>
          <w:rFonts w:ascii="Times New Roman" w:eastAsia="Times New Roman" w:hAnsi="Times New Roman" w:cs="Times New Roman"/>
          <w:sz w:val="24"/>
          <w:szCs w:val="24"/>
        </w:rPr>
        <w:t xml:space="preserve">e </w:t>
      </w:r>
      <w:r w:rsidRPr="008D14A5">
        <w:rPr>
          <w:rFonts w:ascii="Times New Roman" w:eastAsia="Times New Roman" w:hAnsi="Times New Roman" w:cs="Times New Roman"/>
          <w:sz w:val="24"/>
          <w:szCs w:val="24"/>
        </w:rPr>
        <w:t xml:space="preserve">assessed the extent to which individuals endorsed unfounded beliefs about the </w:t>
      </w:r>
      <w:r w:rsidR="00BC44EE" w:rsidRPr="008D14A5">
        <w:rPr>
          <w:rFonts w:ascii="Times New Roman" w:eastAsia="Times New Roman" w:hAnsi="Times New Roman" w:cs="Times New Roman"/>
          <w:sz w:val="24"/>
          <w:szCs w:val="24"/>
        </w:rPr>
        <w:t xml:space="preserve">pandemic. Some of these were conspiracy beliefs </w:t>
      </w:r>
      <w:r w:rsidRPr="008D14A5">
        <w:rPr>
          <w:rFonts w:ascii="Times New Roman" w:eastAsia="Times New Roman" w:hAnsi="Times New Roman" w:cs="Times New Roman"/>
          <w:sz w:val="24"/>
          <w:szCs w:val="24"/>
        </w:rPr>
        <w:t>(e.g., “Coronavirus was created to be a bioweapon”) and</w:t>
      </w:r>
      <w:r w:rsidR="00BC44EE" w:rsidRPr="008D14A5">
        <w:rPr>
          <w:rFonts w:ascii="Times New Roman" w:eastAsia="Times New Roman" w:hAnsi="Times New Roman" w:cs="Times New Roman"/>
          <w:sz w:val="24"/>
          <w:szCs w:val="24"/>
        </w:rPr>
        <w:t xml:space="preserve"> some were </w:t>
      </w:r>
      <w:r w:rsidRPr="008D14A5">
        <w:rPr>
          <w:rFonts w:ascii="Times New Roman" w:eastAsia="Times New Roman" w:hAnsi="Times New Roman" w:cs="Times New Roman"/>
          <w:sz w:val="24"/>
          <w:szCs w:val="24"/>
        </w:rPr>
        <w:t>health beliefs (e.g.,</w:t>
      </w:r>
      <w:r w:rsidRPr="008D14A5">
        <w:rPr>
          <w:rFonts w:ascii="Times New Roman" w:hAnsi="Times New Roman" w:cs="Times New Roman"/>
          <w:sz w:val="24"/>
          <w:szCs w:val="24"/>
        </w:rPr>
        <w:t xml:space="preserve"> </w:t>
      </w:r>
      <w:r w:rsidRPr="008D14A5">
        <w:rPr>
          <w:rFonts w:ascii="Times New Roman" w:eastAsia="Times New Roman" w:hAnsi="Times New Roman" w:cs="Times New Roman"/>
          <w:sz w:val="24"/>
          <w:szCs w:val="24"/>
        </w:rPr>
        <w:t>“Eating garlic cures the coronavirus”</w:t>
      </w:r>
      <w:r w:rsidR="00BC44EE"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w:t>
      </w:r>
      <w:r w:rsidR="00122AF7" w:rsidRPr="008D14A5">
        <w:rPr>
          <w:rFonts w:ascii="Times New Roman" w:eastAsia="Times New Roman" w:hAnsi="Times New Roman" w:cs="Times New Roman"/>
          <w:sz w:val="24"/>
          <w:szCs w:val="24"/>
        </w:rPr>
        <w:t>We also pursued our</w:t>
      </w:r>
      <w:r w:rsidR="000A3FE7" w:rsidRPr="008D14A5">
        <w:rPr>
          <w:rFonts w:ascii="Times New Roman" w:eastAsia="Times New Roman" w:hAnsi="Times New Roman" w:cs="Times New Roman"/>
          <w:sz w:val="24"/>
          <w:szCs w:val="24"/>
        </w:rPr>
        <w:t xml:space="preserve"> replication and extension goal by building on </w:t>
      </w:r>
      <w:r w:rsidR="00E96EEA" w:rsidRPr="008D14A5">
        <w:rPr>
          <w:rFonts w:ascii="Times New Roman" w:eastAsia="Times New Roman" w:hAnsi="Times New Roman" w:cs="Times New Roman"/>
          <w:sz w:val="24"/>
          <w:szCs w:val="24"/>
        </w:rPr>
        <w:t xml:space="preserve">COVID-19 psychosocial </w:t>
      </w:r>
      <w:r w:rsidR="00BC44EE" w:rsidRPr="008D14A5">
        <w:rPr>
          <w:rFonts w:ascii="Times New Roman" w:eastAsia="Times New Roman" w:hAnsi="Times New Roman" w:cs="Times New Roman"/>
          <w:sz w:val="24"/>
          <w:szCs w:val="24"/>
        </w:rPr>
        <w:t>research</w:t>
      </w:r>
      <w:r w:rsidR="00122AF7" w:rsidRPr="008D14A5">
        <w:rPr>
          <w:rFonts w:ascii="Times New Roman" w:eastAsia="Times New Roman" w:hAnsi="Times New Roman" w:cs="Times New Roman"/>
          <w:sz w:val="24"/>
          <w:szCs w:val="24"/>
        </w:rPr>
        <w:t xml:space="preserve"> that</w:t>
      </w:r>
      <w:r w:rsidR="000A3FE7" w:rsidRPr="008D14A5">
        <w:rPr>
          <w:rFonts w:ascii="Times New Roman" w:eastAsia="Times New Roman" w:hAnsi="Times New Roman" w:cs="Times New Roman"/>
          <w:sz w:val="24"/>
          <w:szCs w:val="24"/>
        </w:rPr>
        <w:t xml:space="preserve"> examin</w:t>
      </w:r>
      <w:r w:rsidR="00122AF7" w:rsidRPr="008D14A5">
        <w:rPr>
          <w:rFonts w:ascii="Times New Roman" w:eastAsia="Times New Roman" w:hAnsi="Times New Roman" w:cs="Times New Roman"/>
          <w:sz w:val="24"/>
          <w:szCs w:val="24"/>
        </w:rPr>
        <w:t>ed</w:t>
      </w:r>
      <w:r w:rsidR="000A3FE7" w:rsidRPr="008D14A5">
        <w:rPr>
          <w:rFonts w:ascii="Times New Roman" w:eastAsia="Times New Roman" w:hAnsi="Times New Roman" w:cs="Times New Roman"/>
          <w:sz w:val="24"/>
          <w:szCs w:val="24"/>
        </w:rPr>
        <w:t xml:space="preserve"> behaviors</w:t>
      </w:r>
      <w:r w:rsidR="00EB770E" w:rsidRPr="008D14A5">
        <w:rPr>
          <w:rFonts w:ascii="Times New Roman" w:eastAsia="Times New Roman" w:hAnsi="Times New Roman" w:cs="Times New Roman"/>
          <w:sz w:val="24"/>
          <w:szCs w:val="24"/>
          <w:vertAlign w:val="superscript"/>
        </w:rPr>
        <w:t>2</w:t>
      </w:r>
      <w:r w:rsidR="00D95BFF" w:rsidRPr="008D14A5">
        <w:rPr>
          <w:rFonts w:ascii="Times New Roman" w:eastAsia="Times New Roman" w:hAnsi="Times New Roman" w:cs="Times New Roman"/>
          <w:sz w:val="24"/>
          <w:szCs w:val="24"/>
          <w:vertAlign w:val="superscript"/>
        </w:rPr>
        <w:t>5</w:t>
      </w:r>
      <w:r w:rsidR="00160ED0" w:rsidRPr="008D14A5">
        <w:rPr>
          <w:rFonts w:ascii="Times New Roman" w:eastAsia="Times New Roman" w:hAnsi="Times New Roman" w:cs="Times New Roman"/>
          <w:sz w:val="24"/>
          <w:szCs w:val="24"/>
        </w:rPr>
        <w:t xml:space="preserve">. </w:t>
      </w:r>
      <w:r w:rsidR="000A3FE7" w:rsidRPr="008D14A5">
        <w:rPr>
          <w:rFonts w:ascii="Times New Roman" w:eastAsia="Times New Roman" w:hAnsi="Times New Roman" w:cs="Times New Roman"/>
          <w:sz w:val="24"/>
          <w:szCs w:val="24"/>
        </w:rPr>
        <w:t>As in that research, we a</w:t>
      </w:r>
      <w:r w:rsidRPr="008D14A5">
        <w:rPr>
          <w:rFonts w:ascii="Times New Roman" w:eastAsia="Times New Roman" w:hAnsi="Times New Roman" w:cs="Times New Roman"/>
          <w:sz w:val="24"/>
          <w:szCs w:val="24"/>
        </w:rPr>
        <w:t xml:space="preserve">ssessed </w:t>
      </w:r>
      <w:r w:rsidR="00BC44EE" w:rsidRPr="008D14A5">
        <w:rPr>
          <w:rFonts w:ascii="Times New Roman" w:eastAsia="Times New Roman" w:hAnsi="Times New Roman" w:cs="Times New Roman"/>
          <w:sz w:val="24"/>
          <w:szCs w:val="24"/>
        </w:rPr>
        <w:t xml:space="preserve">the extent to which individuals engaged in </w:t>
      </w:r>
      <w:r w:rsidRPr="008D14A5">
        <w:rPr>
          <w:rFonts w:ascii="Times New Roman" w:eastAsia="Times New Roman" w:hAnsi="Times New Roman" w:cs="Times New Roman"/>
          <w:sz w:val="24"/>
          <w:szCs w:val="24"/>
        </w:rPr>
        <w:t>three types of behavioral responses to the pandemic: prevention (e.g., “more frequent washing hands”), hoarding (e.g., “buying food products, like rice, flour, milk, canned goods, rice”), and helping (e.g., “provide emotional help those in need”)</w:t>
      </w:r>
      <w:r w:rsidR="00BC44EE" w:rsidRPr="008D14A5">
        <w:rPr>
          <w:rFonts w:ascii="Times New Roman" w:eastAsia="Times New Roman" w:hAnsi="Times New Roman" w:cs="Times New Roman"/>
          <w:sz w:val="24"/>
          <w:szCs w:val="24"/>
        </w:rPr>
        <w:t>.</w:t>
      </w:r>
      <w:r w:rsidR="0015440F" w:rsidRPr="008D14A5">
        <w:rPr>
          <w:rFonts w:ascii="Times New Roman" w:eastAsia="Times New Roman" w:hAnsi="Times New Roman" w:cs="Times New Roman"/>
          <w:sz w:val="24"/>
          <w:szCs w:val="24"/>
        </w:rPr>
        <w:t xml:space="preserve"> </w:t>
      </w:r>
    </w:p>
    <w:p w14:paraId="10ACD160" w14:textId="04456A09" w:rsidR="00BC44EE" w:rsidRPr="008D14A5" w:rsidRDefault="00E45E04" w:rsidP="0015440F">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We </w:t>
      </w:r>
      <w:r w:rsidR="00BC44EE" w:rsidRPr="008D14A5">
        <w:rPr>
          <w:rFonts w:ascii="Times New Roman" w:eastAsia="Times New Roman" w:hAnsi="Times New Roman" w:cs="Times New Roman"/>
          <w:sz w:val="24"/>
          <w:szCs w:val="24"/>
        </w:rPr>
        <w:t xml:space="preserve">explored (a) the extent to which </w:t>
      </w:r>
      <w:r w:rsidR="00B1660C" w:rsidRPr="008D14A5">
        <w:rPr>
          <w:rFonts w:ascii="Times New Roman" w:eastAsia="Times New Roman" w:hAnsi="Times New Roman" w:cs="Times New Roman"/>
          <w:sz w:val="24"/>
          <w:szCs w:val="24"/>
        </w:rPr>
        <w:t xml:space="preserve">the </w:t>
      </w:r>
      <w:r w:rsidR="00BC44EE" w:rsidRPr="008D14A5">
        <w:rPr>
          <w:rFonts w:ascii="Times New Roman" w:eastAsia="Times New Roman" w:hAnsi="Times New Roman" w:cs="Times New Roman"/>
          <w:sz w:val="24"/>
          <w:szCs w:val="24"/>
        </w:rPr>
        <w:t>narcissism</w:t>
      </w:r>
      <w:r w:rsidRPr="008D14A5">
        <w:rPr>
          <w:rFonts w:ascii="Times New Roman" w:eastAsia="Times New Roman" w:hAnsi="Times New Roman" w:cs="Times New Roman"/>
          <w:sz w:val="24"/>
          <w:szCs w:val="24"/>
        </w:rPr>
        <w:t xml:space="preserve"> forms</w:t>
      </w:r>
      <w:r w:rsidR="00BC44EE" w:rsidRPr="008D14A5">
        <w:rPr>
          <w:rFonts w:ascii="Times New Roman" w:eastAsia="Times New Roman" w:hAnsi="Times New Roman" w:cs="Times New Roman"/>
          <w:sz w:val="24"/>
          <w:szCs w:val="24"/>
        </w:rPr>
        <w:t xml:space="preserve"> </w:t>
      </w:r>
      <w:r w:rsidR="00B1660C" w:rsidRPr="008D14A5">
        <w:rPr>
          <w:rFonts w:ascii="Times New Roman" w:eastAsia="Times New Roman" w:hAnsi="Times New Roman" w:cs="Times New Roman"/>
          <w:sz w:val="24"/>
          <w:szCs w:val="24"/>
        </w:rPr>
        <w:t xml:space="preserve">independently </w:t>
      </w:r>
      <w:r w:rsidR="00BC44EE" w:rsidRPr="008D14A5">
        <w:rPr>
          <w:rFonts w:ascii="Times New Roman" w:eastAsia="Times New Roman" w:hAnsi="Times New Roman" w:cs="Times New Roman"/>
          <w:sz w:val="24"/>
          <w:szCs w:val="24"/>
        </w:rPr>
        <w:t xml:space="preserve">predicted </w:t>
      </w:r>
      <w:r w:rsidR="00761A6B" w:rsidRPr="008D14A5">
        <w:rPr>
          <w:rFonts w:ascii="Times New Roman" w:eastAsia="Times New Roman" w:hAnsi="Times New Roman" w:cs="Times New Roman"/>
          <w:sz w:val="24"/>
          <w:szCs w:val="24"/>
        </w:rPr>
        <w:t>thoughts or behaviors</w:t>
      </w:r>
      <w:r w:rsidR="00BC44EE" w:rsidRPr="008D14A5">
        <w:rPr>
          <w:rFonts w:ascii="Times New Roman" w:eastAsia="Times New Roman" w:hAnsi="Times New Roman" w:cs="Times New Roman"/>
          <w:sz w:val="24"/>
          <w:szCs w:val="24"/>
        </w:rPr>
        <w:t xml:space="preserve">, (b) whether these predictive effects varied across </w:t>
      </w:r>
      <w:r w:rsidRPr="008D14A5">
        <w:rPr>
          <w:rFonts w:ascii="Times New Roman" w:eastAsia="Times New Roman" w:hAnsi="Times New Roman" w:cs="Times New Roman"/>
          <w:sz w:val="24"/>
          <w:szCs w:val="24"/>
        </w:rPr>
        <w:t>narcissism</w:t>
      </w:r>
      <w:r w:rsidR="00BC44EE" w:rsidRPr="008D14A5">
        <w:rPr>
          <w:rFonts w:ascii="Times New Roman" w:eastAsia="Times New Roman" w:hAnsi="Times New Roman" w:cs="Times New Roman"/>
          <w:sz w:val="24"/>
          <w:szCs w:val="24"/>
        </w:rPr>
        <w:t xml:space="preserve"> forms</w:t>
      </w:r>
      <w:r w:rsidR="00B1660C" w:rsidRPr="008D14A5">
        <w:rPr>
          <w:rFonts w:ascii="Times New Roman" w:eastAsia="Times New Roman" w:hAnsi="Times New Roman" w:cs="Times New Roman"/>
          <w:sz w:val="24"/>
          <w:szCs w:val="24"/>
        </w:rPr>
        <w:t>, and (c</w:t>
      </w:r>
      <w:r w:rsidR="00BC44EE" w:rsidRPr="008D14A5">
        <w:rPr>
          <w:rFonts w:ascii="Times New Roman" w:eastAsia="Times New Roman" w:hAnsi="Times New Roman" w:cs="Times New Roman"/>
          <w:sz w:val="24"/>
          <w:szCs w:val="24"/>
        </w:rPr>
        <w:t xml:space="preserve">) whether any lack of independence reflected commonality either </w:t>
      </w:r>
      <w:r w:rsidRPr="008D14A5">
        <w:rPr>
          <w:rFonts w:ascii="Times New Roman" w:eastAsia="Times New Roman" w:hAnsi="Times New Roman" w:cs="Times New Roman"/>
          <w:sz w:val="24"/>
          <w:szCs w:val="24"/>
        </w:rPr>
        <w:t xml:space="preserve">in </w:t>
      </w:r>
      <w:r w:rsidR="00761A6B" w:rsidRPr="008D14A5">
        <w:rPr>
          <w:rFonts w:ascii="Times New Roman" w:eastAsia="Times New Roman" w:hAnsi="Times New Roman" w:cs="Times New Roman"/>
          <w:sz w:val="24"/>
          <w:szCs w:val="24"/>
        </w:rPr>
        <w:t xml:space="preserve">underlying motive (self-enhancement vs. self-protection) or </w:t>
      </w:r>
      <w:r w:rsidR="00E96EEA" w:rsidRPr="008D14A5">
        <w:rPr>
          <w:rFonts w:ascii="Times New Roman" w:eastAsia="Times New Roman" w:hAnsi="Times New Roman" w:cs="Times New Roman"/>
          <w:sz w:val="24"/>
          <w:szCs w:val="24"/>
        </w:rPr>
        <w:t>domain (agentic vs. communal).</w:t>
      </w:r>
      <w:r w:rsidR="0015440F" w:rsidRPr="008D14A5">
        <w:rPr>
          <w:rFonts w:ascii="Times New Roman" w:eastAsia="Times New Roman" w:hAnsi="Times New Roman" w:cs="Times New Roman"/>
          <w:sz w:val="24"/>
          <w:szCs w:val="24"/>
        </w:rPr>
        <w:t xml:space="preserve"> </w:t>
      </w:r>
      <w:r w:rsidR="002E7245" w:rsidRPr="008D14A5">
        <w:rPr>
          <w:rFonts w:ascii="Times New Roman" w:eastAsia="Times New Roman" w:hAnsi="Times New Roman" w:cs="Times New Roman"/>
          <w:sz w:val="24"/>
          <w:szCs w:val="24"/>
        </w:rPr>
        <w:t xml:space="preserve">The </w:t>
      </w:r>
      <w:r w:rsidR="00A26847" w:rsidRPr="008D14A5">
        <w:rPr>
          <w:rFonts w:ascii="Times New Roman" w:eastAsia="Times New Roman" w:hAnsi="Times New Roman" w:cs="Times New Roman"/>
          <w:sz w:val="24"/>
          <w:szCs w:val="24"/>
        </w:rPr>
        <w:t xml:space="preserve">fourfold </w:t>
      </w:r>
      <w:r w:rsidR="002E7245" w:rsidRPr="008D14A5">
        <w:rPr>
          <w:rFonts w:ascii="Times New Roman" w:eastAsia="Times New Roman" w:hAnsi="Times New Roman" w:cs="Times New Roman"/>
          <w:sz w:val="24"/>
          <w:szCs w:val="24"/>
        </w:rPr>
        <w:t xml:space="preserve">model </w:t>
      </w:r>
      <w:r w:rsidR="00E96EEA" w:rsidRPr="008D14A5">
        <w:rPr>
          <w:rFonts w:ascii="Times New Roman" w:eastAsia="Times New Roman" w:hAnsi="Times New Roman" w:cs="Times New Roman"/>
          <w:sz w:val="24"/>
          <w:szCs w:val="24"/>
        </w:rPr>
        <w:t>would be supported by results showing that (a) any of the four</w:t>
      </w:r>
      <w:r w:rsidR="00761A6B" w:rsidRPr="008D14A5">
        <w:rPr>
          <w:rFonts w:ascii="Times New Roman" w:eastAsia="Times New Roman" w:hAnsi="Times New Roman" w:cs="Times New Roman"/>
          <w:sz w:val="24"/>
          <w:szCs w:val="24"/>
        </w:rPr>
        <w:t xml:space="preserve"> narcissism</w:t>
      </w:r>
      <w:r w:rsidR="00E96EEA" w:rsidRPr="008D14A5">
        <w:rPr>
          <w:rFonts w:ascii="Times New Roman" w:eastAsia="Times New Roman" w:hAnsi="Times New Roman" w:cs="Times New Roman"/>
          <w:sz w:val="24"/>
          <w:szCs w:val="24"/>
        </w:rPr>
        <w:t xml:space="preserve"> forms uniquely predict thoughts or </w:t>
      </w:r>
      <w:r w:rsidR="00761A6B" w:rsidRPr="008D14A5">
        <w:rPr>
          <w:rFonts w:ascii="Times New Roman" w:eastAsia="Times New Roman" w:hAnsi="Times New Roman" w:cs="Times New Roman"/>
          <w:sz w:val="24"/>
          <w:szCs w:val="24"/>
        </w:rPr>
        <w:t>behaviors</w:t>
      </w:r>
      <w:r w:rsidR="00E96EEA" w:rsidRPr="008D14A5">
        <w:rPr>
          <w:rFonts w:ascii="Times New Roman" w:eastAsia="Times New Roman" w:hAnsi="Times New Roman" w:cs="Times New Roman"/>
          <w:sz w:val="24"/>
          <w:szCs w:val="24"/>
        </w:rPr>
        <w:t>, (b) the four</w:t>
      </w:r>
      <w:r w:rsidR="00761A6B" w:rsidRPr="008D14A5">
        <w:rPr>
          <w:rFonts w:ascii="Times New Roman" w:eastAsia="Times New Roman" w:hAnsi="Times New Roman" w:cs="Times New Roman"/>
          <w:sz w:val="24"/>
          <w:szCs w:val="24"/>
        </w:rPr>
        <w:t xml:space="preserve"> narcissism </w:t>
      </w:r>
      <w:r w:rsidR="00E96EEA" w:rsidRPr="008D14A5">
        <w:rPr>
          <w:rFonts w:ascii="Times New Roman" w:eastAsia="Times New Roman" w:hAnsi="Times New Roman" w:cs="Times New Roman"/>
          <w:sz w:val="24"/>
          <w:szCs w:val="24"/>
        </w:rPr>
        <w:t>forms predict thoughts and behaviors differently (e.g., one form might positively predict a</w:t>
      </w:r>
      <w:r w:rsidR="00761A6B" w:rsidRPr="008D14A5">
        <w:rPr>
          <w:rFonts w:ascii="Times New Roman" w:eastAsia="Times New Roman" w:hAnsi="Times New Roman" w:cs="Times New Roman"/>
          <w:sz w:val="24"/>
          <w:szCs w:val="24"/>
        </w:rPr>
        <w:t xml:space="preserve"> thought/behavior, whereas </w:t>
      </w:r>
      <w:r w:rsidR="00E96EEA" w:rsidRPr="008D14A5">
        <w:rPr>
          <w:rFonts w:ascii="Times New Roman" w:eastAsia="Times New Roman" w:hAnsi="Times New Roman" w:cs="Times New Roman"/>
          <w:sz w:val="24"/>
          <w:szCs w:val="24"/>
        </w:rPr>
        <w:t>another form might nega</w:t>
      </w:r>
      <w:r w:rsidR="002E7245" w:rsidRPr="008D14A5">
        <w:rPr>
          <w:rFonts w:ascii="Times New Roman" w:eastAsia="Times New Roman" w:hAnsi="Times New Roman" w:cs="Times New Roman"/>
          <w:sz w:val="24"/>
          <w:szCs w:val="24"/>
        </w:rPr>
        <w:t xml:space="preserve">tively predict the same </w:t>
      </w:r>
      <w:r w:rsidR="00761A6B" w:rsidRPr="008D14A5">
        <w:rPr>
          <w:rFonts w:ascii="Times New Roman" w:eastAsia="Times New Roman" w:hAnsi="Times New Roman" w:cs="Times New Roman"/>
          <w:sz w:val="24"/>
          <w:szCs w:val="24"/>
        </w:rPr>
        <w:t>thought/behavior</w:t>
      </w:r>
      <w:r w:rsidR="00E96EEA" w:rsidRPr="008D14A5">
        <w:rPr>
          <w:rFonts w:ascii="Times New Roman" w:eastAsia="Times New Roman" w:hAnsi="Times New Roman" w:cs="Times New Roman"/>
          <w:sz w:val="24"/>
          <w:szCs w:val="24"/>
        </w:rPr>
        <w:t>)</w:t>
      </w:r>
      <w:r w:rsidR="002E7245" w:rsidRPr="008D14A5">
        <w:rPr>
          <w:rFonts w:ascii="Times New Roman" w:eastAsia="Times New Roman" w:hAnsi="Times New Roman" w:cs="Times New Roman"/>
          <w:sz w:val="24"/>
          <w:szCs w:val="24"/>
        </w:rPr>
        <w:t xml:space="preserve">, and (c) the </w:t>
      </w:r>
      <w:r w:rsidR="00761A6B" w:rsidRPr="008D14A5">
        <w:rPr>
          <w:rFonts w:ascii="Times New Roman" w:eastAsia="Times New Roman" w:hAnsi="Times New Roman" w:cs="Times New Roman"/>
          <w:sz w:val="24"/>
          <w:szCs w:val="24"/>
        </w:rPr>
        <w:t xml:space="preserve">observed </w:t>
      </w:r>
      <w:r w:rsidR="002E7245" w:rsidRPr="008D14A5">
        <w:rPr>
          <w:rFonts w:ascii="Times New Roman" w:eastAsia="Times New Roman" w:hAnsi="Times New Roman" w:cs="Times New Roman"/>
          <w:sz w:val="24"/>
          <w:szCs w:val="24"/>
        </w:rPr>
        <w:t>patterns make sense in terms of the dimensions of the fourfold model (self-</w:t>
      </w:r>
      <w:r w:rsidR="00761A6B" w:rsidRPr="008D14A5">
        <w:rPr>
          <w:rFonts w:ascii="Times New Roman" w:eastAsia="Times New Roman" w:hAnsi="Times New Roman" w:cs="Times New Roman"/>
          <w:sz w:val="24"/>
          <w:szCs w:val="24"/>
        </w:rPr>
        <w:t>enhancement</w:t>
      </w:r>
      <w:r w:rsidR="002E7245" w:rsidRPr="008D14A5">
        <w:rPr>
          <w:rFonts w:ascii="Times New Roman" w:eastAsia="Times New Roman" w:hAnsi="Times New Roman" w:cs="Times New Roman"/>
          <w:sz w:val="24"/>
          <w:szCs w:val="24"/>
        </w:rPr>
        <w:t xml:space="preserve"> vs. self-protection, agentic vs. communal).</w:t>
      </w:r>
      <w:r w:rsidR="0015440F" w:rsidRPr="008D14A5">
        <w:rPr>
          <w:rFonts w:ascii="Times New Roman" w:eastAsia="Times New Roman" w:hAnsi="Times New Roman" w:cs="Times New Roman"/>
          <w:sz w:val="24"/>
          <w:szCs w:val="24"/>
        </w:rPr>
        <w:t xml:space="preserve"> </w:t>
      </w:r>
    </w:p>
    <w:p w14:paraId="3259004C" w14:textId="6EAED3A0" w:rsidR="009A0AB2" w:rsidRPr="008D14A5" w:rsidRDefault="009A0AB2" w:rsidP="0015440F">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What </w:t>
      </w:r>
      <w:r w:rsidR="00761A6B" w:rsidRPr="008D14A5">
        <w:rPr>
          <w:rFonts w:ascii="Times New Roman" w:eastAsia="Times New Roman" w:hAnsi="Times New Roman" w:cs="Times New Roman"/>
          <w:sz w:val="24"/>
          <w:szCs w:val="24"/>
        </w:rPr>
        <w:t xml:space="preserve">result </w:t>
      </w:r>
      <w:r w:rsidRPr="008D14A5">
        <w:rPr>
          <w:rFonts w:ascii="Times New Roman" w:eastAsia="Times New Roman" w:hAnsi="Times New Roman" w:cs="Times New Roman"/>
          <w:sz w:val="24"/>
          <w:szCs w:val="24"/>
        </w:rPr>
        <w:t xml:space="preserve">patterns </w:t>
      </w:r>
      <w:r w:rsidR="000639B7" w:rsidRPr="008D14A5">
        <w:rPr>
          <w:rFonts w:ascii="Times New Roman" w:eastAsia="Times New Roman" w:hAnsi="Times New Roman" w:cs="Times New Roman"/>
          <w:sz w:val="24"/>
          <w:szCs w:val="24"/>
        </w:rPr>
        <w:t xml:space="preserve">would </w:t>
      </w:r>
      <w:r w:rsidRPr="008D14A5">
        <w:rPr>
          <w:rFonts w:ascii="Times New Roman" w:eastAsia="Times New Roman" w:hAnsi="Times New Roman" w:cs="Times New Roman"/>
          <w:sz w:val="24"/>
          <w:szCs w:val="24"/>
        </w:rPr>
        <w:t>be consi</w:t>
      </w:r>
      <w:r w:rsidR="00A26847" w:rsidRPr="008D14A5">
        <w:rPr>
          <w:rFonts w:ascii="Times New Roman" w:eastAsia="Times New Roman" w:hAnsi="Times New Roman" w:cs="Times New Roman"/>
          <w:sz w:val="24"/>
          <w:szCs w:val="24"/>
        </w:rPr>
        <w:t xml:space="preserve">stent with the fourfold model? </w:t>
      </w:r>
      <w:r w:rsidR="00A26847" w:rsidRPr="008D14A5">
        <w:rPr>
          <w:rFonts w:ascii="Times New Roman" w:eastAsia="Times New Roman" w:hAnsi="Times New Roman" w:cs="Times New Roman"/>
          <w:color w:val="000000" w:themeColor="text1"/>
          <w:sz w:val="24"/>
          <w:szCs w:val="24"/>
        </w:rPr>
        <w:t>O</w:t>
      </w:r>
      <w:r w:rsidRPr="008D14A5">
        <w:rPr>
          <w:rFonts w:ascii="Times New Roman" w:eastAsia="Times New Roman" w:hAnsi="Times New Roman" w:cs="Times New Roman"/>
          <w:color w:val="000000" w:themeColor="text1"/>
          <w:sz w:val="24"/>
          <w:szCs w:val="24"/>
        </w:rPr>
        <w:t xml:space="preserve">ne </w:t>
      </w:r>
      <w:r w:rsidR="002D459E" w:rsidRPr="008D14A5">
        <w:rPr>
          <w:rFonts w:ascii="Times New Roman" w:eastAsia="Times New Roman" w:hAnsi="Times New Roman" w:cs="Times New Roman"/>
          <w:color w:val="000000" w:themeColor="text1"/>
          <w:sz w:val="24"/>
          <w:szCs w:val="24"/>
        </w:rPr>
        <w:t>such pattern</w:t>
      </w:r>
      <w:r w:rsidRPr="008D14A5">
        <w:rPr>
          <w:rFonts w:ascii="Times New Roman" w:eastAsia="Times New Roman" w:hAnsi="Times New Roman" w:cs="Times New Roman"/>
          <w:color w:val="000000" w:themeColor="text1"/>
          <w:sz w:val="24"/>
          <w:szCs w:val="24"/>
        </w:rPr>
        <w:t xml:space="preserve"> might show that</w:t>
      </w:r>
      <w:r w:rsidR="002D459E" w:rsidRPr="008D14A5">
        <w:rPr>
          <w:rFonts w:ascii="Times New Roman" w:eastAsia="Times New Roman" w:hAnsi="Times New Roman" w:cs="Times New Roman"/>
          <w:color w:val="000000" w:themeColor="text1"/>
          <w:sz w:val="24"/>
          <w:szCs w:val="24"/>
        </w:rPr>
        <w:t>,</w:t>
      </w:r>
      <w:r w:rsidRPr="008D14A5">
        <w:rPr>
          <w:rFonts w:ascii="Times New Roman" w:eastAsia="Times New Roman" w:hAnsi="Times New Roman" w:cs="Times New Roman"/>
          <w:color w:val="000000" w:themeColor="text1"/>
          <w:sz w:val="24"/>
          <w:szCs w:val="24"/>
        </w:rPr>
        <w:t xml:space="preserve"> though all forms of heightened narcissism are </w:t>
      </w:r>
      <w:r w:rsidRPr="008D14A5">
        <w:rPr>
          <w:rFonts w:ascii="Times New Roman" w:eastAsia="Times New Roman" w:hAnsi="Times New Roman" w:cs="Times New Roman"/>
          <w:color w:val="000000"/>
          <w:sz w:val="24"/>
          <w:szCs w:val="24"/>
        </w:rPr>
        <w:t xml:space="preserve">positively related to </w:t>
      </w:r>
      <w:r w:rsidRPr="008D14A5">
        <w:rPr>
          <w:rFonts w:ascii="Times New Roman" w:eastAsia="Times New Roman" w:hAnsi="Times New Roman" w:cs="Times New Roman"/>
          <w:color w:val="000000"/>
          <w:sz w:val="24"/>
          <w:szCs w:val="24"/>
        </w:rPr>
        <w:lastRenderedPageBreak/>
        <w:t xml:space="preserve">unfounded beliefs </w:t>
      </w:r>
      <w:r w:rsidR="002D459E" w:rsidRPr="008D14A5">
        <w:rPr>
          <w:rFonts w:ascii="Times New Roman" w:eastAsia="Times New Roman" w:hAnsi="Times New Roman" w:cs="Times New Roman"/>
          <w:color w:val="000000"/>
          <w:sz w:val="24"/>
          <w:szCs w:val="24"/>
        </w:rPr>
        <w:t>of</w:t>
      </w:r>
      <w:r w:rsidRPr="008D14A5">
        <w:rPr>
          <w:rFonts w:ascii="Times New Roman" w:eastAsia="Times New Roman" w:hAnsi="Times New Roman" w:cs="Times New Roman"/>
          <w:color w:val="000000"/>
          <w:sz w:val="24"/>
          <w:szCs w:val="24"/>
        </w:rPr>
        <w:t xml:space="preserve"> COVID-19 </w:t>
      </w:r>
      <w:r w:rsidR="002D459E" w:rsidRPr="008D14A5">
        <w:rPr>
          <w:rFonts w:ascii="Times New Roman" w:eastAsia="Times New Roman" w:hAnsi="Times New Roman" w:cs="Times New Roman"/>
          <w:color w:val="000000"/>
          <w:sz w:val="24"/>
          <w:szCs w:val="24"/>
        </w:rPr>
        <w:t>being</w:t>
      </w:r>
      <w:r w:rsidRPr="008D14A5">
        <w:rPr>
          <w:rFonts w:ascii="Times New Roman" w:eastAsia="Times New Roman" w:hAnsi="Times New Roman" w:cs="Times New Roman"/>
          <w:color w:val="000000"/>
          <w:sz w:val="24"/>
          <w:szCs w:val="24"/>
        </w:rPr>
        <w:t xml:space="preserve"> the consequence of conspiracy, this positive relation </w:t>
      </w:r>
      <w:r w:rsidR="000639B7" w:rsidRPr="008D14A5">
        <w:rPr>
          <w:rFonts w:ascii="Times New Roman" w:eastAsia="Times New Roman" w:hAnsi="Times New Roman" w:cs="Times New Roman"/>
          <w:color w:val="000000"/>
          <w:sz w:val="24"/>
          <w:szCs w:val="24"/>
        </w:rPr>
        <w:t>is</w:t>
      </w:r>
      <w:r w:rsidRPr="008D14A5">
        <w:rPr>
          <w:rFonts w:ascii="Times New Roman" w:eastAsia="Times New Roman" w:hAnsi="Times New Roman" w:cs="Times New Roman"/>
          <w:color w:val="000000"/>
          <w:sz w:val="24"/>
          <w:szCs w:val="24"/>
        </w:rPr>
        <w:t xml:space="preserve"> stronger for narc</w:t>
      </w:r>
      <w:r w:rsidR="000A3FE7" w:rsidRPr="008D14A5">
        <w:rPr>
          <w:rFonts w:ascii="Times New Roman" w:eastAsia="Times New Roman" w:hAnsi="Times New Roman" w:cs="Times New Roman"/>
          <w:color w:val="000000"/>
          <w:sz w:val="24"/>
          <w:szCs w:val="24"/>
        </w:rPr>
        <w:t>issism’s self-protection (rivalry</w:t>
      </w:r>
      <w:r w:rsidR="002D459E" w:rsidRPr="008D14A5">
        <w:rPr>
          <w:rFonts w:ascii="Times New Roman" w:eastAsia="Times New Roman" w:hAnsi="Times New Roman" w:cs="Times New Roman"/>
          <w:color w:val="000000"/>
          <w:sz w:val="24"/>
          <w:szCs w:val="24"/>
        </w:rPr>
        <w:t>,</w:t>
      </w:r>
      <w:r w:rsidR="000A3FE7" w:rsidRPr="008D14A5">
        <w:rPr>
          <w:rFonts w:ascii="Times New Roman" w:eastAsia="Times New Roman" w:hAnsi="Times New Roman" w:cs="Times New Roman"/>
          <w:color w:val="000000"/>
          <w:sz w:val="24"/>
          <w:szCs w:val="24"/>
        </w:rPr>
        <w:t xml:space="preserve"> heroism) than self-</w:t>
      </w:r>
      <w:r w:rsidR="002D459E" w:rsidRPr="008D14A5">
        <w:rPr>
          <w:rFonts w:ascii="Times New Roman" w:eastAsia="Times New Roman" w:hAnsi="Times New Roman" w:cs="Times New Roman"/>
          <w:color w:val="000000"/>
          <w:sz w:val="24"/>
          <w:szCs w:val="24"/>
        </w:rPr>
        <w:t>enhancement</w:t>
      </w:r>
      <w:r w:rsidR="000A3FE7" w:rsidRPr="008D14A5">
        <w:rPr>
          <w:rFonts w:ascii="Times New Roman" w:eastAsia="Times New Roman" w:hAnsi="Times New Roman" w:cs="Times New Roman"/>
          <w:color w:val="000000"/>
          <w:sz w:val="24"/>
          <w:szCs w:val="24"/>
        </w:rPr>
        <w:t xml:space="preserve"> (admiration</w:t>
      </w:r>
      <w:r w:rsidR="002D459E" w:rsidRPr="008D14A5">
        <w:rPr>
          <w:rFonts w:ascii="Times New Roman" w:eastAsia="Times New Roman" w:hAnsi="Times New Roman" w:cs="Times New Roman"/>
          <w:color w:val="000000"/>
          <w:sz w:val="24"/>
          <w:szCs w:val="24"/>
        </w:rPr>
        <w:t>,</w:t>
      </w:r>
      <w:r w:rsidR="000A3FE7" w:rsidRPr="008D14A5">
        <w:rPr>
          <w:rFonts w:ascii="Times New Roman" w:eastAsia="Times New Roman" w:hAnsi="Times New Roman" w:cs="Times New Roman"/>
          <w:color w:val="000000"/>
          <w:sz w:val="24"/>
          <w:szCs w:val="24"/>
        </w:rPr>
        <w:t xml:space="preserve"> sanctity</w:t>
      </w:r>
      <w:r w:rsidRPr="008D14A5">
        <w:rPr>
          <w:rFonts w:ascii="Times New Roman" w:eastAsia="Times New Roman" w:hAnsi="Times New Roman" w:cs="Times New Roman"/>
          <w:color w:val="000000"/>
          <w:sz w:val="24"/>
          <w:szCs w:val="24"/>
        </w:rPr>
        <w:t>)</w:t>
      </w:r>
      <w:r w:rsidR="002D459E" w:rsidRPr="008D14A5">
        <w:rPr>
          <w:rFonts w:ascii="Times New Roman" w:eastAsia="Times New Roman" w:hAnsi="Times New Roman" w:cs="Times New Roman"/>
          <w:color w:val="000000"/>
          <w:sz w:val="24"/>
          <w:szCs w:val="24"/>
        </w:rPr>
        <w:t xml:space="preserve"> forms</w:t>
      </w:r>
      <w:r w:rsidRPr="008D14A5">
        <w:rPr>
          <w:rFonts w:ascii="Times New Roman" w:eastAsia="Times New Roman" w:hAnsi="Times New Roman" w:cs="Times New Roman"/>
          <w:color w:val="000000"/>
          <w:sz w:val="24"/>
          <w:szCs w:val="24"/>
        </w:rPr>
        <w:t xml:space="preserve">. </w:t>
      </w:r>
      <w:r w:rsidR="00A26847" w:rsidRPr="008D14A5">
        <w:rPr>
          <w:rFonts w:ascii="Times New Roman" w:eastAsia="Times New Roman" w:hAnsi="Times New Roman" w:cs="Times New Roman"/>
          <w:color w:val="000000"/>
          <w:sz w:val="24"/>
          <w:szCs w:val="24"/>
        </w:rPr>
        <w:t xml:space="preserve">This </w:t>
      </w:r>
      <w:r w:rsidR="00966C8B" w:rsidRPr="008D14A5">
        <w:rPr>
          <w:rFonts w:ascii="Times New Roman" w:eastAsia="Times New Roman" w:hAnsi="Times New Roman" w:cs="Times New Roman"/>
          <w:color w:val="000000"/>
          <w:sz w:val="24"/>
          <w:szCs w:val="24"/>
        </w:rPr>
        <w:t>hypothesis</w:t>
      </w:r>
      <w:r w:rsidR="00A26847" w:rsidRPr="008D14A5">
        <w:rPr>
          <w:rFonts w:ascii="Times New Roman" w:eastAsia="Times New Roman" w:hAnsi="Times New Roman" w:cs="Times New Roman"/>
          <w:color w:val="000000"/>
          <w:sz w:val="24"/>
          <w:szCs w:val="24"/>
        </w:rPr>
        <w:t xml:space="preserve"> relies on the idea that threat to the self prompts explanatory behavior deflect</w:t>
      </w:r>
      <w:r w:rsidR="00966C8B" w:rsidRPr="008D14A5">
        <w:rPr>
          <w:rFonts w:ascii="Times New Roman" w:eastAsia="Times New Roman" w:hAnsi="Times New Roman" w:cs="Times New Roman"/>
          <w:color w:val="000000"/>
          <w:sz w:val="24"/>
          <w:szCs w:val="24"/>
        </w:rPr>
        <w:t>ing</w:t>
      </w:r>
      <w:r w:rsidR="00A26847" w:rsidRPr="008D14A5">
        <w:rPr>
          <w:rFonts w:ascii="Times New Roman" w:eastAsia="Times New Roman" w:hAnsi="Times New Roman" w:cs="Times New Roman"/>
          <w:color w:val="000000"/>
          <w:sz w:val="24"/>
          <w:szCs w:val="24"/>
        </w:rPr>
        <w:t xml:space="preserve"> the threat away from the self</w:t>
      </w:r>
      <w:r w:rsidR="00966C8B" w:rsidRPr="008D14A5">
        <w:rPr>
          <w:rFonts w:ascii="Times New Roman" w:eastAsia="Times New Roman" w:hAnsi="Times New Roman" w:cs="Times New Roman"/>
          <w:color w:val="000000"/>
          <w:sz w:val="24"/>
          <w:szCs w:val="24"/>
        </w:rPr>
        <w:t xml:space="preserve"> </w:t>
      </w:r>
      <w:r w:rsidR="001260FA" w:rsidRPr="008D14A5">
        <w:rPr>
          <w:rFonts w:ascii="Times New Roman" w:eastAsia="Times New Roman" w:hAnsi="Times New Roman" w:cs="Times New Roman"/>
          <w:color w:val="000000"/>
          <w:sz w:val="24"/>
          <w:szCs w:val="24"/>
          <w:vertAlign w:val="superscript"/>
        </w:rPr>
        <w:t>2</w:t>
      </w:r>
      <w:r w:rsidR="00D95BFF" w:rsidRPr="008D14A5">
        <w:rPr>
          <w:rFonts w:ascii="Times New Roman" w:eastAsia="Times New Roman" w:hAnsi="Times New Roman" w:cs="Times New Roman"/>
          <w:color w:val="000000"/>
          <w:sz w:val="24"/>
          <w:szCs w:val="24"/>
          <w:vertAlign w:val="superscript"/>
        </w:rPr>
        <w:t>9</w:t>
      </w:r>
      <w:r w:rsidR="001260FA" w:rsidRPr="008D14A5">
        <w:rPr>
          <w:rFonts w:ascii="Times New Roman" w:eastAsia="Times New Roman" w:hAnsi="Times New Roman" w:cs="Times New Roman"/>
          <w:color w:val="000000"/>
          <w:sz w:val="24"/>
          <w:szCs w:val="24"/>
          <w:vertAlign w:val="superscript"/>
        </w:rPr>
        <w:t>,</w:t>
      </w:r>
      <w:r w:rsidR="002B1A6D" w:rsidRPr="008D14A5">
        <w:rPr>
          <w:rFonts w:ascii="Times New Roman" w:eastAsia="Times New Roman" w:hAnsi="Times New Roman" w:cs="Times New Roman"/>
          <w:color w:val="000000"/>
          <w:sz w:val="24"/>
          <w:szCs w:val="24"/>
          <w:vertAlign w:val="superscript"/>
        </w:rPr>
        <w:t>3</w:t>
      </w:r>
      <w:r w:rsidR="00D95BFF" w:rsidRPr="008D14A5">
        <w:rPr>
          <w:rFonts w:ascii="Times New Roman" w:eastAsia="Times New Roman" w:hAnsi="Times New Roman" w:cs="Times New Roman"/>
          <w:color w:val="000000"/>
          <w:sz w:val="24"/>
          <w:szCs w:val="24"/>
          <w:vertAlign w:val="superscript"/>
        </w:rPr>
        <w:t>1</w:t>
      </w:r>
      <w:r w:rsidR="00A26847" w:rsidRPr="008D14A5">
        <w:rPr>
          <w:rFonts w:ascii="Times New Roman" w:eastAsia="Times New Roman" w:hAnsi="Times New Roman" w:cs="Times New Roman"/>
          <w:color w:val="000000"/>
          <w:sz w:val="24"/>
          <w:szCs w:val="24"/>
        </w:rPr>
        <w:t xml:space="preserve">, but this tendency </w:t>
      </w:r>
      <w:r w:rsidR="00966C8B" w:rsidRPr="008D14A5">
        <w:rPr>
          <w:rFonts w:ascii="Times New Roman" w:eastAsia="Times New Roman" w:hAnsi="Times New Roman" w:cs="Times New Roman"/>
          <w:color w:val="000000"/>
          <w:sz w:val="24"/>
          <w:szCs w:val="24"/>
        </w:rPr>
        <w:t>will</w:t>
      </w:r>
      <w:r w:rsidR="00A26847" w:rsidRPr="008D14A5">
        <w:rPr>
          <w:rFonts w:ascii="Times New Roman" w:eastAsia="Times New Roman" w:hAnsi="Times New Roman" w:cs="Times New Roman"/>
          <w:color w:val="000000"/>
          <w:sz w:val="24"/>
          <w:szCs w:val="24"/>
        </w:rPr>
        <w:t xml:space="preserve"> be </w:t>
      </w:r>
      <w:r w:rsidR="00966C8B" w:rsidRPr="008D14A5">
        <w:rPr>
          <w:rFonts w:ascii="Times New Roman" w:eastAsia="Times New Roman" w:hAnsi="Times New Roman" w:cs="Times New Roman"/>
          <w:color w:val="000000"/>
          <w:sz w:val="24"/>
          <w:szCs w:val="24"/>
        </w:rPr>
        <w:t>pronounced</w:t>
      </w:r>
      <w:r w:rsidR="00A26847" w:rsidRPr="008D14A5">
        <w:rPr>
          <w:rFonts w:ascii="Times New Roman" w:eastAsia="Times New Roman" w:hAnsi="Times New Roman" w:cs="Times New Roman"/>
          <w:color w:val="000000"/>
          <w:sz w:val="24"/>
          <w:szCs w:val="24"/>
        </w:rPr>
        <w:t xml:space="preserve"> in narcissists who are </w:t>
      </w:r>
      <w:r w:rsidR="00966C8B" w:rsidRPr="008D14A5">
        <w:rPr>
          <w:rFonts w:ascii="Times New Roman" w:eastAsia="Times New Roman" w:hAnsi="Times New Roman" w:cs="Times New Roman"/>
          <w:color w:val="000000"/>
          <w:sz w:val="24"/>
          <w:szCs w:val="24"/>
        </w:rPr>
        <w:t>particularly</w:t>
      </w:r>
      <w:r w:rsidR="00A26847" w:rsidRPr="008D14A5">
        <w:rPr>
          <w:rFonts w:ascii="Times New Roman" w:eastAsia="Times New Roman" w:hAnsi="Times New Roman" w:cs="Times New Roman"/>
          <w:color w:val="000000"/>
          <w:sz w:val="24"/>
          <w:szCs w:val="24"/>
        </w:rPr>
        <w:t xml:space="preserve"> responsive to self</w:t>
      </w:r>
      <w:r w:rsidR="002D72F2" w:rsidRPr="008D14A5">
        <w:rPr>
          <w:rFonts w:ascii="Times New Roman" w:eastAsia="Times New Roman" w:hAnsi="Times New Roman" w:cs="Times New Roman"/>
          <w:color w:val="000000"/>
          <w:sz w:val="24"/>
          <w:szCs w:val="24"/>
        </w:rPr>
        <w:t xml:space="preserve">-threat, regardless of domain. </w:t>
      </w:r>
      <w:bookmarkStart w:id="12" w:name="_Hlk166399953"/>
      <w:bookmarkStart w:id="13" w:name="_Hlk166400023"/>
      <w:r w:rsidRPr="008D14A5">
        <w:rPr>
          <w:rFonts w:ascii="Times New Roman" w:eastAsia="Times New Roman" w:hAnsi="Times New Roman" w:cs="Times New Roman"/>
          <w:color w:val="000000"/>
          <w:sz w:val="24"/>
          <w:szCs w:val="24"/>
        </w:rPr>
        <w:t>Another</w:t>
      </w:r>
      <w:r w:rsidR="00BE2BE5" w:rsidRPr="008D14A5">
        <w:rPr>
          <w:rFonts w:ascii="Times New Roman" w:eastAsia="Times New Roman" w:hAnsi="Times New Roman" w:cs="Times New Roman"/>
          <w:color w:val="000000"/>
          <w:sz w:val="24"/>
          <w:szCs w:val="24"/>
        </w:rPr>
        <w:t xml:space="preserve"> </w:t>
      </w:r>
      <w:r w:rsidR="0029378E" w:rsidRPr="008D14A5">
        <w:rPr>
          <w:rFonts w:ascii="Times New Roman" w:eastAsia="Times New Roman" w:hAnsi="Times New Roman" w:cs="Times New Roman"/>
          <w:color w:val="000000"/>
          <w:sz w:val="24"/>
          <w:szCs w:val="24"/>
        </w:rPr>
        <w:t xml:space="preserve"> </w:t>
      </w:r>
      <w:r w:rsidR="00572A93" w:rsidRPr="008D14A5">
        <w:rPr>
          <w:rFonts w:ascii="Times New Roman" w:eastAsia="Times New Roman" w:hAnsi="Times New Roman" w:cs="Times New Roman"/>
          <w:color w:val="000000"/>
          <w:sz w:val="24"/>
          <w:szCs w:val="24"/>
        </w:rPr>
        <w:t xml:space="preserve">possible </w:t>
      </w:r>
      <w:r w:rsidR="00436C65" w:rsidRPr="008D14A5">
        <w:rPr>
          <w:rFonts w:ascii="Times New Roman" w:eastAsia="Times New Roman" w:hAnsi="Times New Roman" w:cs="Times New Roman"/>
          <w:color w:val="000000"/>
          <w:sz w:val="24"/>
          <w:szCs w:val="24"/>
        </w:rPr>
        <w:t xml:space="preserve">pattern of </w:t>
      </w:r>
      <w:r w:rsidRPr="008D14A5">
        <w:rPr>
          <w:rFonts w:ascii="Times New Roman" w:eastAsia="Times New Roman" w:hAnsi="Times New Roman" w:cs="Times New Roman"/>
          <w:color w:val="000000"/>
          <w:sz w:val="24"/>
          <w:szCs w:val="24"/>
        </w:rPr>
        <w:t>result</w:t>
      </w:r>
      <w:r w:rsidR="00436C65" w:rsidRPr="008D14A5">
        <w:rPr>
          <w:rFonts w:ascii="Times New Roman" w:eastAsia="Times New Roman" w:hAnsi="Times New Roman" w:cs="Times New Roman"/>
          <w:color w:val="000000"/>
          <w:sz w:val="24"/>
          <w:szCs w:val="24"/>
        </w:rPr>
        <w:t>s</w:t>
      </w:r>
      <w:bookmarkEnd w:id="12"/>
      <w:r w:rsidRPr="008D14A5">
        <w:rPr>
          <w:rFonts w:ascii="Times New Roman" w:eastAsia="Times New Roman" w:hAnsi="Times New Roman" w:cs="Times New Roman"/>
          <w:color w:val="000000"/>
          <w:sz w:val="24"/>
          <w:szCs w:val="24"/>
        </w:rPr>
        <w:t xml:space="preserve"> might show </w:t>
      </w:r>
      <w:bookmarkEnd w:id="13"/>
      <w:r w:rsidRPr="008D14A5">
        <w:rPr>
          <w:rFonts w:ascii="Times New Roman" w:eastAsia="Times New Roman" w:hAnsi="Times New Roman" w:cs="Times New Roman"/>
          <w:color w:val="000000"/>
          <w:sz w:val="24"/>
          <w:szCs w:val="24"/>
        </w:rPr>
        <w:t xml:space="preserve">that </w:t>
      </w:r>
      <w:r w:rsidR="00A26847" w:rsidRPr="008D14A5">
        <w:rPr>
          <w:rFonts w:ascii="Times New Roman" w:eastAsia="Times New Roman" w:hAnsi="Times New Roman" w:cs="Times New Roman"/>
          <w:color w:val="000000"/>
          <w:sz w:val="24"/>
          <w:szCs w:val="24"/>
        </w:rPr>
        <w:t>both narcissis</w:t>
      </w:r>
      <w:r w:rsidR="00966C8B" w:rsidRPr="008D14A5">
        <w:rPr>
          <w:rFonts w:ascii="Times New Roman" w:eastAsia="Times New Roman" w:hAnsi="Times New Roman" w:cs="Times New Roman"/>
          <w:color w:val="000000"/>
          <w:sz w:val="24"/>
          <w:szCs w:val="24"/>
        </w:rPr>
        <w:t>m</w:t>
      </w:r>
      <w:r w:rsidR="00A26847" w:rsidRPr="008D14A5">
        <w:rPr>
          <w:rFonts w:ascii="Times New Roman" w:eastAsia="Times New Roman" w:hAnsi="Times New Roman" w:cs="Times New Roman"/>
          <w:color w:val="000000"/>
          <w:sz w:val="24"/>
          <w:szCs w:val="24"/>
        </w:rPr>
        <w:t xml:space="preserve"> forms</w:t>
      </w:r>
      <w:r w:rsidRPr="008D14A5">
        <w:rPr>
          <w:rFonts w:ascii="Times New Roman" w:eastAsia="Times New Roman" w:hAnsi="Times New Roman" w:cs="Times New Roman"/>
          <w:color w:val="000000"/>
          <w:sz w:val="24"/>
          <w:szCs w:val="24"/>
        </w:rPr>
        <w:t xml:space="preserve"> in the communal domain (sanctity</w:t>
      </w:r>
      <w:r w:rsidR="00966C8B"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 heroism) positively predict the extent to which </w:t>
      </w:r>
      <w:r w:rsidR="00A3157F" w:rsidRPr="008D14A5">
        <w:rPr>
          <w:rFonts w:ascii="Times New Roman" w:eastAsia="Times New Roman" w:hAnsi="Times New Roman" w:cs="Times New Roman"/>
          <w:color w:val="000000"/>
          <w:sz w:val="24"/>
          <w:szCs w:val="24"/>
        </w:rPr>
        <w:t xml:space="preserve">an individual </w:t>
      </w:r>
      <w:r w:rsidRPr="008D14A5">
        <w:rPr>
          <w:rFonts w:ascii="Times New Roman" w:eastAsia="Times New Roman" w:hAnsi="Times New Roman" w:cs="Times New Roman"/>
          <w:color w:val="000000"/>
          <w:sz w:val="24"/>
          <w:szCs w:val="24"/>
        </w:rPr>
        <w:t xml:space="preserve">provides emotional COVID-related support to others, but </w:t>
      </w:r>
      <w:r w:rsidR="00CF5FD6" w:rsidRPr="008D14A5">
        <w:rPr>
          <w:rFonts w:ascii="Times New Roman" w:eastAsia="Times New Roman" w:hAnsi="Times New Roman" w:cs="Times New Roman"/>
          <w:color w:val="000000"/>
          <w:sz w:val="24"/>
          <w:szCs w:val="24"/>
        </w:rPr>
        <w:t>that narcissis</w:t>
      </w:r>
      <w:r w:rsidR="00966C8B" w:rsidRPr="008D14A5">
        <w:rPr>
          <w:rFonts w:ascii="Times New Roman" w:eastAsia="Times New Roman" w:hAnsi="Times New Roman" w:cs="Times New Roman"/>
          <w:color w:val="000000"/>
          <w:sz w:val="24"/>
          <w:szCs w:val="24"/>
        </w:rPr>
        <w:t>m</w:t>
      </w:r>
      <w:r w:rsidR="00CF5FD6" w:rsidRPr="008D14A5">
        <w:rPr>
          <w:rFonts w:ascii="Times New Roman" w:eastAsia="Times New Roman" w:hAnsi="Times New Roman" w:cs="Times New Roman"/>
          <w:color w:val="000000"/>
          <w:sz w:val="24"/>
          <w:szCs w:val="24"/>
        </w:rPr>
        <w:t xml:space="preserve"> forms </w:t>
      </w:r>
      <w:r w:rsidRPr="008D14A5">
        <w:rPr>
          <w:rFonts w:ascii="Times New Roman" w:eastAsia="Times New Roman" w:hAnsi="Times New Roman" w:cs="Times New Roman"/>
          <w:color w:val="000000"/>
          <w:sz w:val="24"/>
          <w:szCs w:val="24"/>
        </w:rPr>
        <w:t xml:space="preserve">in the agentic domain </w:t>
      </w:r>
      <w:r w:rsidR="00A26847" w:rsidRPr="008D14A5">
        <w:rPr>
          <w:rFonts w:ascii="Times New Roman" w:eastAsia="Times New Roman" w:hAnsi="Times New Roman" w:cs="Times New Roman"/>
          <w:color w:val="000000"/>
          <w:sz w:val="24"/>
          <w:szCs w:val="24"/>
        </w:rPr>
        <w:t>(admiration</w:t>
      </w:r>
      <w:r w:rsidR="00966C8B"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 rivalry) negatively predict such behavior.</w:t>
      </w:r>
      <w:r w:rsidR="002E5702" w:rsidRPr="008D14A5">
        <w:rPr>
          <w:rFonts w:ascii="Times New Roman" w:eastAsia="Times New Roman" w:hAnsi="Times New Roman" w:cs="Times New Roman"/>
          <w:color w:val="000000"/>
          <w:sz w:val="24"/>
          <w:szCs w:val="24"/>
        </w:rPr>
        <w:t xml:space="preserve"> Th</w:t>
      </w:r>
      <w:r w:rsidR="00966C8B" w:rsidRPr="008D14A5">
        <w:rPr>
          <w:rFonts w:ascii="Times New Roman" w:eastAsia="Times New Roman" w:hAnsi="Times New Roman" w:cs="Times New Roman"/>
          <w:color w:val="000000"/>
          <w:sz w:val="24"/>
          <w:szCs w:val="24"/>
        </w:rPr>
        <w:t xml:space="preserve">is hypothesis is </w:t>
      </w:r>
      <w:r w:rsidR="00A26847" w:rsidRPr="008D14A5">
        <w:rPr>
          <w:rFonts w:ascii="Times New Roman" w:eastAsia="Times New Roman" w:hAnsi="Times New Roman" w:cs="Times New Roman"/>
          <w:color w:val="000000"/>
          <w:sz w:val="24"/>
          <w:szCs w:val="24"/>
        </w:rPr>
        <w:t>grounded in the idea that a narcissist can be prosocia</w:t>
      </w:r>
      <w:r w:rsidR="002E5702" w:rsidRPr="008D14A5">
        <w:rPr>
          <w:rFonts w:ascii="Times New Roman" w:eastAsia="Times New Roman" w:hAnsi="Times New Roman" w:cs="Times New Roman"/>
          <w:color w:val="000000"/>
          <w:sz w:val="24"/>
          <w:szCs w:val="24"/>
        </w:rPr>
        <w:t>l (e.g.</w:t>
      </w:r>
      <w:r w:rsidR="00966C8B" w:rsidRPr="008D14A5">
        <w:rPr>
          <w:rFonts w:ascii="Times New Roman" w:eastAsia="Times New Roman" w:hAnsi="Times New Roman" w:cs="Times New Roman"/>
          <w:color w:val="000000"/>
          <w:sz w:val="24"/>
          <w:szCs w:val="24"/>
        </w:rPr>
        <w:t>,</w:t>
      </w:r>
      <w:r w:rsidR="002E5702" w:rsidRPr="008D14A5">
        <w:rPr>
          <w:rFonts w:ascii="Times New Roman" w:eastAsia="Times New Roman" w:hAnsi="Times New Roman" w:cs="Times New Roman"/>
          <w:color w:val="000000"/>
          <w:sz w:val="24"/>
          <w:szCs w:val="24"/>
        </w:rPr>
        <w:t xml:space="preserve"> help others) to boost the self via social approval for one’s prosocial-actions, regardless of whether those actions result from the motive to promote the self (e.g., appearing saintly) or protect the self (</w:t>
      </w:r>
      <w:r w:rsidR="00966C8B" w:rsidRPr="008D14A5">
        <w:rPr>
          <w:rFonts w:ascii="Times New Roman" w:eastAsia="Times New Roman" w:hAnsi="Times New Roman" w:cs="Times New Roman"/>
          <w:color w:val="000000"/>
          <w:sz w:val="24"/>
          <w:szCs w:val="24"/>
        </w:rPr>
        <w:t xml:space="preserve">e.g., </w:t>
      </w:r>
      <w:r w:rsidR="002E5702" w:rsidRPr="008D14A5">
        <w:rPr>
          <w:rFonts w:ascii="Times New Roman" w:eastAsia="Times New Roman" w:hAnsi="Times New Roman" w:cs="Times New Roman"/>
          <w:color w:val="000000"/>
          <w:sz w:val="24"/>
          <w:szCs w:val="24"/>
        </w:rPr>
        <w:t xml:space="preserve">avoid appearing indifferent). </w:t>
      </w:r>
      <w:r w:rsidR="005D42C0" w:rsidRPr="008D14A5">
        <w:rPr>
          <w:rFonts w:ascii="Times New Roman" w:eastAsia="Times New Roman" w:hAnsi="Times New Roman" w:cs="Times New Roman"/>
          <w:color w:val="000000"/>
          <w:sz w:val="24"/>
          <w:szCs w:val="24"/>
        </w:rPr>
        <w:t>We note that our</w:t>
      </w:r>
      <w:r w:rsidR="002E5702" w:rsidRPr="008D14A5">
        <w:rPr>
          <w:rFonts w:ascii="Times New Roman" w:eastAsia="Times New Roman" w:hAnsi="Times New Roman" w:cs="Times New Roman"/>
          <w:color w:val="000000"/>
          <w:sz w:val="24"/>
          <w:szCs w:val="24"/>
        </w:rPr>
        <w:t xml:space="preserve"> </w:t>
      </w:r>
      <w:r w:rsidR="00966C8B" w:rsidRPr="008D14A5">
        <w:rPr>
          <w:rFonts w:ascii="Times New Roman" w:eastAsia="Times New Roman" w:hAnsi="Times New Roman" w:cs="Times New Roman"/>
          <w:color w:val="000000"/>
          <w:sz w:val="24"/>
          <w:szCs w:val="24"/>
        </w:rPr>
        <w:t>hypotheses</w:t>
      </w:r>
      <w:r w:rsidR="002E5702" w:rsidRPr="008D14A5">
        <w:rPr>
          <w:rFonts w:ascii="Times New Roman" w:eastAsia="Times New Roman" w:hAnsi="Times New Roman" w:cs="Times New Roman"/>
          <w:color w:val="000000"/>
          <w:sz w:val="24"/>
          <w:szCs w:val="24"/>
        </w:rPr>
        <w:t xml:space="preserve"> for the agentic domain </w:t>
      </w:r>
      <w:r w:rsidR="009677F4" w:rsidRPr="008D14A5">
        <w:rPr>
          <w:rFonts w:ascii="Times New Roman" w:eastAsia="Times New Roman" w:hAnsi="Times New Roman" w:cs="Times New Roman"/>
          <w:color w:val="000000"/>
          <w:sz w:val="24"/>
          <w:szCs w:val="24"/>
        </w:rPr>
        <w:t>derive from the</w:t>
      </w:r>
      <w:r w:rsidR="005D42C0" w:rsidRPr="008D14A5">
        <w:rPr>
          <w:rFonts w:ascii="Times New Roman" w:eastAsia="Times New Roman" w:hAnsi="Times New Roman" w:cs="Times New Roman"/>
          <w:color w:val="000000"/>
          <w:sz w:val="24"/>
          <w:szCs w:val="24"/>
        </w:rPr>
        <w:t xml:space="preserve"> notion</w:t>
      </w:r>
      <w:r w:rsidR="009677F4" w:rsidRPr="008D14A5">
        <w:rPr>
          <w:rFonts w:ascii="Times New Roman" w:eastAsia="Times New Roman" w:hAnsi="Times New Roman" w:cs="Times New Roman"/>
          <w:color w:val="000000"/>
          <w:sz w:val="24"/>
          <w:szCs w:val="24"/>
        </w:rPr>
        <w:t xml:space="preserve"> that agentic na</w:t>
      </w:r>
      <w:r w:rsidR="00E24BF7" w:rsidRPr="008D14A5">
        <w:rPr>
          <w:rFonts w:ascii="Times New Roman" w:eastAsia="Times New Roman" w:hAnsi="Times New Roman" w:cs="Times New Roman"/>
          <w:color w:val="000000"/>
          <w:sz w:val="24"/>
          <w:szCs w:val="24"/>
        </w:rPr>
        <w:t>rcissists get their ego boost f</w:t>
      </w:r>
      <w:r w:rsidR="009677F4" w:rsidRPr="008D14A5">
        <w:rPr>
          <w:rFonts w:ascii="Times New Roman" w:eastAsia="Times New Roman" w:hAnsi="Times New Roman" w:cs="Times New Roman"/>
          <w:color w:val="000000"/>
          <w:sz w:val="24"/>
          <w:szCs w:val="24"/>
        </w:rPr>
        <w:t>r</w:t>
      </w:r>
      <w:r w:rsidR="00E24BF7" w:rsidRPr="008D14A5">
        <w:rPr>
          <w:rFonts w:ascii="Times New Roman" w:eastAsia="Times New Roman" w:hAnsi="Times New Roman" w:cs="Times New Roman"/>
          <w:color w:val="000000"/>
          <w:sz w:val="24"/>
          <w:szCs w:val="24"/>
        </w:rPr>
        <w:t>o</w:t>
      </w:r>
      <w:r w:rsidR="009677F4" w:rsidRPr="008D14A5">
        <w:rPr>
          <w:rFonts w:ascii="Times New Roman" w:eastAsia="Times New Roman" w:hAnsi="Times New Roman" w:cs="Times New Roman"/>
          <w:color w:val="000000"/>
          <w:sz w:val="24"/>
          <w:szCs w:val="24"/>
        </w:rPr>
        <w:t xml:space="preserve">m the extent to which they </w:t>
      </w:r>
      <w:r w:rsidR="00E24BF7" w:rsidRPr="008D14A5">
        <w:rPr>
          <w:rFonts w:ascii="Times New Roman" w:eastAsia="Times New Roman" w:hAnsi="Times New Roman" w:cs="Times New Roman"/>
          <w:color w:val="000000"/>
          <w:sz w:val="24"/>
          <w:szCs w:val="24"/>
        </w:rPr>
        <w:t>are perceived to be effective</w:t>
      </w:r>
      <w:r w:rsidR="005D42C0" w:rsidRPr="008D14A5">
        <w:rPr>
          <w:rFonts w:ascii="Times New Roman" w:eastAsia="Times New Roman" w:hAnsi="Times New Roman" w:cs="Times New Roman"/>
          <w:color w:val="000000"/>
          <w:sz w:val="24"/>
          <w:szCs w:val="24"/>
        </w:rPr>
        <w:t>; as such,</w:t>
      </w:r>
      <w:r w:rsidR="00E24BF7" w:rsidRPr="008D14A5">
        <w:rPr>
          <w:rFonts w:ascii="Times New Roman" w:eastAsia="Times New Roman" w:hAnsi="Times New Roman" w:cs="Times New Roman"/>
          <w:color w:val="000000"/>
          <w:sz w:val="24"/>
          <w:szCs w:val="24"/>
        </w:rPr>
        <w:t xml:space="preserve"> unless effectiveness information can be derived from a thought or </w:t>
      </w:r>
      <w:r w:rsidR="005D42C0" w:rsidRPr="008D14A5">
        <w:rPr>
          <w:rFonts w:ascii="Times New Roman" w:eastAsia="Times New Roman" w:hAnsi="Times New Roman" w:cs="Times New Roman"/>
          <w:color w:val="000000"/>
          <w:sz w:val="24"/>
          <w:szCs w:val="24"/>
        </w:rPr>
        <w:t>behavior</w:t>
      </w:r>
      <w:r w:rsidR="00E24BF7" w:rsidRPr="008D14A5">
        <w:rPr>
          <w:rFonts w:ascii="Times New Roman" w:eastAsia="Times New Roman" w:hAnsi="Times New Roman" w:cs="Times New Roman"/>
          <w:color w:val="000000"/>
          <w:sz w:val="24"/>
          <w:szCs w:val="24"/>
        </w:rPr>
        <w:t xml:space="preserve">, agentic narcissists will be </w:t>
      </w:r>
      <w:r w:rsidR="005D42C0" w:rsidRPr="008D14A5">
        <w:rPr>
          <w:rFonts w:ascii="Times New Roman" w:eastAsia="Times New Roman" w:hAnsi="Times New Roman" w:cs="Times New Roman"/>
          <w:color w:val="000000"/>
          <w:sz w:val="24"/>
          <w:szCs w:val="24"/>
        </w:rPr>
        <w:t>highly</w:t>
      </w:r>
      <w:r w:rsidR="00E24BF7" w:rsidRPr="008D14A5">
        <w:rPr>
          <w:rFonts w:ascii="Times New Roman" w:eastAsia="Times New Roman" w:hAnsi="Times New Roman" w:cs="Times New Roman"/>
          <w:color w:val="000000"/>
          <w:sz w:val="24"/>
          <w:szCs w:val="24"/>
        </w:rPr>
        <w:t xml:space="preserve"> unlikely to</w:t>
      </w:r>
      <w:r w:rsidR="00A3157F" w:rsidRPr="008D14A5">
        <w:rPr>
          <w:rFonts w:ascii="Times New Roman" w:eastAsia="Times New Roman" w:hAnsi="Times New Roman" w:cs="Times New Roman"/>
          <w:color w:val="000000"/>
          <w:sz w:val="24"/>
          <w:szCs w:val="24"/>
        </w:rPr>
        <w:t xml:space="preserve"> engage in, or endorse, behaviors such as providing emotional support to others.</w:t>
      </w:r>
      <w:r w:rsidR="0015440F" w:rsidRPr="008D14A5">
        <w:rPr>
          <w:rFonts w:ascii="Times New Roman" w:eastAsia="Times New Roman" w:hAnsi="Times New Roman" w:cs="Times New Roman"/>
          <w:color w:val="000000"/>
          <w:sz w:val="24"/>
          <w:szCs w:val="24"/>
        </w:rPr>
        <w:t xml:space="preserve">  </w:t>
      </w:r>
    </w:p>
    <w:p w14:paraId="78BB8EB8" w14:textId="52C15C27" w:rsidR="00210033" w:rsidRPr="008D14A5" w:rsidRDefault="009A0AB2">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These findings, should they occur, </w:t>
      </w:r>
      <w:r w:rsidR="005D42C0" w:rsidRPr="008D14A5">
        <w:rPr>
          <w:rFonts w:ascii="Times New Roman" w:eastAsia="Times New Roman" w:hAnsi="Times New Roman" w:cs="Times New Roman"/>
          <w:sz w:val="24"/>
          <w:szCs w:val="24"/>
        </w:rPr>
        <w:t>will</w:t>
      </w:r>
      <w:r w:rsidRPr="008D14A5">
        <w:rPr>
          <w:rFonts w:ascii="Times New Roman" w:eastAsia="Times New Roman" w:hAnsi="Times New Roman" w:cs="Times New Roman"/>
          <w:sz w:val="24"/>
          <w:szCs w:val="24"/>
        </w:rPr>
        <w:t xml:space="preserve"> </w:t>
      </w:r>
      <w:r w:rsidR="002E7245" w:rsidRPr="008D14A5">
        <w:rPr>
          <w:rFonts w:ascii="Times New Roman" w:eastAsia="Times New Roman" w:hAnsi="Times New Roman" w:cs="Times New Roman"/>
          <w:sz w:val="24"/>
          <w:szCs w:val="24"/>
        </w:rPr>
        <w:t xml:space="preserve">have implications for the </w:t>
      </w:r>
      <w:r w:rsidR="005D42C0" w:rsidRPr="008D14A5">
        <w:rPr>
          <w:rFonts w:ascii="Times New Roman" w:eastAsia="Times New Roman" w:hAnsi="Times New Roman" w:cs="Times New Roman"/>
          <w:sz w:val="24"/>
          <w:szCs w:val="24"/>
        </w:rPr>
        <w:t>literature on</w:t>
      </w:r>
      <w:r w:rsidR="002E7245" w:rsidRPr="008D14A5">
        <w:rPr>
          <w:rFonts w:ascii="Times New Roman" w:eastAsia="Times New Roman" w:hAnsi="Times New Roman" w:cs="Times New Roman"/>
          <w:sz w:val="24"/>
          <w:szCs w:val="24"/>
        </w:rPr>
        <w:t xml:space="preserve"> narcissism and responses to the pandemic. </w:t>
      </w:r>
      <w:r w:rsidR="005D42C0" w:rsidRPr="008D14A5">
        <w:rPr>
          <w:rFonts w:ascii="Times New Roman" w:eastAsia="Times New Roman" w:hAnsi="Times New Roman" w:cs="Times New Roman"/>
          <w:sz w:val="24"/>
          <w:szCs w:val="24"/>
        </w:rPr>
        <w:t>S</w:t>
      </w:r>
      <w:r w:rsidR="002E7245" w:rsidRPr="008D14A5">
        <w:rPr>
          <w:rFonts w:ascii="Times New Roman" w:eastAsia="Times New Roman" w:hAnsi="Times New Roman" w:cs="Times New Roman"/>
          <w:sz w:val="24"/>
          <w:szCs w:val="24"/>
        </w:rPr>
        <w:t xml:space="preserve">pecifically, the conclusions from that </w:t>
      </w:r>
      <w:r w:rsidR="005D42C0" w:rsidRPr="008D14A5">
        <w:rPr>
          <w:rFonts w:ascii="Times New Roman" w:eastAsia="Times New Roman" w:hAnsi="Times New Roman" w:cs="Times New Roman"/>
          <w:sz w:val="24"/>
          <w:szCs w:val="24"/>
        </w:rPr>
        <w:t>literature,</w:t>
      </w:r>
      <w:r w:rsidRPr="008D14A5">
        <w:rPr>
          <w:rFonts w:ascii="Times New Roman" w:eastAsia="Times New Roman" w:hAnsi="Times New Roman" w:cs="Times New Roman"/>
          <w:sz w:val="24"/>
          <w:szCs w:val="24"/>
        </w:rPr>
        <w:t xml:space="preserve"> which generally treated narcissism as a unitary construct, </w:t>
      </w:r>
      <w:r w:rsidR="002E7245" w:rsidRPr="008D14A5">
        <w:rPr>
          <w:rFonts w:ascii="Times New Roman" w:eastAsia="Times New Roman" w:hAnsi="Times New Roman" w:cs="Times New Roman"/>
          <w:sz w:val="24"/>
          <w:szCs w:val="24"/>
        </w:rPr>
        <w:t xml:space="preserve">will need to be revised if the </w:t>
      </w:r>
      <w:r w:rsidR="005D42C0" w:rsidRPr="008D14A5">
        <w:rPr>
          <w:rFonts w:ascii="Times New Roman" w:eastAsia="Times New Roman" w:hAnsi="Times New Roman" w:cs="Times New Roman"/>
          <w:sz w:val="24"/>
          <w:szCs w:val="24"/>
        </w:rPr>
        <w:t xml:space="preserve">narcissism </w:t>
      </w:r>
      <w:r w:rsidR="002E7245" w:rsidRPr="008D14A5">
        <w:rPr>
          <w:rFonts w:ascii="Times New Roman" w:eastAsia="Times New Roman" w:hAnsi="Times New Roman" w:cs="Times New Roman"/>
          <w:sz w:val="24"/>
          <w:szCs w:val="24"/>
        </w:rPr>
        <w:t>forms predict outc</w:t>
      </w:r>
      <w:r w:rsidR="005D42C0" w:rsidRPr="008D14A5">
        <w:rPr>
          <w:rFonts w:ascii="Times New Roman" w:eastAsia="Times New Roman" w:hAnsi="Times New Roman" w:cs="Times New Roman"/>
          <w:sz w:val="24"/>
          <w:szCs w:val="24"/>
        </w:rPr>
        <w:t>omes independently or</w:t>
      </w:r>
      <w:r w:rsidR="002E7245" w:rsidRPr="008D14A5">
        <w:rPr>
          <w:rFonts w:ascii="Times New Roman" w:eastAsia="Times New Roman" w:hAnsi="Times New Roman" w:cs="Times New Roman"/>
          <w:sz w:val="24"/>
          <w:szCs w:val="24"/>
        </w:rPr>
        <w:t xml:space="preserve"> d</w:t>
      </w:r>
      <w:r w:rsidRPr="008D14A5">
        <w:rPr>
          <w:rFonts w:ascii="Times New Roman" w:eastAsia="Times New Roman" w:hAnsi="Times New Roman" w:cs="Times New Roman"/>
          <w:sz w:val="24"/>
          <w:szCs w:val="24"/>
        </w:rPr>
        <w:t>ifferently</w:t>
      </w:r>
      <w:r w:rsidR="002D72F2" w:rsidRPr="008D14A5">
        <w:rPr>
          <w:rFonts w:ascii="Times New Roman" w:eastAsia="Times New Roman" w:hAnsi="Times New Roman" w:cs="Times New Roman"/>
          <w:sz w:val="24"/>
          <w:szCs w:val="24"/>
        </w:rPr>
        <w:t xml:space="preserve">. </w:t>
      </w:r>
      <w:r w:rsidR="005D42C0" w:rsidRPr="008D14A5">
        <w:rPr>
          <w:rFonts w:ascii="Times New Roman" w:eastAsia="Times New Roman" w:hAnsi="Times New Roman" w:cs="Times New Roman"/>
          <w:sz w:val="24"/>
          <w:szCs w:val="24"/>
        </w:rPr>
        <w:t xml:space="preserve">They will also </w:t>
      </w:r>
      <w:r w:rsidR="002D72F2" w:rsidRPr="008D14A5">
        <w:rPr>
          <w:rFonts w:ascii="Times New Roman" w:eastAsia="Times New Roman" w:hAnsi="Times New Roman" w:cs="Times New Roman"/>
          <w:sz w:val="24"/>
          <w:szCs w:val="24"/>
        </w:rPr>
        <w:t xml:space="preserve">need </w:t>
      </w:r>
      <w:r w:rsidR="005D42C0" w:rsidRPr="008D14A5">
        <w:rPr>
          <w:rFonts w:ascii="Times New Roman" w:eastAsia="Times New Roman" w:hAnsi="Times New Roman" w:cs="Times New Roman"/>
          <w:sz w:val="24"/>
          <w:szCs w:val="24"/>
        </w:rPr>
        <w:t>to be revised</w:t>
      </w:r>
      <w:r w:rsidR="002D72F2" w:rsidRPr="008D14A5">
        <w:rPr>
          <w:rFonts w:ascii="Times New Roman" w:eastAsia="Times New Roman" w:hAnsi="Times New Roman" w:cs="Times New Roman"/>
          <w:sz w:val="24"/>
          <w:szCs w:val="24"/>
        </w:rPr>
        <w:t xml:space="preserve"> if narcissism sometimes promotes pro-social thoughts and behaviors.</w:t>
      </w:r>
    </w:p>
    <w:p w14:paraId="00000025" w14:textId="77777777" w:rsidR="00D47483" w:rsidRPr="008D14A5" w:rsidRDefault="00AA5611" w:rsidP="00376BB9">
      <w:pPr>
        <w:keepNext/>
        <w:spacing w:after="0" w:line="480" w:lineRule="exact"/>
        <w:jc w:val="center"/>
        <w:rPr>
          <w:rFonts w:ascii="Times New Roman" w:eastAsia="Times New Roman" w:hAnsi="Times New Roman" w:cs="Times New Roman"/>
          <w:b/>
          <w:color w:val="000000"/>
          <w:sz w:val="24"/>
          <w:szCs w:val="24"/>
        </w:rPr>
      </w:pPr>
      <w:r w:rsidRPr="008D14A5">
        <w:rPr>
          <w:rFonts w:ascii="Times New Roman" w:eastAsia="Times New Roman" w:hAnsi="Times New Roman" w:cs="Times New Roman"/>
          <w:b/>
          <w:color w:val="000000"/>
          <w:sz w:val="24"/>
          <w:szCs w:val="24"/>
        </w:rPr>
        <w:t>Method</w:t>
      </w:r>
    </w:p>
    <w:p w14:paraId="00000026" w14:textId="77777777" w:rsidR="00D47483" w:rsidRPr="008D14A5" w:rsidRDefault="00AA5611" w:rsidP="00376BB9">
      <w:pPr>
        <w:keepNext/>
        <w:spacing w:after="0" w:line="480" w:lineRule="exact"/>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t>Participants</w:t>
      </w:r>
    </w:p>
    <w:p w14:paraId="06DA645D" w14:textId="7CC17AAF" w:rsidR="006D328B" w:rsidRPr="008D14A5" w:rsidRDefault="00500CE3" w:rsidP="006F4ABE">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b/>
      </w:r>
      <w:r w:rsidR="0037010F" w:rsidRPr="008D14A5">
        <w:rPr>
          <w:rFonts w:ascii="Times New Roman" w:eastAsia="Times New Roman" w:hAnsi="Times New Roman" w:cs="Times New Roman"/>
          <w:sz w:val="24"/>
          <w:szCs w:val="24"/>
        </w:rPr>
        <w:t>W</w:t>
      </w:r>
      <w:r w:rsidRPr="008D14A5">
        <w:rPr>
          <w:rFonts w:ascii="Times New Roman" w:eastAsia="Times New Roman" w:hAnsi="Times New Roman" w:cs="Times New Roman"/>
          <w:sz w:val="24"/>
          <w:szCs w:val="24"/>
        </w:rPr>
        <w:t>e used data</w:t>
      </w:r>
      <w:r w:rsidR="004C3857" w:rsidRPr="008D14A5">
        <w:rPr>
          <w:rFonts w:ascii="Times New Roman" w:eastAsia="Times New Roman" w:hAnsi="Times New Roman" w:cs="Times New Roman"/>
          <w:sz w:val="24"/>
          <w:szCs w:val="24"/>
        </w:rPr>
        <w:t xml:space="preserve"> collected, via convenience sampling, between 24 April and 20 November 2020</w:t>
      </w:r>
      <w:r w:rsidR="00553DB8" w:rsidRPr="008D14A5">
        <w:rPr>
          <w:rFonts w:ascii="Times New Roman" w:eastAsia="Times New Roman" w:hAnsi="Times New Roman" w:cs="Times New Roman"/>
          <w:sz w:val="24"/>
          <w:szCs w:val="24"/>
        </w:rPr>
        <w:t>.</w:t>
      </w:r>
      <w:r w:rsidR="0015440F" w:rsidRPr="008D14A5">
        <w:rPr>
          <w:rFonts w:ascii="Times New Roman" w:eastAsia="Times New Roman" w:hAnsi="Times New Roman" w:cs="Times New Roman"/>
          <w:sz w:val="24"/>
          <w:szCs w:val="24"/>
        </w:rPr>
        <w:t xml:space="preserve"> </w:t>
      </w:r>
      <w:r w:rsidR="00553DB8" w:rsidRPr="008D14A5">
        <w:rPr>
          <w:rFonts w:ascii="Times New Roman" w:eastAsia="Times New Roman" w:hAnsi="Times New Roman" w:cs="Times New Roman"/>
          <w:sz w:val="24"/>
          <w:szCs w:val="24"/>
        </w:rPr>
        <w:t xml:space="preserve">The data were collected </w:t>
      </w:r>
      <w:r w:rsidR="004C3857" w:rsidRPr="008D14A5">
        <w:rPr>
          <w:rFonts w:ascii="Times New Roman" w:eastAsia="Times New Roman" w:hAnsi="Times New Roman" w:cs="Times New Roman"/>
          <w:sz w:val="24"/>
          <w:szCs w:val="24"/>
        </w:rPr>
        <w:t xml:space="preserve">as part of </w:t>
      </w:r>
      <w:r w:rsidR="0075539F" w:rsidRPr="008D14A5">
        <w:rPr>
          <w:rFonts w:ascii="Times New Roman" w:eastAsia="Times New Roman" w:hAnsi="Times New Roman" w:cs="Times New Roman"/>
          <w:sz w:val="24"/>
          <w:szCs w:val="24"/>
        </w:rPr>
        <w:t>the international</w:t>
      </w:r>
      <w:r w:rsidR="008A5BF5" w:rsidRPr="008D14A5">
        <w:rPr>
          <w:rFonts w:ascii="Times New Roman" w:eastAsia="Times New Roman" w:hAnsi="Times New Roman" w:cs="Times New Roman"/>
          <w:sz w:val="24"/>
          <w:szCs w:val="24"/>
        </w:rPr>
        <w:t xml:space="preserve"> (and preregistered at OSF)</w:t>
      </w:r>
      <w:r w:rsidR="0075539F" w:rsidRPr="008D14A5">
        <w:rPr>
          <w:rFonts w:ascii="Times New Roman" w:eastAsia="Times New Roman" w:hAnsi="Times New Roman" w:cs="Times New Roman"/>
          <w:sz w:val="24"/>
          <w:szCs w:val="24"/>
        </w:rPr>
        <w:t xml:space="preserve"> project</w:t>
      </w:r>
      <w:r w:rsidR="00553DB8" w:rsidRPr="008D14A5">
        <w:rPr>
          <w:rFonts w:ascii="Times New Roman" w:eastAsia="Times New Roman" w:hAnsi="Times New Roman" w:cs="Times New Roman"/>
          <w:sz w:val="24"/>
          <w:szCs w:val="24"/>
        </w:rPr>
        <w:t>,</w:t>
      </w:r>
      <w:r w:rsidR="0075539F" w:rsidRPr="008D14A5">
        <w:rPr>
          <w:rFonts w:ascii="Times New Roman" w:eastAsia="Times New Roman" w:hAnsi="Times New Roman" w:cs="Times New Roman"/>
          <w:sz w:val="24"/>
          <w:szCs w:val="24"/>
        </w:rPr>
        <w:t xml:space="preserve"> </w:t>
      </w:r>
      <w:r w:rsidR="008A5BF5" w:rsidRPr="008D14A5">
        <w:rPr>
          <w:rFonts w:ascii="Times New Roman" w:eastAsia="Times New Roman" w:hAnsi="Times New Roman" w:cs="Times New Roman"/>
          <w:sz w:val="24"/>
          <w:szCs w:val="24"/>
        </w:rPr>
        <w:t>“</w:t>
      </w:r>
      <w:r w:rsidR="008A5BF5" w:rsidRPr="008D14A5">
        <w:rPr>
          <w:rFonts w:ascii="Times New Roman" w:hAnsi="Times New Roman" w:cs="Times New Roman"/>
          <w:color w:val="000000"/>
          <w:sz w:val="24"/>
          <w:szCs w:val="24"/>
          <w:bdr w:val="none" w:sz="0" w:space="0" w:color="auto" w:frame="1"/>
        </w:rPr>
        <w:t xml:space="preserve">COVID-19, </w:t>
      </w:r>
      <w:r w:rsidR="00C630D0" w:rsidRPr="008D14A5">
        <w:rPr>
          <w:rFonts w:ascii="Times New Roman" w:hAnsi="Times New Roman" w:cs="Times New Roman"/>
          <w:color w:val="000000"/>
          <w:sz w:val="24"/>
          <w:szCs w:val="24"/>
          <w:bdr w:val="none" w:sz="0" w:space="0" w:color="auto" w:frame="1"/>
        </w:rPr>
        <w:t>p</w:t>
      </w:r>
      <w:r w:rsidR="008A5BF5" w:rsidRPr="008D14A5">
        <w:rPr>
          <w:rFonts w:ascii="Times New Roman" w:hAnsi="Times New Roman" w:cs="Times New Roman"/>
          <w:color w:val="000000"/>
          <w:sz w:val="24"/>
          <w:szCs w:val="24"/>
          <w:bdr w:val="none" w:sz="0" w:space="0" w:color="auto" w:frame="1"/>
        </w:rPr>
        <w:t>ersonality and quality of life: Self-enhancement in the time of pandemic.”</w:t>
      </w:r>
      <w:r w:rsidR="00AA5611" w:rsidRPr="008D14A5">
        <w:rPr>
          <w:rFonts w:ascii="Times New Roman" w:eastAsia="Times New Roman" w:hAnsi="Times New Roman" w:cs="Times New Roman"/>
          <w:sz w:val="24"/>
          <w:szCs w:val="24"/>
        </w:rPr>
        <w:t xml:space="preserve"> </w:t>
      </w:r>
      <w:r w:rsidR="0037010F" w:rsidRPr="008D14A5">
        <w:rPr>
          <w:rFonts w:ascii="Times New Roman" w:eastAsia="Times New Roman" w:hAnsi="Times New Roman" w:cs="Times New Roman"/>
          <w:sz w:val="24"/>
          <w:szCs w:val="24"/>
        </w:rPr>
        <w:t xml:space="preserve">Other </w:t>
      </w:r>
      <w:r w:rsidR="008267A2" w:rsidRPr="008D14A5">
        <w:rPr>
          <w:rFonts w:ascii="Times New Roman" w:eastAsia="Times New Roman" w:hAnsi="Times New Roman" w:cs="Times New Roman"/>
          <w:sz w:val="24"/>
          <w:szCs w:val="24"/>
        </w:rPr>
        <w:t>studies have</w:t>
      </w:r>
      <w:r w:rsidR="0037010F" w:rsidRPr="008D14A5">
        <w:rPr>
          <w:rFonts w:ascii="Times New Roman" w:eastAsia="Times New Roman" w:hAnsi="Times New Roman" w:cs="Times New Roman"/>
          <w:sz w:val="24"/>
          <w:szCs w:val="24"/>
        </w:rPr>
        <w:t xml:space="preserve"> also relied on this </w:t>
      </w:r>
      <w:r w:rsidR="008267A2" w:rsidRPr="008D14A5">
        <w:rPr>
          <w:rFonts w:ascii="Times New Roman" w:eastAsia="Times New Roman" w:hAnsi="Times New Roman" w:cs="Times New Roman"/>
          <w:sz w:val="24"/>
          <w:szCs w:val="24"/>
        </w:rPr>
        <w:t>dataset</w:t>
      </w:r>
      <w:r w:rsidR="00A71291" w:rsidRPr="008D14A5">
        <w:rPr>
          <w:rFonts w:ascii="Times New Roman" w:eastAsia="Times New Roman" w:hAnsi="Times New Roman" w:cs="Times New Roman"/>
          <w:sz w:val="24"/>
          <w:szCs w:val="24"/>
          <w:vertAlign w:val="superscript"/>
        </w:rPr>
        <w:t>7</w:t>
      </w:r>
      <w:r w:rsidR="00EB770E" w:rsidRPr="008D14A5">
        <w:rPr>
          <w:rFonts w:ascii="Times New Roman" w:eastAsia="Times New Roman" w:hAnsi="Times New Roman" w:cs="Times New Roman"/>
          <w:sz w:val="24"/>
          <w:szCs w:val="24"/>
          <w:vertAlign w:val="superscript"/>
        </w:rPr>
        <w:t>,2</w:t>
      </w:r>
      <w:r w:rsidR="00C630D0" w:rsidRPr="008D14A5">
        <w:rPr>
          <w:rFonts w:ascii="Times New Roman" w:eastAsia="Times New Roman" w:hAnsi="Times New Roman" w:cs="Times New Roman"/>
          <w:sz w:val="24"/>
          <w:szCs w:val="24"/>
          <w:vertAlign w:val="superscript"/>
        </w:rPr>
        <w:t>8</w:t>
      </w:r>
      <w:r w:rsidR="00CE4E66" w:rsidRPr="008D14A5">
        <w:rPr>
          <w:rFonts w:ascii="Times New Roman" w:eastAsia="Times New Roman" w:hAnsi="Times New Roman" w:cs="Times New Roman"/>
          <w:sz w:val="24"/>
          <w:szCs w:val="24"/>
          <w:vertAlign w:val="superscript"/>
        </w:rPr>
        <w:t>,4</w:t>
      </w:r>
      <w:r w:rsidR="00C630D0" w:rsidRPr="008D14A5">
        <w:rPr>
          <w:rFonts w:ascii="Times New Roman" w:eastAsia="Times New Roman" w:hAnsi="Times New Roman" w:cs="Times New Roman"/>
          <w:sz w:val="24"/>
          <w:szCs w:val="24"/>
          <w:vertAlign w:val="superscript"/>
        </w:rPr>
        <w:t>4</w:t>
      </w:r>
      <w:r w:rsidR="00205BF6" w:rsidRPr="008D14A5">
        <w:rPr>
          <w:rFonts w:ascii="Times New Roman" w:eastAsia="Times New Roman" w:hAnsi="Times New Roman" w:cs="Times New Roman"/>
          <w:sz w:val="24"/>
          <w:szCs w:val="24"/>
        </w:rPr>
        <w:t xml:space="preserve">. </w:t>
      </w:r>
    </w:p>
    <w:p w14:paraId="5A928037" w14:textId="7CDFDCE7" w:rsidR="00553DB8" w:rsidRPr="008D14A5" w:rsidRDefault="00514D26" w:rsidP="006D328B">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 xml:space="preserve">The project obtained ethical approval from </w:t>
      </w:r>
      <w:r w:rsidR="00283B5C"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Bioethics board of Cardinal Stefan Wyszynski University in Warsaw [KEiB – 32/2020].</w:t>
      </w:r>
      <w:r w:rsidR="006D328B" w:rsidRPr="008D14A5">
        <w:rPr>
          <w:rFonts w:ascii="Times New Roman" w:hAnsi="Times New Roman" w:cs="Times New Roman"/>
          <w:sz w:val="24"/>
          <w:szCs w:val="24"/>
        </w:rPr>
        <w:t xml:space="preserve"> </w:t>
      </w:r>
      <w:r w:rsidR="006D328B" w:rsidRPr="008D14A5">
        <w:rPr>
          <w:rFonts w:ascii="Times New Roman" w:eastAsia="Times New Roman" w:hAnsi="Times New Roman" w:cs="Times New Roman"/>
          <w:sz w:val="24"/>
          <w:szCs w:val="24"/>
        </w:rPr>
        <w:t>Each participant provided informed consent prior to participation. All methods were carried out in accordance with relevant guidelines and regulations.</w:t>
      </w:r>
      <w:r w:rsidR="006D328B" w:rsidRPr="008D14A5">
        <w:rPr>
          <w:rFonts w:ascii="Times New Roman" w:hAnsi="Times New Roman" w:cs="Times New Roman"/>
          <w:sz w:val="24"/>
          <w:szCs w:val="24"/>
        </w:rPr>
        <w:t xml:space="preserve"> </w:t>
      </w:r>
      <w:r w:rsidR="006D328B" w:rsidRPr="008D14A5">
        <w:rPr>
          <w:rFonts w:ascii="Times New Roman" w:eastAsia="Times New Roman" w:hAnsi="Times New Roman" w:cs="Times New Roman"/>
          <w:sz w:val="24"/>
          <w:szCs w:val="24"/>
        </w:rPr>
        <w:t>All data generated or analysed during this study are included in this published article [and its supplementary information files]</w:t>
      </w:r>
      <w:r w:rsidR="006D328B" w:rsidRPr="008D14A5">
        <w:rPr>
          <w:rFonts w:ascii="Times New Roman" w:hAnsi="Times New Roman" w:cs="Times New Roman"/>
          <w:sz w:val="24"/>
          <w:szCs w:val="24"/>
        </w:rPr>
        <w:t xml:space="preserve"> available on the project’s OSF page: </w:t>
      </w:r>
      <w:hyperlink r:id="rId11" w:tgtFrame="_blank" w:history="1">
        <w:r w:rsidR="006D328B" w:rsidRPr="008D14A5">
          <w:rPr>
            <w:rStyle w:val="Hyperlink"/>
            <w:rFonts w:ascii="Times New Roman" w:hAnsi="Times New Roman" w:cs="Times New Roman"/>
            <w:color w:val="1155CC"/>
            <w:sz w:val="24"/>
            <w:szCs w:val="24"/>
            <w:shd w:val="clear" w:color="auto" w:fill="FFFFFF"/>
          </w:rPr>
          <w:t>https://osf.io/pv2zy/?view_only=f7e745f9133a4b978af1d26b73ae1963</w:t>
        </w:r>
      </w:hyperlink>
      <w:r w:rsidR="006D328B" w:rsidRPr="008D14A5">
        <w:rPr>
          <w:rFonts w:ascii="Times New Roman" w:eastAsia="Times New Roman" w:hAnsi="Times New Roman" w:cs="Times New Roman"/>
          <w:sz w:val="24"/>
          <w:szCs w:val="24"/>
        </w:rPr>
        <w:t>.</w:t>
      </w:r>
    </w:p>
    <w:p w14:paraId="3E742255" w14:textId="72ACCF20" w:rsidR="00553DB8" w:rsidRPr="008D14A5" w:rsidRDefault="00205BF6" w:rsidP="0015440F">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Participants were invited to engage in the study via email or </w:t>
      </w:r>
      <w:r w:rsidR="008267A2" w:rsidRPr="008D14A5">
        <w:rPr>
          <w:rFonts w:ascii="Times New Roman" w:eastAsia="Times New Roman" w:hAnsi="Times New Roman" w:cs="Times New Roman"/>
          <w:sz w:val="24"/>
          <w:szCs w:val="24"/>
        </w:rPr>
        <w:t>an announcement on Facebook forums devoted to COVID-related topics</w:t>
      </w:r>
      <w:r w:rsidR="002D72F2" w:rsidRPr="008D14A5">
        <w:rPr>
          <w:rFonts w:ascii="Times New Roman" w:eastAsia="Times New Roman" w:hAnsi="Times New Roman" w:cs="Times New Roman"/>
          <w:sz w:val="24"/>
          <w:szCs w:val="24"/>
        </w:rPr>
        <w:t xml:space="preserve">. </w:t>
      </w:r>
      <w:r w:rsidR="00553DB8" w:rsidRPr="008D14A5">
        <w:rPr>
          <w:rFonts w:ascii="Times New Roman" w:eastAsia="Times New Roman" w:hAnsi="Times New Roman" w:cs="Times New Roman"/>
          <w:sz w:val="24"/>
          <w:szCs w:val="24"/>
        </w:rPr>
        <w:t xml:space="preserve">These communications </w:t>
      </w:r>
      <w:r w:rsidR="008267A2" w:rsidRPr="008D14A5">
        <w:rPr>
          <w:rFonts w:ascii="Times New Roman" w:eastAsia="Times New Roman" w:hAnsi="Times New Roman" w:cs="Times New Roman"/>
          <w:sz w:val="24"/>
          <w:szCs w:val="24"/>
        </w:rPr>
        <w:t>includ</w:t>
      </w:r>
      <w:r w:rsidR="004C3857" w:rsidRPr="008D14A5">
        <w:rPr>
          <w:rFonts w:ascii="Times New Roman" w:eastAsia="Times New Roman" w:hAnsi="Times New Roman" w:cs="Times New Roman"/>
          <w:sz w:val="24"/>
          <w:szCs w:val="24"/>
        </w:rPr>
        <w:t xml:space="preserve">ed </w:t>
      </w:r>
      <w:r w:rsidRPr="008D14A5">
        <w:rPr>
          <w:rFonts w:ascii="Times New Roman" w:eastAsia="Times New Roman" w:hAnsi="Times New Roman" w:cs="Times New Roman"/>
          <w:sz w:val="24"/>
          <w:szCs w:val="24"/>
        </w:rPr>
        <w:t xml:space="preserve">a link to the project’s website. </w:t>
      </w:r>
      <w:r w:rsidR="00553DB8" w:rsidRPr="008D14A5">
        <w:rPr>
          <w:rFonts w:ascii="Times New Roman" w:eastAsia="Times New Roman" w:hAnsi="Times New Roman" w:cs="Times New Roman"/>
          <w:sz w:val="24"/>
          <w:szCs w:val="24"/>
        </w:rPr>
        <w:t>After accessing the website, p</w:t>
      </w:r>
      <w:r w:rsidRPr="008D14A5">
        <w:rPr>
          <w:rFonts w:ascii="Times New Roman" w:eastAsia="Times New Roman" w:hAnsi="Times New Roman" w:cs="Times New Roman"/>
          <w:sz w:val="24"/>
          <w:szCs w:val="24"/>
        </w:rPr>
        <w:t>articipants reported their nationality and country of residence</w:t>
      </w:r>
      <w:r w:rsidR="004C3857"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and selected their preferred language version </w:t>
      </w:r>
      <w:r w:rsidR="00553DB8"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out of 35 language</w:t>
      </w:r>
      <w:r w:rsidR="00553DB8" w:rsidRPr="008D14A5">
        <w:rPr>
          <w:rFonts w:ascii="Times New Roman" w:eastAsia="Times New Roman" w:hAnsi="Times New Roman" w:cs="Times New Roman"/>
          <w:sz w:val="24"/>
          <w:szCs w:val="24"/>
        </w:rPr>
        <w:t xml:space="preserve"> options)</w:t>
      </w:r>
      <w:r w:rsidR="00514D26"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w:t>
      </w:r>
      <w:r w:rsidR="00514D26" w:rsidRPr="008D14A5">
        <w:rPr>
          <w:rFonts w:ascii="Times New Roman" w:eastAsia="Times New Roman" w:hAnsi="Times New Roman" w:cs="Times New Roman"/>
          <w:sz w:val="24"/>
          <w:szCs w:val="24"/>
        </w:rPr>
        <w:t>[We distributed invitations and announcements in official languages. Most participants in each country (</w:t>
      </w:r>
      <w:r w:rsidR="00514D26" w:rsidRPr="008D14A5">
        <w:rPr>
          <w:rFonts w:ascii="Times New Roman" w:eastAsia="Times New Roman" w:hAnsi="Times New Roman" w:cs="Times New Roman"/>
          <w:i/>
          <w:iCs/>
          <w:sz w:val="24"/>
          <w:szCs w:val="24"/>
        </w:rPr>
        <w:t xml:space="preserve">M </w:t>
      </w:r>
      <w:r w:rsidR="00514D26" w:rsidRPr="008D14A5">
        <w:rPr>
          <w:rFonts w:ascii="Times New Roman" w:eastAsia="Times New Roman" w:hAnsi="Times New Roman" w:cs="Times New Roman"/>
          <w:sz w:val="24"/>
          <w:szCs w:val="24"/>
        </w:rPr>
        <w:t xml:space="preserve">= 96.17%, </w:t>
      </w:r>
      <w:r w:rsidR="00514D26" w:rsidRPr="008D14A5">
        <w:rPr>
          <w:rFonts w:ascii="Times New Roman" w:eastAsia="Times New Roman" w:hAnsi="Times New Roman" w:cs="Times New Roman"/>
          <w:i/>
          <w:iCs/>
          <w:sz w:val="24"/>
          <w:szCs w:val="24"/>
        </w:rPr>
        <w:t>SD</w:t>
      </w:r>
      <w:r w:rsidR="00514D26" w:rsidRPr="008D14A5">
        <w:rPr>
          <w:rFonts w:ascii="Times New Roman" w:eastAsia="Times New Roman" w:hAnsi="Times New Roman" w:cs="Times New Roman"/>
          <w:sz w:val="24"/>
          <w:szCs w:val="24"/>
        </w:rPr>
        <w:t xml:space="preserve"> = 6.46%) selected the country’s official language (e.g., Italians selected Italian). Latvians were the exception: Only 64.90% of them selected Latvian]. </w:t>
      </w:r>
      <w:r w:rsidR="00AA5611" w:rsidRPr="008D14A5">
        <w:rPr>
          <w:rFonts w:ascii="Times New Roman" w:eastAsia="Times New Roman" w:hAnsi="Times New Roman" w:cs="Times New Roman"/>
          <w:sz w:val="24"/>
          <w:szCs w:val="24"/>
        </w:rPr>
        <w:t xml:space="preserve">We did not offer remuneration, except for </w:t>
      </w:r>
      <w:r w:rsidR="00553DB8" w:rsidRPr="008D14A5">
        <w:rPr>
          <w:rFonts w:ascii="Times New Roman" w:eastAsia="Times New Roman" w:hAnsi="Times New Roman" w:cs="Times New Roman"/>
          <w:sz w:val="24"/>
          <w:szCs w:val="24"/>
        </w:rPr>
        <w:t xml:space="preserve">participants from </w:t>
      </w:r>
      <w:r w:rsidR="00AA5611" w:rsidRPr="008D14A5">
        <w:rPr>
          <w:rFonts w:ascii="Times New Roman" w:eastAsia="Times New Roman" w:hAnsi="Times New Roman" w:cs="Times New Roman"/>
          <w:sz w:val="24"/>
          <w:szCs w:val="24"/>
        </w:rPr>
        <w:t xml:space="preserve">the Republic of South Africa and </w:t>
      </w:r>
      <w:r w:rsidR="00553DB8" w:rsidRPr="008D14A5">
        <w:rPr>
          <w:rFonts w:ascii="Times New Roman" w:eastAsia="Times New Roman" w:hAnsi="Times New Roman" w:cs="Times New Roman"/>
          <w:sz w:val="24"/>
          <w:szCs w:val="24"/>
        </w:rPr>
        <w:t xml:space="preserve">the </w:t>
      </w:r>
      <w:r w:rsidR="00AA5611" w:rsidRPr="008D14A5">
        <w:rPr>
          <w:rFonts w:ascii="Times New Roman" w:eastAsia="Times New Roman" w:hAnsi="Times New Roman" w:cs="Times New Roman"/>
          <w:sz w:val="24"/>
          <w:szCs w:val="24"/>
        </w:rPr>
        <w:t xml:space="preserve">United Kingdom (2GBP or </w:t>
      </w:r>
      <w:r w:rsidR="004C3857" w:rsidRPr="008D14A5">
        <w:rPr>
          <w:rFonts w:ascii="Times New Roman" w:hAnsi="Times New Roman" w:cs="Times New Roman"/>
          <w:color w:val="202124"/>
          <w:sz w:val="24"/>
          <w:szCs w:val="24"/>
          <w:shd w:val="clear" w:color="auto" w:fill="FFFFFF"/>
        </w:rPr>
        <w:t>≈</w:t>
      </w:r>
      <w:r w:rsidR="00AA5611" w:rsidRPr="008D14A5">
        <w:rPr>
          <w:rFonts w:ascii="Times New Roman" w:eastAsia="Times New Roman" w:hAnsi="Times New Roman" w:cs="Times New Roman"/>
          <w:sz w:val="24"/>
          <w:szCs w:val="24"/>
        </w:rPr>
        <w:t>2.5USD)</w:t>
      </w:r>
      <w:r w:rsidR="00514D26" w:rsidRPr="008D14A5">
        <w:rPr>
          <w:rFonts w:ascii="Times New Roman" w:eastAsia="Times New Roman" w:hAnsi="Times New Roman" w:cs="Times New Roman"/>
          <w:sz w:val="24"/>
          <w:szCs w:val="24"/>
        </w:rPr>
        <w:t>. [</w:t>
      </w:r>
      <w:r w:rsidR="00514D26" w:rsidRPr="008D14A5">
        <w:rPr>
          <w:rFonts w:ascii="Times New Roman" w:eastAsia="Times New Roman" w:hAnsi="Times New Roman" w:cs="Times New Roman"/>
          <w:color w:val="000000"/>
          <w:sz w:val="24"/>
          <w:szCs w:val="24"/>
        </w:rPr>
        <w:t>We lacked funding for data collection, and so we did not pay participants in general. However, in these two countries, we encountered insurmountable difficulties with data collection. We managed to carry out the surveys after local collaborators secured funding from their home institutions]</w:t>
      </w:r>
      <w:r w:rsidR="00641FF0" w:rsidRPr="008D14A5">
        <w:rPr>
          <w:rFonts w:ascii="Times New Roman" w:eastAsia="Times New Roman" w:hAnsi="Times New Roman" w:cs="Times New Roman"/>
          <w:sz w:val="24"/>
          <w:szCs w:val="24"/>
        </w:rPr>
        <w:t>.</w:t>
      </w:r>
    </w:p>
    <w:p w14:paraId="63900789" w14:textId="325A924D" w:rsidR="00792585" w:rsidRPr="008D14A5" w:rsidRDefault="00792585" w:rsidP="0015440F">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For a country’s data to be included in the sample, </w:t>
      </w:r>
      <w:r w:rsidR="000639B7"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country needed to provide at least 40 usable participants</w:t>
      </w:r>
      <w:r w:rsidR="007626C9" w:rsidRPr="008D14A5">
        <w:rPr>
          <w:rFonts w:ascii="Times New Roman" w:eastAsia="Times New Roman" w:hAnsi="Times New Roman" w:cs="Times New Roman"/>
          <w:sz w:val="24"/>
          <w:szCs w:val="24"/>
          <w:vertAlign w:val="superscript"/>
        </w:rPr>
        <w:t>4</w:t>
      </w:r>
      <w:r w:rsidR="00C630D0" w:rsidRPr="008D14A5">
        <w:rPr>
          <w:rFonts w:ascii="Times New Roman" w:eastAsia="Times New Roman" w:hAnsi="Times New Roman" w:cs="Times New Roman"/>
          <w:sz w:val="24"/>
          <w:szCs w:val="24"/>
          <w:vertAlign w:val="superscript"/>
        </w:rPr>
        <w:t>4</w:t>
      </w:r>
      <w:r w:rsidR="002D72F2" w:rsidRPr="008D14A5">
        <w:rPr>
          <w:rFonts w:ascii="Times New Roman" w:eastAsia="Times New Roman" w:hAnsi="Times New Roman" w:cs="Times New Roman"/>
          <w:sz w:val="24"/>
          <w:szCs w:val="24"/>
        </w:rPr>
        <w:t>. After exclusions, t</w:t>
      </w:r>
      <w:r w:rsidRPr="008D14A5">
        <w:rPr>
          <w:rFonts w:ascii="Times New Roman" w:eastAsia="Times New Roman" w:hAnsi="Times New Roman" w:cs="Times New Roman"/>
          <w:sz w:val="24"/>
          <w:szCs w:val="24"/>
        </w:rPr>
        <w:t xml:space="preserve">he </w:t>
      </w:r>
      <w:r w:rsidR="002D72F2" w:rsidRPr="008D14A5">
        <w:rPr>
          <w:rFonts w:ascii="Times New Roman" w:eastAsia="Times New Roman" w:hAnsi="Times New Roman" w:cs="Times New Roman"/>
          <w:sz w:val="24"/>
          <w:szCs w:val="24"/>
        </w:rPr>
        <w:t xml:space="preserve">final </w:t>
      </w:r>
      <w:r w:rsidRPr="008D14A5">
        <w:rPr>
          <w:rFonts w:ascii="Times New Roman" w:eastAsia="Times New Roman" w:hAnsi="Times New Roman" w:cs="Times New Roman"/>
          <w:sz w:val="24"/>
          <w:szCs w:val="24"/>
        </w:rPr>
        <w:t xml:space="preserve">sample included data from </w:t>
      </w:r>
      <w:r w:rsidR="00E1336D" w:rsidRPr="008D14A5">
        <w:rPr>
          <w:rFonts w:ascii="Times New Roman" w:eastAsia="Times New Roman" w:hAnsi="Times New Roman" w:cs="Times New Roman"/>
          <w:sz w:val="24"/>
          <w:szCs w:val="24"/>
        </w:rPr>
        <w:t xml:space="preserve">61 countries. </w:t>
      </w:r>
      <w:r w:rsidRPr="008D14A5">
        <w:rPr>
          <w:rFonts w:ascii="Times New Roman" w:eastAsia="Times New Roman" w:hAnsi="Times New Roman" w:cs="Times New Roman"/>
          <w:sz w:val="24"/>
          <w:szCs w:val="24"/>
        </w:rPr>
        <w:t>We report each country’s sample composition in Supplementary Information, Table S1.</w:t>
      </w:r>
    </w:p>
    <w:p w14:paraId="69A15237" w14:textId="74378DB8" w:rsidR="00A03BCB" w:rsidRPr="008D14A5" w:rsidRDefault="00792585" w:rsidP="0015440F">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With one exception, </w:t>
      </w:r>
      <w:r w:rsidR="005D42C0" w:rsidRPr="008D14A5">
        <w:rPr>
          <w:rFonts w:ascii="Times New Roman" w:eastAsia="Times New Roman" w:hAnsi="Times New Roman" w:cs="Times New Roman"/>
          <w:sz w:val="24"/>
          <w:szCs w:val="24"/>
        </w:rPr>
        <w:t xml:space="preserve">we deemed </w:t>
      </w:r>
      <w:r w:rsidRPr="008D14A5">
        <w:rPr>
          <w:rFonts w:ascii="Times New Roman" w:eastAsia="Times New Roman" w:hAnsi="Times New Roman" w:cs="Times New Roman"/>
          <w:sz w:val="24"/>
          <w:szCs w:val="24"/>
        </w:rPr>
        <w:t>data usable if p</w:t>
      </w:r>
      <w:r w:rsidR="00AA5611" w:rsidRPr="008D14A5">
        <w:rPr>
          <w:rFonts w:ascii="Times New Roman" w:eastAsia="Times New Roman" w:hAnsi="Times New Roman" w:cs="Times New Roman"/>
          <w:sz w:val="24"/>
          <w:szCs w:val="24"/>
        </w:rPr>
        <w:t>articipants</w:t>
      </w:r>
      <w:r w:rsidRPr="008D14A5">
        <w:rPr>
          <w:rFonts w:ascii="Times New Roman" w:eastAsia="Times New Roman" w:hAnsi="Times New Roman" w:cs="Times New Roman"/>
          <w:sz w:val="24"/>
          <w:szCs w:val="24"/>
        </w:rPr>
        <w:t xml:space="preserve"> (a) </w:t>
      </w:r>
      <w:r w:rsidR="00E1336D" w:rsidRPr="008D14A5">
        <w:rPr>
          <w:rFonts w:ascii="Times New Roman" w:eastAsia="Times New Roman" w:hAnsi="Times New Roman" w:cs="Times New Roman"/>
          <w:sz w:val="24"/>
          <w:szCs w:val="24"/>
        </w:rPr>
        <w:t xml:space="preserve">were </w:t>
      </w:r>
      <w:r w:rsidR="00AA5611" w:rsidRPr="008D14A5">
        <w:rPr>
          <w:rFonts w:ascii="Times New Roman" w:eastAsia="Times New Roman" w:hAnsi="Times New Roman" w:cs="Times New Roman"/>
          <w:sz w:val="24"/>
          <w:szCs w:val="24"/>
        </w:rPr>
        <w:t>over the age of 18 years</w:t>
      </w:r>
      <w:r w:rsidRPr="008D14A5">
        <w:rPr>
          <w:rFonts w:ascii="Times New Roman" w:eastAsia="Times New Roman" w:hAnsi="Times New Roman" w:cs="Times New Roman"/>
          <w:sz w:val="24"/>
          <w:szCs w:val="24"/>
        </w:rPr>
        <w:t xml:space="preserve">, (b) </w:t>
      </w:r>
      <w:r w:rsidR="004C3857" w:rsidRPr="008D14A5">
        <w:rPr>
          <w:rFonts w:ascii="Times New Roman" w:eastAsia="Times New Roman" w:hAnsi="Times New Roman" w:cs="Times New Roman"/>
          <w:sz w:val="24"/>
          <w:szCs w:val="24"/>
        </w:rPr>
        <w:t>responded to all scales</w:t>
      </w:r>
      <w:r w:rsidR="005D42C0" w:rsidRPr="008D14A5">
        <w:rPr>
          <w:rFonts w:ascii="Times New Roman" w:eastAsia="Times New Roman" w:hAnsi="Times New Roman" w:cs="Times New Roman"/>
          <w:sz w:val="24"/>
          <w:szCs w:val="24"/>
        </w:rPr>
        <w:t>,</w:t>
      </w:r>
      <w:r w:rsidR="00AA5611" w:rsidRPr="008D14A5">
        <w:rPr>
          <w:rFonts w:ascii="Times New Roman" w:eastAsia="Times New Roman" w:hAnsi="Times New Roman" w:cs="Times New Roman"/>
          <w:sz w:val="24"/>
          <w:szCs w:val="24"/>
        </w:rPr>
        <w:t xml:space="preserve"> and </w:t>
      </w:r>
      <w:r w:rsidRPr="008D14A5">
        <w:rPr>
          <w:rFonts w:ascii="Times New Roman" w:eastAsia="Times New Roman" w:hAnsi="Times New Roman" w:cs="Times New Roman"/>
          <w:sz w:val="24"/>
          <w:szCs w:val="24"/>
        </w:rPr>
        <w:t xml:space="preserve">(c) </w:t>
      </w:r>
      <w:r w:rsidR="00AA5611" w:rsidRPr="008D14A5">
        <w:rPr>
          <w:rFonts w:ascii="Times New Roman" w:eastAsia="Times New Roman" w:hAnsi="Times New Roman" w:cs="Times New Roman"/>
          <w:sz w:val="24"/>
          <w:szCs w:val="24"/>
        </w:rPr>
        <w:t>passed all three randomly placed attention-check items (e.g., “This item aims to check your attention. Please mark 2”).</w:t>
      </w:r>
      <w:r w:rsidR="0015440F"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The exception involved gender. </w:t>
      </w:r>
      <w:r w:rsidR="004C3857" w:rsidRPr="008D14A5">
        <w:rPr>
          <w:rFonts w:ascii="Times New Roman" w:eastAsia="Times New Roman" w:hAnsi="Times New Roman" w:cs="Times New Roman"/>
          <w:sz w:val="24"/>
          <w:szCs w:val="24"/>
        </w:rPr>
        <w:t xml:space="preserve">We did not include in the analyses data from 90 </w:t>
      </w:r>
      <w:r w:rsidR="000639B7" w:rsidRPr="008D14A5">
        <w:rPr>
          <w:rFonts w:ascii="Times New Roman" w:eastAsia="Times New Roman" w:hAnsi="Times New Roman" w:cs="Times New Roman"/>
          <w:sz w:val="24"/>
          <w:szCs w:val="24"/>
        </w:rPr>
        <w:t xml:space="preserve">(0.6%) </w:t>
      </w:r>
      <w:r w:rsidR="004C3857" w:rsidRPr="008D14A5">
        <w:rPr>
          <w:rFonts w:ascii="Times New Roman" w:eastAsia="Times New Roman" w:hAnsi="Times New Roman" w:cs="Times New Roman"/>
          <w:sz w:val="24"/>
          <w:szCs w:val="24"/>
        </w:rPr>
        <w:t>non-binary individuals</w:t>
      </w:r>
      <w:r w:rsidR="000639B7" w:rsidRPr="008D14A5">
        <w:rPr>
          <w:rFonts w:ascii="Times New Roman" w:eastAsia="Times New Roman" w:hAnsi="Times New Roman" w:cs="Times New Roman"/>
          <w:sz w:val="24"/>
          <w:szCs w:val="24"/>
        </w:rPr>
        <w:t xml:space="preserve"> </w:t>
      </w:r>
      <w:r w:rsidR="005D42C0" w:rsidRPr="008D14A5">
        <w:rPr>
          <w:rFonts w:ascii="Times New Roman" w:eastAsia="Times New Roman" w:hAnsi="Times New Roman" w:cs="Times New Roman"/>
          <w:sz w:val="24"/>
          <w:szCs w:val="24"/>
        </w:rPr>
        <w:t xml:space="preserve">because </w:t>
      </w:r>
      <w:r w:rsidR="00CF0B54" w:rsidRPr="008D14A5">
        <w:rPr>
          <w:rFonts w:ascii="Times New Roman" w:eastAsia="Times New Roman" w:hAnsi="Times New Roman" w:cs="Times New Roman"/>
          <w:sz w:val="24"/>
          <w:szCs w:val="24"/>
        </w:rPr>
        <w:t xml:space="preserve">gender </w:t>
      </w:r>
      <w:r w:rsidRPr="008D14A5">
        <w:rPr>
          <w:rFonts w:ascii="Times New Roman" w:eastAsia="Times New Roman" w:hAnsi="Times New Roman" w:cs="Times New Roman"/>
          <w:sz w:val="24"/>
          <w:szCs w:val="24"/>
        </w:rPr>
        <w:t>w</w:t>
      </w:r>
      <w:r w:rsidR="00CF0B54" w:rsidRPr="008D14A5">
        <w:rPr>
          <w:rFonts w:ascii="Times New Roman" w:eastAsia="Times New Roman" w:hAnsi="Times New Roman" w:cs="Times New Roman"/>
          <w:sz w:val="24"/>
          <w:szCs w:val="24"/>
        </w:rPr>
        <w:t xml:space="preserve">as a predictor in </w:t>
      </w:r>
      <w:r w:rsidR="000C1730" w:rsidRPr="008D14A5">
        <w:rPr>
          <w:rFonts w:ascii="Times New Roman" w:eastAsia="Times New Roman" w:hAnsi="Times New Roman" w:cs="Times New Roman"/>
          <w:sz w:val="24"/>
          <w:szCs w:val="24"/>
        </w:rPr>
        <w:t xml:space="preserve">our </w:t>
      </w:r>
      <w:r w:rsidR="00CF0B54" w:rsidRPr="008D14A5">
        <w:rPr>
          <w:rFonts w:ascii="Times New Roman" w:eastAsia="Times New Roman" w:hAnsi="Times New Roman" w:cs="Times New Roman"/>
          <w:sz w:val="24"/>
          <w:szCs w:val="24"/>
        </w:rPr>
        <w:t>analyse</w:t>
      </w:r>
      <w:r w:rsidRPr="008D14A5">
        <w:rPr>
          <w:rFonts w:ascii="Times New Roman" w:eastAsia="Times New Roman" w:hAnsi="Times New Roman" w:cs="Times New Roman"/>
          <w:sz w:val="24"/>
          <w:szCs w:val="24"/>
        </w:rPr>
        <w:t>s, and</w:t>
      </w:r>
      <w:r w:rsidR="000639B7" w:rsidRPr="008D14A5">
        <w:rPr>
          <w:rFonts w:ascii="Times New Roman" w:eastAsia="Times New Roman" w:hAnsi="Times New Roman" w:cs="Times New Roman"/>
          <w:sz w:val="24"/>
          <w:szCs w:val="24"/>
        </w:rPr>
        <w:t xml:space="preserve"> we deemed</w:t>
      </w:r>
      <w:r w:rsidRPr="008D14A5">
        <w:rPr>
          <w:rFonts w:ascii="Times New Roman" w:eastAsia="Times New Roman" w:hAnsi="Times New Roman" w:cs="Times New Roman"/>
          <w:sz w:val="24"/>
          <w:szCs w:val="24"/>
        </w:rPr>
        <w:t xml:space="preserve"> the sample size of the </w:t>
      </w:r>
      <w:r w:rsidR="000C1730" w:rsidRPr="008D14A5">
        <w:rPr>
          <w:rFonts w:ascii="Times New Roman" w:eastAsia="Times New Roman" w:hAnsi="Times New Roman" w:cs="Times New Roman"/>
          <w:sz w:val="24"/>
          <w:szCs w:val="24"/>
        </w:rPr>
        <w:t>non-binary individual</w:t>
      </w:r>
      <w:r w:rsidRPr="008D14A5">
        <w:rPr>
          <w:rFonts w:ascii="Times New Roman" w:eastAsia="Times New Roman" w:hAnsi="Times New Roman" w:cs="Times New Roman"/>
          <w:sz w:val="24"/>
          <w:szCs w:val="24"/>
        </w:rPr>
        <w:t xml:space="preserve"> group too small</w:t>
      </w:r>
      <w:r w:rsidR="00E1336D" w:rsidRPr="008D14A5">
        <w:rPr>
          <w:rFonts w:ascii="Times New Roman" w:eastAsia="Times New Roman" w:hAnsi="Times New Roman" w:cs="Times New Roman"/>
          <w:sz w:val="24"/>
          <w:szCs w:val="24"/>
        </w:rPr>
        <w:t xml:space="preserve"> and too unbalanced across countries to yield trustworthy results.</w:t>
      </w:r>
    </w:p>
    <w:p w14:paraId="338B18BB" w14:textId="24921BE4" w:rsidR="00DD514B" w:rsidRPr="008D14A5" w:rsidRDefault="00AA5611" w:rsidP="006F4ABE">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 xml:space="preserve">The </w:t>
      </w:r>
      <w:r w:rsidR="002D72F2" w:rsidRPr="008D14A5">
        <w:rPr>
          <w:rFonts w:ascii="Times New Roman" w:eastAsia="Times New Roman" w:hAnsi="Times New Roman" w:cs="Times New Roman"/>
          <w:sz w:val="24"/>
          <w:szCs w:val="24"/>
        </w:rPr>
        <w:t xml:space="preserve">final </w:t>
      </w:r>
      <w:r w:rsidRPr="008D14A5">
        <w:rPr>
          <w:rFonts w:ascii="Times New Roman" w:eastAsia="Times New Roman" w:hAnsi="Times New Roman" w:cs="Times New Roman"/>
          <w:sz w:val="24"/>
          <w:szCs w:val="24"/>
        </w:rPr>
        <w:t>sample comprised 15,0</w:t>
      </w:r>
      <w:r w:rsidR="00B147E9" w:rsidRPr="008D14A5">
        <w:rPr>
          <w:rFonts w:ascii="Times New Roman" w:eastAsia="Times New Roman" w:hAnsi="Times New Roman" w:cs="Times New Roman"/>
          <w:sz w:val="24"/>
          <w:szCs w:val="24"/>
        </w:rPr>
        <w:t>93</w:t>
      </w:r>
      <w:r w:rsidRPr="008D14A5">
        <w:rPr>
          <w:rFonts w:ascii="Times New Roman" w:eastAsia="Times New Roman" w:hAnsi="Times New Roman" w:cs="Times New Roman"/>
          <w:sz w:val="24"/>
          <w:szCs w:val="24"/>
        </w:rPr>
        <w:t xml:space="preserve"> participants (65.</w:t>
      </w:r>
      <w:r w:rsidR="00F04BE7" w:rsidRPr="008D14A5">
        <w:rPr>
          <w:rFonts w:ascii="Times New Roman" w:eastAsia="Times New Roman" w:hAnsi="Times New Roman" w:cs="Times New Roman"/>
          <w:sz w:val="24"/>
          <w:szCs w:val="24"/>
        </w:rPr>
        <w:t>7</w:t>
      </w:r>
      <w:r w:rsidRPr="008D14A5">
        <w:rPr>
          <w:rFonts w:ascii="Times New Roman" w:eastAsia="Times New Roman" w:hAnsi="Times New Roman" w:cs="Times New Roman"/>
          <w:sz w:val="24"/>
          <w:szCs w:val="24"/>
        </w:rPr>
        <w:t>% women, 34.</w:t>
      </w:r>
      <w:r w:rsidR="00F04BE7" w:rsidRPr="008D14A5">
        <w:rPr>
          <w:rFonts w:ascii="Times New Roman" w:eastAsia="Times New Roman" w:hAnsi="Times New Roman" w:cs="Times New Roman"/>
          <w:sz w:val="24"/>
          <w:szCs w:val="24"/>
        </w:rPr>
        <w:t>3</w:t>
      </w:r>
      <w:r w:rsidRPr="008D14A5">
        <w:rPr>
          <w:rFonts w:ascii="Times New Roman" w:eastAsia="Times New Roman" w:hAnsi="Times New Roman" w:cs="Times New Roman"/>
          <w:sz w:val="24"/>
          <w:szCs w:val="24"/>
        </w:rPr>
        <w:t>% men) aged between 18 and 87 years (</w:t>
      </w:r>
      <w:r w:rsidRPr="008D14A5">
        <w:rPr>
          <w:rFonts w:ascii="Times New Roman" w:eastAsia="Times New Roman" w:hAnsi="Times New Roman" w:cs="Times New Roman"/>
          <w:i/>
          <w:sz w:val="24"/>
          <w:szCs w:val="24"/>
        </w:rPr>
        <w:t>M</w:t>
      </w:r>
      <w:r w:rsidRPr="008D14A5">
        <w:rPr>
          <w:rFonts w:ascii="Times New Roman" w:eastAsia="Times New Roman" w:hAnsi="Times New Roman" w:cs="Times New Roman"/>
          <w:sz w:val="24"/>
          <w:szCs w:val="24"/>
        </w:rPr>
        <w:t xml:space="preserve"> = 31.</w:t>
      </w:r>
      <w:r w:rsidR="00F04BE7" w:rsidRPr="008D14A5">
        <w:rPr>
          <w:rFonts w:ascii="Times New Roman" w:eastAsia="Times New Roman" w:hAnsi="Times New Roman" w:cs="Times New Roman"/>
          <w:sz w:val="24"/>
          <w:szCs w:val="24"/>
        </w:rPr>
        <w:t>7</w:t>
      </w:r>
      <w:r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i/>
          <w:sz w:val="24"/>
          <w:szCs w:val="24"/>
        </w:rPr>
        <w:t>SD</w:t>
      </w:r>
      <w:r w:rsidRPr="008D14A5">
        <w:rPr>
          <w:rFonts w:ascii="Times New Roman" w:eastAsia="Times New Roman" w:hAnsi="Times New Roman" w:cs="Times New Roman"/>
          <w:sz w:val="24"/>
          <w:szCs w:val="24"/>
        </w:rPr>
        <w:t xml:space="preserve"> = 12.3). </w:t>
      </w:r>
      <w:r w:rsidR="002912F0" w:rsidRPr="008D14A5">
        <w:rPr>
          <w:rFonts w:ascii="Times New Roman" w:eastAsia="Times New Roman" w:hAnsi="Times New Roman" w:cs="Times New Roman"/>
          <w:sz w:val="24"/>
          <w:szCs w:val="24"/>
        </w:rPr>
        <w:t xml:space="preserve">Of them, 0.80% had a </w:t>
      </w:r>
      <w:r w:rsidR="008267A2" w:rsidRPr="008D14A5">
        <w:rPr>
          <w:rFonts w:ascii="Times New Roman" w:eastAsia="Times New Roman" w:hAnsi="Times New Roman" w:cs="Times New Roman"/>
          <w:sz w:val="24"/>
          <w:szCs w:val="24"/>
        </w:rPr>
        <w:t>primary e</w:t>
      </w:r>
      <w:r w:rsidR="002912F0" w:rsidRPr="008D14A5">
        <w:rPr>
          <w:rFonts w:ascii="Times New Roman" w:eastAsia="Times New Roman" w:hAnsi="Times New Roman" w:cs="Times New Roman"/>
          <w:sz w:val="24"/>
          <w:szCs w:val="24"/>
        </w:rPr>
        <w:t xml:space="preserve">ducation level, 30.53% a </w:t>
      </w:r>
      <w:r w:rsidR="008267A2" w:rsidRPr="008D14A5">
        <w:rPr>
          <w:rFonts w:ascii="Times New Roman" w:eastAsia="Times New Roman" w:hAnsi="Times New Roman" w:cs="Times New Roman"/>
          <w:sz w:val="24"/>
          <w:szCs w:val="24"/>
        </w:rPr>
        <w:t>secondary e</w:t>
      </w:r>
      <w:r w:rsidR="002912F0" w:rsidRPr="008D14A5">
        <w:rPr>
          <w:rFonts w:ascii="Times New Roman" w:eastAsia="Times New Roman" w:hAnsi="Times New Roman" w:cs="Times New Roman"/>
          <w:sz w:val="24"/>
          <w:szCs w:val="24"/>
        </w:rPr>
        <w:t xml:space="preserve">ducation level, 38.97% a </w:t>
      </w:r>
      <w:r w:rsidR="00380547" w:rsidRPr="008D14A5">
        <w:rPr>
          <w:rFonts w:ascii="Times New Roman" w:eastAsia="Times New Roman" w:hAnsi="Times New Roman" w:cs="Times New Roman"/>
          <w:sz w:val="24"/>
          <w:szCs w:val="24"/>
        </w:rPr>
        <w:t>bachelor’s</w:t>
      </w:r>
      <w:r w:rsidR="002912F0" w:rsidRPr="008D14A5">
        <w:rPr>
          <w:rFonts w:ascii="Times New Roman" w:eastAsia="Times New Roman" w:hAnsi="Times New Roman" w:cs="Times New Roman"/>
          <w:sz w:val="24"/>
          <w:szCs w:val="24"/>
        </w:rPr>
        <w:t xml:space="preserve"> level, 23.32% a </w:t>
      </w:r>
      <w:r w:rsidR="00380547" w:rsidRPr="008D14A5">
        <w:rPr>
          <w:rFonts w:ascii="Times New Roman" w:eastAsia="Times New Roman" w:hAnsi="Times New Roman" w:cs="Times New Roman"/>
          <w:sz w:val="24"/>
          <w:szCs w:val="24"/>
        </w:rPr>
        <w:t>master’s</w:t>
      </w:r>
      <w:r w:rsidR="002912F0" w:rsidRPr="008D14A5">
        <w:rPr>
          <w:rFonts w:ascii="Times New Roman" w:eastAsia="Times New Roman" w:hAnsi="Times New Roman" w:cs="Times New Roman"/>
          <w:sz w:val="24"/>
          <w:szCs w:val="24"/>
        </w:rPr>
        <w:t xml:space="preserve"> level, and 6.39% a </w:t>
      </w:r>
      <w:r w:rsidR="00081AB7" w:rsidRPr="008D14A5">
        <w:rPr>
          <w:rFonts w:ascii="Times New Roman" w:eastAsia="Times New Roman" w:hAnsi="Times New Roman" w:cs="Times New Roman"/>
          <w:sz w:val="24"/>
          <w:szCs w:val="24"/>
        </w:rPr>
        <w:t>doctoral</w:t>
      </w:r>
      <w:r w:rsidR="002912F0" w:rsidRPr="008D14A5">
        <w:rPr>
          <w:rFonts w:ascii="Times New Roman" w:eastAsia="Times New Roman" w:hAnsi="Times New Roman" w:cs="Times New Roman"/>
          <w:sz w:val="24"/>
          <w:szCs w:val="24"/>
        </w:rPr>
        <w:t xml:space="preserve"> level</w:t>
      </w:r>
      <w:r w:rsidR="00BF1609" w:rsidRPr="008D14A5">
        <w:rPr>
          <w:rFonts w:ascii="Times New Roman" w:eastAsia="Times New Roman" w:hAnsi="Times New Roman" w:cs="Times New Roman"/>
          <w:sz w:val="24"/>
          <w:szCs w:val="24"/>
        </w:rPr>
        <w:t xml:space="preserve"> or higher</w:t>
      </w:r>
      <w:r w:rsidRPr="008D14A5">
        <w:rPr>
          <w:rFonts w:ascii="Times New Roman" w:eastAsia="Times New Roman" w:hAnsi="Times New Roman" w:cs="Times New Roman"/>
          <w:sz w:val="24"/>
          <w:szCs w:val="24"/>
        </w:rPr>
        <w:t xml:space="preserve">. </w:t>
      </w:r>
    </w:p>
    <w:p w14:paraId="00000029" w14:textId="5E87C85E" w:rsidR="00D47483" w:rsidRPr="008D14A5" w:rsidRDefault="00AA5611" w:rsidP="006F4ABE">
      <w:pPr>
        <w:spacing w:after="0" w:line="480" w:lineRule="exact"/>
        <w:rPr>
          <w:rFonts w:ascii="Times New Roman" w:hAnsi="Times New Roman" w:cs="Times New Roman"/>
          <w:b/>
          <w:color w:val="000000"/>
          <w:sz w:val="24"/>
          <w:szCs w:val="24"/>
        </w:rPr>
      </w:pPr>
      <w:r w:rsidRPr="008D14A5">
        <w:rPr>
          <w:rFonts w:ascii="Times New Roman" w:hAnsi="Times New Roman" w:cs="Times New Roman"/>
          <w:b/>
          <w:color w:val="000000"/>
          <w:sz w:val="24"/>
          <w:szCs w:val="24"/>
        </w:rPr>
        <w:t>Measures</w:t>
      </w:r>
    </w:p>
    <w:p w14:paraId="6F3CC7DD" w14:textId="09CC6AEA" w:rsidR="005D42C0" w:rsidRPr="008D14A5" w:rsidRDefault="00BF2A53" w:rsidP="005D42C0">
      <w:pPr>
        <w:spacing w:after="0" w:line="480" w:lineRule="exact"/>
        <w:rPr>
          <w:rFonts w:ascii="Times New Roman" w:eastAsia="Times New Roman" w:hAnsi="Times New Roman" w:cs="Times New Roman"/>
          <w:b/>
          <w:i/>
          <w:sz w:val="24"/>
          <w:szCs w:val="24"/>
        </w:rPr>
      </w:pPr>
      <w:r w:rsidRPr="008D14A5">
        <w:rPr>
          <w:rFonts w:ascii="Times New Roman" w:eastAsia="Times New Roman" w:hAnsi="Times New Roman" w:cs="Times New Roman"/>
          <w:b/>
          <w:i/>
          <w:sz w:val="24"/>
          <w:szCs w:val="24"/>
        </w:rPr>
        <w:t>Narcissism Predictors</w:t>
      </w:r>
    </w:p>
    <w:p w14:paraId="0000002B" w14:textId="74117871" w:rsidR="00D47483" w:rsidRPr="008D14A5" w:rsidRDefault="00287F53" w:rsidP="005D42C0">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We assessed f</w:t>
      </w:r>
      <w:r w:rsidR="00AA5611" w:rsidRPr="008D14A5">
        <w:rPr>
          <w:rFonts w:ascii="Times New Roman" w:eastAsia="Times New Roman" w:hAnsi="Times New Roman" w:cs="Times New Roman"/>
          <w:sz w:val="24"/>
          <w:szCs w:val="24"/>
        </w:rPr>
        <w:t>our</w:t>
      </w:r>
      <w:r w:rsidR="00A50F1E" w:rsidRPr="008D14A5">
        <w:rPr>
          <w:rFonts w:ascii="Times New Roman" w:eastAsia="Times New Roman" w:hAnsi="Times New Roman" w:cs="Times New Roman"/>
          <w:sz w:val="24"/>
          <w:szCs w:val="24"/>
        </w:rPr>
        <w:t xml:space="preserve"> forms of</w:t>
      </w:r>
      <w:r w:rsidR="00AA5611" w:rsidRPr="008D14A5">
        <w:rPr>
          <w:rFonts w:ascii="Times New Roman" w:eastAsia="Times New Roman" w:hAnsi="Times New Roman" w:cs="Times New Roman"/>
          <w:sz w:val="24"/>
          <w:szCs w:val="24"/>
        </w:rPr>
        <w:t xml:space="preserve"> </w:t>
      </w:r>
      <w:r w:rsidR="00AA4A74" w:rsidRPr="008D14A5">
        <w:rPr>
          <w:rFonts w:ascii="Times New Roman" w:eastAsia="Times New Roman" w:hAnsi="Times New Roman" w:cs="Times New Roman"/>
          <w:sz w:val="24"/>
          <w:szCs w:val="24"/>
        </w:rPr>
        <w:t xml:space="preserve">grandiose </w:t>
      </w:r>
      <w:r w:rsidR="00AA5611" w:rsidRPr="008D14A5">
        <w:rPr>
          <w:rFonts w:ascii="Times New Roman" w:eastAsia="Times New Roman" w:hAnsi="Times New Roman" w:cs="Times New Roman"/>
          <w:sz w:val="24"/>
          <w:szCs w:val="24"/>
        </w:rPr>
        <w:t>narcissis</w:t>
      </w:r>
      <w:r w:rsidR="00A50F1E" w:rsidRPr="008D14A5">
        <w:rPr>
          <w:rFonts w:ascii="Times New Roman" w:eastAsia="Times New Roman" w:hAnsi="Times New Roman" w:cs="Times New Roman"/>
          <w:sz w:val="24"/>
          <w:szCs w:val="24"/>
        </w:rPr>
        <w:t>m</w:t>
      </w:r>
      <w:r w:rsidR="005D42C0" w:rsidRPr="008D14A5">
        <w:rPr>
          <w:rFonts w:ascii="Times New Roman" w:eastAsia="Times New Roman" w:hAnsi="Times New Roman" w:cs="Times New Roman"/>
          <w:sz w:val="24"/>
          <w:szCs w:val="24"/>
        </w:rPr>
        <w:t>:</w:t>
      </w:r>
      <w:r w:rsidR="00E1336D" w:rsidRPr="008D14A5">
        <w:rPr>
          <w:rFonts w:ascii="Times New Roman" w:eastAsia="Times New Roman" w:hAnsi="Times New Roman" w:cs="Times New Roman"/>
          <w:sz w:val="24"/>
          <w:szCs w:val="24"/>
        </w:rPr>
        <w:t xml:space="preserve"> admiration, rivalry, </w:t>
      </w:r>
      <w:r w:rsidR="003913CF" w:rsidRPr="008D14A5">
        <w:rPr>
          <w:rFonts w:ascii="Times New Roman" w:eastAsia="Times New Roman" w:hAnsi="Times New Roman" w:cs="Times New Roman"/>
          <w:sz w:val="24"/>
          <w:szCs w:val="24"/>
        </w:rPr>
        <w:t xml:space="preserve">sanctity, heroism. </w:t>
      </w:r>
      <w:r w:rsidR="005D42C0" w:rsidRPr="008D14A5">
        <w:rPr>
          <w:rFonts w:ascii="Times New Roman" w:eastAsia="Times New Roman" w:hAnsi="Times New Roman" w:cs="Times New Roman"/>
          <w:sz w:val="24"/>
          <w:szCs w:val="24"/>
        </w:rPr>
        <w:t>We assessed a</w:t>
      </w:r>
      <w:r w:rsidR="00BE394B" w:rsidRPr="008D14A5">
        <w:rPr>
          <w:rFonts w:ascii="Times New Roman" w:eastAsia="Times New Roman" w:hAnsi="Times New Roman" w:cs="Times New Roman"/>
          <w:sz w:val="24"/>
          <w:szCs w:val="24"/>
        </w:rPr>
        <w:t xml:space="preserve">dmiration and rivalry </w:t>
      </w:r>
      <w:r w:rsidR="00E1336D" w:rsidRPr="008D14A5">
        <w:rPr>
          <w:rFonts w:ascii="Times New Roman" w:eastAsia="Times New Roman" w:hAnsi="Times New Roman" w:cs="Times New Roman"/>
          <w:sz w:val="24"/>
          <w:szCs w:val="24"/>
        </w:rPr>
        <w:t xml:space="preserve">using </w:t>
      </w:r>
      <w:r w:rsidRPr="008D14A5">
        <w:rPr>
          <w:rFonts w:ascii="Times New Roman" w:eastAsia="Times New Roman" w:hAnsi="Times New Roman" w:cs="Times New Roman"/>
          <w:sz w:val="24"/>
          <w:szCs w:val="24"/>
        </w:rPr>
        <w:t>the</w:t>
      </w:r>
      <w:r w:rsidR="001E7CED" w:rsidRPr="008D14A5">
        <w:rPr>
          <w:rFonts w:ascii="Times New Roman" w:eastAsia="Times New Roman" w:hAnsi="Times New Roman" w:cs="Times New Roman"/>
          <w:sz w:val="24"/>
          <w:szCs w:val="24"/>
        </w:rPr>
        <w:t xml:space="preserve"> </w:t>
      </w:r>
      <w:r w:rsidR="00BE394B" w:rsidRPr="008D14A5">
        <w:rPr>
          <w:rFonts w:ascii="Times New Roman" w:eastAsia="Times New Roman" w:hAnsi="Times New Roman" w:cs="Times New Roman"/>
          <w:sz w:val="24"/>
          <w:szCs w:val="24"/>
        </w:rPr>
        <w:t>6-item</w:t>
      </w:r>
      <w:r w:rsidRPr="008D14A5">
        <w:rPr>
          <w:rFonts w:ascii="Times New Roman" w:eastAsia="Times New Roman" w:hAnsi="Times New Roman" w:cs="Times New Roman"/>
          <w:sz w:val="24"/>
          <w:szCs w:val="24"/>
        </w:rPr>
        <w:t xml:space="preserve"> shortened version of the Narcissistic Admiration and Rivalry Questionnaire</w:t>
      </w:r>
      <w:r w:rsidR="00A71291" w:rsidRPr="008D14A5">
        <w:rPr>
          <w:rFonts w:ascii="Times New Roman" w:eastAsia="Times New Roman" w:hAnsi="Times New Roman" w:cs="Times New Roman"/>
          <w:sz w:val="24"/>
          <w:szCs w:val="24"/>
          <w:vertAlign w:val="superscript"/>
        </w:rPr>
        <w:t>4</w:t>
      </w:r>
      <w:r w:rsidRPr="008D14A5">
        <w:rPr>
          <w:rFonts w:ascii="Times New Roman" w:eastAsia="Times New Roman" w:hAnsi="Times New Roman" w:cs="Times New Roman"/>
          <w:sz w:val="24"/>
          <w:szCs w:val="24"/>
        </w:rPr>
        <w:t xml:space="preserve">. Three items pertain to admiration (e.g., </w:t>
      </w:r>
      <w:r w:rsidR="00BE394B" w:rsidRPr="008D14A5">
        <w:rPr>
          <w:rFonts w:ascii="Times New Roman" w:eastAsia="Times New Roman" w:hAnsi="Times New Roman" w:cs="Times New Roman"/>
          <w:sz w:val="24"/>
          <w:szCs w:val="24"/>
        </w:rPr>
        <w:t>“I deserve to be seen as a great personality”</w:t>
      </w:r>
      <w:r w:rsidRPr="008D14A5">
        <w:rPr>
          <w:rFonts w:ascii="Times New Roman" w:eastAsia="Times New Roman" w:hAnsi="Times New Roman" w:cs="Times New Roman"/>
          <w:sz w:val="24"/>
          <w:szCs w:val="24"/>
        </w:rPr>
        <w:t xml:space="preserve">) and three to rivalry (e.g., </w:t>
      </w:r>
      <w:r w:rsidR="00BE394B" w:rsidRPr="008D14A5">
        <w:rPr>
          <w:rFonts w:ascii="Times New Roman" w:eastAsia="Times New Roman" w:hAnsi="Times New Roman" w:cs="Times New Roman"/>
          <w:sz w:val="24"/>
          <w:szCs w:val="24"/>
        </w:rPr>
        <w:t>“I want my rivals to fail</w:t>
      </w:r>
      <w:r w:rsidRPr="008D14A5">
        <w:rPr>
          <w:rFonts w:ascii="Times New Roman" w:eastAsia="Times New Roman" w:hAnsi="Times New Roman" w:cs="Times New Roman"/>
          <w:sz w:val="24"/>
          <w:szCs w:val="24"/>
        </w:rPr>
        <w:t xml:space="preserve">”). </w:t>
      </w:r>
      <w:r w:rsidR="005D42C0" w:rsidRPr="008D14A5">
        <w:rPr>
          <w:rFonts w:ascii="Times New Roman" w:eastAsia="Times New Roman" w:hAnsi="Times New Roman" w:cs="Times New Roman"/>
          <w:sz w:val="24"/>
          <w:szCs w:val="24"/>
        </w:rPr>
        <w:t>We assessed s</w:t>
      </w:r>
      <w:r w:rsidR="003B6726" w:rsidRPr="008D14A5">
        <w:rPr>
          <w:rFonts w:ascii="Times New Roman" w:eastAsia="Times New Roman" w:hAnsi="Times New Roman" w:cs="Times New Roman"/>
          <w:sz w:val="24"/>
          <w:szCs w:val="24"/>
        </w:rPr>
        <w:t xml:space="preserve">anctity and heroism </w:t>
      </w:r>
      <w:r w:rsidR="001E7CED" w:rsidRPr="008D14A5">
        <w:rPr>
          <w:rFonts w:ascii="Times New Roman" w:eastAsia="Times New Roman" w:hAnsi="Times New Roman" w:cs="Times New Roman"/>
          <w:sz w:val="24"/>
          <w:szCs w:val="24"/>
        </w:rPr>
        <w:t xml:space="preserve">with </w:t>
      </w:r>
      <w:r w:rsidRPr="008D14A5">
        <w:rPr>
          <w:rFonts w:ascii="Times New Roman" w:eastAsia="Times New Roman" w:hAnsi="Times New Roman" w:cs="Times New Roman"/>
          <w:sz w:val="24"/>
          <w:szCs w:val="24"/>
        </w:rPr>
        <w:t>the</w:t>
      </w:r>
      <w:r w:rsidR="001E7CED" w:rsidRPr="008D14A5">
        <w:rPr>
          <w:rFonts w:ascii="Times New Roman" w:eastAsia="Times New Roman" w:hAnsi="Times New Roman" w:cs="Times New Roman"/>
          <w:sz w:val="24"/>
          <w:szCs w:val="24"/>
        </w:rPr>
        <w:t xml:space="preserve"> 10-item Narcissistic Sanctity and Heroism Questionnaire</w:t>
      </w:r>
      <w:r w:rsidR="00CE4E66" w:rsidRPr="008D14A5">
        <w:rPr>
          <w:rFonts w:ascii="Times New Roman" w:eastAsia="Times New Roman" w:hAnsi="Times New Roman" w:cs="Times New Roman"/>
          <w:sz w:val="24"/>
          <w:szCs w:val="24"/>
          <w:vertAlign w:val="superscript"/>
        </w:rPr>
        <w:t>4</w:t>
      </w:r>
      <w:r w:rsidR="00C630D0" w:rsidRPr="008D14A5">
        <w:rPr>
          <w:rFonts w:ascii="Times New Roman" w:eastAsia="Times New Roman" w:hAnsi="Times New Roman" w:cs="Times New Roman"/>
          <w:sz w:val="24"/>
          <w:szCs w:val="24"/>
          <w:vertAlign w:val="superscript"/>
        </w:rPr>
        <w:t>3</w:t>
      </w:r>
      <w:r w:rsidRPr="008D14A5">
        <w:rPr>
          <w:rFonts w:ascii="Times New Roman" w:eastAsia="Times New Roman" w:hAnsi="Times New Roman" w:cs="Times New Roman"/>
          <w:sz w:val="24"/>
          <w:szCs w:val="24"/>
        </w:rPr>
        <w:t xml:space="preserve">. Five items pertain to sanctity (e.g., </w:t>
      </w:r>
      <w:r w:rsidR="001E7CED" w:rsidRPr="008D14A5">
        <w:rPr>
          <w:rFonts w:ascii="Times New Roman" w:eastAsia="Times New Roman" w:hAnsi="Times New Roman" w:cs="Times New Roman"/>
          <w:sz w:val="24"/>
          <w:szCs w:val="24"/>
        </w:rPr>
        <w:t>“I can understand everyone in every situation”</w:t>
      </w:r>
      <w:r w:rsidRPr="008D14A5">
        <w:rPr>
          <w:rFonts w:ascii="Times New Roman" w:eastAsia="Times New Roman" w:hAnsi="Times New Roman" w:cs="Times New Roman"/>
          <w:sz w:val="24"/>
          <w:szCs w:val="24"/>
        </w:rPr>
        <w:t>) and three to heroism (e.g., “</w:t>
      </w:r>
      <w:r w:rsidR="001E7CED" w:rsidRPr="008D14A5">
        <w:rPr>
          <w:rFonts w:ascii="Times New Roman" w:eastAsia="Times New Roman" w:hAnsi="Times New Roman" w:cs="Times New Roman"/>
          <w:sz w:val="24"/>
          <w:szCs w:val="24"/>
        </w:rPr>
        <w:t xml:space="preserve">There is no one except me who can deal with threats to my surroundings”). </w:t>
      </w:r>
      <w:r w:rsidR="00A91EF2" w:rsidRPr="008D14A5">
        <w:rPr>
          <w:rFonts w:ascii="Times New Roman" w:eastAsia="Times New Roman" w:hAnsi="Times New Roman" w:cs="Times New Roman"/>
          <w:sz w:val="24"/>
          <w:szCs w:val="24"/>
        </w:rPr>
        <w:t>All r</w:t>
      </w:r>
      <w:r w:rsidRPr="008D14A5">
        <w:rPr>
          <w:rFonts w:ascii="Times New Roman" w:eastAsia="Times New Roman" w:hAnsi="Times New Roman" w:cs="Times New Roman"/>
          <w:sz w:val="24"/>
          <w:szCs w:val="24"/>
        </w:rPr>
        <w:t>esponse options</w:t>
      </w:r>
      <w:r w:rsidR="00A91EF2"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ranged from </w:t>
      </w:r>
      <w:r w:rsidR="00455400" w:rsidRPr="008D14A5">
        <w:rPr>
          <w:rFonts w:ascii="Times New Roman" w:eastAsia="Times New Roman" w:hAnsi="Times New Roman" w:cs="Times New Roman"/>
          <w:sz w:val="24"/>
          <w:szCs w:val="24"/>
        </w:rPr>
        <w:t>1</w:t>
      </w:r>
      <w:r w:rsidRPr="008D14A5">
        <w:rPr>
          <w:rFonts w:ascii="Times New Roman" w:eastAsia="Times New Roman" w:hAnsi="Times New Roman" w:cs="Times New Roman"/>
          <w:sz w:val="24"/>
          <w:szCs w:val="24"/>
        </w:rPr>
        <w:t xml:space="preserve"> (</w:t>
      </w:r>
      <w:r w:rsidR="00455400" w:rsidRPr="008D14A5">
        <w:rPr>
          <w:rFonts w:ascii="Times New Roman" w:eastAsia="Times New Roman" w:hAnsi="Times New Roman" w:cs="Times New Roman"/>
          <w:i/>
          <w:sz w:val="24"/>
          <w:szCs w:val="24"/>
        </w:rPr>
        <w:t>strongly disagree</w:t>
      </w:r>
      <w:r w:rsidRPr="008D14A5">
        <w:rPr>
          <w:rFonts w:ascii="Times New Roman" w:eastAsia="Times New Roman" w:hAnsi="Times New Roman" w:cs="Times New Roman"/>
          <w:sz w:val="24"/>
          <w:szCs w:val="24"/>
        </w:rPr>
        <w:t xml:space="preserve">) to </w:t>
      </w:r>
      <w:r w:rsidR="00455400" w:rsidRPr="008D14A5">
        <w:rPr>
          <w:rFonts w:ascii="Times New Roman" w:eastAsia="Times New Roman" w:hAnsi="Times New Roman" w:cs="Times New Roman"/>
          <w:sz w:val="24"/>
          <w:szCs w:val="24"/>
        </w:rPr>
        <w:t>6</w:t>
      </w:r>
      <w:r w:rsidRPr="008D14A5">
        <w:rPr>
          <w:rFonts w:ascii="Times New Roman" w:eastAsia="Times New Roman" w:hAnsi="Times New Roman" w:cs="Times New Roman"/>
          <w:sz w:val="24"/>
          <w:szCs w:val="24"/>
        </w:rPr>
        <w:t xml:space="preserve"> (</w:t>
      </w:r>
      <w:r w:rsidR="00455400" w:rsidRPr="008D14A5">
        <w:rPr>
          <w:rFonts w:ascii="Times New Roman" w:eastAsia="Times New Roman" w:hAnsi="Times New Roman" w:cs="Times New Roman"/>
          <w:i/>
          <w:sz w:val="24"/>
          <w:szCs w:val="24"/>
        </w:rPr>
        <w:t>strongly agree</w:t>
      </w:r>
      <w:r w:rsidR="00D03907" w:rsidRPr="008D14A5">
        <w:rPr>
          <w:rFonts w:ascii="Times New Roman" w:eastAsia="Times New Roman" w:hAnsi="Times New Roman" w:cs="Times New Roman"/>
          <w:iCs/>
          <w:sz w:val="24"/>
          <w:szCs w:val="24"/>
        </w:rPr>
        <w:t>)</w:t>
      </w:r>
      <w:r w:rsidR="00455400" w:rsidRPr="008D14A5">
        <w:rPr>
          <w:rFonts w:ascii="Times New Roman" w:eastAsia="Times New Roman" w:hAnsi="Times New Roman" w:cs="Times New Roman"/>
          <w:sz w:val="24"/>
          <w:szCs w:val="24"/>
        </w:rPr>
        <w:t xml:space="preserve">. </w:t>
      </w:r>
    </w:p>
    <w:p w14:paraId="1D75A6CA" w14:textId="458C5911" w:rsidR="00A91EF2" w:rsidRPr="008D14A5" w:rsidRDefault="00D50486" w:rsidP="00A91EF2">
      <w:pPr>
        <w:spacing w:after="0" w:line="480" w:lineRule="exact"/>
        <w:rPr>
          <w:rFonts w:ascii="Times New Roman" w:eastAsia="Times New Roman" w:hAnsi="Times New Roman" w:cs="Times New Roman"/>
          <w:b/>
          <w:iCs/>
          <w:sz w:val="24"/>
          <w:szCs w:val="24"/>
        </w:rPr>
      </w:pPr>
      <w:r w:rsidRPr="008D14A5">
        <w:rPr>
          <w:rFonts w:ascii="Times New Roman" w:eastAsia="Times New Roman" w:hAnsi="Times New Roman" w:cs="Times New Roman"/>
          <w:b/>
          <w:iCs/>
          <w:sz w:val="24"/>
          <w:szCs w:val="24"/>
        </w:rPr>
        <w:t>Criterion Variables</w:t>
      </w:r>
    </w:p>
    <w:p w14:paraId="0C4104BC" w14:textId="0257CBDF" w:rsidR="00D50486" w:rsidRPr="008D14A5" w:rsidRDefault="00D50486" w:rsidP="006F4ABE">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We were interested in the extent to which the measures of narcissism predicted both </w:t>
      </w:r>
      <w:r w:rsidR="002D72F2" w:rsidRPr="008D14A5">
        <w:rPr>
          <w:rFonts w:ascii="Times New Roman" w:eastAsia="Times New Roman" w:hAnsi="Times New Roman" w:cs="Times New Roman"/>
          <w:sz w:val="24"/>
          <w:szCs w:val="24"/>
        </w:rPr>
        <w:t xml:space="preserve">thoughts </w:t>
      </w:r>
      <w:r w:rsidRPr="008D14A5">
        <w:rPr>
          <w:rFonts w:ascii="Times New Roman" w:eastAsia="Times New Roman" w:hAnsi="Times New Roman" w:cs="Times New Roman"/>
          <w:sz w:val="24"/>
          <w:szCs w:val="24"/>
        </w:rPr>
        <w:t xml:space="preserve">about COVID-19 and behaviors related to COVID-19. To replicate and extend prior research, </w:t>
      </w:r>
      <w:r w:rsidR="001417AE" w:rsidRPr="008D14A5">
        <w:rPr>
          <w:rFonts w:ascii="Times New Roman" w:eastAsia="Times New Roman" w:hAnsi="Times New Roman" w:cs="Times New Roman"/>
          <w:sz w:val="24"/>
          <w:szCs w:val="24"/>
        </w:rPr>
        <w:t>we focused on unfounded beliefs about the coronavirus in our assessment of thought</w:t>
      </w:r>
      <w:r w:rsidR="00287F53" w:rsidRPr="008D14A5">
        <w:rPr>
          <w:rFonts w:ascii="Times New Roman" w:eastAsia="Times New Roman" w:hAnsi="Times New Roman" w:cs="Times New Roman"/>
          <w:sz w:val="24"/>
          <w:szCs w:val="24"/>
        </w:rPr>
        <w:t>s</w:t>
      </w:r>
      <w:r w:rsidRPr="008D14A5">
        <w:rPr>
          <w:rFonts w:ascii="Times New Roman" w:eastAsia="Times New Roman" w:hAnsi="Times New Roman" w:cs="Times New Roman"/>
          <w:sz w:val="24"/>
          <w:szCs w:val="24"/>
        </w:rPr>
        <w:t xml:space="preserve">. </w:t>
      </w:r>
      <w:r w:rsidR="00A91EF2" w:rsidRPr="008D14A5">
        <w:rPr>
          <w:rFonts w:ascii="Times New Roman" w:eastAsia="Times New Roman" w:hAnsi="Times New Roman" w:cs="Times New Roman"/>
          <w:sz w:val="24"/>
          <w:szCs w:val="24"/>
        </w:rPr>
        <w:t xml:space="preserve">We measured them </w:t>
      </w:r>
      <w:r w:rsidR="001F00B0" w:rsidRPr="008D14A5">
        <w:rPr>
          <w:rFonts w:ascii="Times New Roman" w:eastAsia="Times New Roman" w:hAnsi="Times New Roman" w:cs="Times New Roman"/>
          <w:sz w:val="24"/>
          <w:szCs w:val="24"/>
        </w:rPr>
        <w:t>with</w:t>
      </w:r>
      <w:r w:rsidR="00287F53" w:rsidRPr="008D14A5">
        <w:rPr>
          <w:rFonts w:ascii="Times New Roman" w:eastAsia="Times New Roman" w:hAnsi="Times New Roman" w:cs="Times New Roman"/>
          <w:sz w:val="24"/>
          <w:szCs w:val="24"/>
        </w:rPr>
        <w:t xml:space="preserve"> the U</w:t>
      </w:r>
      <w:r w:rsidR="001F00B0" w:rsidRPr="008D14A5">
        <w:rPr>
          <w:rFonts w:ascii="Times New Roman" w:eastAsia="Times New Roman" w:hAnsi="Times New Roman" w:cs="Times New Roman"/>
          <w:sz w:val="24"/>
          <w:szCs w:val="24"/>
        </w:rPr>
        <w:t xml:space="preserve">nfounded </w:t>
      </w:r>
      <w:r w:rsidR="00287F53" w:rsidRPr="008D14A5">
        <w:rPr>
          <w:rFonts w:ascii="Times New Roman" w:eastAsia="Times New Roman" w:hAnsi="Times New Roman" w:cs="Times New Roman"/>
          <w:sz w:val="24"/>
          <w:szCs w:val="24"/>
        </w:rPr>
        <w:t>B</w:t>
      </w:r>
      <w:r w:rsidR="001F00B0" w:rsidRPr="008D14A5">
        <w:rPr>
          <w:rFonts w:ascii="Times New Roman" w:eastAsia="Times New Roman" w:hAnsi="Times New Roman" w:cs="Times New Roman"/>
          <w:sz w:val="24"/>
          <w:szCs w:val="24"/>
        </w:rPr>
        <w:t xml:space="preserve">eliefs of COVID-19 </w:t>
      </w:r>
      <w:r w:rsidR="00287F53" w:rsidRPr="008D14A5">
        <w:rPr>
          <w:rFonts w:ascii="Times New Roman" w:eastAsia="Times New Roman" w:hAnsi="Times New Roman" w:cs="Times New Roman"/>
          <w:sz w:val="24"/>
          <w:szCs w:val="24"/>
        </w:rPr>
        <w:t>M</w:t>
      </w:r>
      <w:r w:rsidR="001F00B0" w:rsidRPr="008D14A5">
        <w:rPr>
          <w:rFonts w:ascii="Times New Roman" w:eastAsia="Times New Roman" w:hAnsi="Times New Roman" w:cs="Times New Roman"/>
          <w:sz w:val="24"/>
          <w:szCs w:val="24"/>
        </w:rPr>
        <w:t xml:space="preserve">isperceptions </w:t>
      </w:r>
      <w:r w:rsidR="00287F53" w:rsidRPr="008D14A5">
        <w:rPr>
          <w:rFonts w:ascii="Times New Roman" w:eastAsia="Times New Roman" w:hAnsi="Times New Roman" w:cs="Times New Roman"/>
          <w:sz w:val="24"/>
          <w:szCs w:val="24"/>
        </w:rPr>
        <w:t>S</w:t>
      </w:r>
      <w:r w:rsidR="001F00B0" w:rsidRPr="008D14A5">
        <w:rPr>
          <w:rFonts w:ascii="Times New Roman" w:eastAsia="Times New Roman" w:hAnsi="Times New Roman" w:cs="Times New Roman"/>
          <w:sz w:val="24"/>
          <w:szCs w:val="24"/>
        </w:rPr>
        <w:t>cale</w:t>
      </w:r>
      <w:r w:rsidR="00A71291" w:rsidRPr="008D14A5">
        <w:rPr>
          <w:rFonts w:ascii="Times New Roman" w:eastAsia="Times New Roman" w:hAnsi="Times New Roman" w:cs="Times New Roman"/>
          <w:sz w:val="24"/>
          <w:szCs w:val="24"/>
          <w:vertAlign w:val="superscript"/>
        </w:rPr>
        <w:t>7</w:t>
      </w:r>
      <w:r w:rsidR="00EB770E" w:rsidRPr="008D14A5">
        <w:rPr>
          <w:rFonts w:ascii="Times New Roman" w:eastAsia="Times New Roman" w:hAnsi="Times New Roman" w:cs="Times New Roman"/>
          <w:sz w:val="24"/>
          <w:szCs w:val="24"/>
          <w:vertAlign w:val="superscript"/>
        </w:rPr>
        <w:t>,2</w:t>
      </w:r>
      <w:r w:rsidR="00D95BFF" w:rsidRPr="008D14A5">
        <w:rPr>
          <w:rFonts w:ascii="Times New Roman" w:eastAsia="Times New Roman" w:hAnsi="Times New Roman" w:cs="Times New Roman"/>
          <w:sz w:val="24"/>
          <w:szCs w:val="24"/>
          <w:vertAlign w:val="superscript"/>
        </w:rPr>
        <w:t>6</w:t>
      </w:r>
      <w:r w:rsidR="00B527D9" w:rsidRPr="008D14A5">
        <w:rPr>
          <w:rFonts w:ascii="Times New Roman" w:eastAsia="Times New Roman" w:hAnsi="Times New Roman" w:cs="Times New Roman"/>
          <w:sz w:val="24"/>
          <w:szCs w:val="24"/>
        </w:rPr>
        <w:t xml:space="preserve">. </w:t>
      </w:r>
      <w:r w:rsidR="001F00B0" w:rsidRPr="008D14A5">
        <w:rPr>
          <w:rFonts w:ascii="Times New Roman" w:eastAsia="Times New Roman" w:hAnsi="Times New Roman" w:cs="Times New Roman"/>
          <w:sz w:val="24"/>
          <w:szCs w:val="24"/>
        </w:rPr>
        <w:t xml:space="preserve">Four items </w:t>
      </w:r>
      <w:r w:rsidR="00287F53" w:rsidRPr="008D14A5">
        <w:rPr>
          <w:rFonts w:ascii="Times New Roman" w:eastAsia="Times New Roman" w:hAnsi="Times New Roman" w:cs="Times New Roman"/>
          <w:sz w:val="24"/>
          <w:szCs w:val="24"/>
        </w:rPr>
        <w:t xml:space="preserve">refer to </w:t>
      </w:r>
      <w:r w:rsidR="00D03907" w:rsidRPr="008D14A5">
        <w:rPr>
          <w:rFonts w:ascii="Times New Roman" w:eastAsia="Times New Roman" w:hAnsi="Times New Roman" w:cs="Times New Roman"/>
          <w:sz w:val="24"/>
          <w:szCs w:val="24"/>
        </w:rPr>
        <w:t xml:space="preserve">conspiratorial </w:t>
      </w:r>
      <w:r w:rsidR="00B527D9" w:rsidRPr="008D14A5">
        <w:rPr>
          <w:rFonts w:ascii="Times New Roman" w:eastAsia="Times New Roman" w:hAnsi="Times New Roman" w:cs="Times New Roman"/>
          <w:sz w:val="24"/>
          <w:szCs w:val="24"/>
        </w:rPr>
        <w:t xml:space="preserve">beliefs </w:t>
      </w:r>
      <w:r w:rsidR="00C75662" w:rsidRPr="008D14A5">
        <w:rPr>
          <w:rFonts w:ascii="Times New Roman" w:eastAsia="Times New Roman" w:hAnsi="Times New Roman" w:cs="Times New Roman"/>
          <w:sz w:val="24"/>
          <w:szCs w:val="24"/>
        </w:rPr>
        <w:t>(e.g., “</w:t>
      </w:r>
      <w:r w:rsidR="0001638B" w:rsidRPr="008D14A5">
        <w:rPr>
          <w:rFonts w:ascii="Times New Roman" w:hAnsi="Times New Roman" w:cs="Times New Roman"/>
          <w:color w:val="242424"/>
          <w:sz w:val="24"/>
          <w:szCs w:val="24"/>
          <w:shd w:val="clear" w:color="auto" w:fill="FFFFFF"/>
        </w:rPr>
        <w:t>A cure for the coronavirus has already been discovered but is being suppressed by people who want the pandemic to continue</w:t>
      </w:r>
      <w:r w:rsidR="00AA18A5" w:rsidRPr="008D14A5">
        <w:rPr>
          <w:rFonts w:ascii="Times New Roman" w:eastAsia="Times New Roman" w:hAnsi="Times New Roman" w:cs="Times New Roman"/>
          <w:sz w:val="24"/>
          <w:szCs w:val="24"/>
        </w:rPr>
        <w:t xml:space="preserve">”) </w:t>
      </w:r>
      <w:r w:rsidR="00E53539" w:rsidRPr="008D14A5">
        <w:rPr>
          <w:rFonts w:ascii="Times New Roman" w:eastAsia="Times New Roman" w:hAnsi="Times New Roman" w:cs="Times New Roman"/>
          <w:sz w:val="24"/>
          <w:szCs w:val="24"/>
        </w:rPr>
        <w:t>and</w:t>
      </w:r>
      <w:r w:rsidR="001F00B0" w:rsidRPr="008D14A5">
        <w:rPr>
          <w:rFonts w:ascii="Times New Roman" w:eastAsia="Times New Roman" w:hAnsi="Times New Roman" w:cs="Times New Roman"/>
          <w:sz w:val="24"/>
          <w:szCs w:val="24"/>
        </w:rPr>
        <w:t xml:space="preserve"> four </w:t>
      </w:r>
      <w:r w:rsidR="00287F53" w:rsidRPr="008D14A5">
        <w:rPr>
          <w:rFonts w:ascii="Times New Roman" w:eastAsia="Times New Roman" w:hAnsi="Times New Roman" w:cs="Times New Roman"/>
          <w:sz w:val="24"/>
          <w:szCs w:val="24"/>
        </w:rPr>
        <w:t>to</w:t>
      </w:r>
      <w:r w:rsidR="00E53539" w:rsidRPr="008D14A5">
        <w:rPr>
          <w:rFonts w:ascii="Times New Roman" w:eastAsia="Times New Roman" w:hAnsi="Times New Roman" w:cs="Times New Roman"/>
          <w:sz w:val="24"/>
          <w:szCs w:val="24"/>
        </w:rPr>
        <w:t xml:space="preserve"> health</w:t>
      </w:r>
      <w:r w:rsidR="001F00B0" w:rsidRPr="008D14A5">
        <w:rPr>
          <w:rFonts w:ascii="Times New Roman" w:eastAsia="Times New Roman" w:hAnsi="Times New Roman" w:cs="Times New Roman"/>
          <w:sz w:val="24"/>
          <w:szCs w:val="24"/>
        </w:rPr>
        <w:t xml:space="preserve"> beliefs</w:t>
      </w:r>
      <w:r w:rsidR="00C75662" w:rsidRPr="008D14A5">
        <w:rPr>
          <w:rFonts w:ascii="Times New Roman" w:eastAsia="Times New Roman" w:hAnsi="Times New Roman" w:cs="Times New Roman"/>
          <w:sz w:val="24"/>
          <w:szCs w:val="24"/>
        </w:rPr>
        <w:t xml:space="preserve"> (e.g.,</w:t>
      </w:r>
      <w:r w:rsidR="00C75662" w:rsidRPr="008D14A5">
        <w:rPr>
          <w:rFonts w:ascii="Times New Roman" w:hAnsi="Times New Roman" w:cs="Times New Roman"/>
          <w:sz w:val="24"/>
          <w:szCs w:val="24"/>
        </w:rPr>
        <w:t xml:space="preserve"> </w:t>
      </w:r>
      <w:r w:rsidR="00C75662" w:rsidRPr="008D14A5">
        <w:rPr>
          <w:rFonts w:ascii="Times New Roman" w:eastAsia="Times New Roman" w:hAnsi="Times New Roman" w:cs="Times New Roman"/>
          <w:sz w:val="24"/>
          <w:szCs w:val="24"/>
        </w:rPr>
        <w:t>“</w:t>
      </w:r>
      <w:r w:rsidR="0001638B" w:rsidRPr="008D14A5">
        <w:rPr>
          <w:rFonts w:ascii="Times New Roman" w:hAnsi="Times New Roman" w:cs="Times New Roman"/>
          <w:color w:val="242424"/>
          <w:sz w:val="24"/>
          <w:szCs w:val="24"/>
          <w:shd w:val="clear" w:color="auto" w:fill="FFFFFF"/>
        </w:rPr>
        <w:t>If one gargles with warm water and salt or vinegar it eliminates the coronavirus</w:t>
      </w:r>
      <w:r w:rsidR="00380547" w:rsidRPr="008D14A5">
        <w:rPr>
          <w:rFonts w:ascii="Times New Roman" w:eastAsia="Times New Roman" w:hAnsi="Times New Roman" w:cs="Times New Roman"/>
          <w:sz w:val="24"/>
          <w:szCs w:val="24"/>
        </w:rPr>
        <w:t>”</w:t>
      </w:r>
      <w:r w:rsidR="00BF2A53" w:rsidRPr="008D14A5">
        <w:rPr>
          <w:rFonts w:ascii="Times New Roman" w:eastAsia="Times New Roman" w:hAnsi="Times New Roman" w:cs="Times New Roman"/>
          <w:sz w:val="24"/>
          <w:szCs w:val="24"/>
        </w:rPr>
        <w:t xml:space="preserve">). </w:t>
      </w:r>
      <w:r w:rsidR="00A91EF2" w:rsidRPr="008D14A5">
        <w:rPr>
          <w:rFonts w:ascii="Times New Roman" w:eastAsia="Times New Roman" w:hAnsi="Times New Roman" w:cs="Times New Roman"/>
          <w:sz w:val="24"/>
          <w:szCs w:val="24"/>
        </w:rPr>
        <w:t xml:space="preserve">Response options ranged from </w:t>
      </w:r>
      <w:r w:rsidR="00287F53" w:rsidRPr="008D14A5">
        <w:rPr>
          <w:rFonts w:ascii="Times New Roman" w:eastAsia="Times New Roman" w:hAnsi="Times New Roman" w:cs="Times New Roman"/>
          <w:sz w:val="24"/>
          <w:szCs w:val="24"/>
        </w:rPr>
        <w:t>1</w:t>
      </w:r>
      <w:r w:rsidR="00A91EF2" w:rsidRPr="008D14A5">
        <w:rPr>
          <w:rFonts w:ascii="Times New Roman" w:eastAsia="Times New Roman" w:hAnsi="Times New Roman" w:cs="Times New Roman"/>
          <w:sz w:val="24"/>
          <w:szCs w:val="24"/>
        </w:rPr>
        <w:t xml:space="preserve"> (</w:t>
      </w:r>
      <w:r w:rsidR="00287F53" w:rsidRPr="008D14A5">
        <w:rPr>
          <w:rFonts w:ascii="Times New Roman" w:eastAsia="Times New Roman" w:hAnsi="Times New Roman" w:cs="Times New Roman"/>
          <w:i/>
          <w:sz w:val="24"/>
          <w:szCs w:val="24"/>
        </w:rPr>
        <w:t>strongly disagree</w:t>
      </w:r>
      <w:r w:rsidR="00A91EF2"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to </w:t>
      </w:r>
      <w:r w:rsidR="00287F53" w:rsidRPr="008D14A5">
        <w:rPr>
          <w:rFonts w:ascii="Times New Roman" w:eastAsia="Times New Roman" w:hAnsi="Times New Roman" w:cs="Times New Roman"/>
          <w:sz w:val="24"/>
          <w:szCs w:val="24"/>
        </w:rPr>
        <w:t>7</w:t>
      </w:r>
      <w:r w:rsidR="00A91EF2" w:rsidRPr="008D14A5">
        <w:rPr>
          <w:rFonts w:ascii="Times New Roman" w:eastAsia="Times New Roman" w:hAnsi="Times New Roman" w:cs="Times New Roman"/>
          <w:sz w:val="24"/>
          <w:szCs w:val="24"/>
        </w:rPr>
        <w:t xml:space="preserve"> (</w:t>
      </w:r>
      <w:r w:rsidR="00287F53" w:rsidRPr="008D14A5">
        <w:rPr>
          <w:rFonts w:ascii="Times New Roman" w:eastAsia="Times New Roman" w:hAnsi="Times New Roman" w:cs="Times New Roman"/>
          <w:i/>
          <w:sz w:val="24"/>
          <w:szCs w:val="24"/>
        </w:rPr>
        <w:t>strongly agree</w:t>
      </w:r>
      <w:r w:rsidR="00A91EF2" w:rsidRPr="008D14A5">
        <w:rPr>
          <w:rFonts w:ascii="Times New Roman" w:eastAsia="Times New Roman" w:hAnsi="Times New Roman" w:cs="Times New Roman"/>
          <w:iCs/>
          <w:sz w:val="24"/>
          <w:szCs w:val="24"/>
        </w:rPr>
        <w:t>)</w:t>
      </w:r>
      <w:r w:rsidR="00680C0D" w:rsidRPr="008D14A5">
        <w:rPr>
          <w:rFonts w:ascii="Times New Roman" w:eastAsia="Times New Roman" w:hAnsi="Times New Roman" w:cs="Times New Roman"/>
          <w:sz w:val="24"/>
          <w:szCs w:val="24"/>
        </w:rPr>
        <w:t>.</w:t>
      </w:r>
      <w:r w:rsidR="00287F53" w:rsidRPr="008D14A5">
        <w:rPr>
          <w:rFonts w:ascii="Times New Roman" w:eastAsia="Times New Roman" w:hAnsi="Times New Roman" w:cs="Times New Roman"/>
          <w:sz w:val="24"/>
          <w:szCs w:val="24"/>
        </w:rPr>
        <w:t xml:space="preserve"> </w:t>
      </w:r>
    </w:p>
    <w:p w14:paraId="00000031" w14:textId="2B678DFA" w:rsidR="00D47483" w:rsidRPr="008D14A5" w:rsidRDefault="00D50486" w:rsidP="00F82543">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Our interest in replication and extension also drove the beh</w:t>
      </w:r>
      <w:r w:rsidR="00BF2A53" w:rsidRPr="008D14A5">
        <w:rPr>
          <w:rFonts w:ascii="Times New Roman" w:eastAsia="Times New Roman" w:hAnsi="Times New Roman" w:cs="Times New Roman"/>
          <w:sz w:val="24"/>
          <w:szCs w:val="24"/>
        </w:rPr>
        <w:t>avior assessment</w:t>
      </w:r>
      <w:r w:rsidR="002D72F2" w:rsidRPr="008D14A5">
        <w:rPr>
          <w:rFonts w:ascii="Times New Roman" w:eastAsia="Times New Roman" w:hAnsi="Times New Roman" w:cs="Times New Roman"/>
          <w:sz w:val="24"/>
          <w:szCs w:val="24"/>
        </w:rPr>
        <w:t>s</w:t>
      </w:r>
      <w:r w:rsidR="00BF2A53" w:rsidRPr="008D14A5">
        <w:rPr>
          <w:rFonts w:ascii="Times New Roman" w:eastAsia="Times New Roman" w:hAnsi="Times New Roman" w:cs="Times New Roman"/>
          <w:sz w:val="24"/>
          <w:szCs w:val="24"/>
        </w:rPr>
        <w:t xml:space="preserve"> that we used. </w:t>
      </w:r>
      <w:r w:rsidR="00D35B6A" w:rsidRPr="008D14A5">
        <w:rPr>
          <w:rFonts w:ascii="Times New Roman" w:eastAsia="Times New Roman" w:hAnsi="Times New Roman" w:cs="Times New Roman"/>
          <w:sz w:val="24"/>
          <w:szCs w:val="24"/>
        </w:rPr>
        <w:t>In particular, we adapted</w:t>
      </w:r>
      <w:r w:rsidR="00F82543" w:rsidRPr="008D14A5">
        <w:rPr>
          <w:rFonts w:ascii="Times New Roman" w:eastAsia="Times New Roman" w:hAnsi="Times New Roman" w:cs="Times New Roman"/>
          <w:sz w:val="24"/>
          <w:szCs w:val="24"/>
        </w:rPr>
        <w:t xml:space="preserve"> previously used</w:t>
      </w:r>
      <w:r w:rsidR="00D35B6A" w:rsidRPr="008D14A5">
        <w:rPr>
          <w:rFonts w:ascii="Times New Roman" w:eastAsia="Times New Roman" w:hAnsi="Times New Roman" w:cs="Times New Roman"/>
          <w:sz w:val="24"/>
          <w:szCs w:val="24"/>
        </w:rPr>
        <w:t xml:space="preserve"> </w:t>
      </w:r>
      <w:r w:rsidR="00A275A0" w:rsidRPr="008D14A5">
        <w:rPr>
          <w:rFonts w:ascii="Times New Roman" w:eastAsia="Times New Roman" w:hAnsi="Times New Roman" w:cs="Times New Roman"/>
          <w:sz w:val="24"/>
          <w:szCs w:val="24"/>
        </w:rPr>
        <w:t xml:space="preserve">three types of </w:t>
      </w:r>
      <w:r w:rsidR="00287F53" w:rsidRPr="008D14A5">
        <w:rPr>
          <w:rFonts w:ascii="Times New Roman" w:eastAsia="Times New Roman" w:hAnsi="Times New Roman" w:cs="Times New Roman"/>
          <w:sz w:val="24"/>
          <w:szCs w:val="24"/>
        </w:rPr>
        <w:t>b</w:t>
      </w:r>
      <w:r w:rsidR="00AA5611" w:rsidRPr="008D14A5">
        <w:rPr>
          <w:rFonts w:ascii="Times New Roman" w:eastAsia="Times New Roman" w:hAnsi="Times New Roman" w:cs="Times New Roman"/>
          <w:sz w:val="24"/>
          <w:szCs w:val="24"/>
        </w:rPr>
        <w:t xml:space="preserve">ehavioral </w:t>
      </w:r>
      <w:r w:rsidR="00C75662" w:rsidRPr="008D14A5">
        <w:rPr>
          <w:rFonts w:ascii="Times New Roman" w:eastAsia="Times New Roman" w:hAnsi="Times New Roman" w:cs="Times New Roman"/>
          <w:sz w:val="24"/>
          <w:szCs w:val="24"/>
        </w:rPr>
        <w:t>re</w:t>
      </w:r>
      <w:r w:rsidR="00D03907" w:rsidRPr="008D14A5">
        <w:rPr>
          <w:rFonts w:ascii="Times New Roman" w:eastAsia="Times New Roman" w:hAnsi="Times New Roman" w:cs="Times New Roman"/>
          <w:sz w:val="24"/>
          <w:szCs w:val="24"/>
        </w:rPr>
        <w:t>sponses</w:t>
      </w:r>
      <w:r w:rsidR="00AA5611" w:rsidRPr="008D14A5">
        <w:rPr>
          <w:rFonts w:ascii="Times New Roman" w:eastAsia="Times New Roman" w:hAnsi="Times New Roman" w:cs="Times New Roman"/>
          <w:sz w:val="24"/>
          <w:szCs w:val="24"/>
        </w:rPr>
        <w:t xml:space="preserve"> to </w:t>
      </w:r>
      <w:r w:rsidR="007E5405" w:rsidRPr="008D14A5">
        <w:rPr>
          <w:rFonts w:ascii="Times New Roman" w:eastAsia="Times New Roman" w:hAnsi="Times New Roman" w:cs="Times New Roman"/>
          <w:sz w:val="24"/>
          <w:szCs w:val="24"/>
        </w:rPr>
        <w:t xml:space="preserve">the </w:t>
      </w:r>
      <w:r w:rsidR="00AA5611" w:rsidRPr="008D14A5">
        <w:rPr>
          <w:rFonts w:ascii="Times New Roman" w:eastAsia="Times New Roman" w:hAnsi="Times New Roman" w:cs="Times New Roman"/>
          <w:sz w:val="24"/>
          <w:szCs w:val="24"/>
        </w:rPr>
        <w:t>pandemic</w:t>
      </w:r>
      <w:r w:rsidR="00F82543" w:rsidRPr="008D14A5">
        <w:rPr>
          <w:rFonts w:ascii="Times New Roman" w:eastAsia="Times New Roman" w:hAnsi="Times New Roman" w:cs="Times New Roman"/>
          <w:sz w:val="24"/>
          <w:szCs w:val="24"/>
          <w:vertAlign w:val="superscript"/>
        </w:rPr>
        <w:t>2</w:t>
      </w:r>
      <w:r w:rsidR="00C630D0" w:rsidRPr="008D14A5">
        <w:rPr>
          <w:rFonts w:ascii="Times New Roman" w:eastAsia="Times New Roman" w:hAnsi="Times New Roman" w:cs="Times New Roman"/>
          <w:sz w:val="24"/>
          <w:szCs w:val="24"/>
          <w:vertAlign w:val="superscript"/>
        </w:rPr>
        <w:t>5</w:t>
      </w:r>
      <w:r w:rsidRPr="008D14A5">
        <w:rPr>
          <w:rFonts w:ascii="Times New Roman" w:eastAsia="Times New Roman" w:hAnsi="Times New Roman" w:cs="Times New Roman"/>
          <w:sz w:val="24"/>
          <w:szCs w:val="24"/>
        </w:rPr>
        <w:t>:</w:t>
      </w:r>
      <w:r w:rsidR="00AA5611" w:rsidRPr="008D14A5">
        <w:rPr>
          <w:rFonts w:ascii="Times New Roman" w:eastAsia="Times New Roman" w:hAnsi="Times New Roman" w:cs="Times New Roman"/>
          <w:sz w:val="24"/>
          <w:szCs w:val="24"/>
        </w:rPr>
        <w:t xml:space="preserve"> preventi</w:t>
      </w:r>
      <w:r w:rsidR="00A275A0" w:rsidRPr="008D14A5">
        <w:rPr>
          <w:rFonts w:ascii="Times New Roman" w:eastAsia="Times New Roman" w:hAnsi="Times New Roman" w:cs="Times New Roman"/>
          <w:sz w:val="24"/>
          <w:szCs w:val="24"/>
        </w:rPr>
        <w:t>on</w:t>
      </w:r>
      <w:r w:rsidR="00E84999" w:rsidRPr="008D14A5">
        <w:rPr>
          <w:rFonts w:ascii="Times New Roman" w:eastAsia="Times New Roman" w:hAnsi="Times New Roman" w:cs="Times New Roman"/>
          <w:sz w:val="24"/>
          <w:szCs w:val="24"/>
        </w:rPr>
        <w:t xml:space="preserve"> (e.g.</w:t>
      </w:r>
      <w:r w:rsidR="00F169A9" w:rsidRPr="008D14A5">
        <w:rPr>
          <w:rFonts w:ascii="Times New Roman" w:eastAsia="Times New Roman" w:hAnsi="Times New Roman" w:cs="Times New Roman"/>
          <w:sz w:val="24"/>
          <w:szCs w:val="24"/>
        </w:rPr>
        <w:t>,</w:t>
      </w:r>
      <w:r w:rsidR="00E84999" w:rsidRPr="008D14A5">
        <w:rPr>
          <w:rFonts w:ascii="Times New Roman" w:eastAsia="Times New Roman" w:hAnsi="Times New Roman" w:cs="Times New Roman"/>
          <w:sz w:val="24"/>
          <w:szCs w:val="24"/>
        </w:rPr>
        <w:t xml:space="preserve"> “more frequent washing hands”)</w:t>
      </w:r>
      <w:r w:rsidR="00AA5611" w:rsidRPr="008D14A5">
        <w:rPr>
          <w:rFonts w:ascii="Times New Roman" w:eastAsia="Times New Roman" w:hAnsi="Times New Roman" w:cs="Times New Roman"/>
          <w:sz w:val="24"/>
          <w:szCs w:val="24"/>
        </w:rPr>
        <w:t>, hoarding</w:t>
      </w:r>
      <w:r w:rsidR="00E84999" w:rsidRPr="008D14A5">
        <w:rPr>
          <w:rFonts w:ascii="Times New Roman" w:eastAsia="Times New Roman" w:hAnsi="Times New Roman" w:cs="Times New Roman"/>
          <w:sz w:val="24"/>
          <w:szCs w:val="24"/>
        </w:rPr>
        <w:t xml:space="preserve"> (e.g.</w:t>
      </w:r>
      <w:r w:rsidR="00F169A9" w:rsidRPr="008D14A5">
        <w:rPr>
          <w:rFonts w:ascii="Times New Roman" w:eastAsia="Times New Roman" w:hAnsi="Times New Roman" w:cs="Times New Roman"/>
          <w:sz w:val="24"/>
          <w:szCs w:val="24"/>
        </w:rPr>
        <w:t>,</w:t>
      </w:r>
      <w:r w:rsidR="00E84999" w:rsidRPr="008D14A5">
        <w:rPr>
          <w:rFonts w:ascii="Times New Roman" w:eastAsia="Times New Roman" w:hAnsi="Times New Roman" w:cs="Times New Roman"/>
          <w:sz w:val="24"/>
          <w:szCs w:val="24"/>
        </w:rPr>
        <w:t xml:space="preserve"> “buying food products, like rice, flour, milk, canned goods, rice”)</w:t>
      </w:r>
      <w:r w:rsidR="00AA5611" w:rsidRPr="008D14A5">
        <w:rPr>
          <w:rFonts w:ascii="Times New Roman" w:eastAsia="Times New Roman" w:hAnsi="Times New Roman" w:cs="Times New Roman"/>
          <w:sz w:val="24"/>
          <w:szCs w:val="24"/>
        </w:rPr>
        <w:t>, helping</w:t>
      </w:r>
      <w:r w:rsidR="00E84999" w:rsidRPr="008D14A5">
        <w:rPr>
          <w:rFonts w:ascii="Times New Roman" w:eastAsia="Times New Roman" w:hAnsi="Times New Roman" w:cs="Times New Roman"/>
          <w:sz w:val="24"/>
          <w:szCs w:val="24"/>
        </w:rPr>
        <w:t xml:space="preserve"> (e.g.</w:t>
      </w:r>
      <w:r w:rsidR="00F169A9" w:rsidRPr="008D14A5">
        <w:rPr>
          <w:rFonts w:ascii="Times New Roman" w:eastAsia="Times New Roman" w:hAnsi="Times New Roman" w:cs="Times New Roman"/>
          <w:sz w:val="24"/>
          <w:szCs w:val="24"/>
        </w:rPr>
        <w:t>,</w:t>
      </w:r>
      <w:r w:rsidR="00E84999" w:rsidRPr="008D14A5">
        <w:rPr>
          <w:rFonts w:ascii="Times New Roman" w:eastAsia="Times New Roman" w:hAnsi="Times New Roman" w:cs="Times New Roman"/>
          <w:sz w:val="24"/>
          <w:szCs w:val="24"/>
        </w:rPr>
        <w:t xml:space="preserve"> “provide emotional help </w:t>
      </w:r>
      <w:r w:rsidR="00E84999" w:rsidRPr="008D14A5">
        <w:rPr>
          <w:rFonts w:ascii="Times New Roman" w:eastAsia="Times New Roman" w:hAnsi="Times New Roman" w:cs="Times New Roman"/>
          <w:sz w:val="24"/>
          <w:szCs w:val="24"/>
        </w:rPr>
        <w:lastRenderedPageBreak/>
        <w:t>those in need”</w:t>
      </w:r>
      <w:r w:rsidR="00AA5611" w:rsidRPr="008D14A5">
        <w:rPr>
          <w:rFonts w:ascii="Times New Roman" w:eastAsia="Times New Roman" w:hAnsi="Times New Roman" w:cs="Times New Roman"/>
          <w:sz w:val="24"/>
          <w:szCs w:val="24"/>
        </w:rPr>
        <w:t>)</w:t>
      </w:r>
      <w:r w:rsidR="00A275A0" w:rsidRPr="008D14A5">
        <w:rPr>
          <w:rFonts w:ascii="Times New Roman" w:eastAsia="Times New Roman" w:hAnsi="Times New Roman" w:cs="Times New Roman"/>
          <w:sz w:val="24"/>
          <w:szCs w:val="24"/>
        </w:rPr>
        <w:t xml:space="preserve">. </w:t>
      </w:r>
      <w:r w:rsidR="00A91EF2" w:rsidRPr="008D14A5">
        <w:rPr>
          <w:rFonts w:ascii="Times New Roman" w:eastAsia="Times New Roman" w:hAnsi="Times New Roman" w:cs="Times New Roman"/>
          <w:sz w:val="24"/>
          <w:szCs w:val="24"/>
        </w:rPr>
        <w:t>We assessed e</w:t>
      </w:r>
      <w:r w:rsidRPr="008D14A5">
        <w:rPr>
          <w:rFonts w:ascii="Times New Roman" w:eastAsia="Times New Roman" w:hAnsi="Times New Roman" w:cs="Times New Roman"/>
          <w:sz w:val="24"/>
          <w:szCs w:val="24"/>
        </w:rPr>
        <w:t>ach of the</w:t>
      </w:r>
      <w:r w:rsidR="00A91EF2" w:rsidRPr="008D14A5">
        <w:rPr>
          <w:rFonts w:ascii="Times New Roman" w:eastAsia="Times New Roman" w:hAnsi="Times New Roman" w:cs="Times New Roman"/>
          <w:sz w:val="24"/>
          <w:szCs w:val="24"/>
        </w:rPr>
        <w:t>m with</w:t>
      </w:r>
      <w:r w:rsidRPr="008D14A5">
        <w:rPr>
          <w:rFonts w:ascii="Times New Roman" w:eastAsia="Times New Roman" w:hAnsi="Times New Roman" w:cs="Times New Roman"/>
          <w:sz w:val="24"/>
          <w:szCs w:val="24"/>
        </w:rPr>
        <w:t xml:space="preserve"> three items. </w:t>
      </w:r>
      <w:r w:rsidR="00A91EF2" w:rsidRPr="008D14A5">
        <w:rPr>
          <w:rFonts w:ascii="Times New Roman" w:eastAsia="Times New Roman" w:hAnsi="Times New Roman" w:cs="Times New Roman"/>
          <w:sz w:val="24"/>
          <w:szCs w:val="24"/>
        </w:rPr>
        <w:t>P</w:t>
      </w:r>
      <w:r w:rsidRPr="008D14A5">
        <w:rPr>
          <w:rFonts w:ascii="Times New Roman" w:eastAsia="Times New Roman" w:hAnsi="Times New Roman" w:cs="Times New Roman"/>
          <w:sz w:val="24"/>
          <w:szCs w:val="24"/>
        </w:rPr>
        <w:t>articipant</w:t>
      </w:r>
      <w:r w:rsidR="00A91EF2" w:rsidRPr="008D14A5">
        <w:rPr>
          <w:rFonts w:ascii="Times New Roman" w:eastAsia="Times New Roman" w:hAnsi="Times New Roman" w:cs="Times New Roman"/>
          <w:sz w:val="24"/>
          <w:szCs w:val="24"/>
        </w:rPr>
        <w:t>s</w:t>
      </w:r>
      <w:r w:rsidR="0015440F"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i</w:t>
      </w:r>
      <w:r w:rsidR="00AA5611" w:rsidRPr="008D14A5">
        <w:rPr>
          <w:rFonts w:ascii="Times New Roman" w:eastAsia="Times New Roman" w:hAnsi="Times New Roman" w:cs="Times New Roman"/>
          <w:sz w:val="24"/>
          <w:szCs w:val="24"/>
        </w:rPr>
        <w:t>nd</w:t>
      </w:r>
      <w:r w:rsidR="00C75662" w:rsidRPr="008D14A5">
        <w:rPr>
          <w:rFonts w:ascii="Times New Roman" w:eastAsia="Times New Roman" w:hAnsi="Times New Roman" w:cs="Times New Roman"/>
          <w:sz w:val="24"/>
          <w:szCs w:val="24"/>
        </w:rPr>
        <w:t>icate</w:t>
      </w:r>
      <w:r w:rsidR="00A275A0" w:rsidRPr="008D14A5">
        <w:rPr>
          <w:rFonts w:ascii="Times New Roman" w:eastAsia="Times New Roman" w:hAnsi="Times New Roman" w:cs="Times New Roman"/>
          <w:sz w:val="24"/>
          <w:szCs w:val="24"/>
        </w:rPr>
        <w:t>d</w:t>
      </w:r>
      <w:r w:rsidR="00C75662" w:rsidRPr="008D14A5">
        <w:rPr>
          <w:rFonts w:ascii="Times New Roman" w:eastAsia="Times New Roman" w:hAnsi="Times New Roman" w:cs="Times New Roman"/>
          <w:sz w:val="24"/>
          <w:szCs w:val="24"/>
        </w:rPr>
        <w:t xml:space="preserve"> </w:t>
      </w:r>
      <w:r w:rsidR="00D03907" w:rsidRPr="008D14A5">
        <w:rPr>
          <w:rFonts w:ascii="Times New Roman" w:eastAsia="Times New Roman" w:hAnsi="Times New Roman" w:cs="Times New Roman"/>
          <w:sz w:val="24"/>
          <w:szCs w:val="24"/>
        </w:rPr>
        <w:t xml:space="preserve">the </w:t>
      </w:r>
      <w:r w:rsidR="00D35B6A" w:rsidRPr="008D14A5">
        <w:rPr>
          <w:rFonts w:ascii="Times New Roman" w:eastAsia="Times New Roman" w:hAnsi="Times New Roman" w:cs="Times New Roman"/>
          <w:sz w:val="24"/>
          <w:szCs w:val="24"/>
        </w:rPr>
        <w:t xml:space="preserve">extent </w:t>
      </w:r>
      <w:r w:rsidR="00D03907" w:rsidRPr="008D14A5">
        <w:rPr>
          <w:rFonts w:ascii="Times New Roman" w:eastAsia="Times New Roman" w:hAnsi="Times New Roman" w:cs="Times New Roman"/>
          <w:sz w:val="24"/>
          <w:szCs w:val="24"/>
        </w:rPr>
        <w:t>(</w:t>
      </w:r>
      <w:r w:rsidR="00D03907" w:rsidRPr="008D14A5">
        <w:rPr>
          <w:rFonts w:ascii="Times New Roman" w:eastAsia="Times New Roman" w:hAnsi="Times New Roman" w:cs="Times New Roman"/>
          <w:color w:val="212121"/>
          <w:sz w:val="24"/>
          <w:szCs w:val="24"/>
        </w:rPr>
        <w:t xml:space="preserve">1 = </w:t>
      </w:r>
      <w:r w:rsidR="00D03907" w:rsidRPr="008D14A5">
        <w:rPr>
          <w:rFonts w:ascii="Times New Roman" w:eastAsia="Times New Roman" w:hAnsi="Times New Roman" w:cs="Times New Roman"/>
          <w:i/>
          <w:sz w:val="24"/>
          <w:szCs w:val="24"/>
        </w:rPr>
        <w:t>definitely not</w:t>
      </w:r>
      <w:r w:rsidR="00A275A0" w:rsidRPr="008D14A5">
        <w:rPr>
          <w:rFonts w:ascii="Times New Roman" w:eastAsia="Times New Roman" w:hAnsi="Times New Roman" w:cs="Times New Roman"/>
          <w:sz w:val="24"/>
          <w:szCs w:val="24"/>
        </w:rPr>
        <w:t>,</w:t>
      </w:r>
      <w:r w:rsidR="00D03907" w:rsidRPr="008D14A5">
        <w:rPr>
          <w:rFonts w:ascii="Times New Roman" w:eastAsia="Times New Roman" w:hAnsi="Times New Roman" w:cs="Times New Roman"/>
          <w:sz w:val="24"/>
          <w:szCs w:val="24"/>
        </w:rPr>
        <w:t xml:space="preserve"> 4 = </w:t>
      </w:r>
      <w:r w:rsidR="00D03907" w:rsidRPr="008D14A5">
        <w:rPr>
          <w:rFonts w:ascii="Times New Roman" w:eastAsia="Times New Roman" w:hAnsi="Times New Roman" w:cs="Times New Roman"/>
          <w:i/>
          <w:sz w:val="24"/>
          <w:szCs w:val="24"/>
        </w:rPr>
        <w:t>definitely yes</w:t>
      </w:r>
      <w:r w:rsidR="00D03907" w:rsidRPr="008D14A5">
        <w:rPr>
          <w:rFonts w:ascii="Times New Roman" w:eastAsia="Times New Roman" w:hAnsi="Times New Roman" w:cs="Times New Roman"/>
          <w:iCs/>
          <w:sz w:val="24"/>
          <w:szCs w:val="24"/>
        </w:rPr>
        <w:t>)</w:t>
      </w:r>
      <w:r w:rsidR="00D03907" w:rsidRPr="008D14A5">
        <w:rPr>
          <w:rFonts w:ascii="Times New Roman" w:eastAsia="Times New Roman" w:hAnsi="Times New Roman" w:cs="Times New Roman"/>
          <w:sz w:val="24"/>
          <w:szCs w:val="24"/>
        </w:rPr>
        <w:t xml:space="preserve"> </w:t>
      </w:r>
      <w:r w:rsidR="00A275A0" w:rsidRPr="008D14A5">
        <w:rPr>
          <w:rFonts w:ascii="Times New Roman" w:eastAsia="Times New Roman" w:hAnsi="Times New Roman" w:cs="Times New Roman"/>
          <w:sz w:val="24"/>
          <w:szCs w:val="24"/>
        </w:rPr>
        <w:t xml:space="preserve">to which they enacted each </w:t>
      </w:r>
      <w:r w:rsidR="00F169A9" w:rsidRPr="008D14A5">
        <w:rPr>
          <w:rFonts w:ascii="Times New Roman" w:eastAsia="Times New Roman" w:hAnsi="Times New Roman" w:cs="Times New Roman"/>
          <w:sz w:val="24"/>
          <w:szCs w:val="24"/>
        </w:rPr>
        <w:t>behavior</w:t>
      </w:r>
      <w:r w:rsidR="00A275A0" w:rsidRPr="008D14A5">
        <w:rPr>
          <w:rFonts w:ascii="Times New Roman" w:eastAsia="Times New Roman" w:hAnsi="Times New Roman" w:cs="Times New Roman"/>
          <w:sz w:val="24"/>
          <w:szCs w:val="24"/>
        </w:rPr>
        <w:t xml:space="preserve"> </w:t>
      </w:r>
      <w:r w:rsidR="00F169A9" w:rsidRPr="008D14A5">
        <w:rPr>
          <w:rFonts w:ascii="Times New Roman" w:eastAsia="Times New Roman" w:hAnsi="Times New Roman" w:cs="Times New Roman"/>
          <w:sz w:val="24"/>
          <w:szCs w:val="24"/>
        </w:rPr>
        <w:t xml:space="preserve">in the week preceding </w:t>
      </w:r>
      <w:r w:rsidR="00B84326" w:rsidRPr="008D14A5">
        <w:rPr>
          <w:rFonts w:ascii="Times New Roman" w:eastAsia="Times New Roman" w:hAnsi="Times New Roman" w:cs="Times New Roman"/>
          <w:sz w:val="24"/>
          <w:szCs w:val="24"/>
        </w:rPr>
        <w:t>data collection</w:t>
      </w:r>
      <w:r w:rsidR="00EC19A0" w:rsidRPr="008D14A5">
        <w:rPr>
          <w:rFonts w:ascii="Times New Roman" w:eastAsia="Times New Roman" w:hAnsi="Times New Roman" w:cs="Times New Roman"/>
          <w:sz w:val="24"/>
          <w:szCs w:val="24"/>
        </w:rPr>
        <w:t>.</w:t>
      </w:r>
      <w:r w:rsidR="002B2749" w:rsidRPr="008D14A5" w:rsidDel="002B2749">
        <w:rPr>
          <w:rFonts w:ascii="Times New Roman" w:eastAsia="Times New Roman" w:hAnsi="Times New Roman" w:cs="Times New Roman"/>
          <w:sz w:val="24"/>
          <w:szCs w:val="24"/>
        </w:rPr>
        <w:t xml:space="preserve"> </w:t>
      </w:r>
    </w:p>
    <w:p w14:paraId="07E3ACC4" w14:textId="2754A31D" w:rsidR="002D72F2" w:rsidRPr="008D14A5" w:rsidRDefault="00581230" w:rsidP="00B74CD5">
      <w:pPr>
        <w:spacing w:after="0" w:line="480" w:lineRule="exact"/>
        <w:ind w:firstLine="720"/>
        <w:rPr>
          <w:rFonts w:ascii="Times New Roman" w:eastAsia="Times New Roman" w:hAnsi="Times New Roman" w:cs="Times New Roman"/>
          <w:b/>
          <w:sz w:val="24"/>
          <w:szCs w:val="24"/>
        </w:rPr>
      </w:pPr>
      <w:r w:rsidRPr="008D14A5">
        <w:rPr>
          <w:rFonts w:ascii="Times New Roman" w:eastAsia="Times New Roman" w:hAnsi="Times New Roman" w:cs="Times New Roman"/>
          <w:sz w:val="24"/>
          <w:szCs w:val="24"/>
        </w:rPr>
        <w:t>A</w:t>
      </w:r>
      <w:r w:rsidR="00D50486" w:rsidRPr="008D14A5">
        <w:rPr>
          <w:rFonts w:ascii="Times New Roman" w:eastAsia="Times New Roman" w:hAnsi="Times New Roman" w:cs="Times New Roman"/>
          <w:sz w:val="24"/>
          <w:szCs w:val="24"/>
        </w:rPr>
        <w:t xml:space="preserve">ll </w:t>
      </w:r>
      <w:r w:rsidR="00E1336D" w:rsidRPr="008D14A5">
        <w:rPr>
          <w:rFonts w:ascii="Times New Roman" w:eastAsia="Times New Roman" w:hAnsi="Times New Roman" w:cs="Times New Roman"/>
          <w:sz w:val="24"/>
          <w:szCs w:val="24"/>
        </w:rPr>
        <w:t>measures were transla</w:t>
      </w:r>
      <w:r w:rsidR="00D50486" w:rsidRPr="008D14A5">
        <w:rPr>
          <w:rFonts w:ascii="Times New Roman" w:eastAsia="Times New Roman" w:hAnsi="Times New Roman" w:cs="Times New Roman"/>
          <w:sz w:val="24"/>
          <w:szCs w:val="24"/>
        </w:rPr>
        <w:t xml:space="preserve">ted </w:t>
      </w:r>
      <w:r w:rsidR="00E1336D" w:rsidRPr="008D14A5">
        <w:rPr>
          <w:rFonts w:ascii="Times New Roman" w:eastAsia="Times New Roman" w:hAnsi="Times New Roman" w:cs="Times New Roman"/>
          <w:sz w:val="24"/>
          <w:szCs w:val="24"/>
        </w:rPr>
        <w:t>by local teams using a standard back-translation procedure</w:t>
      </w:r>
      <w:r w:rsidR="00A71291" w:rsidRPr="008D14A5">
        <w:rPr>
          <w:rFonts w:ascii="Times New Roman" w:eastAsia="Times New Roman" w:hAnsi="Times New Roman" w:cs="Times New Roman"/>
          <w:sz w:val="24"/>
          <w:szCs w:val="24"/>
          <w:vertAlign w:val="superscript"/>
        </w:rPr>
        <w:t>5</w:t>
      </w:r>
      <w:r w:rsidR="00E1336D" w:rsidRPr="008D14A5">
        <w:rPr>
          <w:rFonts w:ascii="Times New Roman" w:eastAsia="Times New Roman" w:hAnsi="Times New Roman" w:cs="Times New Roman"/>
          <w:sz w:val="24"/>
          <w:szCs w:val="24"/>
        </w:rPr>
        <w:t>.</w:t>
      </w:r>
      <w:r w:rsidR="00D50486" w:rsidRPr="008D14A5">
        <w:rPr>
          <w:rFonts w:ascii="Times New Roman" w:eastAsia="Times New Roman" w:hAnsi="Times New Roman" w:cs="Times New Roman"/>
          <w:sz w:val="24"/>
          <w:szCs w:val="24"/>
        </w:rPr>
        <w:t xml:space="preserve"> </w:t>
      </w:r>
      <w:r w:rsidR="00E1336D" w:rsidRPr="008D14A5">
        <w:rPr>
          <w:rFonts w:ascii="Times New Roman" w:eastAsia="Times New Roman" w:hAnsi="Times New Roman" w:cs="Times New Roman"/>
          <w:sz w:val="24"/>
          <w:szCs w:val="24"/>
        </w:rPr>
        <w:t>Each participant received</w:t>
      </w:r>
      <w:r w:rsidR="00071834" w:rsidRPr="008D14A5">
        <w:rPr>
          <w:rFonts w:ascii="Times New Roman" w:eastAsia="Times New Roman" w:hAnsi="Times New Roman" w:cs="Times New Roman"/>
          <w:sz w:val="24"/>
          <w:szCs w:val="24"/>
        </w:rPr>
        <w:t xml:space="preserve"> (a)</w:t>
      </w:r>
      <w:r w:rsidR="00E1336D" w:rsidRPr="008D14A5">
        <w:rPr>
          <w:rFonts w:ascii="Times New Roman" w:eastAsia="Times New Roman" w:hAnsi="Times New Roman" w:cs="Times New Roman"/>
          <w:sz w:val="24"/>
          <w:szCs w:val="24"/>
        </w:rPr>
        <w:t xml:space="preserve"> </w:t>
      </w:r>
      <w:r w:rsidR="00D50486" w:rsidRPr="008D14A5">
        <w:rPr>
          <w:rFonts w:ascii="Times New Roman" w:eastAsia="Times New Roman" w:hAnsi="Times New Roman" w:cs="Times New Roman"/>
          <w:sz w:val="24"/>
          <w:szCs w:val="24"/>
        </w:rPr>
        <w:t xml:space="preserve">a </w:t>
      </w:r>
      <w:r w:rsidR="00BF2A53" w:rsidRPr="008D14A5">
        <w:rPr>
          <w:rFonts w:ascii="Times New Roman" w:eastAsia="Times New Roman" w:hAnsi="Times New Roman" w:cs="Times New Roman"/>
          <w:sz w:val="24"/>
          <w:szCs w:val="24"/>
        </w:rPr>
        <w:t>version</w:t>
      </w:r>
      <w:r w:rsidR="00D50486" w:rsidRPr="008D14A5">
        <w:rPr>
          <w:rFonts w:ascii="Times New Roman" w:eastAsia="Times New Roman" w:hAnsi="Times New Roman" w:cs="Times New Roman"/>
          <w:sz w:val="24"/>
          <w:szCs w:val="24"/>
        </w:rPr>
        <w:t xml:space="preserve"> </w:t>
      </w:r>
      <w:r w:rsidR="00E1336D" w:rsidRPr="008D14A5">
        <w:rPr>
          <w:rFonts w:ascii="Times New Roman" w:eastAsia="Times New Roman" w:hAnsi="Times New Roman" w:cs="Times New Roman"/>
          <w:sz w:val="24"/>
          <w:szCs w:val="24"/>
        </w:rPr>
        <w:t>of the measures that matc</w:t>
      </w:r>
      <w:r w:rsidR="00D50486" w:rsidRPr="008D14A5">
        <w:rPr>
          <w:rFonts w:ascii="Times New Roman" w:eastAsia="Times New Roman" w:hAnsi="Times New Roman" w:cs="Times New Roman"/>
          <w:sz w:val="24"/>
          <w:szCs w:val="24"/>
        </w:rPr>
        <w:t>hed their preferred language</w:t>
      </w:r>
      <w:r w:rsidR="00071834" w:rsidRPr="008D14A5">
        <w:rPr>
          <w:rFonts w:ascii="Times New Roman" w:eastAsia="Times New Roman" w:hAnsi="Times New Roman" w:cs="Times New Roman"/>
          <w:sz w:val="24"/>
          <w:szCs w:val="24"/>
        </w:rPr>
        <w:t xml:space="preserve">, and (b) </w:t>
      </w:r>
      <w:r w:rsidR="00E1336D" w:rsidRPr="008D14A5">
        <w:rPr>
          <w:rFonts w:ascii="Times New Roman" w:eastAsia="Times New Roman" w:hAnsi="Times New Roman" w:cs="Times New Roman"/>
          <w:sz w:val="24"/>
          <w:szCs w:val="24"/>
        </w:rPr>
        <w:t>the measures in a</w:t>
      </w:r>
      <w:r w:rsidR="00071834" w:rsidRPr="008D14A5">
        <w:rPr>
          <w:rFonts w:ascii="Times New Roman" w:eastAsia="Times New Roman" w:hAnsi="Times New Roman" w:cs="Times New Roman"/>
          <w:sz w:val="24"/>
          <w:szCs w:val="24"/>
        </w:rPr>
        <w:t xml:space="preserve"> separate</w:t>
      </w:r>
      <w:r w:rsidR="00E1336D" w:rsidRPr="008D14A5">
        <w:rPr>
          <w:rFonts w:ascii="Times New Roman" w:eastAsia="Times New Roman" w:hAnsi="Times New Roman" w:cs="Times New Roman"/>
          <w:sz w:val="24"/>
          <w:szCs w:val="24"/>
        </w:rPr>
        <w:t xml:space="preserve"> random. We report descriptive statistics for all measures in all countries in Supplementary Information, Table S2. </w:t>
      </w:r>
      <w:r w:rsidR="00D50486" w:rsidRPr="008D14A5">
        <w:rPr>
          <w:rFonts w:ascii="Times New Roman" w:eastAsia="Times New Roman" w:hAnsi="Times New Roman" w:cs="Times New Roman"/>
          <w:sz w:val="24"/>
          <w:szCs w:val="24"/>
        </w:rPr>
        <w:t>With two exceptions, t</w:t>
      </w:r>
      <w:r w:rsidR="00E1336D" w:rsidRPr="008D14A5">
        <w:rPr>
          <w:rFonts w:ascii="Times New Roman" w:eastAsia="Times New Roman" w:hAnsi="Times New Roman" w:cs="Times New Roman"/>
          <w:sz w:val="24"/>
          <w:szCs w:val="24"/>
        </w:rPr>
        <w:t xml:space="preserve">he scales’ internal consistency (Cronbach’s α) was adequate or better in all countries and </w:t>
      </w:r>
      <w:r w:rsidR="00D50486" w:rsidRPr="008D14A5">
        <w:rPr>
          <w:rFonts w:ascii="Times New Roman" w:eastAsia="Times New Roman" w:hAnsi="Times New Roman" w:cs="Times New Roman"/>
          <w:sz w:val="24"/>
          <w:szCs w:val="24"/>
        </w:rPr>
        <w:t xml:space="preserve">for all </w:t>
      </w:r>
      <w:r w:rsidR="00E1336D" w:rsidRPr="008D14A5">
        <w:rPr>
          <w:rFonts w:ascii="Times New Roman" w:eastAsia="Times New Roman" w:hAnsi="Times New Roman" w:cs="Times New Roman"/>
          <w:sz w:val="24"/>
          <w:szCs w:val="24"/>
        </w:rPr>
        <w:t>variables</w:t>
      </w:r>
      <w:r w:rsidR="002D72F2" w:rsidRPr="008D14A5">
        <w:rPr>
          <w:rFonts w:ascii="Times New Roman" w:eastAsia="Times New Roman" w:hAnsi="Times New Roman" w:cs="Times New Roman"/>
          <w:sz w:val="24"/>
          <w:szCs w:val="24"/>
        </w:rPr>
        <w:t xml:space="preserve">. </w:t>
      </w:r>
      <w:r w:rsidR="00D50486" w:rsidRPr="008D14A5">
        <w:rPr>
          <w:rFonts w:ascii="Times New Roman" w:eastAsia="Times New Roman" w:hAnsi="Times New Roman" w:cs="Times New Roman"/>
          <w:sz w:val="24"/>
          <w:szCs w:val="24"/>
        </w:rPr>
        <w:t>The exceptions were for</w:t>
      </w:r>
      <w:r w:rsidR="002D72F2" w:rsidRPr="008D14A5">
        <w:rPr>
          <w:rFonts w:ascii="Times New Roman" w:eastAsia="Times New Roman" w:hAnsi="Times New Roman" w:cs="Times New Roman"/>
          <w:sz w:val="24"/>
          <w:szCs w:val="24"/>
        </w:rPr>
        <w:t xml:space="preserve"> the measures of </w:t>
      </w:r>
      <w:r w:rsidR="00E1336D" w:rsidRPr="008D14A5">
        <w:rPr>
          <w:rFonts w:ascii="Times New Roman" w:eastAsia="Times New Roman" w:hAnsi="Times New Roman" w:cs="Times New Roman"/>
          <w:sz w:val="24"/>
          <w:szCs w:val="24"/>
        </w:rPr>
        <w:t>rivalry and helping behaviors</w:t>
      </w:r>
      <w:r w:rsidR="00D50486" w:rsidRPr="008D14A5">
        <w:rPr>
          <w:rFonts w:ascii="Times New Roman" w:eastAsia="Times New Roman" w:hAnsi="Times New Roman" w:cs="Times New Roman"/>
          <w:sz w:val="24"/>
          <w:szCs w:val="24"/>
        </w:rPr>
        <w:t xml:space="preserve">, which evinced an average </w:t>
      </w:r>
      <w:r w:rsidR="00FB0D0B" w:rsidRPr="008D14A5">
        <w:rPr>
          <w:rFonts w:ascii="Times New Roman" w:eastAsia="Times New Roman" w:hAnsi="Times New Roman" w:cs="Times New Roman"/>
          <w:sz w:val="24"/>
          <w:szCs w:val="24"/>
        </w:rPr>
        <w:t xml:space="preserve">Cronbach’s α of </w:t>
      </w:r>
      <w:r w:rsidR="00E1336D" w:rsidRPr="008D14A5">
        <w:rPr>
          <w:rFonts w:ascii="Times New Roman" w:eastAsia="Times New Roman" w:hAnsi="Times New Roman" w:cs="Times New Roman"/>
          <w:sz w:val="24"/>
          <w:szCs w:val="24"/>
        </w:rPr>
        <w:t>0.57 in both cases</w:t>
      </w:r>
      <w:r w:rsidRPr="008D14A5">
        <w:rPr>
          <w:rFonts w:ascii="Times New Roman" w:eastAsia="Times New Roman" w:hAnsi="Times New Roman" w:cs="Times New Roman"/>
          <w:sz w:val="24"/>
          <w:szCs w:val="24"/>
        </w:rPr>
        <w:t xml:space="preserve">. We report coefficients across countries in </w:t>
      </w:r>
      <w:r w:rsidR="00E1336D" w:rsidRPr="008D14A5">
        <w:rPr>
          <w:rFonts w:ascii="Times New Roman" w:eastAsia="Times New Roman" w:hAnsi="Times New Roman" w:cs="Times New Roman"/>
          <w:sz w:val="24"/>
          <w:szCs w:val="24"/>
        </w:rPr>
        <w:t>Supplementary Information, Table S3.</w:t>
      </w:r>
    </w:p>
    <w:p w14:paraId="00000032" w14:textId="2E7CE180" w:rsidR="00D47483" w:rsidRPr="008D14A5" w:rsidRDefault="00AA5611" w:rsidP="006F4ABE">
      <w:pPr>
        <w:spacing w:after="0" w:line="480" w:lineRule="exact"/>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t>Data-Analytic Strategy</w:t>
      </w:r>
    </w:p>
    <w:p w14:paraId="2662664F" w14:textId="4303646E" w:rsidR="004C4932" w:rsidRPr="008D14A5" w:rsidRDefault="002D72F2" w:rsidP="006F4ABE">
      <w:p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b/>
          <w:sz w:val="24"/>
          <w:szCs w:val="24"/>
        </w:rPr>
        <w:tab/>
      </w:r>
      <w:r w:rsidRPr="008D14A5">
        <w:rPr>
          <w:rFonts w:ascii="Times New Roman" w:eastAsia="Times New Roman" w:hAnsi="Times New Roman" w:cs="Times New Roman"/>
          <w:sz w:val="24"/>
          <w:szCs w:val="24"/>
        </w:rPr>
        <w:t xml:space="preserve">We conducted an initial wave of analyses that focused on describing the </w:t>
      </w:r>
      <w:r w:rsidR="00B74CD5" w:rsidRPr="008D14A5">
        <w:rPr>
          <w:rFonts w:ascii="Times New Roman" w:eastAsia="Times New Roman" w:hAnsi="Times New Roman" w:cs="Times New Roman"/>
          <w:sz w:val="24"/>
          <w:szCs w:val="24"/>
        </w:rPr>
        <w:t xml:space="preserve">sample </w:t>
      </w:r>
      <w:r w:rsidRPr="008D14A5">
        <w:rPr>
          <w:rFonts w:ascii="Times New Roman" w:eastAsia="Times New Roman" w:hAnsi="Times New Roman" w:cs="Times New Roman"/>
          <w:sz w:val="24"/>
          <w:szCs w:val="24"/>
        </w:rPr>
        <w:t>characteristics and calculated the simple correlations among variables.</w:t>
      </w:r>
      <w:r w:rsidR="0015440F" w:rsidRPr="008D14A5">
        <w:rPr>
          <w:rFonts w:ascii="Times New Roman" w:eastAsia="Times New Roman" w:hAnsi="Times New Roman" w:cs="Times New Roman"/>
          <w:sz w:val="24"/>
          <w:szCs w:val="24"/>
        </w:rPr>
        <w:t xml:space="preserve"> </w:t>
      </w:r>
      <w:r w:rsidR="004C4932" w:rsidRPr="008D14A5">
        <w:rPr>
          <w:rFonts w:ascii="Times New Roman" w:eastAsia="Times New Roman" w:hAnsi="Times New Roman" w:cs="Times New Roman"/>
          <w:sz w:val="24"/>
          <w:szCs w:val="24"/>
        </w:rPr>
        <w:t xml:space="preserve">However, </w:t>
      </w:r>
      <w:r w:rsidR="00305F57" w:rsidRPr="008D14A5">
        <w:rPr>
          <w:rFonts w:ascii="Times New Roman" w:eastAsia="Times New Roman" w:hAnsi="Times New Roman" w:cs="Times New Roman"/>
          <w:sz w:val="24"/>
          <w:szCs w:val="24"/>
        </w:rPr>
        <w:t xml:space="preserve">given the nested structure of the data, </w:t>
      </w:r>
      <w:r w:rsidR="004C4932" w:rsidRPr="008D14A5">
        <w:rPr>
          <w:rFonts w:ascii="Times New Roman" w:eastAsia="Times New Roman" w:hAnsi="Times New Roman" w:cs="Times New Roman"/>
          <w:sz w:val="24"/>
          <w:szCs w:val="24"/>
        </w:rPr>
        <w:t xml:space="preserve">we recognized that we needed to go beyond such simple descriptors to test our </w:t>
      </w:r>
      <w:r w:rsidR="00B74CD5" w:rsidRPr="008D14A5">
        <w:rPr>
          <w:rFonts w:ascii="Times New Roman" w:eastAsia="Times New Roman" w:hAnsi="Times New Roman" w:cs="Times New Roman"/>
          <w:sz w:val="24"/>
          <w:szCs w:val="24"/>
        </w:rPr>
        <w:t>hypotheses,</w:t>
      </w:r>
      <w:r w:rsidR="004C4932" w:rsidRPr="008D14A5">
        <w:rPr>
          <w:rFonts w:ascii="Times New Roman" w:eastAsia="Times New Roman" w:hAnsi="Times New Roman" w:cs="Times New Roman"/>
          <w:sz w:val="24"/>
          <w:szCs w:val="24"/>
        </w:rPr>
        <w:t xml:space="preserve"> especially the extent to which each of the four narcissism</w:t>
      </w:r>
      <w:r w:rsidR="00B74CD5" w:rsidRPr="008D14A5">
        <w:rPr>
          <w:rFonts w:ascii="Times New Roman" w:eastAsia="Times New Roman" w:hAnsi="Times New Roman" w:cs="Times New Roman"/>
          <w:sz w:val="24"/>
          <w:szCs w:val="24"/>
        </w:rPr>
        <w:t xml:space="preserve"> forms</w:t>
      </w:r>
      <w:r w:rsidR="004C4932" w:rsidRPr="008D14A5">
        <w:rPr>
          <w:rFonts w:ascii="Times New Roman" w:eastAsia="Times New Roman" w:hAnsi="Times New Roman" w:cs="Times New Roman"/>
          <w:sz w:val="24"/>
          <w:szCs w:val="24"/>
        </w:rPr>
        <w:t xml:space="preserve"> evinced predictive power that was independent of the other forms.</w:t>
      </w:r>
      <w:r w:rsidR="0015440F" w:rsidRPr="008D14A5">
        <w:rPr>
          <w:rFonts w:ascii="Times New Roman" w:eastAsia="Times New Roman" w:hAnsi="Times New Roman" w:cs="Times New Roman"/>
          <w:sz w:val="24"/>
          <w:szCs w:val="24"/>
        </w:rPr>
        <w:t xml:space="preserve"> </w:t>
      </w:r>
      <w:r w:rsidR="004C4932" w:rsidRPr="008D14A5">
        <w:rPr>
          <w:rFonts w:ascii="Times New Roman" w:eastAsia="Times New Roman" w:hAnsi="Times New Roman" w:cs="Times New Roman"/>
          <w:sz w:val="24"/>
          <w:szCs w:val="24"/>
        </w:rPr>
        <w:t xml:space="preserve">In pursuit of this goal, </w:t>
      </w:r>
      <w:r w:rsidR="00A13285" w:rsidRPr="008D14A5">
        <w:rPr>
          <w:rFonts w:ascii="Times New Roman" w:eastAsia="Times New Roman" w:hAnsi="Times New Roman" w:cs="Times New Roman"/>
          <w:sz w:val="24"/>
          <w:szCs w:val="24"/>
        </w:rPr>
        <w:t xml:space="preserve">we </w:t>
      </w:r>
      <w:r w:rsidR="00B74CD5" w:rsidRPr="008D14A5">
        <w:rPr>
          <w:rFonts w:ascii="Times New Roman" w:eastAsia="Times New Roman" w:hAnsi="Times New Roman" w:cs="Times New Roman"/>
          <w:sz w:val="24"/>
          <w:szCs w:val="24"/>
        </w:rPr>
        <w:t>carried out</w:t>
      </w:r>
      <w:r w:rsidR="004C4932" w:rsidRPr="008D14A5">
        <w:rPr>
          <w:rFonts w:ascii="Times New Roman" w:eastAsia="Times New Roman" w:hAnsi="Times New Roman" w:cs="Times New Roman"/>
          <w:sz w:val="24"/>
          <w:szCs w:val="24"/>
        </w:rPr>
        <w:t xml:space="preserve"> a set of </w:t>
      </w:r>
      <w:r w:rsidR="00F87DF7" w:rsidRPr="008D14A5">
        <w:rPr>
          <w:rFonts w:ascii="Times New Roman" w:eastAsia="Times New Roman" w:hAnsi="Times New Roman" w:cs="Times New Roman"/>
          <w:sz w:val="24"/>
          <w:szCs w:val="24"/>
        </w:rPr>
        <w:t>Multilevel Models (MLM)</w:t>
      </w:r>
      <w:r w:rsidR="00653254" w:rsidRPr="008D14A5">
        <w:rPr>
          <w:rFonts w:ascii="Times New Roman" w:eastAsia="Times New Roman" w:hAnsi="Times New Roman" w:cs="Times New Roman"/>
          <w:sz w:val="24"/>
          <w:szCs w:val="24"/>
        </w:rPr>
        <w:t>, which simultaneously included all the forms of narcissism that we had</w:t>
      </w:r>
      <w:r w:rsidR="005E771B" w:rsidRPr="008D14A5">
        <w:rPr>
          <w:rFonts w:ascii="Times New Roman" w:eastAsia="Times New Roman" w:hAnsi="Times New Roman" w:cs="Times New Roman"/>
          <w:sz w:val="24"/>
          <w:szCs w:val="24"/>
        </w:rPr>
        <w:t xml:space="preserve"> studied</w:t>
      </w:r>
      <w:r w:rsidR="004C4932" w:rsidRPr="008D14A5">
        <w:rPr>
          <w:rFonts w:ascii="Times New Roman" w:eastAsia="Times New Roman" w:hAnsi="Times New Roman" w:cs="Times New Roman"/>
          <w:sz w:val="24"/>
          <w:szCs w:val="24"/>
        </w:rPr>
        <w:t>.</w:t>
      </w:r>
    </w:p>
    <w:p w14:paraId="37E93C15" w14:textId="7E67156C" w:rsidR="002B2BAC" w:rsidRPr="008D14A5" w:rsidRDefault="002B2BAC">
      <w:pPr>
        <w:spacing w:after="0" w:line="480" w:lineRule="exact"/>
        <w:ind w:firstLine="70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Acknowledging that at least a metric level of measurement invariance is necessary for the predictiveness of the na</w:t>
      </w:r>
      <w:r w:rsidR="004C4932" w:rsidRPr="008D14A5">
        <w:rPr>
          <w:rFonts w:ascii="Times New Roman" w:eastAsia="Times New Roman" w:hAnsi="Times New Roman" w:cs="Times New Roman"/>
          <w:sz w:val="24"/>
          <w:szCs w:val="24"/>
        </w:rPr>
        <w:t xml:space="preserve">rcissism measures to be valid, we first </w:t>
      </w:r>
      <w:r w:rsidRPr="008D14A5">
        <w:rPr>
          <w:rFonts w:ascii="Times New Roman" w:eastAsia="Times New Roman" w:hAnsi="Times New Roman" w:cs="Times New Roman"/>
          <w:sz w:val="24"/>
          <w:szCs w:val="24"/>
        </w:rPr>
        <w:t>a</w:t>
      </w:r>
      <w:r w:rsidR="004C4932" w:rsidRPr="008D14A5">
        <w:rPr>
          <w:rFonts w:ascii="Times New Roman" w:eastAsia="Times New Roman" w:hAnsi="Times New Roman" w:cs="Times New Roman"/>
          <w:sz w:val="24"/>
          <w:szCs w:val="24"/>
        </w:rPr>
        <w:t>ssessed</w:t>
      </w:r>
      <w:r w:rsidR="000202E5" w:rsidRPr="008D14A5">
        <w:rPr>
          <w:rFonts w:ascii="Times New Roman" w:eastAsia="Times New Roman" w:hAnsi="Times New Roman" w:cs="Times New Roman"/>
          <w:sz w:val="24"/>
          <w:szCs w:val="24"/>
        </w:rPr>
        <w:t xml:space="preserve"> whether the responses to the narcissism assessments and to </w:t>
      </w:r>
      <w:r w:rsidRPr="008D14A5">
        <w:rPr>
          <w:rFonts w:ascii="Times New Roman" w:eastAsia="Times New Roman" w:hAnsi="Times New Roman" w:cs="Times New Roman"/>
          <w:sz w:val="24"/>
          <w:szCs w:val="24"/>
        </w:rPr>
        <w:t>unfounded belief items were comparable</w:t>
      </w:r>
      <w:r w:rsidR="000202E5" w:rsidRPr="008D14A5">
        <w:rPr>
          <w:rFonts w:ascii="Times New Roman" w:eastAsia="Times New Roman" w:hAnsi="Times New Roman" w:cs="Times New Roman"/>
          <w:sz w:val="24"/>
          <w:szCs w:val="24"/>
        </w:rPr>
        <w:t xml:space="preserve"> </w:t>
      </w:r>
      <w:r w:rsidR="00B2418C" w:rsidRPr="008D14A5">
        <w:rPr>
          <w:rFonts w:ascii="Times New Roman" w:eastAsia="Times New Roman" w:hAnsi="Times New Roman" w:cs="Times New Roman"/>
          <w:sz w:val="24"/>
          <w:szCs w:val="24"/>
        </w:rPr>
        <w:t>across countries</w:t>
      </w:r>
      <w:r w:rsidRPr="008D14A5">
        <w:rPr>
          <w:rFonts w:ascii="Times New Roman" w:eastAsia="Times New Roman" w:hAnsi="Times New Roman" w:cs="Times New Roman"/>
          <w:sz w:val="24"/>
          <w:szCs w:val="24"/>
        </w:rPr>
        <w:t>. We did not include the measures of behavioral responses</w:t>
      </w:r>
      <w:r w:rsidR="004C4932" w:rsidRPr="008D14A5">
        <w:rPr>
          <w:rFonts w:ascii="Times New Roman" w:eastAsia="Times New Roman" w:hAnsi="Times New Roman" w:cs="Times New Roman"/>
          <w:sz w:val="24"/>
          <w:szCs w:val="24"/>
        </w:rPr>
        <w:t xml:space="preserve"> in this analysis </w:t>
      </w:r>
      <w:r w:rsidRPr="008D14A5">
        <w:rPr>
          <w:rFonts w:ascii="Times New Roman" w:eastAsia="Times New Roman" w:hAnsi="Times New Roman" w:cs="Times New Roman"/>
          <w:sz w:val="24"/>
          <w:szCs w:val="24"/>
        </w:rPr>
        <w:t>step</w:t>
      </w:r>
      <w:r w:rsidR="00B63335"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because the behavior items were not part of a response scale with known psychometric properties and, thus, were not suited for our analytic approach.</w:t>
      </w:r>
      <w:r w:rsidR="0015440F" w:rsidRPr="008D14A5">
        <w:rPr>
          <w:rFonts w:ascii="Times New Roman" w:eastAsia="Times New Roman" w:hAnsi="Times New Roman" w:cs="Times New Roman"/>
          <w:sz w:val="24"/>
          <w:szCs w:val="24"/>
        </w:rPr>
        <w:t xml:space="preserve">  </w:t>
      </w:r>
    </w:p>
    <w:p w14:paraId="00000033" w14:textId="06B695E3" w:rsidR="00D47483" w:rsidRPr="008D14A5" w:rsidRDefault="002B2BAC" w:rsidP="002B2BAC">
      <w:pPr>
        <w:spacing w:after="0" w:line="480" w:lineRule="exact"/>
        <w:ind w:firstLine="70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To </w:t>
      </w:r>
      <w:r w:rsidR="005E771B" w:rsidRPr="008D14A5">
        <w:rPr>
          <w:rFonts w:ascii="Times New Roman" w:eastAsia="Times New Roman" w:hAnsi="Times New Roman" w:cs="Times New Roman"/>
          <w:sz w:val="24"/>
          <w:szCs w:val="24"/>
        </w:rPr>
        <w:t xml:space="preserve">examine </w:t>
      </w:r>
      <w:r w:rsidRPr="008D14A5">
        <w:rPr>
          <w:rFonts w:ascii="Times New Roman" w:eastAsia="Times New Roman" w:hAnsi="Times New Roman" w:cs="Times New Roman"/>
          <w:sz w:val="24"/>
          <w:szCs w:val="24"/>
        </w:rPr>
        <w:t>whether responses to the narcissism and belief measures provided structurally valid data</w:t>
      </w:r>
      <w:r w:rsidRPr="008D14A5" w:rsidDel="002B2BAC">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across countries, </w:t>
      </w:r>
      <w:r w:rsidR="00AA5611" w:rsidRPr="008D14A5">
        <w:rPr>
          <w:rFonts w:ascii="Times New Roman" w:eastAsia="Times New Roman" w:hAnsi="Times New Roman" w:cs="Times New Roman"/>
          <w:sz w:val="24"/>
          <w:szCs w:val="24"/>
        </w:rPr>
        <w:t xml:space="preserve">we </w:t>
      </w:r>
      <w:r w:rsidRPr="008D14A5">
        <w:rPr>
          <w:rFonts w:ascii="Times New Roman" w:eastAsia="Times New Roman" w:hAnsi="Times New Roman" w:cs="Times New Roman"/>
          <w:sz w:val="24"/>
          <w:szCs w:val="24"/>
        </w:rPr>
        <w:t xml:space="preserve">first </w:t>
      </w:r>
      <w:r w:rsidR="00AA5611" w:rsidRPr="008D14A5">
        <w:rPr>
          <w:rFonts w:ascii="Times New Roman" w:eastAsia="Times New Roman" w:hAnsi="Times New Roman" w:cs="Times New Roman"/>
          <w:sz w:val="24"/>
          <w:szCs w:val="24"/>
        </w:rPr>
        <w:t>conducted Confirmatory Factor Analyses (CFAs) across all countries</w:t>
      </w:r>
      <w:r w:rsidR="006F4ABE" w:rsidRPr="008D14A5">
        <w:rPr>
          <w:rFonts w:ascii="Times New Roman" w:eastAsia="Times New Roman" w:hAnsi="Times New Roman" w:cs="Times New Roman"/>
          <w:sz w:val="24"/>
          <w:szCs w:val="24"/>
        </w:rPr>
        <w:t>, when</w:t>
      </w:r>
      <w:r w:rsidR="00AA5611" w:rsidRPr="008D14A5">
        <w:rPr>
          <w:rFonts w:ascii="Times New Roman" w:eastAsia="Times New Roman" w:hAnsi="Times New Roman" w:cs="Times New Roman"/>
          <w:sz w:val="24"/>
          <w:szCs w:val="24"/>
        </w:rPr>
        <w:t xml:space="preserve"> possible (</w:t>
      </w:r>
      <w:r w:rsidR="00AA5611" w:rsidRPr="008D14A5">
        <w:rPr>
          <w:rFonts w:ascii="Times New Roman" w:eastAsia="Times New Roman" w:hAnsi="Times New Roman" w:cs="Times New Roman"/>
          <w:i/>
          <w:sz w:val="24"/>
          <w:szCs w:val="24"/>
        </w:rPr>
        <w:t>n</w:t>
      </w:r>
      <w:r w:rsidR="00AA5611" w:rsidRPr="008D14A5">
        <w:rPr>
          <w:rFonts w:ascii="Times New Roman" w:eastAsia="Times New Roman" w:hAnsi="Times New Roman" w:cs="Times New Roman"/>
          <w:sz w:val="24"/>
          <w:szCs w:val="24"/>
        </w:rPr>
        <w:t xml:space="preserve"> &gt; 100, 50 countries</w:t>
      </w:r>
      <w:r w:rsidR="00BF2A53" w:rsidRPr="008D14A5">
        <w:rPr>
          <w:rFonts w:ascii="Times New Roman" w:eastAsia="Times New Roman" w:hAnsi="Times New Roman" w:cs="Times New Roman"/>
          <w:sz w:val="24"/>
          <w:szCs w:val="24"/>
        </w:rPr>
        <w:t>)</w:t>
      </w:r>
      <w:r w:rsidR="00AA5611" w:rsidRPr="008D14A5">
        <w:rPr>
          <w:rFonts w:ascii="Times New Roman" w:eastAsia="Times New Roman" w:hAnsi="Times New Roman" w:cs="Times New Roman"/>
          <w:sz w:val="24"/>
          <w:szCs w:val="24"/>
        </w:rPr>
        <w:t xml:space="preserve">. Second, </w:t>
      </w:r>
      <w:r w:rsidR="00B2418C" w:rsidRPr="008D14A5">
        <w:rPr>
          <w:rFonts w:ascii="Times New Roman" w:eastAsia="Times New Roman" w:hAnsi="Times New Roman" w:cs="Times New Roman"/>
          <w:sz w:val="24"/>
          <w:szCs w:val="24"/>
        </w:rPr>
        <w:t>w</w:t>
      </w:r>
      <w:r w:rsidR="00AA5611" w:rsidRPr="008D14A5">
        <w:rPr>
          <w:rFonts w:ascii="Times New Roman" w:eastAsia="Times New Roman" w:hAnsi="Times New Roman" w:cs="Times New Roman"/>
          <w:sz w:val="24"/>
          <w:szCs w:val="24"/>
        </w:rPr>
        <w:t>e conducted Multigroup Confirmatory Factor Analyses</w:t>
      </w:r>
      <w:r w:rsidR="009557B7" w:rsidRPr="008D14A5">
        <w:rPr>
          <w:rFonts w:ascii="Times New Roman" w:eastAsia="Times New Roman" w:hAnsi="Times New Roman" w:cs="Times New Roman"/>
          <w:sz w:val="24"/>
          <w:szCs w:val="24"/>
        </w:rPr>
        <w:t xml:space="preserve">, </w:t>
      </w:r>
      <w:r w:rsidR="00AA5611" w:rsidRPr="008D14A5">
        <w:rPr>
          <w:rFonts w:ascii="Times New Roman" w:eastAsia="Times New Roman" w:hAnsi="Times New Roman" w:cs="Times New Roman"/>
          <w:sz w:val="24"/>
          <w:szCs w:val="24"/>
        </w:rPr>
        <w:t>allow</w:t>
      </w:r>
      <w:r w:rsidR="009557B7" w:rsidRPr="008D14A5">
        <w:rPr>
          <w:rFonts w:ascii="Times New Roman" w:eastAsia="Times New Roman" w:hAnsi="Times New Roman" w:cs="Times New Roman"/>
          <w:sz w:val="24"/>
          <w:szCs w:val="24"/>
        </w:rPr>
        <w:t>ing</w:t>
      </w:r>
      <w:r w:rsidR="00AA5611" w:rsidRPr="008D14A5">
        <w:rPr>
          <w:rFonts w:ascii="Times New Roman" w:eastAsia="Times New Roman" w:hAnsi="Times New Roman" w:cs="Times New Roman"/>
          <w:sz w:val="24"/>
          <w:szCs w:val="24"/>
        </w:rPr>
        <w:t xml:space="preserve"> for partial metric invariance</w:t>
      </w:r>
      <w:r w:rsidR="00EB637E" w:rsidRPr="008D14A5">
        <w:rPr>
          <w:rFonts w:ascii="Times New Roman" w:eastAsia="Times New Roman" w:hAnsi="Times New Roman" w:cs="Times New Roman"/>
          <w:sz w:val="24"/>
          <w:szCs w:val="24"/>
        </w:rPr>
        <w:t>,</w:t>
      </w:r>
      <w:r w:rsidR="00AA5611" w:rsidRPr="008D14A5">
        <w:rPr>
          <w:rFonts w:ascii="Times New Roman" w:eastAsia="Times New Roman" w:hAnsi="Times New Roman" w:cs="Times New Roman"/>
          <w:sz w:val="24"/>
          <w:szCs w:val="24"/>
        </w:rPr>
        <w:t xml:space="preserve"> and </w:t>
      </w:r>
      <w:r w:rsidR="00AA5611" w:rsidRPr="008D14A5">
        <w:rPr>
          <w:rFonts w:ascii="Times New Roman" w:eastAsia="Times New Roman" w:hAnsi="Times New Roman" w:cs="Times New Roman"/>
          <w:sz w:val="24"/>
          <w:szCs w:val="24"/>
        </w:rPr>
        <w:lastRenderedPageBreak/>
        <w:t>excluded items in some cases</w:t>
      </w:r>
      <w:r w:rsidR="00D17922" w:rsidRPr="008D14A5">
        <w:rPr>
          <w:rFonts w:ascii="Times New Roman" w:eastAsia="Times New Roman" w:hAnsi="Times New Roman" w:cs="Times New Roman"/>
          <w:sz w:val="24"/>
          <w:szCs w:val="24"/>
        </w:rPr>
        <w:t xml:space="preserve"> </w:t>
      </w:r>
      <w:r w:rsidR="00AA5611" w:rsidRPr="008D14A5">
        <w:rPr>
          <w:rFonts w:ascii="Times New Roman" w:eastAsia="Times New Roman" w:hAnsi="Times New Roman" w:cs="Times New Roman"/>
          <w:sz w:val="24"/>
          <w:szCs w:val="24"/>
        </w:rPr>
        <w:t>(</w:t>
      </w:r>
      <w:r w:rsidR="00B74CD5" w:rsidRPr="008D14A5">
        <w:rPr>
          <w:rFonts w:ascii="Times New Roman" w:eastAsia="Times New Roman" w:hAnsi="Times New Roman" w:cs="Times New Roman"/>
          <w:sz w:val="24"/>
          <w:szCs w:val="24"/>
        </w:rPr>
        <w:t>for details, see</w:t>
      </w:r>
      <w:r w:rsidR="00770F3F" w:rsidRPr="008D14A5">
        <w:rPr>
          <w:rFonts w:ascii="Times New Roman" w:eastAsia="Times New Roman" w:hAnsi="Times New Roman" w:cs="Times New Roman"/>
          <w:sz w:val="24"/>
          <w:szCs w:val="24"/>
        </w:rPr>
        <w:t xml:space="preserve"> </w:t>
      </w:r>
      <w:r w:rsidR="00AA5611" w:rsidRPr="008D14A5">
        <w:rPr>
          <w:rFonts w:ascii="Times New Roman" w:eastAsia="Times New Roman" w:hAnsi="Times New Roman" w:cs="Times New Roman"/>
          <w:sz w:val="24"/>
          <w:szCs w:val="24"/>
        </w:rPr>
        <w:t xml:space="preserve">Supplementary </w:t>
      </w:r>
      <w:r w:rsidR="005A33C7" w:rsidRPr="008D14A5">
        <w:rPr>
          <w:rFonts w:ascii="Times New Roman" w:eastAsia="Times New Roman" w:hAnsi="Times New Roman" w:cs="Times New Roman"/>
          <w:sz w:val="24"/>
          <w:szCs w:val="24"/>
        </w:rPr>
        <w:t>Information</w:t>
      </w:r>
      <w:r w:rsidR="00F132C2" w:rsidRPr="008D14A5">
        <w:rPr>
          <w:rFonts w:ascii="Times New Roman" w:eastAsia="Times New Roman" w:hAnsi="Times New Roman" w:cs="Times New Roman"/>
          <w:sz w:val="24"/>
          <w:szCs w:val="24"/>
          <w:lang w:val="en-GB"/>
        </w:rPr>
        <w:t xml:space="preserve">, </w:t>
      </w:r>
      <w:r w:rsidR="00423EA8" w:rsidRPr="008D14A5">
        <w:rPr>
          <w:rFonts w:ascii="Times New Roman" w:eastAsia="Times New Roman" w:hAnsi="Times New Roman" w:cs="Times New Roman"/>
          <w:sz w:val="24"/>
          <w:szCs w:val="24"/>
          <w:lang w:val="en-GB"/>
        </w:rPr>
        <w:t>Factor Analyses of Used Instruments section</w:t>
      </w:r>
      <w:r w:rsidR="00AA5611" w:rsidRPr="008D14A5">
        <w:rPr>
          <w:rFonts w:ascii="Times New Roman" w:eastAsia="Times New Roman" w:hAnsi="Times New Roman" w:cs="Times New Roman"/>
          <w:sz w:val="24"/>
          <w:szCs w:val="24"/>
        </w:rPr>
        <w:t xml:space="preserve">). </w:t>
      </w:r>
      <w:r w:rsidR="00625ABD" w:rsidRPr="008D14A5">
        <w:rPr>
          <w:rFonts w:ascii="Times New Roman" w:eastAsia="Times New Roman" w:hAnsi="Times New Roman" w:cs="Times New Roman"/>
          <w:sz w:val="24"/>
          <w:szCs w:val="24"/>
        </w:rPr>
        <w:t xml:space="preserve">Third, </w:t>
      </w:r>
      <w:r w:rsidR="00D80E5F" w:rsidRPr="008D14A5">
        <w:rPr>
          <w:rFonts w:ascii="Times New Roman" w:eastAsia="Times New Roman" w:hAnsi="Times New Roman" w:cs="Times New Roman"/>
          <w:sz w:val="24"/>
          <w:szCs w:val="24"/>
        </w:rPr>
        <w:t xml:space="preserve">we estimated latent </w:t>
      </w:r>
      <w:r w:rsidR="00EB637E" w:rsidRPr="008D14A5">
        <w:rPr>
          <w:rFonts w:ascii="Times New Roman" w:eastAsia="Times New Roman" w:hAnsi="Times New Roman" w:cs="Times New Roman"/>
          <w:sz w:val="24"/>
          <w:szCs w:val="24"/>
        </w:rPr>
        <w:t xml:space="preserve">variable </w:t>
      </w:r>
      <w:r w:rsidR="00D80E5F" w:rsidRPr="008D14A5">
        <w:rPr>
          <w:rFonts w:ascii="Times New Roman" w:eastAsia="Times New Roman" w:hAnsi="Times New Roman" w:cs="Times New Roman"/>
          <w:sz w:val="24"/>
          <w:szCs w:val="24"/>
        </w:rPr>
        <w:t>scores for each participant using CFA on the whole sample (61 countries)</w:t>
      </w:r>
      <w:r w:rsidR="00F258FD" w:rsidRPr="008D14A5">
        <w:rPr>
          <w:rFonts w:ascii="Times New Roman" w:eastAsia="Times New Roman" w:hAnsi="Times New Roman" w:cs="Times New Roman"/>
          <w:sz w:val="24"/>
          <w:szCs w:val="24"/>
        </w:rPr>
        <w:t xml:space="preserve">. </w:t>
      </w:r>
    </w:p>
    <w:p w14:paraId="00000034" w14:textId="152D33F4" w:rsidR="00D47483" w:rsidRPr="008D14A5" w:rsidRDefault="00AA5611" w:rsidP="006F4ABE">
      <w:pPr>
        <w:spacing w:after="0" w:line="480" w:lineRule="exact"/>
        <w:ind w:firstLine="700"/>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To </w:t>
      </w:r>
      <w:r w:rsidR="00A13285" w:rsidRPr="008D14A5">
        <w:rPr>
          <w:rFonts w:ascii="Times New Roman" w:eastAsia="Times New Roman" w:hAnsi="Times New Roman" w:cs="Times New Roman"/>
          <w:sz w:val="24"/>
          <w:szCs w:val="24"/>
        </w:rPr>
        <w:t xml:space="preserve">test whether </w:t>
      </w:r>
      <w:r w:rsidR="00BF2A53" w:rsidRPr="008D14A5">
        <w:rPr>
          <w:rFonts w:ascii="Times New Roman" w:eastAsia="Times New Roman" w:hAnsi="Times New Roman" w:cs="Times New Roman"/>
          <w:sz w:val="24"/>
          <w:szCs w:val="24"/>
        </w:rPr>
        <w:t xml:space="preserve">the four </w:t>
      </w:r>
      <w:r w:rsidR="00B74CD5" w:rsidRPr="008D14A5">
        <w:rPr>
          <w:rFonts w:ascii="Times New Roman" w:eastAsia="Times New Roman" w:hAnsi="Times New Roman" w:cs="Times New Roman"/>
          <w:sz w:val="24"/>
          <w:szCs w:val="24"/>
        </w:rPr>
        <w:t xml:space="preserve">narcissism </w:t>
      </w:r>
      <w:r w:rsidR="00BF2A53" w:rsidRPr="008D14A5">
        <w:rPr>
          <w:rFonts w:ascii="Times New Roman" w:eastAsia="Times New Roman" w:hAnsi="Times New Roman" w:cs="Times New Roman"/>
          <w:sz w:val="24"/>
          <w:szCs w:val="24"/>
        </w:rPr>
        <w:t xml:space="preserve">forms </w:t>
      </w:r>
      <w:r w:rsidR="004C4932" w:rsidRPr="008D14A5">
        <w:rPr>
          <w:rFonts w:ascii="Times New Roman" w:eastAsia="Times New Roman" w:hAnsi="Times New Roman" w:cs="Times New Roman"/>
          <w:sz w:val="24"/>
          <w:szCs w:val="24"/>
        </w:rPr>
        <w:t xml:space="preserve">independently </w:t>
      </w:r>
      <w:r w:rsidR="00BF2A53" w:rsidRPr="008D14A5">
        <w:rPr>
          <w:rFonts w:ascii="Times New Roman" w:eastAsia="Times New Roman" w:hAnsi="Times New Roman" w:cs="Times New Roman"/>
          <w:sz w:val="24"/>
          <w:szCs w:val="24"/>
        </w:rPr>
        <w:t>predicted unfounded COVID-19 beliefs and COVID-19 related behavior</w:t>
      </w:r>
      <w:r w:rsidRPr="008D14A5">
        <w:rPr>
          <w:rFonts w:ascii="Times New Roman" w:eastAsia="Times New Roman" w:hAnsi="Times New Roman" w:cs="Times New Roman"/>
          <w:sz w:val="24"/>
          <w:szCs w:val="24"/>
        </w:rPr>
        <w:t xml:space="preserve">, we relied on </w:t>
      </w:r>
      <w:r w:rsidR="00D80E5F" w:rsidRPr="008D14A5">
        <w:rPr>
          <w:rFonts w:ascii="Times New Roman" w:eastAsia="Times New Roman" w:hAnsi="Times New Roman" w:cs="Times New Roman"/>
          <w:sz w:val="24"/>
          <w:szCs w:val="24"/>
        </w:rPr>
        <w:t xml:space="preserve">a </w:t>
      </w:r>
      <w:r w:rsidR="00C83125" w:rsidRPr="008D14A5">
        <w:rPr>
          <w:rFonts w:ascii="Times New Roman" w:eastAsia="Times New Roman" w:hAnsi="Times New Roman" w:cs="Times New Roman"/>
          <w:sz w:val="24"/>
          <w:szCs w:val="24"/>
        </w:rPr>
        <w:t xml:space="preserve">series of </w:t>
      </w:r>
      <w:r w:rsidRPr="008D14A5">
        <w:rPr>
          <w:rFonts w:ascii="Times New Roman" w:eastAsia="Times New Roman" w:hAnsi="Times New Roman" w:cs="Times New Roman"/>
          <w:sz w:val="24"/>
          <w:szCs w:val="24"/>
        </w:rPr>
        <w:t>Multilevel Model</w:t>
      </w:r>
      <w:r w:rsidR="00D03907" w:rsidRPr="008D14A5">
        <w:rPr>
          <w:rFonts w:ascii="Times New Roman" w:eastAsia="Times New Roman" w:hAnsi="Times New Roman" w:cs="Times New Roman"/>
          <w:sz w:val="24"/>
          <w:szCs w:val="24"/>
        </w:rPr>
        <w:t>s</w:t>
      </w:r>
      <w:r w:rsidR="002B2749" w:rsidRPr="008D14A5">
        <w:rPr>
          <w:rFonts w:ascii="Times New Roman" w:eastAsia="Times New Roman" w:hAnsi="Times New Roman" w:cs="Times New Roman"/>
          <w:sz w:val="24"/>
          <w:szCs w:val="24"/>
        </w:rPr>
        <w:t xml:space="preserve"> (MLM).</w:t>
      </w:r>
      <w:r w:rsidR="0015440F" w:rsidRPr="008D14A5">
        <w:rPr>
          <w:rFonts w:ascii="Times New Roman" w:eastAsia="Times New Roman" w:hAnsi="Times New Roman" w:cs="Times New Roman"/>
          <w:sz w:val="24"/>
          <w:szCs w:val="24"/>
        </w:rPr>
        <w:t xml:space="preserve"> </w:t>
      </w:r>
      <w:r w:rsidR="00A13285" w:rsidRPr="008D14A5">
        <w:rPr>
          <w:rFonts w:ascii="Times New Roman" w:eastAsia="Times New Roman" w:hAnsi="Times New Roman" w:cs="Times New Roman"/>
          <w:sz w:val="24"/>
          <w:szCs w:val="24"/>
        </w:rPr>
        <w:t>We report r</w:t>
      </w:r>
      <w:r w:rsidR="00BF2A53" w:rsidRPr="008D14A5">
        <w:rPr>
          <w:rFonts w:ascii="Times New Roman" w:eastAsia="Times New Roman" w:hAnsi="Times New Roman" w:cs="Times New Roman"/>
          <w:sz w:val="24"/>
          <w:szCs w:val="24"/>
        </w:rPr>
        <w:t>esults from the models</w:t>
      </w:r>
      <w:r w:rsidR="00882EB5" w:rsidRPr="008D14A5">
        <w:rPr>
          <w:rFonts w:ascii="Times New Roman" w:eastAsia="Times New Roman" w:hAnsi="Times New Roman" w:cs="Times New Roman"/>
          <w:sz w:val="24"/>
          <w:szCs w:val="24"/>
        </w:rPr>
        <w:t xml:space="preserve"> in Supplementary Information,</w:t>
      </w:r>
      <w:r w:rsidR="00BF2A53" w:rsidRPr="008D14A5">
        <w:rPr>
          <w:rFonts w:ascii="Times New Roman" w:eastAsia="Times New Roman" w:hAnsi="Times New Roman" w:cs="Times New Roman"/>
          <w:sz w:val="24"/>
          <w:szCs w:val="24"/>
        </w:rPr>
        <w:t xml:space="preserve"> </w:t>
      </w:r>
      <w:r w:rsidR="00882EB5" w:rsidRPr="008D14A5">
        <w:rPr>
          <w:rFonts w:ascii="Times New Roman" w:eastAsia="Times New Roman" w:hAnsi="Times New Roman" w:cs="Times New Roman"/>
          <w:sz w:val="24"/>
          <w:szCs w:val="24"/>
        </w:rPr>
        <w:t>Tables S5</w:t>
      </w:r>
      <w:r w:rsidR="00A13285" w:rsidRPr="008D14A5">
        <w:rPr>
          <w:rFonts w:ascii="Times New Roman" w:hAnsi="Times New Roman" w:cs="Times New Roman"/>
          <w:color w:val="333333"/>
          <w:sz w:val="24"/>
          <w:szCs w:val="24"/>
          <w:shd w:val="clear" w:color="auto" w:fill="FFFFFF"/>
        </w:rPr>
        <w:t>–</w:t>
      </w:r>
      <w:r w:rsidR="00882EB5" w:rsidRPr="008D14A5">
        <w:rPr>
          <w:rFonts w:ascii="Times New Roman" w:eastAsia="Times New Roman" w:hAnsi="Times New Roman" w:cs="Times New Roman"/>
          <w:sz w:val="24"/>
          <w:szCs w:val="24"/>
        </w:rPr>
        <w:t xml:space="preserve">S9. </w:t>
      </w:r>
      <w:r w:rsidR="00BF2A53" w:rsidRPr="008D14A5">
        <w:rPr>
          <w:rFonts w:ascii="Times New Roman" w:eastAsia="Times New Roman" w:hAnsi="Times New Roman" w:cs="Times New Roman"/>
          <w:sz w:val="24"/>
          <w:szCs w:val="24"/>
        </w:rPr>
        <w:t xml:space="preserve">As depicted in those tables, </w:t>
      </w:r>
      <w:r w:rsidR="00A13285"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 xml:space="preserve">analyses </w:t>
      </w:r>
      <w:r w:rsidR="00BF2A53" w:rsidRPr="008D14A5">
        <w:rPr>
          <w:rFonts w:ascii="Times New Roman" w:eastAsia="Times New Roman" w:hAnsi="Times New Roman" w:cs="Times New Roman"/>
          <w:sz w:val="24"/>
          <w:szCs w:val="24"/>
        </w:rPr>
        <w:t xml:space="preserve">proceeded </w:t>
      </w:r>
      <w:r w:rsidR="00D80E5F" w:rsidRPr="008D14A5">
        <w:rPr>
          <w:rFonts w:ascii="Times New Roman" w:eastAsia="Times New Roman" w:hAnsi="Times New Roman" w:cs="Times New Roman"/>
          <w:sz w:val="24"/>
          <w:szCs w:val="24"/>
        </w:rPr>
        <w:t>hierarchically</w:t>
      </w:r>
      <w:r w:rsidR="00BF2A53" w:rsidRPr="008D14A5">
        <w:rPr>
          <w:rFonts w:ascii="Times New Roman" w:eastAsia="Times New Roman" w:hAnsi="Times New Roman" w:cs="Times New Roman"/>
          <w:sz w:val="24"/>
          <w:szCs w:val="24"/>
        </w:rPr>
        <w:t xml:space="preserve">. </w:t>
      </w:r>
      <w:r w:rsidR="00B74CD5" w:rsidRPr="008D14A5">
        <w:rPr>
          <w:rFonts w:ascii="Times New Roman" w:eastAsia="Times New Roman" w:hAnsi="Times New Roman" w:cs="Times New Roman"/>
          <w:sz w:val="24"/>
          <w:szCs w:val="24"/>
        </w:rPr>
        <w:t>We added sequentially e</w:t>
      </w:r>
      <w:r w:rsidRPr="008D14A5">
        <w:rPr>
          <w:rFonts w:ascii="Times New Roman" w:eastAsia="Times New Roman" w:hAnsi="Times New Roman" w:cs="Times New Roman"/>
          <w:sz w:val="24"/>
          <w:szCs w:val="24"/>
        </w:rPr>
        <w:t>ach predictor</w:t>
      </w:r>
      <w:r w:rsidR="00525AF2" w:rsidRPr="008D14A5">
        <w:rPr>
          <w:rFonts w:ascii="Times New Roman" w:eastAsia="Times New Roman" w:hAnsi="Times New Roman" w:cs="Times New Roman"/>
          <w:sz w:val="24"/>
          <w:szCs w:val="24"/>
        </w:rPr>
        <w:t xml:space="preserve"> or group of predictors</w:t>
      </w:r>
      <w:r w:rsidRPr="008D14A5">
        <w:rPr>
          <w:rFonts w:ascii="Times New Roman" w:eastAsia="Times New Roman" w:hAnsi="Times New Roman" w:cs="Times New Roman"/>
          <w:sz w:val="24"/>
          <w:szCs w:val="24"/>
        </w:rPr>
        <w:t xml:space="preserve"> to </w:t>
      </w:r>
      <w:r w:rsidR="00BF2A53" w:rsidRPr="008D14A5">
        <w:rPr>
          <w:rFonts w:ascii="Times New Roman" w:eastAsia="Times New Roman" w:hAnsi="Times New Roman" w:cs="Times New Roman"/>
          <w:sz w:val="24"/>
          <w:szCs w:val="24"/>
        </w:rPr>
        <w:t>help highlight the shared effects of the predictors and the unique effects of each predictor.</w:t>
      </w:r>
      <w:r w:rsidR="0015440F" w:rsidRPr="008D14A5">
        <w:rPr>
          <w:rFonts w:ascii="Times New Roman" w:eastAsia="Times New Roman" w:hAnsi="Times New Roman" w:cs="Times New Roman"/>
          <w:sz w:val="24"/>
          <w:szCs w:val="24"/>
        </w:rPr>
        <w:t xml:space="preserve"> </w:t>
      </w:r>
      <w:r w:rsidR="00A33300" w:rsidRPr="008D14A5">
        <w:rPr>
          <w:rFonts w:ascii="Times New Roman" w:eastAsia="Times New Roman" w:hAnsi="Times New Roman" w:cs="Times New Roman"/>
          <w:sz w:val="24"/>
          <w:szCs w:val="24"/>
        </w:rPr>
        <w:t>In the first step</w:t>
      </w:r>
      <w:r w:rsidR="00BF2A53" w:rsidRPr="008D14A5">
        <w:rPr>
          <w:rFonts w:ascii="Times New Roman" w:eastAsia="Times New Roman" w:hAnsi="Times New Roman" w:cs="Times New Roman"/>
          <w:sz w:val="24"/>
          <w:szCs w:val="24"/>
        </w:rPr>
        <w:t xml:space="preserve"> of each model</w:t>
      </w:r>
      <w:r w:rsidR="00B74CD5" w:rsidRPr="008D14A5">
        <w:rPr>
          <w:rFonts w:ascii="Times New Roman" w:eastAsia="Times New Roman" w:hAnsi="Times New Roman" w:cs="Times New Roman"/>
          <w:sz w:val="24"/>
          <w:szCs w:val="24"/>
        </w:rPr>
        <w:t xml:space="preserve"> and</w:t>
      </w:r>
      <w:r w:rsidR="00BF2A53" w:rsidRPr="008D14A5">
        <w:rPr>
          <w:rFonts w:ascii="Times New Roman" w:eastAsia="Times New Roman" w:hAnsi="Times New Roman" w:cs="Times New Roman"/>
          <w:sz w:val="24"/>
          <w:szCs w:val="24"/>
        </w:rPr>
        <w:t xml:space="preserve"> </w:t>
      </w:r>
      <w:r w:rsidR="00882EB5" w:rsidRPr="008D14A5">
        <w:rPr>
          <w:rFonts w:ascii="Times New Roman" w:eastAsia="Times New Roman" w:hAnsi="Times New Roman" w:cs="Times New Roman"/>
          <w:sz w:val="24"/>
          <w:szCs w:val="24"/>
        </w:rPr>
        <w:t>for each criterion variable</w:t>
      </w:r>
      <w:r w:rsidR="00B74CD5" w:rsidRPr="008D14A5">
        <w:rPr>
          <w:rFonts w:ascii="Times New Roman" w:eastAsia="Times New Roman" w:hAnsi="Times New Roman" w:cs="Times New Roman"/>
          <w:sz w:val="24"/>
          <w:szCs w:val="24"/>
        </w:rPr>
        <w:t>,</w:t>
      </w:r>
      <w:r w:rsidR="00882EB5" w:rsidRPr="008D14A5">
        <w:rPr>
          <w:rFonts w:ascii="Times New Roman" w:eastAsia="Times New Roman" w:hAnsi="Times New Roman" w:cs="Times New Roman"/>
          <w:sz w:val="24"/>
          <w:szCs w:val="24"/>
        </w:rPr>
        <w:t xml:space="preserve"> </w:t>
      </w:r>
      <w:r w:rsidR="00A33300" w:rsidRPr="008D14A5">
        <w:rPr>
          <w:rFonts w:ascii="Times New Roman" w:eastAsia="Times New Roman" w:hAnsi="Times New Roman" w:cs="Times New Roman"/>
          <w:sz w:val="24"/>
          <w:szCs w:val="24"/>
        </w:rPr>
        <w:t xml:space="preserve">we entered </w:t>
      </w:r>
      <w:r w:rsidR="00C36312" w:rsidRPr="008D14A5">
        <w:rPr>
          <w:rFonts w:ascii="Times New Roman" w:eastAsia="Times New Roman" w:hAnsi="Times New Roman" w:cs="Times New Roman"/>
          <w:sz w:val="24"/>
          <w:szCs w:val="24"/>
        </w:rPr>
        <w:t xml:space="preserve">control variables such as the </w:t>
      </w:r>
      <w:r w:rsidR="00A33300" w:rsidRPr="008D14A5">
        <w:rPr>
          <w:rFonts w:ascii="Times New Roman" w:eastAsia="Times New Roman" w:hAnsi="Times New Roman" w:cs="Times New Roman"/>
          <w:sz w:val="24"/>
          <w:szCs w:val="24"/>
        </w:rPr>
        <w:t>age, gender</w:t>
      </w:r>
      <w:r w:rsidR="00D03907" w:rsidRPr="008D14A5">
        <w:rPr>
          <w:rFonts w:ascii="Times New Roman" w:eastAsia="Times New Roman" w:hAnsi="Times New Roman" w:cs="Times New Roman"/>
          <w:sz w:val="24"/>
          <w:szCs w:val="24"/>
        </w:rPr>
        <w:t>,</w:t>
      </w:r>
      <w:r w:rsidR="00A33300" w:rsidRPr="008D14A5">
        <w:rPr>
          <w:rFonts w:ascii="Times New Roman" w:eastAsia="Times New Roman" w:hAnsi="Times New Roman" w:cs="Times New Roman"/>
          <w:sz w:val="24"/>
          <w:szCs w:val="24"/>
        </w:rPr>
        <w:t xml:space="preserve"> and economic status of participants. </w:t>
      </w:r>
      <w:r w:rsidR="00B3541D" w:rsidRPr="008D14A5">
        <w:rPr>
          <w:rFonts w:ascii="Times New Roman" w:eastAsia="Times New Roman" w:hAnsi="Times New Roman" w:cs="Times New Roman"/>
          <w:sz w:val="24"/>
          <w:szCs w:val="24"/>
        </w:rPr>
        <w:t>In the second</w:t>
      </w:r>
      <w:r w:rsidR="00D03907" w:rsidRPr="008D14A5">
        <w:rPr>
          <w:rFonts w:ascii="Times New Roman" w:eastAsia="Times New Roman" w:hAnsi="Times New Roman" w:cs="Times New Roman"/>
          <w:sz w:val="24"/>
          <w:szCs w:val="24"/>
        </w:rPr>
        <w:t xml:space="preserve"> step</w:t>
      </w:r>
      <w:r w:rsidR="00882EB5" w:rsidRPr="008D14A5">
        <w:rPr>
          <w:rFonts w:ascii="Times New Roman" w:eastAsia="Times New Roman" w:hAnsi="Times New Roman" w:cs="Times New Roman"/>
          <w:sz w:val="24"/>
          <w:szCs w:val="24"/>
        </w:rPr>
        <w:t xml:space="preserve"> of each model,</w:t>
      </w:r>
      <w:r w:rsidR="00B3541D" w:rsidRPr="008D14A5">
        <w:rPr>
          <w:rFonts w:ascii="Times New Roman" w:eastAsia="Times New Roman" w:hAnsi="Times New Roman" w:cs="Times New Roman"/>
          <w:sz w:val="24"/>
          <w:szCs w:val="24"/>
        </w:rPr>
        <w:t xml:space="preserve"> we </w:t>
      </w:r>
      <w:r w:rsidR="003515A8" w:rsidRPr="008D14A5">
        <w:rPr>
          <w:rFonts w:ascii="Times New Roman" w:eastAsia="Times New Roman" w:hAnsi="Times New Roman" w:cs="Times New Roman"/>
          <w:sz w:val="24"/>
          <w:szCs w:val="24"/>
        </w:rPr>
        <w:t xml:space="preserve">included </w:t>
      </w:r>
      <w:r w:rsidR="00B91789" w:rsidRPr="008D14A5">
        <w:rPr>
          <w:rFonts w:ascii="Times New Roman" w:eastAsia="Times New Roman" w:hAnsi="Times New Roman" w:cs="Times New Roman"/>
          <w:sz w:val="24"/>
          <w:szCs w:val="24"/>
        </w:rPr>
        <w:t>admiration and rivalry</w:t>
      </w:r>
      <w:r w:rsidRPr="008D14A5">
        <w:rPr>
          <w:rFonts w:ascii="Times New Roman" w:eastAsia="Times New Roman" w:hAnsi="Times New Roman" w:cs="Times New Roman"/>
          <w:sz w:val="24"/>
          <w:szCs w:val="24"/>
        </w:rPr>
        <w:t xml:space="preserve"> </w:t>
      </w:r>
      <w:r w:rsidR="00BF2A53" w:rsidRPr="008D14A5">
        <w:rPr>
          <w:rFonts w:ascii="Times New Roman" w:eastAsia="Times New Roman" w:hAnsi="Times New Roman" w:cs="Times New Roman"/>
          <w:sz w:val="24"/>
          <w:szCs w:val="24"/>
        </w:rPr>
        <w:t>in one common analysis (2A) and sanctity and heroism in a second common analysis (2B) t</w:t>
      </w:r>
      <w:r w:rsidRPr="008D14A5">
        <w:rPr>
          <w:rFonts w:ascii="Times New Roman" w:eastAsia="Times New Roman" w:hAnsi="Times New Roman" w:cs="Times New Roman"/>
          <w:sz w:val="24"/>
          <w:szCs w:val="24"/>
        </w:rPr>
        <w:t>o control</w:t>
      </w:r>
      <w:r w:rsidR="00CA391C" w:rsidRPr="008D14A5">
        <w:rPr>
          <w:rFonts w:ascii="Times New Roman" w:eastAsia="Times New Roman" w:hAnsi="Times New Roman" w:cs="Times New Roman"/>
          <w:sz w:val="24"/>
          <w:szCs w:val="24"/>
        </w:rPr>
        <w:t xml:space="preserve"> for</w:t>
      </w:r>
      <w:r w:rsidRPr="008D14A5">
        <w:rPr>
          <w:rFonts w:ascii="Times New Roman" w:eastAsia="Times New Roman" w:hAnsi="Times New Roman" w:cs="Times New Roman"/>
          <w:sz w:val="24"/>
          <w:szCs w:val="24"/>
        </w:rPr>
        <w:t xml:space="preserve"> their common </w:t>
      </w:r>
      <w:r w:rsidR="00BF2A53" w:rsidRPr="008D14A5">
        <w:rPr>
          <w:rFonts w:ascii="Times New Roman" w:eastAsia="Times New Roman" w:hAnsi="Times New Roman" w:cs="Times New Roman"/>
          <w:sz w:val="24"/>
          <w:szCs w:val="24"/>
        </w:rPr>
        <w:t xml:space="preserve">effects </w:t>
      </w:r>
      <w:r w:rsidRPr="008D14A5">
        <w:rPr>
          <w:rFonts w:ascii="Times New Roman" w:eastAsia="Times New Roman" w:hAnsi="Times New Roman" w:cs="Times New Roman"/>
          <w:sz w:val="24"/>
          <w:szCs w:val="24"/>
        </w:rPr>
        <w:t xml:space="preserve">and </w:t>
      </w:r>
      <w:r w:rsidR="00BF2A53" w:rsidRPr="008D14A5">
        <w:rPr>
          <w:rFonts w:ascii="Times New Roman" w:eastAsia="Times New Roman" w:hAnsi="Times New Roman" w:cs="Times New Roman"/>
          <w:sz w:val="24"/>
          <w:szCs w:val="24"/>
        </w:rPr>
        <w:t xml:space="preserve">to </w:t>
      </w:r>
      <w:r w:rsidRPr="008D14A5">
        <w:rPr>
          <w:rFonts w:ascii="Times New Roman" w:eastAsia="Times New Roman" w:hAnsi="Times New Roman" w:cs="Times New Roman"/>
          <w:sz w:val="24"/>
          <w:szCs w:val="24"/>
        </w:rPr>
        <w:t xml:space="preserve">examine their </w:t>
      </w:r>
      <w:r w:rsidR="0060677B" w:rsidRPr="008D14A5">
        <w:rPr>
          <w:rFonts w:ascii="Times New Roman" w:eastAsia="Times New Roman" w:hAnsi="Times New Roman" w:cs="Times New Roman"/>
          <w:sz w:val="24"/>
          <w:szCs w:val="24"/>
        </w:rPr>
        <w:t>residual</w:t>
      </w:r>
      <w:r w:rsidRPr="008D14A5">
        <w:rPr>
          <w:rFonts w:ascii="Times New Roman" w:eastAsia="Times New Roman" w:hAnsi="Times New Roman" w:cs="Times New Roman"/>
          <w:sz w:val="24"/>
          <w:szCs w:val="24"/>
        </w:rPr>
        <w:t xml:space="preserve"> effects </w:t>
      </w:r>
      <w:r w:rsidR="00BF2A53" w:rsidRPr="008D14A5">
        <w:rPr>
          <w:rFonts w:ascii="Times New Roman" w:eastAsia="Times New Roman" w:hAnsi="Times New Roman" w:cs="Times New Roman"/>
          <w:sz w:val="24"/>
          <w:szCs w:val="24"/>
        </w:rPr>
        <w:t>within</w:t>
      </w:r>
      <w:r w:rsidR="00CA36FC" w:rsidRPr="008D14A5">
        <w:rPr>
          <w:rFonts w:ascii="Times New Roman" w:eastAsia="Times New Roman" w:hAnsi="Times New Roman" w:cs="Times New Roman"/>
          <w:sz w:val="24"/>
          <w:szCs w:val="24"/>
        </w:rPr>
        <w:t xml:space="preserve"> each dimension of the fourfold model (i.e.,</w:t>
      </w:r>
      <w:r w:rsidR="004C4932" w:rsidRPr="008D14A5">
        <w:rPr>
          <w:rFonts w:ascii="Times New Roman" w:eastAsia="Times New Roman" w:hAnsi="Times New Roman" w:cs="Times New Roman"/>
          <w:sz w:val="24"/>
          <w:szCs w:val="24"/>
        </w:rPr>
        <w:t xml:space="preserve"> agency vs. </w:t>
      </w:r>
      <w:r w:rsidR="00CA36FC" w:rsidRPr="008D14A5">
        <w:rPr>
          <w:rFonts w:ascii="Times New Roman" w:eastAsia="Times New Roman" w:hAnsi="Times New Roman" w:cs="Times New Roman"/>
          <w:sz w:val="24"/>
          <w:szCs w:val="24"/>
        </w:rPr>
        <w:t>communion</w:t>
      </w:r>
      <w:r w:rsidR="00B74CD5" w:rsidRPr="008D14A5">
        <w:rPr>
          <w:rFonts w:ascii="Times New Roman" w:eastAsia="Times New Roman" w:hAnsi="Times New Roman" w:cs="Times New Roman"/>
          <w:sz w:val="24"/>
          <w:szCs w:val="24"/>
        </w:rPr>
        <w:t>,</w:t>
      </w:r>
      <w:r w:rsidR="00CA36FC" w:rsidRPr="008D14A5">
        <w:rPr>
          <w:rFonts w:ascii="Times New Roman" w:eastAsia="Times New Roman" w:hAnsi="Times New Roman" w:cs="Times New Roman"/>
          <w:sz w:val="24"/>
          <w:szCs w:val="24"/>
        </w:rPr>
        <w:t xml:space="preserve"> self-</w:t>
      </w:r>
      <w:r w:rsidR="00B74CD5" w:rsidRPr="008D14A5">
        <w:rPr>
          <w:rFonts w:ascii="Times New Roman" w:eastAsia="Times New Roman" w:hAnsi="Times New Roman" w:cs="Times New Roman"/>
          <w:sz w:val="24"/>
          <w:szCs w:val="24"/>
        </w:rPr>
        <w:t xml:space="preserve">enhancement </w:t>
      </w:r>
      <w:r w:rsidR="00CA36FC" w:rsidRPr="008D14A5">
        <w:rPr>
          <w:rFonts w:ascii="Times New Roman" w:eastAsia="Times New Roman" w:hAnsi="Times New Roman" w:cs="Times New Roman"/>
          <w:sz w:val="24"/>
          <w:szCs w:val="24"/>
        </w:rPr>
        <w:t>vs. self-protection</w:t>
      </w:r>
      <w:r w:rsidR="00B74CD5"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w:t>
      </w:r>
      <w:r w:rsidR="00B91789" w:rsidRPr="008D14A5">
        <w:rPr>
          <w:rFonts w:ascii="Times New Roman" w:eastAsia="Times New Roman" w:hAnsi="Times New Roman" w:cs="Times New Roman"/>
          <w:sz w:val="24"/>
          <w:szCs w:val="24"/>
        </w:rPr>
        <w:t xml:space="preserve"> Finally, in the third step, we </w:t>
      </w:r>
      <w:r w:rsidR="00BF2A53" w:rsidRPr="008D14A5">
        <w:rPr>
          <w:rFonts w:ascii="Times New Roman" w:eastAsia="Times New Roman" w:hAnsi="Times New Roman" w:cs="Times New Roman"/>
          <w:sz w:val="24"/>
          <w:szCs w:val="24"/>
        </w:rPr>
        <w:t xml:space="preserve">entered all four narcissism </w:t>
      </w:r>
      <w:r w:rsidR="00B74CD5" w:rsidRPr="008D14A5">
        <w:rPr>
          <w:rFonts w:ascii="Times New Roman" w:eastAsia="Times New Roman" w:hAnsi="Times New Roman" w:cs="Times New Roman"/>
          <w:sz w:val="24"/>
          <w:szCs w:val="24"/>
        </w:rPr>
        <w:t>forms</w:t>
      </w:r>
      <w:r w:rsidR="00BF2A53" w:rsidRPr="008D14A5">
        <w:rPr>
          <w:rFonts w:ascii="Times New Roman" w:eastAsia="Times New Roman" w:hAnsi="Times New Roman" w:cs="Times New Roman"/>
          <w:sz w:val="24"/>
          <w:szCs w:val="24"/>
        </w:rPr>
        <w:t xml:space="preserve"> as simultaneous predictors to </w:t>
      </w:r>
      <w:r w:rsidR="000F145B" w:rsidRPr="008D14A5">
        <w:rPr>
          <w:rFonts w:ascii="Times New Roman" w:eastAsia="Times New Roman" w:hAnsi="Times New Roman" w:cs="Times New Roman"/>
          <w:sz w:val="24"/>
          <w:szCs w:val="24"/>
        </w:rPr>
        <w:t xml:space="preserve">examine their incremental predictive </w:t>
      </w:r>
      <w:r w:rsidR="00BF2A53" w:rsidRPr="008D14A5">
        <w:rPr>
          <w:rFonts w:ascii="Times New Roman" w:eastAsia="Times New Roman" w:hAnsi="Times New Roman" w:cs="Times New Roman"/>
          <w:sz w:val="24"/>
          <w:szCs w:val="24"/>
        </w:rPr>
        <w:t>effects.</w:t>
      </w:r>
    </w:p>
    <w:p w14:paraId="00000035" w14:textId="78D944E9" w:rsidR="00D47483" w:rsidRPr="008D14A5" w:rsidRDefault="00AA5611" w:rsidP="006F4ABE">
      <w:pPr>
        <w:spacing w:after="0" w:line="480" w:lineRule="exact"/>
        <w:ind w:firstLine="720"/>
        <w:rPr>
          <w:rFonts w:ascii="Times New Roman" w:hAnsi="Times New Roman" w:cs="Times New Roman"/>
          <w:sz w:val="24"/>
          <w:szCs w:val="24"/>
        </w:rPr>
      </w:pPr>
      <w:r w:rsidRPr="008D14A5">
        <w:rPr>
          <w:rFonts w:ascii="Times New Roman" w:eastAsia="Times New Roman" w:hAnsi="Times New Roman" w:cs="Times New Roman"/>
          <w:sz w:val="24"/>
          <w:szCs w:val="24"/>
        </w:rPr>
        <w:t>In all analyses, we used R software with</w:t>
      </w:r>
      <w:r w:rsidR="0062426C" w:rsidRPr="008D14A5">
        <w:rPr>
          <w:rFonts w:ascii="Times New Roman" w:eastAsia="Times New Roman" w:hAnsi="Times New Roman" w:cs="Times New Roman"/>
          <w:sz w:val="24"/>
          <w:szCs w:val="24"/>
        </w:rPr>
        <w:t xml:space="preserve"> the</w:t>
      </w:r>
      <w:r w:rsidRPr="008D14A5">
        <w:rPr>
          <w:rFonts w:ascii="Times New Roman" w:eastAsia="Times New Roman" w:hAnsi="Times New Roman" w:cs="Times New Roman"/>
          <w:sz w:val="24"/>
          <w:szCs w:val="24"/>
        </w:rPr>
        <w:t xml:space="preserve"> “dplyr” package</w:t>
      </w:r>
      <w:r w:rsidR="008C4A8A" w:rsidRPr="008D14A5">
        <w:rPr>
          <w:rFonts w:ascii="Times New Roman" w:eastAsia="Times New Roman" w:hAnsi="Times New Roman" w:cs="Times New Roman"/>
          <w:sz w:val="24"/>
          <w:szCs w:val="24"/>
        </w:rPr>
        <w:t xml:space="preserve"> for </w:t>
      </w:r>
      <w:r w:rsidR="00653254" w:rsidRPr="008D14A5">
        <w:rPr>
          <w:rFonts w:ascii="Times New Roman" w:eastAsia="Times New Roman" w:hAnsi="Times New Roman" w:cs="Times New Roman"/>
          <w:sz w:val="24"/>
          <w:szCs w:val="24"/>
        </w:rPr>
        <w:t xml:space="preserve">basic </w:t>
      </w:r>
      <w:r w:rsidR="008C4A8A" w:rsidRPr="008D14A5">
        <w:rPr>
          <w:rFonts w:ascii="Times New Roman" w:eastAsia="Times New Roman" w:hAnsi="Times New Roman" w:cs="Times New Roman"/>
          <w:sz w:val="24"/>
          <w:szCs w:val="24"/>
        </w:rPr>
        <w:t>data analyses</w:t>
      </w:r>
      <w:r w:rsidRPr="008D14A5">
        <w:rPr>
          <w:rFonts w:ascii="Times New Roman" w:eastAsia="Times New Roman" w:hAnsi="Times New Roman" w:cs="Times New Roman"/>
          <w:sz w:val="24"/>
          <w:szCs w:val="24"/>
        </w:rPr>
        <w:t xml:space="preserve">, </w:t>
      </w:r>
      <w:r w:rsidR="0062426C"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“lavaan” package for factor analyses,</w:t>
      </w:r>
      <w:r w:rsidR="00F96D5B" w:rsidRPr="008D14A5">
        <w:rPr>
          <w:rFonts w:ascii="Times New Roman" w:eastAsia="Times New Roman" w:hAnsi="Times New Roman" w:cs="Times New Roman"/>
          <w:sz w:val="24"/>
          <w:szCs w:val="24"/>
        </w:rPr>
        <w:t xml:space="preserve"> and</w:t>
      </w:r>
      <w:r w:rsidR="0062426C" w:rsidRPr="008D14A5">
        <w:rPr>
          <w:rFonts w:ascii="Times New Roman" w:eastAsia="Times New Roman" w:hAnsi="Times New Roman" w:cs="Times New Roman"/>
          <w:sz w:val="24"/>
          <w:szCs w:val="24"/>
        </w:rPr>
        <w:t xml:space="preserve"> the</w:t>
      </w:r>
      <w:r w:rsidR="00F96D5B"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“lme4” package for MLM analyses</w:t>
      </w:r>
      <w:r w:rsidR="00F96D5B"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In </w:t>
      </w:r>
      <w:r w:rsidR="0062426C"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factor analyses, we used the Robust Maximum Likelihood (MLR) estimator to account for deviations from normality</w:t>
      </w:r>
      <w:r w:rsidR="00CE4E66" w:rsidRPr="008D14A5">
        <w:rPr>
          <w:rFonts w:ascii="Times New Roman" w:eastAsia="Times New Roman" w:hAnsi="Times New Roman" w:cs="Times New Roman"/>
          <w:sz w:val="24"/>
          <w:szCs w:val="24"/>
          <w:vertAlign w:val="superscript"/>
        </w:rPr>
        <w:t>3</w:t>
      </w:r>
      <w:r w:rsidR="00C630D0" w:rsidRPr="008D14A5">
        <w:rPr>
          <w:rFonts w:ascii="Times New Roman" w:eastAsia="Times New Roman" w:hAnsi="Times New Roman" w:cs="Times New Roman"/>
          <w:sz w:val="24"/>
          <w:szCs w:val="24"/>
          <w:vertAlign w:val="superscript"/>
        </w:rPr>
        <w:t>9</w:t>
      </w:r>
      <w:r w:rsidRPr="008D14A5">
        <w:rPr>
          <w:rFonts w:ascii="Times New Roman" w:eastAsia="Times New Roman" w:hAnsi="Times New Roman" w:cs="Times New Roman"/>
          <w:sz w:val="24"/>
          <w:szCs w:val="24"/>
        </w:rPr>
        <w:t xml:space="preserve"> and relied on the following thresholds of fit: CFI &gt; .90, RMSEA &lt; .</w:t>
      </w:r>
      <w:r w:rsidR="00F96D5B" w:rsidRPr="008D14A5">
        <w:rPr>
          <w:rFonts w:ascii="Times New Roman" w:eastAsia="Times New Roman" w:hAnsi="Times New Roman" w:cs="Times New Roman"/>
          <w:sz w:val="24"/>
          <w:szCs w:val="24"/>
        </w:rPr>
        <w:t>08</w:t>
      </w:r>
      <w:r w:rsidRPr="008D14A5">
        <w:rPr>
          <w:rFonts w:ascii="Times New Roman" w:eastAsia="Times New Roman" w:hAnsi="Times New Roman" w:cs="Times New Roman"/>
          <w:sz w:val="24"/>
          <w:szCs w:val="24"/>
        </w:rPr>
        <w:t>, SRMR &lt; .08</w:t>
      </w:r>
      <w:r w:rsidR="00A71291" w:rsidRPr="008D14A5">
        <w:rPr>
          <w:rFonts w:ascii="Times New Roman" w:eastAsia="Times New Roman" w:hAnsi="Times New Roman" w:cs="Times New Roman"/>
          <w:sz w:val="24"/>
          <w:szCs w:val="24"/>
          <w:vertAlign w:val="superscript"/>
        </w:rPr>
        <w:t>6,8</w:t>
      </w:r>
      <w:r w:rsidRPr="008D14A5">
        <w:rPr>
          <w:rFonts w:ascii="Times New Roman" w:eastAsia="Times New Roman" w:hAnsi="Times New Roman" w:cs="Times New Roman"/>
          <w:sz w:val="24"/>
          <w:szCs w:val="24"/>
        </w:rPr>
        <w:t xml:space="preserve">. </w:t>
      </w:r>
      <w:r w:rsidR="00FB0AC2" w:rsidRPr="008D14A5">
        <w:rPr>
          <w:rFonts w:ascii="Times New Roman" w:eastAsia="Times New Roman" w:hAnsi="Times New Roman" w:cs="Times New Roman"/>
          <w:sz w:val="24"/>
          <w:szCs w:val="24"/>
        </w:rPr>
        <w:t xml:space="preserve">In the cross-national Multigroup Confirmatory </w:t>
      </w:r>
      <w:r w:rsidR="00F132C2" w:rsidRPr="008D14A5">
        <w:rPr>
          <w:rFonts w:ascii="Times New Roman" w:eastAsia="Times New Roman" w:hAnsi="Times New Roman" w:cs="Times New Roman"/>
          <w:sz w:val="24"/>
          <w:szCs w:val="24"/>
        </w:rPr>
        <w:t xml:space="preserve">Factor </w:t>
      </w:r>
      <w:r w:rsidR="00FB0AC2" w:rsidRPr="008D14A5">
        <w:rPr>
          <w:rFonts w:ascii="Times New Roman" w:eastAsia="Times New Roman" w:hAnsi="Times New Roman" w:cs="Times New Roman"/>
          <w:sz w:val="24"/>
          <w:szCs w:val="24"/>
        </w:rPr>
        <w:t>Analyses</w:t>
      </w:r>
      <w:r w:rsidR="00F132C2" w:rsidRPr="008D14A5">
        <w:rPr>
          <w:rFonts w:ascii="Times New Roman" w:eastAsia="Times New Roman" w:hAnsi="Times New Roman" w:cs="Times New Roman"/>
          <w:sz w:val="24"/>
          <w:szCs w:val="24"/>
        </w:rPr>
        <w:t>,</w:t>
      </w:r>
      <w:r w:rsidR="00FB0AC2"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we relied on </w:t>
      </w:r>
      <w:r w:rsidR="00EB770E" w:rsidRPr="008D14A5">
        <w:rPr>
          <w:rFonts w:ascii="Times New Roman" w:eastAsia="Times New Roman" w:hAnsi="Times New Roman" w:cs="Times New Roman"/>
          <w:sz w:val="24"/>
          <w:szCs w:val="24"/>
        </w:rPr>
        <w:t xml:space="preserve">the </w:t>
      </w:r>
      <w:r w:rsidRPr="008D14A5">
        <w:rPr>
          <w:rFonts w:ascii="Times New Roman" w:eastAsia="Times New Roman" w:hAnsi="Times New Roman" w:cs="Times New Roman"/>
          <w:sz w:val="24"/>
          <w:szCs w:val="24"/>
        </w:rPr>
        <w:t>thresholds: ΔCFI &lt; -.02, ΔRMSEA &lt; .03</w:t>
      </w:r>
      <w:r w:rsidR="00EB770E" w:rsidRPr="008D14A5">
        <w:rPr>
          <w:rFonts w:ascii="Times New Roman" w:eastAsia="Times New Roman" w:hAnsi="Times New Roman" w:cs="Times New Roman"/>
          <w:sz w:val="24"/>
          <w:szCs w:val="24"/>
          <w:vertAlign w:val="superscript"/>
        </w:rPr>
        <w:t>2</w:t>
      </w:r>
      <w:r w:rsidR="00C630D0" w:rsidRPr="008D14A5">
        <w:rPr>
          <w:rFonts w:ascii="Times New Roman" w:eastAsia="Times New Roman" w:hAnsi="Times New Roman" w:cs="Times New Roman"/>
          <w:sz w:val="24"/>
          <w:szCs w:val="24"/>
          <w:vertAlign w:val="superscript"/>
        </w:rPr>
        <w:t>7</w:t>
      </w:r>
      <w:r w:rsidRPr="008D14A5">
        <w:rPr>
          <w:rFonts w:ascii="Times New Roman" w:eastAsia="Times New Roman" w:hAnsi="Times New Roman" w:cs="Times New Roman"/>
          <w:sz w:val="24"/>
          <w:szCs w:val="24"/>
        </w:rPr>
        <w:t>.</w:t>
      </w:r>
      <w:r w:rsidR="004D7318" w:rsidRPr="008D14A5">
        <w:rPr>
          <w:rFonts w:ascii="Times New Roman" w:eastAsia="Times New Roman" w:hAnsi="Times New Roman" w:cs="Times New Roman"/>
          <w:sz w:val="24"/>
          <w:szCs w:val="24"/>
        </w:rPr>
        <w:t xml:space="preserve"> </w:t>
      </w:r>
      <w:r w:rsidR="00F132C2" w:rsidRPr="008D14A5">
        <w:rPr>
          <w:rFonts w:ascii="Times New Roman" w:eastAsia="Times New Roman" w:hAnsi="Times New Roman" w:cs="Times New Roman"/>
          <w:sz w:val="24"/>
          <w:szCs w:val="24"/>
        </w:rPr>
        <w:t xml:space="preserve">To </w:t>
      </w:r>
      <w:r w:rsidR="0029186B" w:rsidRPr="008D14A5">
        <w:rPr>
          <w:rFonts w:ascii="Times New Roman" w:eastAsia="Times New Roman" w:hAnsi="Times New Roman" w:cs="Times New Roman"/>
          <w:sz w:val="24"/>
          <w:szCs w:val="24"/>
        </w:rPr>
        <w:t xml:space="preserve">compare </w:t>
      </w:r>
      <w:r w:rsidR="004D7318" w:rsidRPr="008D14A5">
        <w:rPr>
          <w:rFonts w:ascii="Times New Roman" w:eastAsia="Times New Roman" w:hAnsi="Times New Roman" w:cs="Times New Roman"/>
          <w:sz w:val="24"/>
          <w:szCs w:val="24"/>
        </w:rPr>
        <w:t xml:space="preserve">coefficients, we relied on 95% confidence intervals </w:t>
      </w:r>
      <w:r w:rsidR="0052109C" w:rsidRPr="008D14A5">
        <w:rPr>
          <w:rFonts w:ascii="Times New Roman" w:eastAsia="Times New Roman" w:hAnsi="Times New Roman" w:cs="Times New Roman"/>
          <w:sz w:val="24"/>
          <w:szCs w:val="24"/>
        </w:rPr>
        <w:t xml:space="preserve">of </w:t>
      </w:r>
      <w:r w:rsidR="004D7318" w:rsidRPr="008D14A5">
        <w:rPr>
          <w:rFonts w:ascii="Times New Roman" w:eastAsia="Times New Roman" w:hAnsi="Times New Roman" w:cs="Times New Roman"/>
          <w:sz w:val="24"/>
          <w:szCs w:val="24"/>
        </w:rPr>
        <w:t>standardized effects</w:t>
      </w:r>
      <w:r w:rsidR="0052109C" w:rsidRPr="008D14A5">
        <w:rPr>
          <w:rFonts w:ascii="Times New Roman" w:eastAsia="Times New Roman" w:hAnsi="Times New Roman" w:cs="Times New Roman"/>
          <w:sz w:val="24"/>
          <w:szCs w:val="24"/>
        </w:rPr>
        <w:t>. We interpreted</w:t>
      </w:r>
      <w:r w:rsidR="004D7318" w:rsidRPr="008D14A5">
        <w:rPr>
          <w:rFonts w:ascii="Times New Roman" w:eastAsia="Times New Roman" w:hAnsi="Times New Roman" w:cs="Times New Roman"/>
          <w:sz w:val="24"/>
          <w:szCs w:val="24"/>
        </w:rPr>
        <w:t xml:space="preserve"> overlap</w:t>
      </w:r>
      <w:r w:rsidR="0052109C" w:rsidRPr="008D14A5">
        <w:rPr>
          <w:rFonts w:ascii="Times New Roman" w:eastAsia="Times New Roman" w:hAnsi="Times New Roman" w:cs="Times New Roman"/>
          <w:sz w:val="24"/>
          <w:szCs w:val="24"/>
        </w:rPr>
        <w:t>ping</w:t>
      </w:r>
      <w:r w:rsidR="002F06F9" w:rsidRPr="008D14A5">
        <w:rPr>
          <w:rFonts w:ascii="Times New Roman" w:eastAsia="Times New Roman" w:hAnsi="Times New Roman" w:cs="Times New Roman"/>
          <w:sz w:val="24"/>
          <w:szCs w:val="24"/>
        </w:rPr>
        <w:t xml:space="preserve"> CIs as indicative of no</w:t>
      </w:r>
      <w:r w:rsidR="00F132C2" w:rsidRPr="008D14A5">
        <w:rPr>
          <w:rFonts w:ascii="Times New Roman" w:eastAsia="Times New Roman" w:hAnsi="Times New Roman" w:cs="Times New Roman"/>
          <w:sz w:val="24"/>
          <w:szCs w:val="24"/>
        </w:rPr>
        <w:t xml:space="preserve"> </w:t>
      </w:r>
      <w:r w:rsidR="00380547" w:rsidRPr="008D14A5">
        <w:rPr>
          <w:rFonts w:ascii="Times New Roman" w:eastAsia="Times New Roman" w:hAnsi="Times New Roman" w:cs="Times New Roman"/>
          <w:sz w:val="24"/>
          <w:szCs w:val="24"/>
        </w:rPr>
        <w:t>significant</w:t>
      </w:r>
      <w:r w:rsidR="002F06F9" w:rsidRPr="008D14A5">
        <w:rPr>
          <w:rFonts w:ascii="Times New Roman" w:eastAsia="Times New Roman" w:hAnsi="Times New Roman" w:cs="Times New Roman"/>
          <w:sz w:val="24"/>
          <w:szCs w:val="24"/>
        </w:rPr>
        <w:t xml:space="preserve"> difference between </w:t>
      </w:r>
      <w:r w:rsidR="00653254" w:rsidRPr="008D14A5">
        <w:rPr>
          <w:rFonts w:ascii="Times New Roman" w:eastAsia="Times New Roman" w:hAnsi="Times New Roman" w:cs="Times New Roman"/>
          <w:sz w:val="24"/>
          <w:szCs w:val="24"/>
        </w:rPr>
        <w:t xml:space="preserve">the </w:t>
      </w:r>
      <w:r w:rsidR="002F06F9" w:rsidRPr="008D14A5">
        <w:rPr>
          <w:rFonts w:ascii="Times New Roman" w:eastAsia="Times New Roman" w:hAnsi="Times New Roman" w:cs="Times New Roman"/>
          <w:sz w:val="24"/>
          <w:szCs w:val="24"/>
        </w:rPr>
        <w:t>compared coefficients</w:t>
      </w:r>
      <w:r w:rsidR="004D7318" w:rsidRPr="008D14A5">
        <w:rPr>
          <w:rFonts w:ascii="Times New Roman" w:eastAsia="Times New Roman" w:hAnsi="Times New Roman" w:cs="Times New Roman"/>
          <w:sz w:val="24"/>
          <w:szCs w:val="24"/>
        </w:rPr>
        <w:t>.</w:t>
      </w:r>
    </w:p>
    <w:p w14:paraId="00000036" w14:textId="77777777" w:rsidR="00D47483" w:rsidRPr="008D14A5" w:rsidRDefault="00AA5611" w:rsidP="006F4ABE">
      <w:pPr>
        <w:spacing w:after="0" w:line="480" w:lineRule="exact"/>
        <w:jc w:val="center"/>
        <w:rPr>
          <w:rFonts w:ascii="Times New Roman" w:hAnsi="Times New Roman" w:cs="Times New Roman"/>
          <w:b/>
          <w:color w:val="000000"/>
          <w:sz w:val="24"/>
          <w:szCs w:val="24"/>
        </w:rPr>
      </w:pPr>
      <w:r w:rsidRPr="008D14A5">
        <w:rPr>
          <w:rFonts w:ascii="Times New Roman" w:hAnsi="Times New Roman" w:cs="Times New Roman"/>
          <w:b/>
          <w:color w:val="000000"/>
          <w:sz w:val="24"/>
          <w:szCs w:val="24"/>
        </w:rPr>
        <w:t>Results</w:t>
      </w:r>
    </w:p>
    <w:p w14:paraId="00000037" w14:textId="429FF69B" w:rsidR="00D47483" w:rsidRPr="008D14A5" w:rsidRDefault="00AA5611" w:rsidP="006F4ABE">
      <w:pPr>
        <w:spacing w:after="0" w:line="480" w:lineRule="exact"/>
        <w:rPr>
          <w:rFonts w:ascii="Times New Roman" w:hAnsi="Times New Roman" w:cs="Times New Roman"/>
          <w:b/>
          <w:color w:val="000000"/>
          <w:sz w:val="24"/>
          <w:szCs w:val="24"/>
        </w:rPr>
      </w:pPr>
      <w:r w:rsidRPr="008D14A5">
        <w:rPr>
          <w:rFonts w:ascii="Times New Roman" w:hAnsi="Times New Roman" w:cs="Times New Roman"/>
          <w:b/>
          <w:color w:val="000000"/>
          <w:sz w:val="24"/>
          <w:szCs w:val="24"/>
        </w:rPr>
        <w:t xml:space="preserve">Preliminary </w:t>
      </w:r>
      <w:r w:rsidR="00C43235" w:rsidRPr="008D14A5">
        <w:rPr>
          <w:rFonts w:ascii="Times New Roman" w:hAnsi="Times New Roman" w:cs="Times New Roman"/>
          <w:b/>
          <w:color w:val="000000"/>
          <w:sz w:val="24"/>
          <w:szCs w:val="24"/>
        </w:rPr>
        <w:t>A</w:t>
      </w:r>
      <w:r w:rsidRPr="008D14A5">
        <w:rPr>
          <w:rFonts w:ascii="Times New Roman" w:hAnsi="Times New Roman" w:cs="Times New Roman"/>
          <w:b/>
          <w:color w:val="000000"/>
          <w:sz w:val="24"/>
          <w:szCs w:val="24"/>
        </w:rPr>
        <w:t>nalyses</w:t>
      </w:r>
    </w:p>
    <w:p w14:paraId="6097BE9B" w14:textId="53408821" w:rsidR="00B335FF" w:rsidRPr="008D14A5" w:rsidRDefault="00A959C6">
      <w:pPr>
        <w:spacing w:after="0" w:line="480" w:lineRule="exact"/>
        <w:ind w:firstLine="708"/>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We provided t</w:t>
      </w:r>
      <w:r w:rsidR="0047314B" w:rsidRPr="008D14A5">
        <w:rPr>
          <w:rFonts w:ascii="Times New Roman" w:eastAsia="Times New Roman" w:hAnsi="Times New Roman" w:cs="Times New Roman"/>
          <w:color w:val="000000"/>
          <w:sz w:val="24"/>
          <w:szCs w:val="24"/>
        </w:rPr>
        <w:t>he z</w:t>
      </w:r>
      <w:r w:rsidR="00882EB5" w:rsidRPr="008D14A5">
        <w:rPr>
          <w:rFonts w:ascii="Times New Roman" w:eastAsia="Times New Roman" w:hAnsi="Times New Roman" w:cs="Times New Roman"/>
          <w:color w:val="000000"/>
          <w:sz w:val="24"/>
          <w:szCs w:val="24"/>
        </w:rPr>
        <w:t xml:space="preserve">ero-order correlations </w:t>
      </w:r>
      <w:r w:rsidR="0093521B" w:rsidRPr="008D14A5">
        <w:rPr>
          <w:rFonts w:ascii="Times New Roman" w:eastAsia="Times New Roman" w:hAnsi="Times New Roman" w:cs="Times New Roman"/>
          <w:color w:val="000000"/>
          <w:sz w:val="24"/>
          <w:szCs w:val="24"/>
        </w:rPr>
        <w:t>among</w:t>
      </w:r>
      <w:r w:rsidR="00882EB5" w:rsidRPr="008D14A5">
        <w:rPr>
          <w:rFonts w:ascii="Times New Roman" w:eastAsia="Times New Roman" w:hAnsi="Times New Roman" w:cs="Times New Roman"/>
          <w:color w:val="000000"/>
          <w:sz w:val="24"/>
          <w:szCs w:val="24"/>
        </w:rPr>
        <w:t xml:space="preserve"> variables for the whole sample (i.e., ignoring the data’s nested structure) in Supplementary Information, Table S4. </w:t>
      </w:r>
      <w:r w:rsidR="008725D2" w:rsidRPr="008D14A5">
        <w:rPr>
          <w:rFonts w:ascii="Times New Roman" w:eastAsia="Times New Roman" w:hAnsi="Times New Roman" w:cs="Times New Roman"/>
          <w:color w:val="000000"/>
          <w:sz w:val="24"/>
          <w:szCs w:val="24"/>
        </w:rPr>
        <w:t xml:space="preserve">With one </w:t>
      </w:r>
      <w:r w:rsidR="008725D2" w:rsidRPr="008D14A5">
        <w:rPr>
          <w:rFonts w:ascii="Times New Roman" w:eastAsia="Times New Roman" w:hAnsi="Times New Roman" w:cs="Times New Roman"/>
          <w:color w:val="000000"/>
          <w:sz w:val="24"/>
          <w:szCs w:val="24"/>
        </w:rPr>
        <w:lastRenderedPageBreak/>
        <w:t xml:space="preserve">exception </w:t>
      </w:r>
      <w:r w:rsidR="00B335FF" w:rsidRPr="008D14A5">
        <w:rPr>
          <w:rFonts w:ascii="Times New Roman" w:eastAsia="Times New Roman" w:hAnsi="Times New Roman" w:cs="Times New Roman"/>
          <w:color w:val="000000"/>
          <w:sz w:val="24"/>
          <w:szCs w:val="24"/>
        </w:rPr>
        <w:t>(rivalry did not predict prevention behavior)</w:t>
      </w:r>
      <w:r w:rsidR="0047314B" w:rsidRPr="008D14A5">
        <w:rPr>
          <w:rFonts w:ascii="Times New Roman" w:eastAsia="Times New Roman" w:hAnsi="Times New Roman" w:cs="Times New Roman"/>
          <w:color w:val="000000"/>
          <w:sz w:val="24"/>
          <w:szCs w:val="24"/>
        </w:rPr>
        <w:t>, all narcissism forms significantly and positively predicted all criterion variables.</w:t>
      </w:r>
      <w:r w:rsidR="00B335FF" w:rsidRPr="008D14A5">
        <w:rPr>
          <w:rFonts w:ascii="Times New Roman" w:eastAsia="Times New Roman" w:hAnsi="Times New Roman" w:cs="Times New Roman"/>
          <w:color w:val="000000"/>
          <w:sz w:val="24"/>
          <w:szCs w:val="24"/>
        </w:rPr>
        <w:t xml:space="preserve"> </w:t>
      </w:r>
    </w:p>
    <w:p w14:paraId="6DD114D6" w14:textId="32B6C045" w:rsidR="00B335FF" w:rsidRPr="008D14A5" w:rsidRDefault="00B335FF">
      <w:pPr>
        <w:spacing w:after="0" w:line="480" w:lineRule="exact"/>
        <w:ind w:firstLine="708"/>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These significant correlations present a mixed picture with regard to whether narcissists</w:t>
      </w:r>
      <w:r w:rsidR="00A8420F" w:rsidRPr="008D14A5">
        <w:rPr>
          <w:rFonts w:ascii="Times New Roman" w:eastAsia="Times New Roman" w:hAnsi="Times New Roman" w:cs="Times New Roman"/>
          <w:color w:val="000000"/>
          <w:sz w:val="24"/>
          <w:szCs w:val="24"/>
        </w:rPr>
        <w:t xml:space="preserve"> can be</w:t>
      </w:r>
      <w:r w:rsidR="008725D2" w:rsidRPr="008D14A5">
        <w:rPr>
          <w:rFonts w:ascii="Times New Roman" w:eastAsia="Times New Roman" w:hAnsi="Times New Roman" w:cs="Times New Roman"/>
          <w:color w:val="000000"/>
          <w:sz w:val="24"/>
          <w:szCs w:val="24"/>
        </w:rPr>
        <w:t xml:space="preserve"> pro-social or anti-social. </w:t>
      </w:r>
      <w:r w:rsidRPr="008D14A5">
        <w:rPr>
          <w:rFonts w:ascii="Times New Roman" w:eastAsia="Times New Roman" w:hAnsi="Times New Roman" w:cs="Times New Roman"/>
          <w:color w:val="000000"/>
          <w:sz w:val="24"/>
          <w:szCs w:val="24"/>
        </w:rPr>
        <w:t xml:space="preserve">The simple correlations suggest that narcissists are likely to endorse </w:t>
      </w:r>
      <w:r w:rsidR="00A8420F" w:rsidRPr="008D14A5">
        <w:rPr>
          <w:rFonts w:ascii="Times New Roman" w:eastAsia="Times New Roman" w:hAnsi="Times New Roman" w:cs="Times New Roman"/>
          <w:color w:val="000000"/>
          <w:sz w:val="24"/>
          <w:szCs w:val="24"/>
        </w:rPr>
        <w:t xml:space="preserve">both </w:t>
      </w:r>
      <w:r w:rsidRPr="008D14A5">
        <w:rPr>
          <w:rFonts w:ascii="Times New Roman" w:eastAsia="Times New Roman" w:hAnsi="Times New Roman" w:cs="Times New Roman"/>
          <w:color w:val="000000"/>
          <w:sz w:val="24"/>
          <w:szCs w:val="24"/>
        </w:rPr>
        <w:t xml:space="preserve">unfounded conspiracy beliefs and </w:t>
      </w:r>
      <w:r w:rsidR="00A8420F" w:rsidRPr="008D14A5">
        <w:rPr>
          <w:rFonts w:ascii="Times New Roman" w:eastAsia="Times New Roman" w:hAnsi="Times New Roman" w:cs="Times New Roman"/>
          <w:color w:val="000000"/>
          <w:sz w:val="24"/>
          <w:szCs w:val="24"/>
        </w:rPr>
        <w:t xml:space="preserve">unfounded </w:t>
      </w:r>
      <w:r w:rsidRPr="008D14A5">
        <w:rPr>
          <w:rFonts w:ascii="Times New Roman" w:eastAsia="Times New Roman" w:hAnsi="Times New Roman" w:cs="Times New Roman"/>
          <w:color w:val="000000"/>
          <w:sz w:val="24"/>
          <w:szCs w:val="24"/>
        </w:rPr>
        <w:t xml:space="preserve">health beliefs about COVID-19 </w:t>
      </w:r>
      <w:r w:rsidR="00A8420F" w:rsidRPr="008D14A5">
        <w:rPr>
          <w:rFonts w:ascii="Times New Roman" w:eastAsia="Times New Roman" w:hAnsi="Times New Roman" w:cs="Times New Roman"/>
          <w:color w:val="000000"/>
          <w:sz w:val="24"/>
          <w:szCs w:val="24"/>
        </w:rPr>
        <w:t xml:space="preserve">and </w:t>
      </w:r>
      <w:r w:rsidRPr="008D14A5">
        <w:rPr>
          <w:rFonts w:ascii="Times New Roman" w:eastAsia="Times New Roman" w:hAnsi="Times New Roman" w:cs="Times New Roman"/>
          <w:color w:val="000000"/>
          <w:sz w:val="24"/>
          <w:szCs w:val="24"/>
        </w:rPr>
        <w:t>are more likely to engage in hoarding behavior</w:t>
      </w:r>
      <w:r w:rsidR="00A959C6" w:rsidRPr="008D14A5">
        <w:rPr>
          <w:rFonts w:ascii="Times New Roman" w:eastAsia="Times New Roman" w:hAnsi="Times New Roman" w:cs="Times New Roman"/>
          <w:color w:val="000000"/>
          <w:sz w:val="24"/>
          <w:szCs w:val="24"/>
        </w:rPr>
        <w:t xml:space="preserve">. However, these correlations also </w:t>
      </w:r>
      <w:r w:rsidRPr="008D14A5">
        <w:rPr>
          <w:rFonts w:ascii="Times New Roman" w:eastAsia="Times New Roman" w:hAnsi="Times New Roman" w:cs="Times New Roman"/>
          <w:color w:val="000000"/>
          <w:sz w:val="24"/>
          <w:szCs w:val="24"/>
        </w:rPr>
        <w:t>suggest that narcissists are more likely to engage in COVID-19 prevention behavior and to provide COV</w:t>
      </w:r>
      <w:r w:rsidR="00A8420F" w:rsidRPr="008D14A5">
        <w:rPr>
          <w:rFonts w:ascii="Times New Roman" w:eastAsia="Times New Roman" w:hAnsi="Times New Roman" w:cs="Times New Roman"/>
          <w:color w:val="000000"/>
          <w:sz w:val="24"/>
          <w:szCs w:val="24"/>
        </w:rPr>
        <w:t>ID-19 related emotional support to others.</w:t>
      </w:r>
      <w:r w:rsidR="0015440F" w:rsidRPr="008D14A5">
        <w:rPr>
          <w:rFonts w:ascii="Times New Roman" w:eastAsia="Times New Roman" w:hAnsi="Times New Roman" w:cs="Times New Roman"/>
          <w:color w:val="000000"/>
          <w:sz w:val="24"/>
          <w:szCs w:val="24"/>
        </w:rPr>
        <w:t xml:space="preserve"> </w:t>
      </w:r>
    </w:p>
    <w:p w14:paraId="2A0F855E" w14:textId="74647FC7" w:rsidR="007E5405" w:rsidRPr="008D14A5" w:rsidRDefault="00436C65" w:rsidP="00436C65">
      <w:pPr>
        <w:spacing w:after="0" w:line="480" w:lineRule="exact"/>
        <w:ind w:firstLine="708"/>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w:t>
      </w:r>
      <w:r w:rsidR="00B335FF" w:rsidRPr="008D14A5">
        <w:rPr>
          <w:rFonts w:ascii="Times New Roman" w:eastAsia="Times New Roman" w:hAnsi="Times New Roman" w:cs="Times New Roman"/>
          <w:color w:val="000000"/>
          <w:sz w:val="24"/>
          <w:szCs w:val="24"/>
        </w:rPr>
        <w:t xml:space="preserve">he </w:t>
      </w:r>
      <w:r w:rsidRPr="008D14A5">
        <w:rPr>
          <w:rFonts w:ascii="Times New Roman" w:eastAsia="Times New Roman" w:hAnsi="Times New Roman" w:cs="Times New Roman"/>
          <w:color w:val="000000"/>
          <w:sz w:val="24"/>
          <w:szCs w:val="24"/>
        </w:rPr>
        <w:t xml:space="preserve">initial </w:t>
      </w:r>
      <w:r w:rsidR="00B335FF" w:rsidRPr="008D14A5">
        <w:rPr>
          <w:rFonts w:ascii="Times New Roman" w:eastAsia="Times New Roman" w:hAnsi="Times New Roman" w:cs="Times New Roman"/>
          <w:color w:val="000000"/>
          <w:sz w:val="24"/>
          <w:szCs w:val="24"/>
        </w:rPr>
        <w:t>suggestion that high narcissism may</w:t>
      </w:r>
      <w:r w:rsidR="00A959C6" w:rsidRPr="008D14A5">
        <w:rPr>
          <w:rFonts w:ascii="Times New Roman" w:eastAsia="Times New Roman" w:hAnsi="Times New Roman" w:cs="Times New Roman"/>
          <w:color w:val="000000"/>
          <w:sz w:val="24"/>
          <w:szCs w:val="24"/>
        </w:rPr>
        <w:t xml:space="preserve"> conduce to </w:t>
      </w:r>
      <w:r w:rsidR="00B335FF" w:rsidRPr="008D14A5">
        <w:rPr>
          <w:rFonts w:ascii="Times New Roman" w:eastAsia="Times New Roman" w:hAnsi="Times New Roman" w:cs="Times New Roman"/>
          <w:color w:val="000000"/>
          <w:sz w:val="24"/>
          <w:szCs w:val="24"/>
        </w:rPr>
        <w:t>pro-social</w:t>
      </w:r>
      <w:r w:rsidR="00A959C6" w:rsidRPr="008D14A5">
        <w:rPr>
          <w:rFonts w:ascii="Times New Roman" w:eastAsia="Times New Roman" w:hAnsi="Times New Roman" w:cs="Times New Roman"/>
          <w:color w:val="000000"/>
          <w:sz w:val="24"/>
          <w:szCs w:val="24"/>
        </w:rPr>
        <w:t>ity</w:t>
      </w:r>
      <w:r w:rsidR="00B335FF" w:rsidRPr="008D14A5">
        <w:rPr>
          <w:rFonts w:ascii="Times New Roman" w:eastAsia="Times New Roman" w:hAnsi="Times New Roman" w:cs="Times New Roman"/>
          <w:color w:val="000000"/>
          <w:sz w:val="24"/>
          <w:szCs w:val="24"/>
        </w:rPr>
        <w:t xml:space="preserve"> </w:t>
      </w:r>
      <w:r w:rsidR="00A959C6" w:rsidRPr="008D14A5">
        <w:rPr>
          <w:rFonts w:ascii="Times New Roman" w:eastAsia="Times New Roman" w:hAnsi="Times New Roman" w:cs="Times New Roman"/>
          <w:color w:val="000000"/>
          <w:sz w:val="24"/>
          <w:szCs w:val="24"/>
        </w:rPr>
        <w:t>is controversial</w:t>
      </w:r>
      <w:r w:rsidR="008725D2" w:rsidRPr="008D14A5">
        <w:rPr>
          <w:rFonts w:ascii="Times New Roman" w:eastAsia="Times New Roman" w:hAnsi="Times New Roman" w:cs="Times New Roman"/>
          <w:color w:val="000000"/>
          <w:sz w:val="24"/>
          <w:szCs w:val="24"/>
        </w:rPr>
        <w:t xml:space="preserve">. </w:t>
      </w:r>
      <w:r w:rsidR="00B335FF" w:rsidRPr="008D14A5">
        <w:rPr>
          <w:rFonts w:ascii="Times New Roman" w:eastAsia="Times New Roman" w:hAnsi="Times New Roman" w:cs="Times New Roman"/>
          <w:color w:val="000000"/>
          <w:sz w:val="24"/>
          <w:szCs w:val="24"/>
        </w:rPr>
        <w:t>However, these simple correlations may be misleading.</w:t>
      </w:r>
      <w:r w:rsidR="0015440F" w:rsidRPr="008D14A5">
        <w:rPr>
          <w:rFonts w:ascii="Times New Roman" w:eastAsia="Times New Roman" w:hAnsi="Times New Roman" w:cs="Times New Roman"/>
          <w:color w:val="000000"/>
          <w:sz w:val="24"/>
          <w:szCs w:val="24"/>
        </w:rPr>
        <w:t xml:space="preserve"> </w:t>
      </w:r>
      <w:r w:rsidR="00B335FF" w:rsidRPr="008D14A5">
        <w:rPr>
          <w:rFonts w:ascii="Times New Roman" w:eastAsia="Times New Roman" w:hAnsi="Times New Roman" w:cs="Times New Roman"/>
          <w:color w:val="000000"/>
          <w:sz w:val="24"/>
          <w:szCs w:val="24"/>
        </w:rPr>
        <w:t xml:space="preserve">For example, </w:t>
      </w:r>
      <w:r w:rsidR="008725D2" w:rsidRPr="008D14A5">
        <w:rPr>
          <w:rFonts w:ascii="Times New Roman" w:eastAsia="Times New Roman" w:hAnsi="Times New Roman" w:cs="Times New Roman"/>
          <w:color w:val="000000"/>
          <w:sz w:val="24"/>
          <w:szCs w:val="24"/>
        </w:rPr>
        <w:t xml:space="preserve">if the narcissism </w:t>
      </w:r>
      <w:r w:rsidR="00A959C6" w:rsidRPr="008D14A5">
        <w:rPr>
          <w:rFonts w:ascii="Times New Roman" w:eastAsia="Times New Roman" w:hAnsi="Times New Roman" w:cs="Times New Roman"/>
          <w:color w:val="000000"/>
          <w:sz w:val="24"/>
          <w:szCs w:val="24"/>
        </w:rPr>
        <w:t>form</w:t>
      </w:r>
      <w:r w:rsidR="008725D2" w:rsidRPr="008D14A5">
        <w:rPr>
          <w:rFonts w:ascii="Times New Roman" w:eastAsia="Times New Roman" w:hAnsi="Times New Roman" w:cs="Times New Roman"/>
          <w:color w:val="000000"/>
          <w:sz w:val="24"/>
          <w:szCs w:val="24"/>
        </w:rPr>
        <w:t xml:space="preserve"> predictors are correlated with each other (and they are</w:t>
      </w:r>
      <w:r w:rsidR="00A959C6" w:rsidRPr="008D14A5">
        <w:rPr>
          <w:rFonts w:ascii="Times New Roman" w:eastAsia="Times New Roman" w:hAnsi="Times New Roman" w:cs="Times New Roman"/>
          <w:color w:val="000000"/>
          <w:sz w:val="24"/>
          <w:szCs w:val="24"/>
        </w:rPr>
        <w:t xml:space="preserve">: see </w:t>
      </w:r>
      <w:r w:rsidR="008725D2" w:rsidRPr="008D14A5">
        <w:rPr>
          <w:rFonts w:ascii="Times New Roman" w:eastAsia="Times New Roman" w:hAnsi="Times New Roman" w:cs="Times New Roman"/>
          <w:color w:val="000000"/>
          <w:sz w:val="24"/>
          <w:szCs w:val="24"/>
        </w:rPr>
        <w:t xml:space="preserve">Supplementary Information, Table S4), </w:t>
      </w:r>
      <w:r w:rsidR="00B335FF" w:rsidRPr="008D14A5">
        <w:rPr>
          <w:rFonts w:ascii="Times New Roman" w:eastAsia="Times New Roman" w:hAnsi="Times New Roman" w:cs="Times New Roman"/>
          <w:color w:val="000000"/>
          <w:sz w:val="24"/>
          <w:szCs w:val="24"/>
        </w:rPr>
        <w:t xml:space="preserve">the correlation between any given narcissism </w:t>
      </w:r>
      <w:r w:rsidR="00A959C6" w:rsidRPr="008D14A5">
        <w:rPr>
          <w:rFonts w:ascii="Times New Roman" w:eastAsia="Times New Roman" w:hAnsi="Times New Roman" w:cs="Times New Roman"/>
          <w:color w:val="000000"/>
          <w:sz w:val="24"/>
          <w:szCs w:val="24"/>
        </w:rPr>
        <w:t>form</w:t>
      </w:r>
      <w:r w:rsidR="00B335FF" w:rsidRPr="008D14A5">
        <w:rPr>
          <w:rFonts w:ascii="Times New Roman" w:eastAsia="Times New Roman" w:hAnsi="Times New Roman" w:cs="Times New Roman"/>
          <w:color w:val="000000"/>
          <w:sz w:val="24"/>
          <w:szCs w:val="24"/>
        </w:rPr>
        <w:t xml:space="preserve"> predictor and a criterion variable might be contaminated by the other narcissism </w:t>
      </w:r>
      <w:r w:rsidR="00A959C6" w:rsidRPr="008D14A5">
        <w:rPr>
          <w:rFonts w:ascii="Times New Roman" w:eastAsia="Times New Roman" w:hAnsi="Times New Roman" w:cs="Times New Roman"/>
          <w:color w:val="000000"/>
          <w:sz w:val="24"/>
          <w:szCs w:val="24"/>
        </w:rPr>
        <w:t>forms</w:t>
      </w:r>
      <w:r w:rsidR="008725D2" w:rsidRPr="008D14A5">
        <w:rPr>
          <w:rFonts w:ascii="Times New Roman" w:eastAsia="Times New Roman" w:hAnsi="Times New Roman" w:cs="Times New Roman"/>
          <w:color w:val="000000"/>
          <w:sz w:val="24"/>
          <w:szCs w:val="24"/>
        </w:rPr>
        <w:t xml:space="preserve">. </w:t>
      </w:r>
      <w:r w:rsidRPr="008D14A5">
        <w:rPr>
          <w:rFonts w:ascii="Times New Roman" w:hAnsi="Times New Roman" w:cs="Times New Roman"/>
          <w:color w:val="222222"/>
          <w:sz w:val="24"/>
          <w:szCs w:val="24"/>
          <w:shd w:val="clear" w:color="auto" w:fill="FFFFFF"/>
        </w:rPr>
        <w:t xml:space="preserve">Consequently, </w:t>
      </w:r>
      <w:r w:rsidR="006E4DDF" w:rsidRPr="008D14A5">
        <w:rPr>
          <w:rFonts w:ascii="Times New Roman" w:hAnsi="Times New Roman" w:cs="Times New Roman"/>
          <w:color w:val="222222"/>
          <w:sz w:val="24"/>
          <w:szCs w:val="24"/>
          <w:shd w:val="clear" w:color="auto" w:fill="FFFFFF"/>
        </w:rPr>
        <w:t>we engaged in</w:t>
      </w:r>
      <w:r w:rsidRPr="008D14A5">
        <w:rPr>
          <w:rFonts w:ascii="Times New Roman" w:hAnsi="Times New Roman" w:cs="Times New Roman"/>
          <w:color w:val="222222"/>
          <w:sz w:val="24"/>
          <w:szCs w:val="24"/>
          <w:shd w:val="clear" w:color="auto" w:fill="FFFFFF"/>
        </w:rPr>
        <w:t xml:space="preserve"> analyses</w:t>
      </w:r>
      <w:r w:rsidR="008725D2" w:rsidRPr="008D14A5">
        <w:rPr>
          <w:rFonts w:ascii="Times New Roman" w:eastAsia="Times New Roman" w:hAnsi="Times New Roman" w:cs="Times New Roman"/>
          <w:color w:val="000000"/>
          <w:sz w:val="24"/>
          <w:szCs w:val="24"/>
        </w:rPr>
        <w:t xml:space="preserve"> that allow assessment of the extent to which a narcissism </w:t>
      </w:r>
      <w:r w:rsidR="00A959C6" w:rsidRPr="008D14A5">
        <w:rPr>
          <w:rFonts w:ascii="Times New Roman" w:eastAsia="Times New Roman" w:hAnsi="Times New Roman" w:cs="Times New Roman"/>
          <w:color w:val="000000"/>
          <w:sz w:val="24"/>
          <w:szCs w:val="24"/>
        </w:rPr>
        <w:t>form</w:t>
      </w:r>
      <w:r w:rsidR="008725D2" w:rsidRPr="008D14A5">
        <w:rPr>
          <w:rFonts w:ascii="Times New Roman" w:eastAsia="Times New Roman" w:hAnsi="Times New Roman" w:cs="Times New Roman"/>
          <w:color w:val="000000"/>
          <w:sz w:val="24"/>
          <w:szCs w:val="24"/>
        </w:rPr>
        <w:t xml:space="preserve"> predicts beliefs and behaviors in a manner that is uncontaminated by, or independent of</w:t>
      </w:r>
      <w:r w:rsidR="00A959C6" w:rsidRPr="008D14A5">
        <w:rPr>
          <w:rFonts w:ascii="Times New Roman" w:eastAsia="Times New Roman" w:hAnsi="Times New Roman" w:cs="Times New Roman"/>
          <w:color w:val="000000"/>
          <w:sz w:val="24"/>
          <w:szCs w:val="24"/>
        </w:rPr>
        <w:t>,</w:t>
      </w:r>
      <w:r w:rsidR="008725D2" w:rsidRPr="008D14A5">
        <w:rPr>
          <w:rFonts w:ascii="Times New Roman" w:eastAsia="Times New Roman" w:hAnsi="Times New Roman" w:cs="Times New Roman"/>
          <w:color w:val="000000"/>
          <w:sz w:val="24"/>
          <w:szCs w:val="24"/>
        </w:rPr>
        <w:t xml:space="preserve"> other narcissism </w:t>
      </w:r>
      <w:r w:rsidR="00A959C6" w:rsidRPr="008D14A5">
        <w:rPr>
          <w:rFonts w:ascii="Times New Roman" w:eastAsia="Times New Roman" w:hAnsi="Times New Roman" w:cs="Times New Roman"/>
          <w:color w:val="000000"/>
          <w:sz w:val="24"/>
          <w:szCs w:val="24"/>
        </w:rPr>
        <w:t>forms</w:t>
      </w:r>
      <w:r w:rsidR="008725D2" w:rsidRPr="008D14A5">
        <w:rPr>
          <w:rFonts w:ascii="Times New Roman" w:eastAsia="Times New Roman" w:hAnsi="Times New Roman" w:cs="Times New Roman"/>
          <w:color w:val="000000"/>
          <w:sz w:val="24"/>
          <w:szCs w:val="24"/>
        </w:rPr>
        <w:t>. The Multilevel Modeling Analyses</w:t>
      </w:r>
      <w:r w:rsidR="00A13285" w:rsidRPr="008D14A5">
        <w:rPr>
          <w:rFonts w:ascii="Times New Roman" w:eastAsia="Times New Roman" w:hAnsi="Times New Roman" w:cs="Times New Roman"/>
          <w:color w:val="000000"/>
          <w:sz w:val="24"/>
          <w:szCs w:val="24"/>
        </w:rPr>
        <w:t>,</w:t>
      </w:r>
      <w:r w:rsidR="008725D2" w:rsidRPr="008D14A5">
        <w:rPr>
          <w:rFonts w:ascii="Times New Roman" w:eastAsia="Times New Roman" w:hAnsi="Times New Roman" w:cs="Times New Roman"/>
          <w:color w:val="000000"/>
          <w:sz w:val="24"/>
          <w:szCs w:val="24"/>
        </w:rPr>
        <w:t xml:space="preserve"> summarized in the section that follows</w:t>
      </w:r>
      <w:r w:rsidR="00A13285" w:rsidRPr="008D14A5">
        <w:rPr>
          <w:rFonts w:ascii="Times New Roman" w:eastAsia="Times New Roman" w:hAnsi="Times New Roman" w:cs="Times New Roman"/>
          <w:color w:val="000000"/>
          <w:sz w:val="24"/>
          <w:szCs w:val="24"/>
        </w:rPr>
        <w:t xml:space="preserve"> (and fully presented in Supplementary Information, Tables S5</w:t>
      </w:r>
      <w:r w:rsidR="00A13285" w:rsidRPr="008D14A5">
        <w:rPr>
          <w:rFonts w:ascii="Times New Roman" w:hAnsi="Times New Roman" w:cs="Times New Roman"/>
          <w:color w:val="333333"/>
          <w:sz w:val="24"/>
          <w:szCs w:val="24"/>
          <w:shd w:val="clear" w:color="auto" w:fill="FFFFFF"/>
        </w:rPr>
        <w:t>–</w:t>
      </w:r>
      <w:r w:rsidR="00A13285" w:rsidRPr="008D14A5">
        <w:rPr>
          <w:rFonts w:ascii="Times New Roman" w:eastAsia="Times New Roman" w:hAnsi="Times New Roman" w:cs="Times New Roman"/>
          <w:color w:val="000000"/>
          <w:sz w:val="24"/>
          <w:szCs w:val="24"/>
        </w:rPr>
        <w:t>S9),</w:t>
      </w:r>
      <w:r w:rsidR="008725D2" w:rsidRPr="008D14A5">
        <w:rPr>
          <w:rFonts w:ascii="Times New Roman" w:eastAsia="Times New Roman" w:hAnsi="Times New Roman" w:cs="Times New Roman"/>
          <w:color w:val="000000"/>
          <w:sz w:val="24"/>
          <w:szCs w:val="24"/>
        </w:rPr>
        <w:t xml:space="preserve"> accomplish that goal. </w:t>
      </w:r>
      <w:r w:rsidR="00A8420F" w:rsidRPr="008D14A5">
        <w:rPr>
          <w:rFonts w:ascii="Times New Roman" w:eastAsia="Times New Roman" w:hAnsi="Times New Roman" w:cs="Times New Roman"/>
          <w:color w:val="000000"/>
          <w:sz w:val="24"/>
          <w:szCs w:val="24"/>
        </w:rPr>
        <w:t>These analyses probe the extent to which the predictive effects of each narcissism</w:t>
      </w:r>
      <w:r w:rsidR="00A959C6" w:rsidRPr="008D14A5">
        <w:rPr>
          <w:rFonts w:ascii="Times New Roman" w:eastAsia="Times New Roman" w:hAnsi="Times New Roman" w:cs="Times New Roman"/>
          <w:color w:val="000000"/>
          <w:sz w:val="24"/>
          <w:szCs w:val="24"/>
        </w:rPr>
        <w:t xml:space="preserve"> form</w:t>
      </w:r>
      <w:r w:rsidR="00A8420F" w:rsidRPr="008D14A5">
        <w:rPr>
          <w:rFonts w:ascii="Times New Roman" w:eastAsia="Times New Roman" w:hAnsi="Times New Roman" w:cs="Times New Roman"/>
          <w:color w:val="000000"/>
          <w:sz w:val="24"/>
          <w:szCs w:val="24"/>
        </w:rPr>
        <w:t xml:space="preserve"> are independent, controlling for other potential confounds such as between-country </w:t>
      </w:r>
      <w:r w:rsidR="007561E8" w:rsidRPr="008D14A5">
        <w:rPr>
          <w:rFonts w:ascii="Times New Roman" w:hAnsi="Times New Roman" w:cs="Times New Roman"/>
          <w:color w:val="000000"/>
          <w:sz w:val="24"/>
          <w:szCs w:val="24"/>
          <w:bdr w:val="none" w:sz="0" w:space="0" w:color="auto" w:frame="1"/>
          <w:shd w:val="clear" w:color="auto" w:fill="FFFFFF"/>
        </w:rPr>
        <w:t xml:space="preserve">effects </w:t>
      </w:r>
      <w:r w:rsidR="00A13285" w:rsidRPr="008D14A5">
        <w:rPr>
          <w:rFonts w:ascii="Times New Roman" w:hAnsi="Times New Roman" w:cs="Times New Roman"/>
          <w:color w:val="000000"/>
          <w:sz w:val="24"/>
          <w:szCs w:val="24"/>
          <w:bdr w:val="none" w:sz="0" w:space="0" w:color="auto" w:frame="1"/>
          <w:shd w:val="clear" w:color="auto" w:fill="FFFFFF"/>
        </w:rPr>
        <w:t>(</w:t>
      </w:r>
      <w:r w:rsidR="007561E8" w:rsidRPr="008D14A5">
        <w:rPr>
          <w:rFonts w:ascii="Times New Roman" w:hAnsi="Times New Roman" w:cs="Times New Roman"/>
          <w:color w:val="000000"/>
          <w:sz w:val="24"/>
          <w:szCs w:val="24"/>
          <w:bdr w:val="none" w:sz="0" w:space="0" w:color="auto" w:frame="1"/>
          <w:shd w:val="clear" w:color="auto" w:fill="FFFFFF"/>
        </w:rPr>
        <w:t xml:space="preserve">accounted for via the ICC </w:t>
      </w:r>
      <w:r w:rsidR="00B63335" w:rsidRPr="008D14A5">
        <w:rPr>
          <w:rFonts w:ascii="Times New Roman" w:hAnsi="Times New Roman" w:cs="Times New Roman"/>
          <w:color w:val="000000"/>
          <w:sz w:val="24"/>
          <w:szCs w:val="24"/>
          <w:bdr w:val="none" w:sz="0" w:space="0" w:color="auto" w:frame="1"/>
          <w:shd w:val="clear" w:color="auto" w:fill="FFFFFF"/>
        </w:rPr>
        <w:t xml:space="preserve">term </w:t>
      </w:r>
      <w:r w:rsidR="007561E8" w:rsidRPr="008D14A5">
        <w:rPr>
          <w:rFonts w:ascii="Times New Roman" w:hAnsi="Times New Roman" w:cs="Times New Roman"/>
          <w:color w:val="000000"/>
          <w:sz w:val="24"/>
          <w:szCs w:val="24"/>
          <w:bdr w:val="none" w:sz="0" w:space="0" w:color="auto" w:frame="1"/>
          <w:shd w:val="clear" w:color="auto" w:fill="FFFFFF"/>
        </w:rPr>
        <w:t>in the models</w:t>
      </w:r>
      <w:r w:rsidR="00A13285" w:rsidRPr="008D14A5">
        <w:rPr>
          <w:rFonts w:ascii="Times New Roman" w:hAnsi="Times New Roman" w:cs="Times New Roman"/>
          <w:color w:val="000000"/>
          <w:sz w:val="24"/>
          <w:szCs w:val="24"/>
          <w:bdr w:val="none" w:sz="0" w:space="0" w:color="auto" w:frame="1"/>
          <w:shd w:val="clear" w:color="auto" w:fill="FFFFFF"/>
        </w:rPr>
        <w:t>)</w:t>
      </w:r>
      <w:r w:rsidR="007561E8" w:rsidRPr="008D14A5">
        <w:rPr>
          <w:rFonts w:ascii="Times New Roman" w:hAnsi="Times New Roman" w:cs="Times New Roman"/>
          <w:color w:val="000000"/>
          <w:sz w:val="24"/>
          <w:szCs w:val="24"/>
          <w:bdr w:val="none" w:sz="0" w:space="0" w:color="auto" w:frame="1"/>
          <w:shd w:val="clear" w:color="auto" w:fill="FFFFFF"/>
        </w:rPr>
        <w:t xml:space="preserve"> </w:t>
      </w:r>
      <w:r w:rsidR="00A8420F" w:rsidRPr="008D14A5">
        <w:rPr>
          <w:rFonts w:ascii="Times New Roman" w:eastAsia="Times New Roman" w:hAnsi="Times New Roman" w:cs="Times New Roman"/>
          <w:color w:val="000000"/>
          <w:sz w:val="24"/>
          <w:szCs w:val="24"/>
        </w:rPr>
        <w:t>and participant characteristics (</w:t>
      </w:r>
      <w:r w:rsidR="00A959C6" w:rsidRPr="008D14A5">
        <w:rPr>
          <w:rFonts w:ascii="Times New Roman" w:eastAsia="Times New Roman" w:hAnsi="Times New Roman" w:cs="Times New Roman"/>
          <w:color w:val="000000"/>
          <w:sz w:val="24"/>
          <w:szCs w:val="24"/>
        </w:rPr>
        <w:t xml:space="preserve">e.g., </w:t>
      </w:r>
      <w:r w:rsidR="00A8420F" w:rsidRPr="008D14A5">
        <w:rPr>
          <w:rFonts w:ascii="Times New Roman" w:eastAsia="Times New Roman" w:hAnsi="Times New Roman" w:cs="Times New Roman"/>
          <w:color w:val="000000"/>
          <w:sz w:val="24"/>
          <w:szCs w:val="24"/>
        </w:rPr>
        <w:t>gender).</w:t>
      </w:r>
    </w:p>
    <w:p w14:paraId="7EF2FA18" w14:textId="2AAC4491" w:rsidR="00C952A9" w:rsidRPr="008D14A5" w:rsidRDefault="00FF21F7" w:rsidP="006F4ABE">
      <w:pPr>
        <w:spacing w:after="0" w:line="480" w:lineRule="exact"/>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b/>
          <w:bCs/>
          <w:color w:val="000000"/>
          <w:sz w:val="24"/>
          <w:szCs w:val="24"/>
        </w:rPr>
        <w:t>Narcissism and</w:t>
      </w:r>
      <w:r w:rsidR="00C952A9" w:rsidRPr="008D14A5">
        <w:rPr>
          <w:rFonts w:ascii="Times New Roman" w:eastAsia="Times New Roman" w:hAnsi="Times New Roman" w:cs="Times New Roman"/>
          <w:b/>
          <w:bCs/>
          <w:color w:val="000000"/>
          <w:sz w:val="24"/>
          <w:szCs w:val="24"/>
        </w:rPr>
        <w:t xml:space="preserve"> Unfounded Beliefs</w:t>
      </w:r>
      <w:r w:rsidR="00BC7A13" w:rsidRPr="008D14A5">
        <w:rPr>
          <w:rFonts w:ascii="Times New Roman" w:eastAsia="Times New Roman" w:hAnsi="Times New Roman" w:cs="Times New Roman"/>
          <w:b/>
          <w:bCs/>
          <w:color w:val="000000"/>
          <w:sz w:val="24"/>
          <w:szCs w:val="24"/>
        </w:rPr>
        <w:t xml:space="preserve"> A</w:t>
      </w:r>
      <w:r w:rsidR="00BC7A13" w:rsidRPr="008D14A5">
        <w:rPr>
          <w:rFonts w:ascii="Times New Roman" w:eastAsia="Times New Roman" w:hAnsi="Times New Roman" w:cs="Times New Roman"/>
          <w:b/>
          <w:bCs/>
          <w:sz w:val="24"/>
          <w:szCs w:val="24"/>
        </w:rPr>
        <w:t>bout the Coronavirus</w:t>
      </w:r>
    </w:p>
    <w:p w14:paraId="7B345B6B" w14:textId="77777777" w:rsidR="00E11344" w:rsidRPr="008D14A5" w:rsidRDefault="008725D2" w:rsidP="00E11344">
      <w:pPr>
        <w:spacing w:after="0" w:line="480" w:lineRule="exact"/>
        <w:rPr>
          <w:rFonts w:ascii="Times New Roman" w:eastAsia="Times New Roman" w:hAnsi="Times New Roman" w:cs="Times New Roman"/>
          <w:b/>
          <w:bCs/>
          <w:i/>
          <w:iCs/>
          <w:color w:val="000000"/>
          <w:sz w:val="24"/>
          <w:szCs w:val="24"/>
        </w:rPr>
      </w:pPr>
      <w:r w:rsidRPr="008D14A5">
        <w:rPr>
          <w:rFonts w:ascii="Times New Roman" w:eastAsia="Times New Roman" w:hAnsi="Times New Roman" w:cs="Times New Roman"/>
          <w:b/>
          <w:bCs/>
          <w:i/>
          <w:iCs/>
          <w:color w:val="000000"/>
          <w:sz w:val="24"/>
          <w:szCs w:val="24"/>
        </w:rPr>
        <w:t xml:space="preserve">Unfounded </w:t>
      </w:r>
      <w:r w:rsidR="007E5405" w:rsidRPr="008D14A5">
        <w:rPr>
          <w:rFonts w:ascii="Times New Roman" w:eastAsia="Times New Roman" w:hAnsi="Times New Roman" w:cs="Times New Roman"/>
          <w:b/>
          <w:bCs/>
          <w:i/>
          <w:iCs/>
          <w:color w:val="000000"/>
          <w:sz w:val="24"/>
          <w:szCs w:val="24"/>
        </w:rPr>
        <w:t>Conspiracy Beliefs</w:t>
      </w:r>
    </w:p>
    <w:p w14:paraId="608A32E0" w14:textId="3F9E4F37" w:rsidR="00E05057" w:rsidRPr="008D14A5" w:rsidRDefault="008725D2" w:rsidP="00E11344">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Results from the M</w:t>
      </w:r>
      <w:r w:rsidR="00C56DA2" w:rsidRPr="008D14A5">
        <w:rPr>
          <w:rFonts w:ascii="Times New Roman" w:eastAsia="Times New Roman" w:hAnsi="Times New Roman" w:cs="Times New Roman"/>
          <w:color w:val="000000"/>
          <w:sz w:val="24"/>
          <w:szCs w:val="24"/>
        </w:rPr>
        <w:t>L</w:t>
      </w:r>
      <w:r w:rsidRPr="008D14A5">
        <w:rPr>
          <w:rFonts w:ascii="Times New Roman" w:eastAsia="Times New Roman" w:hAnsi="Times New Roman" w:cs="Times New Roman"/>
          <w:color w:val="000000"/>
          <w:sz w:val="24"/>
          <w:szCs w:val="24"/>
        </w:rPr>
        <w:t>M analyses conducted on the unfounded conspiracy beliefs showed that a</w:t>
      </w:r>
      <w:r w:rsidR="00EB39AC" w:rsidRPr="008D14A5">
        <w:rPr>
          <w:rFonts w:ascii="Times New Roman" w:eastAsia="Times New Roman" w:hAnsi="Times New Roman" w:cs="Times New Roman"/>
          <w:color w:val="000000"/>
          <w:sz w:val="24"/>
          <w:szCs w:val="24"/>
        </w:rPr>
        <w:t xml:space="preserve">ll </w:t>
      </w:r>
      <w:r w:rsidR="0080436F" w:rsidRPr="008D14A5">
        <w:rPr>
          <w:rFonts w:ascii="Times New Roman" w:eastAsia="Times New Roman" w:hAnsi="Times New Roman" w:cs="Times New Roman"/>
          <w:color w:val="000000"/>
          <w:sz w:val="24"/>
          <w:szCs w:val="24"/>
        </w:rPr>
        <w:t>narcissism</w:t>
      </w:r>
      <w:r w:rsidR="00496D8C" w:rsidRPr="008D14A5">
        <w:rPr>
          <w:rFonts w:ascii="Times New Roman" w:eastAsia="Times New Roman" w:hAnsi="Times New Roman" w:cs="Times New Roman"/>
          <w:color w:val="000000"/>
          <w:sz w:val="24"/>
          <w:szCs w:val="24"/>
        </w:rPr>
        <w:t xml:space="preserve"> </w:t>
      </w:r>
      <w:r w:rsidR="00EB39AC" w:rsidRPr="008D14A5">
        <w:rPr>
          <w:rFonts w:ascii="Times New Roman" w:eastAsia="Times New Roman" w:hAnsi="Times New Roman" w:cs="Times New Roman"/>
          <w:color w:val="000000"/>
          <w:sz w:val="24"/>
          <w:szCs w:val="24"/>
        </w:rPr>
        <w:t>forms</w:t>
      </w:r>
      <w:r w:rsidR="00C952A9" w:rsidRPr="008D14A5">
        <w:rPr>
          <w:rFonts w:ascii="Times New Roman" w:eastAsia="Times New Roman" w:hAnsi="Times New Roman" w:cs="Times New Roman"/>
          <w:color w:val="000000"/>
          <w:sz w:val="24"/>
          <w:szCs w:val="24"/>
        </w:rPr>
        <w:t xml:space="preserve"> were positively related to conspiracy beliefs</w:t>
      </w:r>
      <w:r w:rsidR="00EB39AC" w:rsidRPr="008D14A5">
        <w:rPr>
          <w:rFonts w:ascii="Times New Roman" w:eastAsia="Times New Roman" w:hAnsi="Times New Roman" w:cs="Times New Roman"/>
          <w:color w:val="000000"/>
          <w:sz w:val="24"/>
          <w:szCs w:val="24"/>
        </w:rPr>
        <w:t xml:space="preserve"> </w:t>
      </w:r>
      <w:r w:rsidR="00496D8C"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for a summary, see </w:t>
      </w:r>
      <w:r w:rsidR="00496D8C" w:rsidRPr="008D14A5">
        <w:rPr>
          <w:rFonts w:ascii="Times New Roman" w:eastAsia="Times New Roman" w:hAnsi="Times New Roman" w:cs="Times New Roman"/>
          <w:color w:val="000000"/>
          <w:sz w:val="24"/>
          <w:szCs w:val="24"/>
        </w:rPr>
        <w:t>Table 1</w:t>
      </w:r>
      <w:r w:rsidR="00E05057" w:rsidRPr="008D14A5">
        <w:rPr>
          <w:rFonts w:ascii="Times New Roman" w:eastAsia="Times New Roman" w:hAnsi="Times New Roman" w:cs="Times New Roman"/>
          <w:color w:val="000000"/>
          <w:sz w:val="24"/>
          <w:szCs w:val="24"/>
        </w:rPr>
        <w:t>; for full results, see Supplementary Information, Table S5</w:t>
      </w:r>
      <w:r w:rsidR="00496D8C" w:rsidRPr="008D14A5">
        <w:rPr>
          <w:rFonts w:ascii="Times New Roman" w:eastAsia="Times New Roman" w:hAnsi="Times New Roman" w:cs="Times New Roman"/>
          <w:color w:val="000000"/>
          <w:sz w:val="24"/>
          <w:szCs w:val="24"/>
        </w:rPr>
        <w:t>)</w:t>
      </w:r>
      <w:r w:rsidR="00FF21F7" w:rsidRPr="008D14A5">
        <w:rPr>
          <w:rFonts w:ascii="Times New Roman" w:eastAsia="Times New Roman" w:hAnsi="Times New Roman" w:cs="Times New Roman"/>
          <w:color w:val="000000"/>
          <w:sz w:val="24"/>
          <w:szCs w:val="24"/>
        </w:rPr>
        <w:t>.</w:t>
      </w:r>
      <w:r w:rsidR="0080436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xml:space="preserve">However, the results also </w:t>
      </w:r>
      <w:r w:rsidR="00BC7D02" w:rsidRPr="008D14A5">
        <w:rPr>
          <w:rFonts w:ascii="Times New Roman" w:eastAsia="Times New Roman" w:hAnsi="Times New Roman" w:cs="Times New Roman"/>
          <w:color w:val="000000"/>
          <w:sz w:val="24"/>
          <w:szCs w:val="24"/>
        </w:rPr>
        <w:t>indicated</w:t>
      </w:r>
      <w:r w:rsidRPr="008D14A5">
        <w:rPr>
          <w:rFonts w:ascii="Times New Roman" w:eastAsia="Times New Roman" w:hAnsi="Times New Roman" w:cs="Times New Roman"/>
          <w:color w:val="000000"/>
          <w:sz w:val="24"/>
          <w:szCs w:val="24"/>
        </w:rPr>
        <w:t xml:space="preserve"> that the narcissism-unfounded belief endorsement </w:t>
      </w:r>
      <w:r w:rsidR="005C43BA" w:rsidRPr="008D14A5">
        <w:rPr>
          <w:rFonts w:ascii="Times New Roman" w:eastAsia="Times New Roman" w:hAnsi="Times New Roman" w:cs="Times New Roman"/>
          <w:color w:val="000000"/>
          <w:sz w:val="24"/>
          <w:szCs w:val="24"/>
        </w:rPr>
        <w:t xml:space="preserve">association </w:t>
      </w:r>
      <w:r w:rsidR="00E05057" w:rsidRPr="008D14A5">
        <w:rPr>
          <w:rFonts w:ascii="Times New Roman" w:eastAsia="Times New Roman" w:hAnsi="Times New Roman" w:cs="Times New Roman"/>
          <w:color w:val="000000"/>
          <w:sz w:val="24"/>
          <w:szCs w:val="24"/>
        </w:rPr>
        <w:t xml:space="preserve">was significant </w:t>
      </w:r>
      <w:r w:rsidR="00135B56" w:rsidRPr="008D14A5">
        <w:rPr>
          <w:rFonts w:ascii="Times New Roman" w:eastAsia="Times New Roman" w:hAnsi="Times New Roman" w:cs="Times New Roman"/>
          <w:color w:val="000000"/>
          <w:sz w:val="24"/>
          <w:szCs w:val="24"/>
        </w:rPr>
        <w:t xml:space="preserve">and independent </w:t>
      </w:r>
      <w:r w:rsidR="00E05057" w:rsidRPr="008D14A5">
        <w:rPr>
          <w:rFonts w:ascii="Times New Roman" w:eastAsia="Times New Roman" w:hAnsi="Times New Roman" w:cs="Times New Roman"/>
          <w:color w:val="000000"/>
          <w:sz w:val="24"/>
          <w:szCs w:val="24"/>
        </w:rPr>
        <w:t xml:space="preserve">only </w:t>
      </w:r>
      <w:r w:rsidR="00556C38" w:rsidRPr="008D14A5">
        <w:rPr>
          <w:rFonts w:ascii="Times New Roman" w:eastAsia="Times New Roman" w:hAnsi="Times New Roman" w:cs="Times New Roman"/>
          <w:color w:val="000000"/>
          <w:sz w:val="24"/>
          <w:szCs w:val="24"/>
        </w:rPr>
        <w:t xml:space="preserve">for </w:t>
      </w:r>
      <w:r w:rsidRPr="008D14A5">
        <w:rPr>
          <w:rFonts w:ascii="Times New Roman" w:eastAsia="Times New Roman" w:hAnsi="Times New Roman" w:cs="Times New Roman"/>
          <w:color w:val="000000"/>
          <w:sz w:val="24"/>
          <w:szCs w:val="24"/>
        </w:rPr>
        <w:t xml:space="preserve">narcissism’s </w:t>
      </w:r>
      <w:r w:rsidR="00556C38" w:rsidRPr="008D14A5">
        <w:rPr>
          <w:rFonts w:ascii="Times New Roman" w:eastAsia="Times New Roman" w:hAnsi="Times New Roman" w:cs="Times New Roman"/>
          <w:color w:val="000000"/>
          <w:sz w:val="24"/>
          <w:szCs w:val="24"/>
        </w:rPr>
        <w:t xml:space="preserve">self-protection </w:t>
      </w:r>
      <w:r w:rsidR="005C43BA" w:rsidRPr="008D14A5">
        <w:rPr>
          <w:rFonts w:ascii="Times New Roman" w:eastAsia="Times New Roman" w:hAnsi="Times New Roman" w:cs="Times New Roman"/>
          <w:color w:val="000000"/>
          <w:sz w:val="24"/>
          <w:szCs w:val="24"/>
        </w:rPr>
        <w:t xml:space="preserve">forms </w:t>
      </w:r>
      <w:r w:rsidR="00556C38" w:rsidRPr="008D14A5">
        <w:rPr>
          <w:rFonts w:ascii="Times New Roman" w:eastAsia="Times New Roman" w:hAnsi="Times New Roman" w:cs="Times New Roman"/>
          <w:color w:val="000000"/>
          <w:sz w:val="24"/>
          <w:szCs w:val="24"/>
        </w:rPr>
        <w:t>(</w:t>
      </w:r>
      <w:r w:rsidR="0060677B" w:rsidRPr="008D14A5">
        <w:rPr>
          <w:rFonts w:ascii="Times New Roman" w:eastAsia="Times New Roman" w:hAnsi="Times New Roman" w:cs="Times New Roman"/>
          <w:color w:val="000000"/>
          <w:sz w:val="24"/>
          <w:szCs w:val="24"/>
        </w:rPr>
        <w:t xml:space="preserve">i.e., </w:t>
      </w:r>
      <w:r w:rsidR="00556C38" w:rsidRPr="008D14A5">
        <w:rPr>
          <w:rFonts w:ascii="Times New Roman" w:eastAsia="Times New Roman" w:hAnsi="Times New Roman" w:cs="Times New Roman"/>
          <w:color w:val="000000"/>
          <w:sz w:val="24"/>
          <w:szCs w:val="24"/>
        </w:rPr>
        <w:t>rivalry</w:t>
      </w:r>
      <w:r w:rsidR="00BC7D02" w:rsidRPr="008D14A5">
        <w:rPr>
          <w:rFonts w:ascii="Times New Roman" w:eastAsia="Times New Roman" w:hAnsi="Times New Roman" w:cs="Times New Roman"/>
          <w:color w:val="000000"/>
          <w:sz w:val="24"/>
          <w:szCs w:val="24"/>
        </w:rPr>
        <w:t>,</w:t>
      </w:r>
      <w:r w:rsidR="00FB0AC2" w:rsidRPr="008D14A5">
        <w:rPr>
          <w:rFonts w:ascii="Times New Roman" w:eastAsia="Times New Roman" w:hAnsi="Times New Roman" w:cs="Times New Roman"/>
          <w:color w:val="000000"/>
          <w:sz w:val="24"/>
          <w:szCs w:val="24"/>
        </w:rPr>
        <w:t xml:space="preserve"> heroism</w:t>
      </w:r>
      <w:r w:rsidR="00556C38" w:rsidRPr="008D14A5">
        <w:rPr>
          <w:rFonts w:ascii="Times New Roman" w:eastAsia="Times New Roman" w:hAnsi="Times New Roman" w:cs="Times New Roman"/>
          <w:color w:val="000000"/>
          <w:sz w:val="24"/>
          <w:szCs w:val="24"/>
        </w:rPr>
        <w:t>)</w:t>
      </w:r>
      <w:r w:rsidR="008C0830" w:rsidRPr="008D14A5">
        <w:rPr>
          <w:rFonts w:ascii="Times New Roman" w:eastAsia="Times New Roman" w:hAnsi="Times New Roman" w:cs="Times New Roman"/>
          <w:color w:val="000000"/>
          <w:sz w:val="24"/>
          <w:szCs w:val="24"/>
        </w:rPr>
        <w:t xml:space="preserve"> </w:t>
      </w:r>
      <w:r w:rsidR="00E05057" w:rsidRPr="008D14A5">
        <w:rPr>
          <w:rFonts w:ascii="Times New Roman" w:eastAsia="Times New Roman" w:hAnsi="Times New Roman" w:cs="Times New Roman"/>
          <w:color w:val="000000"/>
          <w:sz w:val="24"/>
          <w:szCs w:val="24"/>
        </w:rPr>
        <w:t xml:space="preserve">and not </w:t>
      </w:r>
      <w:r w:rsidR="005C43BA" w:rsidRPr="008D14A5">
        <w:rPr>
          <w:rFonts w:ascii="Times New Roman" w:eastAsia="Times New Roman" w:hAnsi="Times New Roman" w:cs="Times New Roman"/>
          <w:color w:val="000000"/>
          <w:sz w:val="24"/>
          <w:szCs w:val="24"/>
        </w:rPr>
        <w:t xml:space="preserve">its </w:t>
      </w:r>
      <w:r w:rsidR="008C0830" w:rsidRPr="008D14A5">
        <w:rPr>
          <w:rFonts w:ascii="Times New Roman" w:eastAsia="Times New Roman" w:hAnsi="Times New Roman" w:cs="Times New Roman"/>
          <w:color w:val="000000"/>
          <w:sz w:val="24"/>
          <w:szCs w:val="24"/>
        </w:rPr>
        <w:t>self-</w:t>
      </w:r>
      <w:r w:rsidR="00BC7D02" w:rsidRPr="008D14A5">
        <w:rPr>
          <w:rFonts w:ascii="Times New Roman" w:eastAsia="Times New Roman" w:hAnsi="Times New Roman" w:cs="Times New Roman"/>
          <w:color w:val="000000"/>
          <w:sz w:val="24"/>
          <w:szCs w:val="24"/>
        </w:rPr>
        <w:t>enhancement</w:t>
      </w:r>
      <w:r w:rsidR="008C0830" w:rsidRPr="008D14A5">
        <w:rPr>
          <w:rFonts w:ascii="Times New Roman" w:eastAsia="Times New Roman" w:hAnsi="Times New Roman" w:cs="Times New Roman"/>
          <w:color w:val="000000"/>
          <w:sz w:val="24"/>
          <w:szCs w:val="24"/>
        </w:rPr>
        <w:t xml:space="preserve"> ones (</w:t>
      </w:r>
      <w:r w:rsidR="0060677B" w:rsidRPr="008D14A5">
        <w:rPr>
          <w:rFonts w:ascii="Times New Roman" w:eastAsia="Times New Roman" w:hAnsi="Times New Roman" w:cs="Times New Roman"/>
          <w:color w:val="000000"/>
          <w:sz w:val="24"/>
          <w:szCs w:val="24"/>
        </w:rPr>
        <w:t xml:space="preserve">i.e., </w:t>
      </w:r>
      <w:r w:rsidR="008C0830" w:rsidRPr="008D14A5">
        <w:rPr>
          <w:rFonts w:ascii="Times New Roman" w:eastAsia="Times New Roman" w:hAnsi="Times New Roman" w:cs="Times New Roman"/>
          <w:color w:val="000000"/>
          <w:sz w:val="24"/>
          <w:szCs w:val="24"/>
        </w:rPr>
        <w:t>admiration</w:t>
      </w:r>
      <w:r w:rsidR="00BC7D02" w:rsidRPr="008D14A5">
        <w:rPr>
          <w:rFonts w:ascii="Times New Roman" w:eastAsia="Times New Roman" w:hAnsi="Times New Roman" w:cs="Times New Roman"/>
          <w:color w:val="000000"/>
          <w:sz w:val="24"/>
          <w:szCs w:val="24"/>
        </w:rPr>
        <w:t>,</w:t>
      </w:r>
      <w:r w:rsidR="008C0830" w:rsidRPr="008D14A5">
        <w:rPr>
          <w:rFonts w:ascii="Times New Roman" w:eastAsia="Times New Roman" w:hAnsi="Times New Roman" w:cs="Times New Roman"/>
          <w:color w:val="000000"/>
          <w:sz w:val="24"/>
          <w:szCs w:val="24"/>
        </w:rPr>
        <w:t xml:space="preserve"> sa</w:t>
      </w:r>
      <w:r w:rsidR="00135B56" w:rsidRPr="008D14A5">
        <w:rPr>
          <w:rFonts w:ascii="Times New Roman" w:eastAsia="Times New Roman" w:hAnsi="Times New Roman" w:cs="Times New Roman"/>
          <w:color w:val="000000"/>
          <w:sz w:val="24"/>
          <w:szCs w:val="24"/>
        </w:rPr>
        <w:t>nctity). The</w:t>
      </w:r>
      <w:r w:rsidR="008C5E17" w:rsidRPr="008D14A5">
        <w:rPr>
          <w:rFonts w:ascii="Times New Roman" w:eastAsia="Times New Roman" w:hAnsi="Times New Roman" w:cs="Times New Roman"/>
          <w:color w:val="000000"/>
          <w:sz w:val="24"/>
          <w:szCs w:val="24"/>
        </w:rPr>
        <w:t xml:space="preserve"> 95%</w:t>
      </w:r>
      <w:r w:rsidR="00135B56" w:rsidRPr="008D14A5">
        <w:rPr>
          <w:rFonts w:ascii="Times New Roman" w:eastAsia="Times New Roman" w:hAnsi="Times New Roman" w:cs="Times New Roman"/>
          <w:color w:val="000000"/>
          <w:sz w:val="24"/>
          <w:szCs w:val="24"/>
        </w:rPr>
        <w:t xml:space="preserve"> </w:t>
      </w:r>
      <w:r w:rsidR="00E05057" w:rsidRPr="008D14A5">
        <w:rPr>
          <w:rFonts w:ascii="Times New Roman" w:eastAsia="Times New Roman" w:hAnsi="Times New Roman" w:cs="Times New Roman"/>
          <w:color w:val="000000"/>
          <w:sz w:val="24"/>
          <w:szCs w:val="24"/>
        </w:rPr>
        <w:t xml:space="preserve">CIs of the standardized </w:t>
      </w:r>
      <w:r w:rsidR="00E05057" w:rsidRPr="008D14A5">
        <w:rPr>
          <w:rFonts w:ascii="Times New Roman" w:eastAsia="Times New Roman" w:hAnsi="Times New Roman" w:cs="Times New Roman"/>
          <w:color w:val="000000"/>
          <w:sz w:val="24"/>
          <w:szCs w:val="24"/>
        </w:rPr>
        <w:lastRenderedPageBreak/>
        <w:t>coefficients were [.07, .12] for rivalry, [-.02, .04] for admiration, [.10, .16] for heroism, and [.00, .06] for sanctity.</w:t>
      </w:r>
    </w:p>
    <w:p w14:paraId="72C2EF9F" w14:textId="5140C3E9" w:rsidR="00E05057" w:rsidRPr="008D14A5" w:rsidRDefault="00015971" w:rsidP="00733F10">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These result</w:t>
      </w:r>
      <w:r w:rsidR="000B6986" w:rsidRPr="008D14A5">
        <w:rPr>
          <w:rFonts w:ascii="Times New Roman" w:eastAsia="Times New Roman" w:hAnsi="Times New Roman" w:cs="Times New Roman"/>
          <w:color w:val="000000"/>
          <w:sz w:val="24"/>
          <w:szCs w:val="24"/>
        </w:rPr>
        <w:t>s</w:t>
      </w:r>
      <w:r w:rsidRPr="008D14A5">
        <w:rPr>
          <w:rFonts w:ascii="Times New Roman" w:eastAsia="Times New Roman" w:hAnsi="Times New Roman" w:cs="Times New Roman"/>
          <w:color w:val="000000"/>
          <w:sz w:val="24"/>
          <w:szCs w:val="24"/>
        </w:rPr>
        <w:t xml:space="preserve"> point to several conclusions</w:t>
      </w:r>
      <w:r w:rsidR="00135B56" w:rsidRPr="008D14A5">
        <w:rPr>
          <w:rFonts w:ascii="Times New Roman" w:eastAsia="Times New Roman" w:hAnsi="Times New Roman" w:cs="Times New Roman"/>
          <w:color w:val="000000"/>
          <w:sz w:val="24"/>
          <w:szCs w:val="24"/>
        </w:rPr>
        <w:t xml:space="preserve">. </w:t>
      </w:r>
      <w:r w:rsidR="00BC7D02" w:rsidRPr="008D14A5">
        <w:rPr>
          <w:rFonts w:ascii="Times New Roman" w:eastAsia="Times New Roman" w:hAnsi="Times New Roman" w:cs="Times New Roman"/>
          <w:color w:val="000000"/>
          <w:sz w:val="24"/>
          <w:szCs w:val="24"/>
        </w:rPr>
        <w:t>F</w:t>
      </w:r>
      <w:r w:rsidRPr="008D14A5">
        <w:rPr>
          <w:rFonts w:ascii="Times New Roman" w:eastAsia="Times New Roman" w:hAnsi="Times New Roman" w:cs="Times New Roman"/>
          <w:color w:val="000000"/>
          <w:sz w:val="24"/>
          <w:szCs w:val="24"/>
        </w:rPr>
        <w:t>irst</w:t>
      </w:r>
      <w:r w:rsidR="00BC7D02"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not all</w:t>
      </w:r>
      <w:r w:rsidR="00BC7D02" w:rsidRPr="008D14A5">
        <w:rPr>
          <w:rFonts w:ascii="Times New Roman" w:eastAsia="Times New Roman" w:hAnsi="Times New Roman" w:cs="Times New Roman"/>
          <w:color w:val="000000"/>
          <w:sz w:val="24"/>
          <w:szCs w:val="24"/>
        </w:rPr>
        <w:t xml:space="preserve"> narcissism</w:t>
      </w:r>
      <w:r w:rsidRPr="008D14A5">
        <w:rPr>
          <w:rFonts w:ascii="Times New Roman" w:eastAsia="Times New Roman" w:hAnsi="Times New Roman" w:cs="Times New Roman"/>
          <w:color w:val="000000"/>
          <w:sz w:val="24"/>
          <w:szCs w:val="24"/>
        </w:rPr>
        <w:t xml:space="preserve"> forms ar</w:t>
      </w:r>
      <w:r w:rsidR="00135B56" w:rsidRPr="008D14A5">
        <w:rPr>
          <w:rFonts w:ascii="Times New Roman" w:eastAsia="Times New Roman" w:hAnsi="Times New Roman" w:cs="Times New Roman"/>
          <w:color w:val="000000"/>
          <w:sz w:val="24"/>
          <w:szCs w:val="24"/>
        </w:rPr>
        <w:t>e equal</w:t>
      </w:r>
      <w:r w:rsidR="00BC7D02" w:rsidRPr="008D14A5">
        <w:rPr>
          <w:rFonts w:ascii="Times New Roman" w:eastAsia="Times New Roman" w:hAnsi="Times New Roman" w:cs="Times New Roman"/>
          <w:color w:val="000000"/>
          <w:sz w:val="24"/>
          <w:szCs w:val="24"/>
        </w:rPr>
        <w:t xml:space="preserve">. Instead, </w:t>
      </w:r>
      <w:r w:rsidR="00135B56" w:rsidRPr="008D14A5">
        <w:rPr>
          <w:rFonts w:ascii="Times New Roman" w:eastAsia="Times New Roman" w:hAnsi="Times New Roman" w:cs="Times New Roman"/>
          <w:color w:val="000000"/>
          <w:sz w:val="24"/>
          <w:szCs w:val="24"/>
        </w:rPr>
        <w:t xml:space="preserve">they are </w:t>
      </w:r>
      <w:r w:rsidRPr="008D14A5">
        <w:rPr>
          <w:rFonts w:ascii="Times New Roman" w:eastAsia="Times New Roman" w:hAnsi="Times New Roman" w:cs="Times New Roman"/>
          <w:color w:val="000000"/>
          <w:sz w:val="24"/>
          <w:szCs w:val="24"/>
        </w:rPr>
        <w:t xml:space="preserve">differentially linked to the </w:t>
      </w:r>
      <w:r w:rsidR="00135B56" w:rsidRPr="008D14A5">
        <w:rPr>
          <w:rFonts w:ascii="Times New Roman" w:eastAsia="Times New Roman" w:hAnsi="Times New Roman" w:cs="Times New Roman"/>
          <w:color w:val="000000"/>
          <w:sz w:val="24"/>
          <w:szCs w:val="24"/>
        </w:rPr>
        <w:t xml:space="preserve">unfounded </w:t>
      </w:r>
      <w:r w:rsidRPr="008D14A5">
        <w:rPr>
          <w:rFonts w:ascii="Times New Roman" w:eastAsia="Times New Roman" w:hAnsi="Times New Roman" w:cs="Times New Roman"/>
          <w:color w:val="000000"/>
          <w:sz w:val="24"/>
          <w:szCs w:val="24"/>
        </w:rPr>
        <w:t>conspir</w:t>
      </w:r>
      <w:r w:rsidR="00135B56" w:rsidRPr="008D14A5">
        <w:rPr>
          <w:rFonts w:ascii="Times New Roman" w:eastAsia="Times New Roman" w:hAnsi="Times New Roman" w:cs="Times New Roman"/>
          <w:color w:val="000000"/>
          <w:sz w:val="24"/>
          <w:szCs w:val="24"/>
        </w:rPr>
        <w:t>acy belief criterion variable</w:t>
      </w:r>
      <w:r w:rsidR="00BC7D02" w:rsidRPr="008D14A5">
        <w:rPr>
          <w:rFonts w:ascii="Times New Roman" w:eastAsia="Times New Roman" w:hAnsi="Times New Roman" w:cs="Times New Roman"/>
          <w:color w:val="000000"/>
          <w:sz w:val="24"/>
          <w:szCs w:val="24"/>
        </w:rPr>
        <w:t>:</w:t>
      </w:r>
      <w:r w:rsidR="00135B56" w:rsidRPr="008D14A5">
        <w:rPr>
          <w:rFonts w:ascii="Times New Roman" w:eastAsia="Times New Roman" w:hAnsi="Times New Roman" w:cs="Times New Roman"/>
          <w:color w:val="000000"/>
          <w:sz w:val="24"/>
          <w:szCs w:val="24"/>
        </w:rPr>
        <w:t xml:space="preserve"> some independently predict the endorsement of unfounded conspiracy beliefs but others do not. </w:t>
      </w:r>
      <w:r w:rsidR="00527AB7" w:rsidRPr="008D14A5">
        <w:rPr>
          <w:rFonts w:ascii="Times New Roman" w:eastAsia="Times New Roman" w:hAnsi="Times New Roman" w:cs="Times New Roman"/>
          <w:color w:val="000000"/>
          <w:sz w:val="24"/>
          <w:szCs w:val="24"/>
        </w:rPr>
        <w:t>Second,</w:t>
      </w:r>
      <w:r w:rsidR="00135B56" w:rsidRPr="008D14A5">
        <w:rPr>
          <w:rFonts w:ascii="Times New Roman" w:eastAsia="Times New Roman" w:hAnsi="Times New Roman" w:cs="Times New Roman"/>
          <w:color w:val="000000"/>
          <w:sz w:val="24"/>
          <w:szCs w:val="24"/>
        </w:rPr>
        <w:t xml:space="preserve"> narcissistic thoughts</w:t>
      </w:r>
      <w:r w:rsidRPr="008D14A5">
        <w:rPr>
          <w:rFonts w:ascii="Times New Roman" w:eastAsia="Times New Roman" w:hAnsi="Times New Roman" w:cs="Times New Roman"/>
          <w:color w:val="000000"/>
          <w:sz w:val="24"/>
          <w:szCs w:val="24"/>
        </w:rPr>
        <w:t xml:space="preserve"> can be motivated by either self</w:t>
      </w:r>
      <w:r w:rsidR="00135B56" w:rsidRPr="008D14A5">
        <w:rPr>
          <w:rFonts w:ascii="Times New Roman" w:eastAsia="Times New Roman" w:hAnsi="Times New Roman" w:cs="Times New Roman"/>
          <w:color w:val="000000"/>
          <w:sz w:val="24"/>
          <w:szCs w:val="24"/>
        </w:rPr>
        <w:t>-</w:t>
      </w:r>
      <w:r w:rsidR="00BC7D02" w:rsidRPr="008D14A5">
        <w:rPr>
          <w:rFonts w:ascii="Times New Roman" w:eastAsia="Times New Roman" w:hAnsi="Times New Roman" w:cs="Times New Roman"/>
          <w:color w:val="000000"/>
          <w:sz w:val="24"/>
          <w:szCs w:val="24"/>
        </w:rPr>
        <w:t>enhancement</w:t>
      </w:r>
      <w:r w:rsidR="00135B56" w:rsidRPr="008D14A5">
        <w:rPr>
          <w:rFonts w:ascii="Times New Roman" w:eastAsia="Times New Roman" w:hAnsi="Times New Roman" w:cs="Times New Roman"/>
          <w:color w:val="000000"/>
          <w:sz w:val="24"/>
          <w:szCs w:val="24"/>
        </w:rPr>
        <w:t xml:space="preserve"> or self-protection. </w:t>
      </w:r>
      <w:r w:rsidRPr="008D14A5">
        <w:rPr>
          <w:rFonts w:ascii="Times New Roman" w:eastAsia="Times New Roman" w:hAnsi="Times New Roman" w:cs="Times New Roman"/>
          <w:color w:val="000000"/>
          <w:sz w:val="24"/>
          <w:szCs w:val="24"/>
        </w:rPr>
        <w:t>In this case, it w</w:t>
      </w:r>
      <w:r w:rsidR="00662426" w:rsidRPr="008D14A5">
        <w:rPr>
          <w:rFonts w:ascii="Times New Roman" w:eastAsia="Times New Roman" w:hAnsi="Times New Roman" w:cs="Times New Roman"/>
          <w:color w:val="000000"/>
          <w:sz w:val="24"/>
          <w:szCs w:val="24"/>
        </w:rPr>
        <w:t xml:space="preserve">as </w:t>
      </w:r>
      <w:r w:rsidR="00D51094" w:rsidRPr="008D14A5">
        <w:rPr>
          <w:rFonts w:ascii="Times New Roman" w:eastAsia="Times New Roman" w:hAnsi="Times New Roman" w:cs="Times New Roman"/>
          <w:color w:val="000000"/>
          <w:sz w:val="24"/>
          <w:szCs w:val="24"/>
        </w:rPr>
        <w:t xml:space="preserve">only </w:t>
      </w:r>
      <w:r w:rsidR="00662426" w:rsidRPr="008D14A5">
        <w:rPr>
          <w:rFonts w:ascii="Times New Roman" w:eastAsia="Times New Roman" w:hAnsi="Times New Roman" w:cs="Times New Roman"/>
          <w:color w:val="000000"/>
          <w:sz w:val="24"/>
          <w:szCs w:val="24"/>
        </w:rPr>
        <w:t>the self-protecti</w:t>
      </w:r>
      <w:r w:rsidRPr="008D14A5">
        <w:rPr>
          <w:rFonts w:ascii="Times New Roman" w:eastAsia="Times New Roman" w:hAnsi="Times New Roman" w:cs="Times New Roman"/>
          <w:color w:val="000000"/>
          <w:sz w:val="24"/>
          <w:szCs w:val="24"/>
        </w:rPr>
        <w:t xml:space="preserve">ve </w:t>
      </w:r>
      <w:r w:rsidR="00BC7D02" w:rsidRPr="008D14A5">
        <w:rPr>
          <w:rFonts w:ascii="Times New Roman" w:eastAsia="Times New Roman" w:hAnsi="Times New Roman" w:cs="Times New Roman"/>
          <w:color w:val="000000"/>
          <w:sz w:val="24"/>
          <w:szCs w:val="24"/>
        </w:rPr>
        <w:t xml:space="preserve">narcissism </w:t>
      </w:r>
      <w:r w:rsidRPr="008D14A5">
        <w:rPr>
          <w:rFonts w:ascii="Times New Roman" w:eastAsia="Times New Roman" w:hAnsi="Times New Roman" w:cs="Times New Roman"/>
          <w:color w:val="000000"/>
          <w:sz w:val="24"/>
          <w:szCs w:val="24"/>
        </w:rPr>
        <w:t xml:space="preserve">forms (rivalry and heroism) that independently predicted </w:t>
      </w:r>
      <w:r w:rsidR="00D408F3" w:rsidRPr="008D14A5">
        <w:rPr>
          <w:rFonts w:ascii="Times New Roman" w:eastAsia="Times New Roman" w:hAnsi="Times New Roman" w:cs="Times New Roman"/>
          <w:color w:val="000000"/>
          <w:sz w:val="24"/>
          <w:szCs w:val="24"/>
        </w:rPr>
        <w:t xml:space="preserve">the </w:t>
      </w:r>
      <w:r w:rsidRPr="008D14A5">
        <w:rPr>
          <w:rFonts w:ascii="Times New Roman" w:eastAsia="Times New Roman" w:hAnsi="Times New Roman" w:cs="Times New Roman"/>
          <w:color w:val="000000"/>
          <w:sz w:val="24"/>
          <w:szCs w:val="24"/>
        </w:rPr>
        <w:t>endorsement of unfounded conspiracy beliefs.</w:t>
      </w:r>
      <w:r w:rsidR="0015440F" w:rsidRPr="008D14A5">
        <w:rPr>
          <w:rFonts w:ascii="Times New Roman" w:eastAsia="Times New Roman" w:hAnsi="Times New Roman" w:cs="Times New Roman"/>
          <w:color w:val="000000"/>
          <w:sz w:val="24"/>
          <w:szCs w:val="24"/>
        </w:rPr>
        <w:t xml:space="preserve"> </w:t>
      </w:r>
    </w:p>
    <w:p w14:paraId="76DF884F" w14:textId="77777777" w:rsidR="00F95264" w:rsidRPr="008D14A5" w:rsidRDefault="00015971" w:rsidP="00F95264">
      <w:pPr>
        <w:spacing w:after="0" w:line="480" w:lineRule="exact"/>
        <w:rPr>
          <w:rFonts w:ascii="Times New Roman" w:eastAsia="Times New Roman" w:hAnsi="Times New Roman" w:cs="Times New Roman"/>
          <w:b/>
          <w:bCs/>
          <w:i/>
          <w:iCs/>
          <w:color w:val="000000"/>
          <w:sz w:val="24"/>
          <w:szCs w:val="24"/>
        </w:rPr>
      </w:pPr>
      <w:r w:rsidRPr="008D14A5">
        <w:rPr>
          <w:rFonts w:ascii="Times New Roman" w:eastAsia="Times New Roman" w:hAnsi="Times New Roman" w:cs="Times New Roman"/>
          <w:b/>
          <w:i/>
          <w:iCs/>
          <w:color w:val="000000"/>
          <w:sz w:val="24"/>
          <w:szCs w:val="24"/>
        </w:rPr>
        <w:t xml:space="preserve">Unfounded </w:t>
      </w:r>
      <w:r w:rsidR="007063BD" w:rsidRPr="008D14A5">
        <w:rPr>
          <w:rFonts w:ascii="Times New Roman" w:eastAsia="Times New Roman" w:hAnsi="Times New Roman" w:cs="Times New Roman"/>
          <w:b/>
          <w:bCs/>
          <w:i/>
          <w:iCs/>
          <w:color w:val="000000"/>
          <w:sz w:val="24"/>
          <w:szCs w:val="24"/>
        </w:rPr>
        <w:t>Health</w:t>
      </w:r>
      <w:r w:rsidR="00567C28" w:rsidRPr="008D14A5">
        <w:rPr>
          <w:rFonts w:ascii="Times New Roman" w:eastAsia="Times New Roman" w:hAnsi="Times New Roman" w:cs="Times New Roman"/>
          <w:b/>
          <w:bCs/>
          <w:i/>
          <w:iCs/>
          <w:color w:val="000000"/>
          <w:sz w:val="24"/>
          <w:szCs w:val="24"/>
        </w:rPr>
        <w:t xml:space="preserve"> Beliefs</w:t>
      </w:r>
    </w:p>
    <w:p w14:paraId="20612B49" w14:textId="4DE33DC0" w:rsidR="00662426" w:rsidRPr="008D14A5" w:rsidRDefault="00A77C94" w:rsidP="00F95264">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 xml:space="preserve">Results from the </w:t>
      </w:r>
      <w:r w:rsidR="00786F1B" w:rsidRPr="008D14A5">
        <w:rPr>
          <w:rFonts w:ascii="Times New Roman" w:eastAsia="Times New Roman" w:hAnsi="Times New Roman" w:cs="Times New Roman"/>
          <w:color w:val="000000"/>
          <w:sz w:val="24"/>
          <w:szCs w:val="24"/>
        </w:rPr>
        <w:t xml:space="preserve">MLM </w:t>
      </w:r>
      <w:r w:rsidRPr="008D14A5">
        <w:rPr>
          <w:rFonts w:ascii="Times New Roman" w:eastAsia="Times New Roman" w:hAnsi="Times New Roman" w:cs="Times New Roman"/>
          <w:color w:val="000000"/>
          <w:sz w:val="24"/>
          <w:szCs w:val="24"/>
        </w:rPr>
        <w:t>analyses conducted on the unfounded health beliefs showed that a</w:t>
      </w:r>
      <w:r w:rsidR="00A62AEB" w:rsidRPr="008D14A5">
        <w:rPr>
          <w:rFonts w:ascii="Times New Roman" w:eastAsia="Times New Roman" w:hAnsi="Times New Roman" w:cs="Times New Roman"/>
          <w:color w:val="000000"/>
          <w:sz w:val="24"/>
          <w:szCs w:val="24"/>
        </w:rPr>
        <w:t xml:space="preserve">ll narcissism forms were </w:t>
      </w:r>
      <w:r w:rsidR="00662426" w:rsidRPr="008D14A5">
        <w:rPr>
          <w:rFonts w:ascii="Times New Roman" w:eastAsia="Times New Roman" w:hAnsi="Times New Roman" w:cs="Times New Roman"/>
          <w:color w:val="000000"/>
          <w:sz w:val="24"/>
          <w:szCs w:val="24"/>
        </w:rPr>
        <w:t xml:space="preserve">significantly </w:t>
      </w:r>
      <w:r w:rsidRPr="008D14A5">
        <w:rPr>
          <w:rFonts w:ascii="Times New Roman" w:eastAsia="Times New Roman" w:hAnsi="Times New Roman" w:cs="Times New Roman"/>
          <w:color w:val="000000"/>
          <w:sz w:val="24"/>
          <w:szCs w:val="24"/>
        </w:rPr>
        <w:t xml:space="preserve">related to unfounded </w:t>
      </w:r>
      <w:r w:rsidR="00277DD1" w:rsidRPr="008D14A5">
        <w:rPr>
          <w:rFonts w:ascii="Times New Roman" w:eastAsia="Times New Roman" w:hAnsi="Times New Roman" w:cs="Times New Roman"/>
          <w:color w:val="000000"/>
          <w:sz w:val="24"/>
          <w:szCs w:val="24"/>
        </w:rPr>
        <w:t>health beliefs</w:t>
      </w:r>
      <w:r w:rsidR="008223E1" w:rsidRPr="008D14A5">
        <w:rPr>
          <w:rFonts w:ascii="Times New Roman" w:eastAsia="Times New Roman" w:hAnsi="Times New Roman" w:cs="Times New Roman"/>
          <w:color w:val="000000"/>
          <w:sz w:val="24"/>
          <w:szCs w:val="24"/>
        </w:rPr>
        <w:t xml:space="preserve"> (</w:t>
      </w:r>
      <w:r w:rsidR="00662426" w:rsidRPr="008D14A5">
        <w:rPr>
          <w:rFonts w:ascii="Times New Roman" w:eastAsia="Times New Roman" w:hAnsi="Times New Roman" w:cs="Times New Roman"/>
          <w:color w:val="000000"/>
          <w:sz w:val="24"/>
          <w:szCs w:val="24"/>
        </w:rPr>
        <w:t>for a summary, see Table 1; for full results, see Supplementary Information, Table S6</w:t>
      </w:r>
      <w:r w:rsidR="008223E1" w:rsidRPr="008D14A5">
        <w:rPr>
          <w:rFonts w:ascii="Times New Roman" w:eastAsia="Times New Roman" w:hAnsi="Times New Roman" w:cs="Times New Roman"/>
          <w:color w:val="000000"/>
          <w:sz w:val="24"/>
          <w:szCs w:val="24"/>
        </w:rPr>
        <w:t>)</w:t>
      </w:r>
      <w:r w:rsidR="008C0830" w:rsidRPr="008D14A5">
        <w:rPr>
          <w:rFonts w:ascii="Times New Roman" w:eastAsia="Times New Roman" w:hAnsi="Times New Roman" w:cs="Times New Roman"/>
          <w:color w:val="000000"/>
          <w:sz w:val="24"/>
          <w:szCs w:val="24"/>
        </w:rPr>
        <w:t>.</w:t>
      </w:r>
      <w:r w:rsidR="00CF4142" w:rsidRPr="008D14A5">
        <w:rPr>
          <w:rFonts w:ascii="Times New Roman" w:eastAsia="Times New Roman" w:hAnsi="Times New Roman" w:cs="Times New Roman"/>
          <w:color w:val="000000"/>
          <w:sz w:val="24"/>
          <w:szCs w:val="24"/>
        </w:rPr>
        <w:t xml:space="preserve"> </w:t>
      </w:r>
      <w:r w:rsidR="004D2118" w:rsidRPr="008D14A5">
        <w:rPr>
          <w:rFonts w:ascii="Times New Roman" w:eastAsia="Times New Roman" w:hAnsi="Times New Roman" w:cs="Times New Roman"/>
          <w:color w:val="000000"/>
          <w:sz w:val="24"/>
          <w:szCs w:val="24"/>
        </w:rPr>
        <w:t xml:space="preserve">However, the direction of this relation differed across </w:t>
      </w:r>
      <w:r w:rsidR="00C07A5C" w:rsidRPr="008D14A5">
        <w:rPr>
          <w:rFonts w:ascii="Times New Roman" w:eastAsia="Times New Roman" w:hAnsi="Times New Roman" w:cs="Times New Roman"/>
          <w:color w:val="000000"/>
          <w:sz w:val="24"/>
          <w:szCs w:val="24"/>
        </w:rPr>
        <w:t>forms</w:t>
      </w:r>
      <w:r w:rsidR="00662426" w:rsidRPr="008D14A5">
        <w:rPr>
          <w:rFonts w:ascii="Times New Roman" w:eastAsia="Times New Roman" w:hAnsi="Times New Roman" w:cs="Times New Roman"/>
          <w:color w:val="000000"/>
          <w:sz w:val="24"/>
          <w:szCs w:val="24"/>
        </w:rPr>
        <w:t xml:space="preserve">. </w:t>
      </w:r>
      <w:r w:rsidR="004D2118" w:rsidRPr="008D14A5">
        <w:rPr>
          <w:rFonts w:ascii="Times New Roman" w:eastAsia="Times New Roman" w:hAnsi="Times New Roman" w:cs="Times New Roman"/>
          <w:color w:val="000000"/>
          <w:sz w:val="24"/>
          <w:szCs w:val="24"/>
        </w:rPr>
        <w:t>Heroism (</w:t>
      </w:r>
      <w:r w:rsidR="00662426" w:rsidRPr="008D14A5">
        <w:rPr>
          <w:rFonts w:ascii="Times New Roman" w:eastAsia="Times New Roman" w:hAnsi="Times New Roman" w:cs="Times New Roman"/>
          <w:color w:val="000000"/>
          <w:sz w:val="24"/>
          <w:szCs w:val="24"/>
        </w:rPr>
        <w:t xml:space="preserve">95% CI = </w:t>
      </w:r>
      <w:r w:rsidR="0042246F" w:rsidRPr="008D14A5">
        <w:rPr>
          <w:rFonts w:ascii="Times New Roman" w:eastAsia="Times New Roman" w:hAnsi="Times New Roman" w:cs="Times New Roman"/>
          <w:color w:val="000000"/>
          <w:sz w:val="24"/>
          <w:szCs w:val="24"/>
        </w:rPr>
        <w:t>[</w:t>
      </w:r>
      <w:r w:rsidR="004D2118" w:rsidRPr="008D14A5">
        <w:rPr>
          <w:rFonts w:ascii="Times New Roman" w:eastAsia="Times New Roman" w:hAnsi="Times New Roman" w:cs="Times New Roman"/>
          <w:color w:val="000000"/>
          <w:sz w:val="24"/>
          <w:szCs w:val="24"/>
        </w:rPr>
        <w:t>.13, .19</w:t>
      </w:r>
      <w:r w:rsidR="0042246F" w:rsidRPr="008D14A5">
        <w:rPr>
          <w:rFonts w:ascii="Times New Roman" w:eastAsia="Times New Roman" w:hAnsi="Times New Roman" w:cs="Times New Roman"/>
          <w:color w:val="000000"/>
          <w:sz w:val="24"/>
          <w:szCs w:val="24"/>
        </w:rPr>
        <w:t>]</w:t>
      </w:r>
      <w:r w:rsidR="004D2118"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 xml:space="preserve">, </w:t>
      </w:r>
      <w:r w:rsidR="004D2118" w:rsidRPr="008D14A5">
        <w:rPr>
          <w:rFonts w:ascii="Times New Roman" w:eastAsia="Times New Roman" w:hAnsi="Times New Roman" w:cs="Times New Roman"/>
          <w:color w:val="000000"/>
          <w:sz w:val="24"/>
          <w:szCs w:val="24"/>
        </w:rPr>
        <w:t>admiration</w:t>
      </w:r>
      <w:r w:rsidR="00662426" w:rsidRPr="008D14A5">
        <w:rPr>
          <w:rFonts w:ascii="Times New Roman" w:eastAsia="Times New Roman" w:hAnsi="Times New Roman" w:cs="Times New Roman"/>
          <w:color w:val="000000"/>
          <w:sz w:val="24"/>
          <w:szCs w:val="24"/>
        </w:rPr>
        <w:t xml:space="preserve"> (95% CI = </w:t>
      </w:r>
      <w:r w:rsidR="0042246F"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01, .07</w:t>
      </w:r>
      <w:r w:rsidR="0042246F"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w:t>
      </w:r>
      <w:r w:rsidR="00C07A5C"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 xml:space="preserve"> </w:t>
      </w:r>
      <w:r w:rsidR="004D2118" w:rsidRPr="008D14A5">
        <w:rPr>
          <w:rFonts w:ascii="Times New Roman" w:eastAsia="Times New Roman" w:hAnsi="Times New Roman" w:cs="Times New Roman"/>
          <w:color w:val="000000"/>
          <w:sz w:val="24"/>
          <w:szCs w:val="24"/>
        </w:rPr>
        <w:t xml:space="preserve">and </w:t>
      </w:r>
      <w:r w:rsidR="00662426" w:rsidRPr="008D14A5">
        <w:rPr>
          <w:rFonts w:ascii="Times New Roman" w:eastAsia="Times New Roman" w:hAnsi="Times New Roman" w:cs="Times New Roman"/>
          <w:color w:val="000000"/>
          <w:sz w:val="24"/>
          <w:szCs w:val="24"/>
        </w:rPr>
        <w:t xml:space="preserve">rivalry </w:t>
      </w:r>
      <w:r w:rsidR="004D2118"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 xml:space="preserve">95% CI = </w:t>
      </w:r>
      <w:r w:rsidR="0042246F" w:rsidRPr="008D14A5">
        <w:rPr>
          <w:rFonts w:ascii="Times New Roman" w:eastAsia="Times New Roman" w:hAnsi="Times New Roman" w:cs="Times New Roman"/>
          <w:color w:val="000000"/>
          <w:sz w:val="24"/>
          <w:szCs w:val="24"/>
        </w:rPr>
        <w:t>[</w:t>
      </w:r>
      <w:r w:rsidR="004D2118" w:rsidRPr="008D14A5">
        <w:rPr>
          <w:rFonts w:ascii="Times New Roman" w:eastAsia="Times New Roman" w:hAnsi="Times New Roman" w:cs="Times New Roman"/>
          <w:color w:val="000000"/>
          <w:sz w:val="24"/>
          <w:szCs w:val="24"/>
        </w:rPr>
        <w:t>.03, .08</w:t>
      </w:r>
      <w:r w:rsidR="0042246F" w:rsidRPr="008D14A5">
        <w:rPr>
          <w:rFonts w:ascii="Times New Roman" w:eastAsia="Times New Roman" w:hAnsi="Times New Roman" w:cs="Times New Roman"/>
          <w:color w:val="000000"/>
          <w:sz w:val="24"/>
          <w:szCs w:val="24"/>
        </w:rPr>
        <w:t>]</w:t>
      </w:r>
      <w:r w:rsidR="004D2118"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 xml:space="preserve"> all positively </w:t>
      </w:r>
      <w:r w:rsidR="00D51094" w:rsidRPr="008D14A5">
        <w:rPr>
          <w:rFonts w:ascii="Times New Roman" w:eastAsia="Times New Roman" w:hAnsi="Times New Roman" w:cs="Times New Roman"/>
          <w:color w:val="000000"/>
          <w:sz w:val="24"/>
          <w:szCs w:val="24"/>
        </w:rPr>
        <w:t xml:space="preserve">and independently </w:t>
      </w:r>
      <w:r w:rsidR="00662426" w:rsidRPr="008D14A5">
        <w:rPr>
          <w:rFonts w:ascii="Times New Roman" w:eastAsia="Times New Roman" w:hAnsi="Times New Roman" w:cs="Times New Roman"/>
          <w:color w:val="000000"/>
          <w:sz w:val="24"/>
          <w:szCs w:val="24"/>
        </w:rPr>
        <w:t xml:space="preserve">predicted endorsement of unfounded health beliefs, but </w:t>
      </w:r>
      <w:r w:rsidR="004D2118" w:rsidRPr="008D14A5">
        <w:rPr>
          <w:rFonts w:ascii="Times New Roman" w:eastAsia="Times New Roman" w:hAnsi="Times New Roman" w:cs="Times New Roman"/>
          <w:color w:val="000000"/>
          <w:sz w:val="24"/>
          <w:szCs w:val="24"/>
        </w:rPr>
        <w:t xml:space="preserve">sanctity </w:t>
      </w:r>
      <w:r w:rsidR="0042246F" w:rsidRPr="008D14A5">
        <w:rPr>
          <w:rFonts w:ascii="Times New Roman" w:eastAsia="Times New Roman" w:hAnsi="Times New Roman" w:cs="Times New Roman"/>
          <w:color w:val="000000"/>
          <w:sz w:val="24"/>
          <w:szCs w:val="24"/>
        </w:rPr>
        <w:t>[-.</w:t>
      </w:r>
      <w:r w:rsidR="00662426" w:rsidRPr="008D14A5">
        <w:rPr>
          <w:rFonts w:ascii="Times New Roman" w:eastAsia="Times New Roman" w:hAnsi="Times New Roman" w:cs="Times New Roman"/>
          <w:color w:val="000000"/>
          <w:sz w:val="24"/>
          <w:szCs w:val="24"/>
        </w:rPr>
        <w:t>06, .00</w:t>
      </w:r>
      <w:r w:rsidR="0042246F" w:rsidRPr="008D14A5">
        <w:rPr>
          <w:rFonts w:ascii="Times New Roman" w:eastAsia="Times New Roman" w:hAnsi="Times New Roman" w:cs="Times New Roman"/>
          <w:color w:val="000000"/>
          <w:sz w:val="24"/>
          <w:szCs w:val="24"/>
        </w:rPr>
        <w:t xml:space="preserve">] </w:t>
      </w:r>
      <w:r w:rsidR="004D2118" w:rsidRPr="008D14A5">
        <w:rPr>
          <w:rFonts w:ascii="Times New Roman" w:eastAsia="Times New Roman" w:hAnsi="Times New Roman" w:cs="Times New Roman"/>
          <w:color w:val="000000"/>
          <w:sz w:val="24"/>
          <w:szCs w:val="24"/>
        </w:rPr>
        <w:t xml:space="preserve">negatively </w:t>
      </w:r>
      <w:r w:rsidR="00D51094" w:rsidRPr="008D14A5">
        <w:rPr>
          <w:rFonts w:ascii="Times New Roman" w:eastAsia="Times New Roman" w:hAnsi="Times New Roman" w:cs="Times New Roman"/>
          <w:color w:val="000000"/>
          <w:sz w:val="24"/>
          <w:szCs w:val="24"/>
        </w:rPr>
        <w:t xml:space="preserve">and independently </w:t>
      </w:r>
      <w:r w:rsidR="004D2118" w:rsidRPr="008D14A5">
        <w:rPr>
          <w:rFonts w:ascii="Times New Roman" w:eastAsia="Times New Roman" w:hAnsi="Times New Roman" w:cs="Times New Roman"/>
          <w:color w:val="000000"/>
          <w:sz w:val="24"/>
          <w:szCs w:val="24"/>
        </w:rPr>
        <w:t xml:space="preserve">predicted </w:t>
      </w:r>
      <w:r w:rsidR="00662426" w:rsidRPr="008D14A5">
        <w:rPr>
          <w:rFonts w:ascii="Times New Roman" w:eastAsia="Times New Roman" w:hAnsi="Times New Roman" w:cs="Times New Roman"/>
          <w:color w:val="000000"/>
          <w:sz w:val="24"/>
          <w:szCs w:val="24"/>
        </w:rPr>
        <w:t xml:space="preserve">endorsement of </w:t>
      </w:r>
      <w:r w:rsidR="00A13285" w:rsidRPr="008D14A5">
        <w:rPr>
          <w:rFonts w:ascii="Times New Roman" w:eastAsia="Times New Roman" w:hAnsi="Times New Roman" w:cs="Times New Roman"/>
          <w:color w:val="000000"/>
          <w:sz w:val="24"/>
          <w:szCs w:val="24"/>
        </w:rPr>
        <w:t>such</w:t>
      </w:r>
      <w:r w:rsidR="004D2118" w:rsidRPr="008D14A5">
        <w:rPr>
          <w:rFonts w:ascii="Times New Roman" w:eastAsia="Times New Roman" w:hAnsi="Times New Roman" w:cs="Times New Roman"/>
          <w:color w:val="000000"/>
          <w:sz w:val="24"/>
          <w:szCs w:val="24"/>
        </w:rPr>
        <w:t xml:space="preserve"> beliefs.</w:t>
      </w:r>
      <w:r w:rsidR="0015440F" w:rsidRPr="008D14A5">
        <w:rPr>
          <w:rFonts w:ascii="Times New Roman" w:eastAsia="Times New Roman" w:hAnsi="Times New Roman" w:cs="Times New Roman"/>
          <w:color w:val="000000"/>
          <w:sz w:val="24"/>
          <w:szCs w:val="24"/>
        </w:rPr>
        <w:t xml:space="preserve"> </w:t>
      </w:r>
    </w:p>
    <w:p w14:paraId="30CD759D" w14:textId="5E93BA6D" w:rsidR="00E250EA" w:rsidRPr="008D14A5" w:rsidRDefault="00662426" w:rsidP="006F4ABE">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These results</w:t>
      </w:r>
      <w:r w:rsidR="00D51094" w:rsidRPr="008D14A5">
        <w:rPr>
          <w:rFonts w:ascii="Times New Roman" w:eastAsia="Times New Roman" w:hAnsi="Times New Roman" w:cs="Times New Roman"/>
          <w:color w:val="000000"/>
          <w:sz w:val="24"/>
          <w:szCs w:val="24"/>
        </w:rPr>
        <w:t xml:space="preserve"> </w:t>
      </w:r>
      <w:r w:rsidR="00C07A5C" w:rsidRPr="008D14A5">
        <w:rPr>
          <w:rFonts w:ascii="Times New Roman" w:eastAsia="Times New Roman" w:hAnsi="Times New Roman" w:cs="Times New Roman"/>
          <w:color w:val="000000"/>
          <w:sz w:val="24"/>
          <w:szCs w:val="24"/>
        </w:rPr>
        <w:t>allude</w:t>
      </w:r>
      <w:r w:rsidR="00D51094" w:rsidRPr="008D14A5">
        <w:rPr>
          <w:rFonts w:ascii="Times New Roman" w:eastAsia="Times New Roman" w:hAnsi="Times New Roman" w:cs="Times New Roman"/>
          <w:color w:val="000000"/>
          <w:sz w:val="24"/>
          <w:szCs w:val="24"/>
        </w:rPr>
        <w:t xml:space="preserve"> to </w:t>
      </w:r>
      <w:r w:rsidR="00527AB7" w:rsidRPr="008D14A5">
        <w:rPr>
          <w:rFonts w:ascii="Times New Roman" w:eastAsia="Times New Roman" w:hAnsi="Times New Roman" w:cs="Times New Roman"/>
          <w:color w:val="000000"/>
          <w:sz w:val="24"/>
          <w:szCs w:val="24"/>
        </w:rPr>
        <w:t xml:space="preserve">the same </w:t>
      </w:r>
      <w:r w:rsidR="00D51094" w:rsidRPr="008D14A5">
        <w:rPr>
          <w:rFonts w:ascii="Times New Roman" w:eastAsia="Times New Roman" w:hAnsi="Times New Roman" w:cs="Times New Roman"/>
          <w:color w:val="000000"/>
          <w:sz w:val="24"/>
          <w:szCs w:val="24"/>
        </w:rPr>
        <w:t>two conclusions</w:t>
      </w:r>
      <w:r w:rsidR="00527AB7" w:rsidRPr="008D14A5">
        <w:rPr>
          <w:rFonts w:ascii="Times New Roman" w:eastAsia="Times New Roman" w:hAnsi="Times New Roman" w:cs="Times New Roman"/>
          <w:color w:val="000000"/>
          <w:sz w:val="24"/>
          <w:szCs w:val="24"/>
        </w:rPr>
        <w:t xml:space="preserve"> as above</w:t>
      </w:r>
      <w:r w:rsidR="00D51094" w:rsidRPr="008D14A5">
        <w:rPr>
          <w:rFonts w:ascii="Times New Roman" w:eastAsia="Times New Roman" w:hAnsi="Times New Roman" w:cs="Times New Roman"/>
          <w:color w:val="000000"/>
          <w:sz w:val="24"/>
          <w:szCs w:val="24"/>
        </w:rPr>
        <w:t>.</w:t>
      </w:r>
      <w:r w:rsidR="0015440F" w:rsidRPr="008D14A5">
        <w:rPr>
          <w:rFonts w:ascii="Times New Roman" w:eastAsia="Times New Roman" w:hAnsi="Times New Roman" w:cs="Times New Roman"/>
          <w:color w:val="000000"/>
          <w:sz w:val="24"/>
          <w:szCs w:val="24"/>
        </w:rPr>
        <w:t xml:space="preserve"> </w:t>
      </w:r>
      <w:r w:rsidR="00527AB7" w:rsidRPr="008D14A5">
        <w:rPr>
          <w:rFonts w:ascii="Times New Roman" w:eastAsia="Times New Roman" w:hAnsi="Times New Roman" w:cs="Times New Roman"/>
          <w:color w:val="000000"/>
          <w:sz w:val="24"/>
          <w:szCs w:val="24"/>
        </w:rPr>
        <w:t>N</w:t>
      </w:r>
      <w:r w:rsidRPr="008D14A5">
        <w:rPr>
          <w:rFonts w:ascii="Times New Roman" w:eastAsia="Times New Roman" w:hAnsi="Times New Roman" w:cs="Times New Roman"/>
          <w:color w:val="000000"/>
          <w:sz w:val="24"/>
          <w:szCs w:val="24"/>
        </w:rPr>
        <w:t>arcissism</w:t>
      </w:r>
      <w:r w:rsidR="00C07A5C" w:rsidRPr="008D14A5">
        <w:rPr>
          <w:rFonts w:ascii="Times New Roman" w:eastAsia="Times New Roman" w:hAnsi="Times New Roman" w:cs="Times New Roman"/>
          <w:color w:val="000000"/>
          <w:sz w:val="24"/>
          <w:szCs w:val="24"/>
        </w:rPr>
        <w:t xml:space="preserve"> forms</w:t>
      </w:r>
      <w:r w:rsidRPr="008D14A5">
        <w:rPr>
          <w:rFonts w:ascii="Times New Roman" w:eastAsia="Times New Roman" w:hAnsi="Times New Roman" w:cs="Times New Roman"/>
          <w:color w:val="000000"/>
          <w:sz w:val="24"/>
          <w:szCs w:val="24"/>
        </w:rPr>
        <w:t xml:space="preserve"> </w:t>
      </w:r>
      <w:r w:rsidR="00D51094" w:rsidRPr="008D14A5">
        <w:rPr>
          <w:rFonts w:ascii="Times New Roman" w:eastAsia="Times New Roman" w:hAnsi="Times New Roman" w:cs="Times New Roman"/>
          <w:color w:val="000000"/>
          <w:sz w:val="24"/>
          <w:szCs w:val="24"/>
        </w:rPr>
        <w:t xml:space="preserve">are </w:t>
      </w:r>
      <w:r w:rsidRPr="008D14A5">
        <w:rPr>
          <w:rFonts w:ascii="Times New Roman" w:eastAsia="Times New Roman" w:hAnsi="Times New Roman" w:cs="Times New Roman"/>
          <w:color w:val="000000"/>
          <w:sz w:val="24"/>
          <w:szCs w:val="24"/>
        </w:rPr>
        <w:t xml:space="preserve">differentially </w:t>
      </w:r>
      <w:r w:rsidR="00A13285" w:rsidRPr="008D14A5">
        <w:rPr>
          <w:rFonts w:ascii="Times New Roman" w:eastAsia="Times New Roman" w:hAnsi="Times New Roman" w:cs="Times New Roman"/>
          <w:color w:val="000000"/>
          <w:sz w:val="24"/>
          <w:szCs w:val="24"/>
        </w:rPr>
        <w:t>associated with</w:t>
      </w:r>
      <w:r w:rsidRPr="008D14A5">
        <w:rPr>
          <w:rFonts w:ascii="Times New Roman" w:eastAsia="Times New Roman" w:hAnsi="Times New Roman" w:cs="Times New Roman"/>
          <w:color w:val="000000"/>
          <w:sz w:val="24"/>
          <w:szCs w:val="24"/>
        </w:rPr>
        <w:t xml:space="preserve"> the unfounded health belief. </w:t>
      </w:r>
      <w:r w:rsidR="00527AB7" w:rsidRPr="008D14A5">
        <w:rPr>
          <w:rFonts w:ascii="Times New Roman" w:eastAsia="Times New Roman" w:hAnsi="Times New Roman" w:cs="Times New Roman"/>
          <w:color w:val="000000"/>
          <w:sz w:val="24"/>
          <w:szCs w:val="24"/>
        </w:rPr>
        <w:t>In this case</w:t>
      </w:r>
      <w:r w:rsidRPr="008D14A5">
        <w:rPr>
          <w:rFonts w:ascii="Times New Roman" w:eastAsia="Times New Roman" w:hAnsi="Times New Roman" w:cs="Times New Roman"/>
          <w:color w:val="000000"/>
          <w:sz w:val="24"/>
          <w:szCs w:val="24"/>
        </w:rPr>
        <w:t xml:space="preserve">, </w:t>
      </w:r>
      <w:r w:rsidR="00C07A5C" w:rsidRPr="008D14A5">
        <w:rPr>
          <w:rFonts w:ascii="Times New Roman" w:eastAsia="Times New Roman" w:hAnsi="Times New Roman" w:cs="Times New Roman"/>
          <w:color w:val="000000"/>
          <w:sz w:val="24"/>
          <w:szCs w:val="24"/>
        </w:rPr>
        <w:t>although</w:t>
      </w:r>
      <w:r w:rsidRPr="008D14A5">
        <w:rPr>
          <w:rFonts w:ascii="Times New Roman" w:eastAsia="Times New Roman" w:hAnsi="Times New Roman" w:cs="Times New Roman"/>
          <w:color w:val="000000"/>
          <w:sz w:val="24"/>
          <w:szCs w:val="24"/>
        </w:rPr>
        <w:t xml:space="preserve"> the heroism, admiration, and rivalry forms</w:t>
      </w:r>
      <w:r w:rsidR="00C07A5C" w:rsidRPr="008D14A5">
        <w:rPr>
          <w:rFonts w:ascii="Times New Roman" w:eastAsia="Times New Roman" w:hAnsi="Times New Roman" w:cs="Times New Roman"/>
          <w:color w:val="000000"/>
          <w:sz w:val="24"/>
          <w:szCs w:val="24"/>
        </w:rPr>
        <w:t xml:space="preserve"> act</w:t>
      </w:r>
      <w:r w:rsidRPr="008D14A5">
        <w:rPr>
          <w:rFonts w:ascii="Times New Roman" w:eastAsia="Times New Roman" w:hAnsi="Times New Roman" w:cs="Times New Roman"/>
          <w:color w:val="000000"/>
          <w:sz w:val="24"/>
          <w:szCs w:val="24"/>
        </w:rPr>
        <w:t xml:space="preserve"> in a typically antisocial manner, with high narcissism predicting greater endorsement of unfounded health beliefs, the sanctity acts in a prosocial manner, with higher narcissism being linked to lower endorsement of unfounded COVID-19 health beliefs.</w:t>
      </w:r>
      <w:r w:rsidR="0015440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xml:space="preserve"> </w:t>
      </w:r>
    </w:p>
    <w:p w14:paraId="2AA653B0" w14:textId="3CFD3EB6" w:rsidR="00BC7A13" w:rsidRPr="008D14A5" w:rsidRDefault="00BC7A13" w:rsidP="00376BB9">
      <w:pPr>
        <w:keepNext/>
        <w:spacing w:after="0" w:line="480" w:lineRule="exact"/>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b/>
          <w:bCs/>
          <w:color w:val="000000"/>
          <w:sz w:val="24"/>
          <w:szCs w:val="24"/>
        </w:rPr>
        <w:t xml:space="preserve">Narcissism and Behavioral Responses to the Pandemic </w:t>
      </w:r>
    </w:p>
    <w:p w14:paraId="5E54C811" w14:textId="77777777" w:rsidR="00C07A5C" w:rsidRPr="008D14A5" w:rsidRDefault="00C473B3" w:rsidP="00376BB9">
      <w:pPr>
        <w:keepNext/>
        <w:spacing w:after="0" w:line="480" w:lineRule="exact"/>
        <w:rPr>
          <w:rFonts w:ascii="Times New Roman" w:eastAsia="Times New Roman" w:hAnsi="Times New Roman" w:cs="Times New Roman"/>
          <w:b/>
          <w:bCs/>
          <w:i/>
          <w:iCs/>
          <w:color w:val="000000"/>
          <w:sz w:val="24"/>
          <w:szCs w:val="24"/>
        </w:rPr>
      </w:pPr>
      <w:r w:rsidRPr="008D14A5">
        <w:rPr>
          <w:rFonts w:ascii="Times New Roman" w:eastAsia="Times New Roman" w:hAnsi="Times New Roman" w:cs="Times New Roman"/>
          <w:b/>
          <w:bCs/>
          <w:i/>
          <w:iCs/>
          <w:color w:val="000000"/>
          <w:sz w:val="24"/>
          <w:szCs w:val="24"/>
        </w:rPr>
        <w:t xml:space="preserve">Enactment of </w:t>
      </w:r>
      <w:r w:rsidR="001E14EF" w:rsidRPr="008D14A5">
        <w:rPr>
          <w:rFonts w:ascii="Times New Roman" w:eastAsia="Times New Roman" w:hAnsi="Times New Roman" w:cs="Times New Roman"/>
          <w:b/>
          <w:bCs/>
          <w:i/>
          <w:iCs/>
          <w:color w:val="000000"/>
          <w:sz w:val="24"/>
          <w:szCs w:val="24"/>
        </w:rPr>
        <w:t>Preventi</w:t>
      </w:r>
      <w:r w:rsidR="005C43BA" w:rsidRPr="008D14A5">
        <w:rPr>
          <w:rFonts w:ascii="Times New Roman" w:eastAsia="Times New Roman" w:hAnsi="Times New Roman" w:cs="Times New Roman"/>
          <w:b/>
          <w:bCs/>
          <w:i/>
          <w:iCs/>
          <w:color w:val="000000"/>
          <w:sz w:val="24"/>
          <w:szCs w:val="24"/>
        </w:rPr>
        <w:t>on</w:t>
      </w:r>
      <w:r w:rsidRPr="008D14A5">
        <w:rPr>
          <w:rFonts w:ascii="Times New Roman" w:eastAsia="Times New Roman" w:hAnsi="Times New Roman" w:cs="Times New Roman"/>
          <w:b/>
          <w:bCs/>
          <w:i/>
          <w:iCs/>
          <w:color w:val="000000"/>
          <w:sz w:val="24"/>
          <w:szCs w:val="24"/>
        </w:rPr>
        <w:t xml:space="preserve"> Behaviors</w:t>
      </w:r>
    </w:p>
    <w:p w14:paraId="39D0B54E" w14:textId="2C3FEF97" w:rsidR="005C3EFE" w:rsidRPr="008D14A5" w:rsidRDefault="00C473B3" w:rsidP="00376BB9">
      <w:pPr>
        <w:keepNext/>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Results from the M</w:t>
      </w:r>
      <w:r w:rsidR="00376BB9" w:rsidRPr="008D14A5">
        <w:rPr>
          <w:rFonts w:ascii="Times New Roman" w:eastAsia="Times New Roman" w:hAnsi="Times New Roman" w:cs="Times New Roman"/>
          <w:color w:val="000000"/>
          <w:sz w:val="24"/>
          <w:szCs w:val="24"/>
        </w:rPr>
        <w:t>L</w:t>
      </w:r>
      <w:r w:rsidRPr="008D14A5">
        <w:rPr>
          <w:rFonts w:ascii="Times New Roman" w:eastAsia="Times New Roman" w:hAnsi="Times New Roman" w:cs="Times New Roman"/>
          <w:color w:val="000000"/>
          <w:sz w:val="24"/>
          <w:szCs w:val="24"/>
        </w:rPr>
        <w:t>M analyses c</w:t>
      </w:r>
      <w:r w:rsidR="00D51094" w:rsidRPr="008D14A5">
        <w:rPr>
          <w:rFonts w:ascii="Times New Roman" w:eastAsia="Times New Roman" w:hAnsi="Times New Roman" w:cs="Times New Roman"/>
          <w:color w:val="000000"/>
          <w:sz w:val="24"/>
          <w:szCs w:val="24"/>
        </w:rPr>
        <w:t xml:space="preserve">onducted on the likelihood of </w:t>
      </w:r>
      <w:r w:rsidRPr="008D14A5">
        <w:rPr>
          <w:rFonts w:ascii="Times New Roman" w:eastAsia="Times New Roman" w:hAnsi="Times New Roman" w:cs="Times New Roman"/>
          <w:color w:val="000000"/>
          <w:sz w:val="24"/>
          <w:szCs w:val="24"/>
        </w:rPr>
        <w:t xml:space="preserve">an individual </w:t>
      </w:r>
      <w:r w:rsidR="00D51094" w:rsidRPr="008D14A5">
        <w:rPr>
          <w:rFonts w:ascii="Times New Roman" w:eastAsia="Times New Roman" w:hAnsi="Times New Roman" w:cs="Times New Roman"/>
          <w:color w:val="000000"/>
          <w:sz w:val="24"/>
          <w:szCs w:val="24"/>
        </w:rPr>
        <w:t>enacting</w:t>
      </w:r>
      <w:r w:rsidR="00F56998"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COVID-19 prevention behaviors</w:t>
      </w:r>
      <w:r w:rsidR="00D51094" w:rsidRPr="008D14A5">
        <w:rPr>
          <w:rFonts w:ascii="Times New Roman" w:eastAsia="Times New Roman" w:hAnsi="Times New Roman" w:cs="Times New Roman"/>
          <w:color w:val="000000"/>
          <w:sz w:val="24"/>
          <w:szCs w:val="24"/>
        </w:rPr>
        <w:t xml:space="preserve"> in the past week</w:t>
      </w:r>
      <w:r w:rsidRPr="008D14A5">
        <w:rPr>
          <w:rFonts w:ascii="Times New Roman" w:eastAsia="Times New Roman" w:hAnsi="Times New Roman" w:cs="Times New Roman"/>
          <w:color w:val="000000"/>
          <w:sz w:val="24"/>
          <w:szCs w:val="24"/>
        </w:rPr>
        <w:t xml:space="preserve"> </w:t>
      </w:r>
      <w:r w:rsidR="00F56998" w:rsidRPr="008D14A5">
        <w:rPr>
          <w:rFonts w:ascii="Times New Roman" w:eastAsia="Times New Roman" w:hAnsi="Times New Roman" w:cs="Times New Roman"/>
          <w:color w:val="000000"/>
          <w:sz w:val="24"/>
          <w:szCs w:val="24"/>
        </w:rPr>
        <w:t xml:space="preserve">(for a summary, see Table 1; for full results, see Supplementary Information, Table S7) </w:t>
      </w:r>
      <w:r w:rsidR="00C07A5C" w:rsidRPr="008D14A5">
        <w:rPr>
          <w:rFonts w:ascii="Times New Roman" w:eastAsia="Times New Roman" w:hAnsi="Times New Roman" w:cs="Times New Roman"/>
          <w:color w:val="000000"/>
          <w:sz w:val="24"/>
          <w:szCs w:val="24"/>
        </w:rPr>
        <w:t>indicated</w:t>
      </w:r>
      <w:r w:rsidRPr="008D14A5">
        <w:rPr>
          <w:rFonts w:ascii="Times New Roman" w:eastAsia="Times New Roman" w:hAnsi="Times New Roman" w:cs="Times New Roman"/>
          <w:color w:val="000000"/>
          <w:sz w:val="24"/>
          <w:szCs w:val="24"/>
        </w:rPr>
        <w:t xml:space="preserve"> that the criterion variable was </w:t>
      </w:r>
      <w:r w:rsidR="00C16DF7" w:rsidRPr="008D14A5">
        <w:rPr>
          <w:rFonts w:ascii="Times New Roman" w:eastAsia="Times New Roman" w:hAnsi="Times New Roman" w:cs="Times New Roman"/>
          <w:color w:val="000000"/>
          <w:sz w:val="24"/>
          <w:szCs w:val="24"/>
        </w:rPr>
        <w:t xml:space="preserve">predicted </w:t>
      </w:r>
      <w:r w:rsidR="005C3EFE" w:rsidRPr="008D14A5">
        <w:rPr>
          <w:rFonts w:ascii="Times New Roman" w:eastAsia="Times New Roman" w:hAnsi="Times New Roman" w:cs="Times New Roman"/>
          <w:color w:val="000000"/>
          <w:sz w:val="24"/>
          <w:szCs w:val="24"/>
        </w:rPr>
        <w:t xml:space="preserve">only </w:t>
      </w:r>
      <w:r w:rsidR="00C16DF7" w:rsidRPr="008D14A5">
        <w:rPr>
          <w:rFonts w:ascii="Times New Roman" w:eastAsia="Times New Roman" w:hAnsi="Times New Roman" w:cs="Times New Roman"/>
          <w:color w:val="000000"/>
          <w:sz w:val="24"/>
          <w:szCs w:val="24"/>
        </w:rPr>
        <w:t>by</w:t>
      </w:r>
      <w:r w:rsidR="005C3EFE" w:rsidRPr="008D14A5">
        <w:rPr>
          <w:rFonts w:ascii="Times New Roman" w:eastAsia="Times New Roman" w:hAnsi="Times New Roman" w:cs="Times New Roman"/>
          <w:color w:val="000000"/>
          <w:sz w:val="24"/>
          <w:szCs w:val="24"/>
        </w:rPr>
        <w:t xml:space="preserve"> </w:t>
      </w:r>
      <w:r w:rsidR="00C16DF7" w:rsidRPr="008D14A5">
        <w:rPr>
          <w:rFonts w:ascii="Times New Roman" w:eastAsia="Times New Roman" w:hAnsi="Times New Roman" w:cs="Times New Roman"/>
          <w:color w:val="000000"/>
          <w:sz w:val="24"/>
          <w:szCs w:val="24"/>
        </w:rPr>
        <w:t>rivalry</w:t>
      </w:r>
      <w:r w:rsidR="006D2C19" w:rsidRPr="008D14A5">
        <w:rPr>
          <w:rFonts w:ascii="Times New Roman" w:eastAsia="Times New Roman" w:hAnsi="Times New Roman" w:cs="Times New Roman"/>
          <w:color w:val="000000"/>
          <w:sz w:val="24"/>
          <w:szCs w:val="24"/>
        </w:rPr>
        <w:t xml:space="preserve"> </w:t>
      </w:r>
      <w:r w:rsidR="008E4DF2" w:rsidRPr="008D14A5">
        <w:rPr>
          <w:rFonts w:ascii="Times New Roman" w:eastAsia="Times New Roman" w:hAnsi="Times New Roman" w:cs="Times New Roman"/>
          <w:color w:val="000000"/>
          <w:sz w:val="24"/>
          <w:szCs w:val="24"/>
        </w:rPr>
        <w:t>(</w:t>
      </w:r>
      <w:r w:rsidR="005C3EFE"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005C3EFE" w:rsidRPr="008D14A5">
        <w:rPr>
          <w:rFonts w:ascii="Times New Roman" w:eastAsia="Times New Roman" w:hAnsi="Times New Roman" w:cs="Times New Roman"/>
          <w:color w:val="000000"/>
          <w:sz w:val="24"/>
          <w:szCs w:val="24"/>
        </w:rPr>
        <w:t xml:space="preserve"> </w:t>
      </w:r>
      <w:r w:rsidR="002C7B6D" w:rsidRPr="008D14A5">
        <w:rPr>
          <w:rFonts w:ascii="Times New Roman" w:eastAsia="Times New Roman" w:hAnsi="Times New Roman" w:cs="Times New Roman"/>
          <w:color w:val="000000"/>
          <w:sz w:val="24"/>
          <w:szCs w:val="24"/>
        </w:rPr>
        <w:t>-.</w:t>
      </w:r>
      <w:r w:rsidR="0002350E" w:rsidRPr="008D14A5">
        <w:rPr>
          <w:rFonts w:ascii="Times New Roman" w:eastAsia="Times New Roman" w:hAnsi="Times New Roman" w:cs="Times New Roman"/>
          <w:color w:val="000000"/>
          <w:sz w:val="24"/>
          <w:szCs w:val="24"/>
        </w:rPr>
        <w:t>06</w:t>
      </w:r>
      <w:r w:rsidR="002C7B6D" w:rsidRPr="008D14A5">
        <w:rPr>
          <w:rFonts w:ascii="Times New Roman" w:eastAsia="Times New Roman" w:hAnsi="Times New Roman" w:cs="Times New Roman"/>
          <w:color w:val="000000"/>
          <w:sz w:val="24"/>
          <w:szCs w:val="24"/>
        </w:rPr>
        <w:t>, -.0</w:t>
      </w:r>
      <w:r w:rsidR="0002350E" w:rsidRPr="008D14A5">
        <w:rPr>
          <w:rFonts w:ascii="Times New Roman" w:eastAsia="Times New Roman" w:hAnsi="Times New Roman" w:cs="Times New Roman"/>
          <w:color w:val="000000"/>
          <w:sz w:val="24"/>
          <w:szCs w:val="24"/>
        </w:rPr>
        <w:t>1</w:t>
      </w:r>
      <w:r w:rsidR="0042246F" w:rsidRPr="008D14A5">
        <w:rPr>
          <w:rFonts w:ascii="Times New Roman" w:eastAsia="Times New Roman" w:hAnsi="Times New Roman" w:cs="Times New Roman"/>
          <w:color w:val="000000"/>
          <w:sz w:val="24"/>
          <w:szCs w:val="24"/>
        </w:rPr>
        <w:t>]</w:t>
      </w:r>
      <w:r w:rsidR="008E4DF2" w:rsidRPr="008D14A5">
        <w:rPr>
          <w:rFonts w:ascii="Times New Roman" w:eastAsia="Times New Roman" w:hAnsi="Times New Roman" w:cs="Times New Roman"/>
          <w:color w:val="000000"/>
          <w:sz w:val="24"/>
          <w:szCs w:val="24"/>
        </w:rPr>
        <w:t>)</w:t>
      </w:r>
      <w:r w:rsidR="00C16DF7" w:rsidRPr="008D14A5">
        <w:rPr>
          <w:rFonts w:ascii="Times New Roman" w:eastAsia="Times New Roman" w:hAnsi="Times New Roman" w:cs="Times New Roman"/>
          <w:color w:val="000000"/>
          <w:sz w:val="24"/>
          <w:szCs w:val="24"/>
        </w:rPr>
        <w:t xml:space="preserve"> and sanctity</w:t>
      </w:r>
      <w:r w:rsidR="00D83EAB" w:rsidRPr="008D14A5">
        <w:rPr>
          <w:rFonts w:ascii="Times New Roman" w:eastAsia="Times New Roman" w:hAnsi="Times New Roman" w:cs="Times New Roman"/>
          <w:color w:val="000000"/>
          <w:sz w:val="24"/>
          <w:szCs w:val="24"/>
        </w:rPr>
        <w:t xml:space="preserve"> </w:t>
      </w:r>
      <w:r w:rsidR="008E4DF2" w:rsidRPr="008D14A5">
        <w:rPr>
          <w:rFonts w:ascii="Times New Roman" w:eastAsia="Times New Roman" w:hAnsi="Times New Roman" w:cs="Times New Roman"/>
          <w:color w:val="000000"/>
          <w:sz w:val="24"/>
          <w:szCs w:val="24"/>
        </w:rPr>
        <w:t>(</w:t>
      </w:r>
      <w:r w:rsidR="005C3EFE" w:rsidRPr="008D14A5">
        <w:rPr>
          <w:rFonts w:ascii="Times New Roman" w:eastAsia="Times New Roman" w:hAnsi="Times New Roman" w:cs="Times New Roman"/>
          <w:color w:val="000000"/>
          <w:sz w:val="24"/>
          <w:szCs w:val="24"/>
        </w:rPr>
        <w:t xml:space="preserve">95% CI = </w:t>
      </w:r>
      <w:r w:rsidR="0042246F" w:rsidRPr="008D14A5">
        <w:rPr>
          <w:rFonts w:ascii="Times New Roman" w:eastAsia="Times New Roman" w:hAnsi="Times New Roman" w:cs="Times New Roman"/>
          <w:color w:val="000000"/>
          <w:sz w:val="24"/>
          <w:szCs w:val="24"/>
        </w:rPr>
        <w:t>[</w:t>
      </w:r>
      <w:r w:rsidR="008E4DF2" w:rsidRPr="008D14A5">
        <w:rPr>
          <w:rFonts w:ascii="Times New Roman" w:eastAsia="Times New Roman" w:hAnsi="Times New Roman" w:cs="Times New Roman"/>
          <w:color w:val="000000"/>
          <w:sz w:val="24"/>
          <w:szCs w:val="24"/>
        </w:rPr>
        <w:t>.0</w:t>
      </w:r>
      <w:r w:rsidR="0002350E" w:rsidRPr="008D14A5">
        <w:rPr>
          <w:rFonts w:ascii="Times New Roman" w:eastAsia="Times New Roman" w:hAnsi="Times New Roman" w:cs="Times New Roman"/>
          <w:color w:val="000000"/>
          <w:sz w:val="24"/>
          <w:szCs w:val="24"/>
        </w:rPr>
        <w:t>4</w:t>
      </w:r>
      <w:r w:rsidR="008E4DF2" w:rsidRPr="008D14A5">
        <w:rPr>
          <w:rFonts w:ascii="Times New Roman" w:eastAsia="Times New Roman" w:hAnsi="Times New Roman" w:cs="Times New Roman"/>
          <w:color w:val="000000"/>
          <w:sz w:val="24"/>
          <w:szCs w:val="24"/>
        </w:rPr>
        <w:t>, .1</w:t>
      </w:r>
      <w:r w:rsidR="0002350E" w:rsidRPr="008D14A5">
        <w:rPr>
          <w:rFonts w:ascii="Times New Roman" w:eastAsia="Times New Roman" w:hAnsi="Times New Roman" w:cs="Times New Roman"/>
          <w:color w:val="000000"/>
          <w:sz w:val="24"/>
          <w:szCs w:val="24"/>
        </w:rPr>
        <w:t>0</w:t>
      </w:r>
      <w:r w:rsidR="0042246F" w:rsidRPr="008D14A5">
        <w:rPr>
          <w:rFonts w:ascii="Times New Roman" w:eastAsia="Times New Roman" w:hAnsi="Times New Roman" w:cs="Times New Roman"/>
          <w:color w:val="000000"/>
          <w:sz w:val="24"/>
          <w:szCs w:val="24"/>
        </w:rPr>
        <w:t>]</w:t>
      </w:r>
      <w:r w:rsidR="003B1442" w:rsidRPr="008D14A5">
        <w:rPr>
          <w:rFonts w:ascii="Times New Roman" w:eastAsia="Times New Roman" w:hAnsi="Times New Roman" w:cs="Times New Roman"/>
          <w:color w:val="000000"/>
          <w:sz w:val="24"/>
          <w:szCs w:val="24"/>
        </w:rPr>
        <w:t>)</w:t>
      </w:r>
      <w:r w:rsidR="005C3EFE" w:rsidRPr="008D14A5">
        <w:rPr>
          <w:rFonts w:ascii="Times New Roman" w:eastAsia="Times New Roman" w:hAnsi="Times New Roman" w:cs="Times New Roman"/>
          <w:color w:val="000000"/>
          <w:sz w:val="24"/>
          <w:szCs w:val="24"/>
        </w:rPr>
        <w:t xml:space="preserve">, and not by </w:t>
      </w:r>
      <w:r w:rsidR="009B3A20" w:rsidRPr="008D14A5">
        <w:rPr>
          <w:rFonts w:ascii="Times New Roman" w:eastAsia="Times New Roman" w:hAnsi="Times New Roman" w:cs="Times New Roman"/>
          <w:color w:val="000000"/>
          <w:sz w:val="24"/>
          <w:szCs w:val="24"/>
        </w:rPr>
        <w:t>heroism (</w:t>
      </w:r>
      <w:r w:rsidR="005C3EFE"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009B3A20" w:rsidRPr="008D14A5">
        <w:rPr>
          <w:rFonts w:ascii="Times New Roman" w:eastAsia="Times New Roman" w:hAnsi="Times New Roman" w:cs="Times New Roman"/>
          <w:color w:val="000000"/>
          <w:sz w:val="24"/>
          <w:szCs w:val="24"/>
        </w:rPr>
        <w:t>.0</w:t>
      </w:r>
      <w:r w:rsidR="006D14B8" w:rsidRPr="008D14A5">
        <w:rPr>
          <w:rFonts w:ascii="Times New Roman" w:eastAsia="Times New Roman" w:hAnsi="Times New Roman" w:cs="Times New Roman"/>
          <w:color w:val="000000"/>
          <w:sz w:val="24"/>
          <w:szCs w:val="24"/>
        </w:rPr>
        <w:t>0</w:t>
      </w:r>
      <w:r w:rsidR="009B3A20" w:rsidRPr="008D14A5">
        <w:rPr>
          <w:rFonts w:ascii="Times New Roman" w:eastAsia="Times New Roman" w:hAnsi="Times New Roman" w:cs="Times New Roman"/>
          <w:color w:val="000000"/>
          <w:sz w:val="24"/>
          <w:szCs w:val="24"/>
        </w:rPr>
        <w:t>, .0</w:t>
      </w:r>
      <w:r w:rsidR="006D14B8" w:rsidRPr="008D14A5">
        <w:rPr>
          <w:rFonts w:ascii="Times New Roman" w:eastAsia="Times New Roman" w:hAnsi="Times New Roman" w:cs="Times New Roman"/>
          <w:color w:val="000000"/>
          <w:sz w:val="24"/>
          <w:szCs w:val="24"/>
        </w:rPr>
        <w:t>6</w:t>
      </w:r>
      <w:r w:rsidR="0042246F" w:rsidRPr="008D14A5">
        <w:rPr>
          <w:rFonts w:ascii="Times New Roman" w:eastAsia="Times New Roman" w:hAnsi="Times New Roman" w:cs="Times New Roman"/>
          <w:color w:val="000000"/>
          <w:sz w:val="24"/>
          <w:szCs w:val="24"/>
        </w:rPr>
        <w:t>]</w:t>
      </w:r>
      <w:r w:rsidR="009B3A20" w:rsidRPr="008D14A5">
        <w:rPr>
          <w:rFonts w:ascii="Times New Roman" w:eastAsia="Times New Roman" w:hAnsi="Times New Roman" w:cs="Times New Roman"/>
          <w:color w:val="000000"/>
          <w:sz w:val="24"/>
          <w:szCs w:val="24"/>
        </w:rPr>
        <w:t xml:space="preserve">) </w:t>
      </w:r>
      <w:r w:rsidR="005C3EFE" w:rsidRPr="008D14A5">
        <w:rPr>
          <w:rFonts w:ascii="Times New Roman" w:eastAsia="Times New Roman" w:hAnsi="Times New Roman" w:cs="Times New Roman"/>
          <w:color w:val="000000"/>
          <w:sz w:val="24"/>
          <w:szCs w:val="24"/>
        </w:rPr>
        <w:t xml:space="preserve">or </w:t>
      </w:r>
      <w:r w:rsidR="00D77AA8" w:rsidRPr="008D14A5">
        <w:rPr>
          <w:rFonts w:ascii="Times New Roman" w:eastAsia="Times New Roman" w:hAnsi="Times New Roman" w:cs="Times New Roman"/>
          <w:color w:val="000000"/>
          <w:sz w:val="24"/>
          <w:szCs w:val="24"/>
        </w:rPr>
        <w:t>admiration (</w:t>
      </w:r>
      <w:r w:rsidR="005C3EFE" w:rsidRPr="008D14A5">
        <w:rPr>
          <w:rFonts w:ascii="Times New Roman" w:eastAsia="Times New Roman" w:hAnsi="Times New Roman" w:cs="Times New Roman"/>
          <w:color w:val="000000"/>
          <w:sz w:val="24"/>
          <w:szCs w:val="24"/>
        </w:rPr>
        <w:t>95% CI =</w:t>
      </w:r>
      <w:r w:rsidR="0015440F" w:rsidRPr="008D14A5">
        <w:rPr>
          <w:rFonts w:ascii="Times New Roman" w:eastAsia="Times New Roman" w:hAnsi="Times New Roman" w:cs="Times New Roman"/>
          <w:color w:val="000000"/>
          <w:sz w:val="24"/>
          <w:szCs w:val="24"/>
        </w:rPr>
        <w:t xml:space="preserve"> </w:t>
      </w:r>
      <w:r w:rsidR="0042246F" w:rsidRPr="008D14A5">
        <w:rPr>
          <w:rFonts w:ascii="Times New Roman" w:eastAsia="Times New Roman" w:hAnsi="Times New Roman" w:cs="Times New Roman"/>
          <w:color w:val="000000"/>
          <w:sz w:val="24"/>
          <w:szCs w:val="24"/>
        </w:rPr>
        <w:t>[</w:t>
      </w:r>
      <w:r w:rsidR="00D77AA8" w:rsidRPr="008D14A5">
        <w:rPr>
          <w:rFonts w:ascii="Times New Roman" w:eastAsia="Times New Roman" w:hAnsi="Times New Roman" w:cs="Times New Roman"/>
          <w:color w:val="000000"/>
          <w:sz w:val="24"/>
          <w:szCs w:val="24"/>
        </w:rPr>
        <w:t>-.02, .03</w:t>
      </w:r>
      <w:r w:rsidR="0042246F" w:rsidRPr="008D14A5">
        <w:rPr>
          <w:rFonts w:ascii="Times New Roman" w:eastAsia="Times New Roman" w:hAnsi="Times New Roman" w:cs="Times New Roman"/>
          <w:color w:val="000000"/>
          <w:sz w:val="24"/>
          <w:szCs w:val="24"/>
        </w:rPr>
        <w:t>]</w:t>
      </w:r>
      <w:r w:rsidR="00D77AA8" w:rsidRPr="008D14A5">
        <w:rPr>
          <w:rFonts w:ascii="Times New Roman" w:eastAsia="Times New Roman" w:hAnsi="Times New Roman" w:cs="Times New Roman"/>
          <w:color w:val="000000"/>
          <w:sz w:val="24"/>
          <w:szCs w:val="24"/>
        </w:rPr>
        <w:t xml:space="preserve">). </w:t>
      </w:r>
      <w:r w:rsidR="005C3EFE" w:rsidRPr="008D14A5">
        <w:rPr>
          <w:rFonts w:ascii="Times New Roman" w:eastAsia="Times New Roman" w:hAnsi="Times New Roman" w:cs="Times New Roman"/>
          <w:color w:val="000000"/>
          <w:sz w:val="24"/>
          <w:szCs w:val="24"/>
        </w:rPr>
        <w:t xml:space="preserve">Notably, the direction of the </w:t>
      </w:r>
      <w:r w:rsidR="005C3EFE" w:rsidRPr="008D14A5">
        <w:rPr>
          <w:rFonts w:ascii="Times New Roman" w:eastAsia="Times New Roman" w:hAnsi="Times New Roman" w:cs="Times New Roman"/>
          <w:color w:val="000000"/>
          <w:sz w:val="24"/>
          <w:szCs w:val="24"/>
        </w:rPr>
        <w:lastRenderedPageBreak/>
        <w:t>predictive relation differed</w:t>
      </w:r>
      <w:r w:rsidR="00C07A5C" w:rsidRPr="008D14A5">
        <w:rPr>
          <w:rFonts w:ascii="Times New Roman" w:eastAsia="Times New Roman" w:hAnsi="Times New Roman" w:cs="Times New Roman"/>
          <w:color w:val="000000"/>
          <w:sz w:val="24"/>
          <w:szCs w:val="24"/>
        </w:rPr>
        <w:t xml:space="preserve"> for</w:t>
      </w:r>
      <w:r w:rsidR="005C3EFE" w:rsidRPr="008D14A5">
        <w:rPr>
          <w:rFonts w:ascii="Times New Roman" w:eastAsia="Times New Roman" w:hAnsi="Times New Roman" w:cs="Times New Roman"/>
          <w:color w:val="000000"/>
          <w:sz w:val="24"/>
          <w:szCs w:val="24"/>
        </w:rPr>
        <w:t xml:space="preserve"> rivalry and sanctity: Higher narcissistic rivalry predicted a lower </w:t>
      </w:r>
      <w:r w:rsidR="00D51094" w:rsidRPr="008D14A5">
        <w:rPr>
          <w:rFonts w:ascii="Times New Roman" w:eastAsia="Times New Roman" w:hAnsi="Times New Roman" w:cs="Times New Roman"/>
          <w:color w:val="000000"/>
          <w:sz w:val="24"/>
          <w:szCs w:val="24"/>
        </w:rPr>
        <w:t xml:space="preserve">likelihood </w:t>
      </w:r>
      <w:r w:rsidR="005C3EFE" w:rsidRPr="008D14A5">
        <w:rPr>
          <w:rFonts w:ascii="Times New Roman" w:eastAsia="Times New Roman" w:hAnsi="Times New Roman" w:cs="Times New Roman"/>
          <w:color w:val="000000"/>
          <w:sz w:val="24"/>
          <w:szCs w:val="24"/>
        </w:rPr>
        <w:t>of enactment of COVID-19 prevention behaviors, but higher narcissistic s</w:t>
      </w:r>
      <w:r w:rsidR="00D51094" w:rsidRPr="008D14A5">
        <w:rPr>
          <w:rFonts w:ascii="Times New Roman" w:eastAsia="Times New Roman" w:hAnsi="Times New Roman" w:cs="Times New Roman"/>
          <w:color w:val="000000"/>
          <w:sz w:val="24"/>
          <w:szCs w:val="24"/>
        </w:rPr>
        <w:t xml:space="preserve">anctity predicted a higher likelihood </w:t>
      </w:r>
      <w:r w:rsidR="005C3EFE" w:rsidRPr="008D14A5">
        <w:rPr>
          <w:rFonts w:ascii="Times New Roman" w:eastAsia="Times New Roman" w:hAnsi="Times New Roman" w:cs="Times New Roman"/>
          <w:color w:val="000000"/>
          <w:sz w:val="24"/>
          <w:szCs w:val="24"/>
        </w:rPr>
        <w:t>of enactment of COVID-19 prevention behaviors.</w:t>
      </w:r>
    </w:p>
    <w:p w14:paraId="6EA0EC0F" w14:textId="2671E818" w:rsidR="00370B78" w:rsidRPr="008D14A5" w:rsidRDefault="000E3CB6">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 xml:space="preserve">Therefore, </w:t>
      </w:r>
      <w:r w:rsidR="00D51094" w:rsidRPr="008D14A5">
        <w:rPr>
          <w:rFonts w:ascii="Times New Roman" w:eastAsia="Times New Roman" w:hAnsi="Times New Roman" w:cs="Times New Roman"/>
          <w:color w:val="000000"/>
          <w:sz w:val="24"/>
          <w:szCs w:val="24"/>
        </w:rPr>
        <w:t xml:space="preserve">when </w:t>
      </w:r>
      <w:r w:rsidR="005049F1" w:rsidRPr="008D14A5">
        <w:rPr>
          <w:rFonts w:ascii="Times New Roman" w:eastAsia="Times New Roman" w:hAnsi="Times New Roman" w:cs="Times New Roman"/>
          <w:color w:val="000000"/>
          <w:sz w:val="24"/>
          <w:szCs w:val="24"/>
        </w:rPr>
        <w:t>narcissism does predict the enactment of prevent</w:t>
      </w:r>
      <w:r w:rsidR="00C07A5C" w:rsidRPr="008D14A5">
        <w:rPr>
          <w:rFonts w:ascii="Times New Roman" w:eastAsia="Times New Roman" w:hAnsi="Times New Roman" w:cs="Times New Roman"/>
          <w:color w:val="000000"/>
          <w:sz w:val="24"/>
          <w:szCs w:val="24"/>
        </w:rPr>
        <w:t>ion</w:t>
      </w:r>
      <w:r w:rsidR="005049F1" w:rsidRPr="008D14A5">
        <w:rPr>
          <w:rFonts w:ascii="Times New Roman" w:eastAsia="Times New Roman" w:hAnsi="Times New Roman" w:cs="Times New Roman"/>
          <w:color w:val="000000"/>
          <w:sz w:val="24"/>
          <w:szCs w:val="24"/>
        </w:rPr>
        <w:t xml:space="preserve"> behaviors, the direction of that relation differs across </w:t>
      </w:r>
      <w:r w:rsidR="00C07A5C" w:rsidRPr="008D14A5">
        <w:rPr>
          <w:rFonts w:ascii="Times New Roman" w:eastAsia="Times New Roman" w:hAnsi="Times New Roman" w:cs="Times New Roman"/>
          <w:color w:val="000000"/>
          <w:sz w:val="24"/>
          <w:szCs w:val="24"/>
        </w:rPr>
        <w:t>forms</w:t>
      </w:r>
      <w:r w:rsidR="005049F1" w:rsidRPr="008D14A5">
        <w:rPr>
          <w:rFonts w:ascii="Times New Roman" w:eastAsia="Times New Roman" w:hAnsi="Times New Roman" w:cs="Times New Roman"/>
          <w:color w:val="000000"/>
          <w:sz w:val="24"/>
          <w:szCs w:val="24"/>
        </w:rPr>
        <w:t>.</w:t>
      </w:r>
      <w:r w:rsidR="0015440F" w:rsidRPr="008D14A5">
        <w:rPr>
          <w:rFonts w:ascii="Times New Roman" w:eastAsia="Times New Roman" w:hAnsi="Times New Roman" w:cs="Times New Roman"/>
          <w:color w:val="000000"/>
          <w:sz w:val="24"/>
          <w:szCs w:val="24"/>
        </w:rPr>
        <w:t xml:space="preserve"> </w:t>
      </w:r>
      <w:r w:rsidR="00C07A5C" w:rsidRPr="008D14A5">
        <w:rPr>
          <w:rFonts w:ascii="Times New Roman" w:eastAsia="Times New Roman" w:hAnsi="Times New Roman" w:cs="Times New Roman"/>
          <w:color w:val="000000"/>
          <w:sz w:val="24"/>
          <w:szCs w:val="24"/>
        </w:rPr>
        <w:t>Whereas</w:t>
      </w:r>
      <w:r w:rsidR="005049F1" w:rsidRPr="008D14A5">
        <w:rPr>
          <w:rFonts w:ascii="Times New Roman" w:eastAsia="Times New Roman" w:hAnsi="Times New Roman" w:cs="Times New Roman"/>
          <w:color w:val="000000"/>
          <w:sz w:val="24"/>
          <w:szCs w:val="24"/>
        </w:rPr>
        <w:t xml:space="preserve"> rivalrous narcissists </w:t>
      </w:r>
      <w:r w:rsidR="00C07A5C" w:rsidRPr="008D14A5">
        <w:rPr>
          <w:rFonts w:ascii="Times New Roman" w:eastAsia="Times New Roman" w:hAnsi="Times New Roman" w:cs="Times New Roman"/>
          <w:color w:val="000000"/>
          <w:sz w:val="24"/>
          <w:szCs w:val="24"/>
        </w:rPr>
        <w:t>behaved</w:t>
      </w:r>
      <w:r w:rsidR="005049F1" w:rsidRPr="008D14A5">
        <w:rPr>
          <w:rFonts w:ascii="Times New Roman" w:eastAsia="Times New Roman" w:hAnsi="Times New Roman" w:cs="Times New Roman"/>
          <w:color w:val="000000"/>
          <w:sz w:val="24"/>
          <w:szCs w:val="24"/>
        </w:rPr>
        <w:t xml:space="preserve"> in the anti-social manner (</w:t>
      </w:r>
      <w:r w:rsidR="00C07A5C" w:rsidRPr="008D14A5">
        <w:rPr>
          <w:rFonts w:ascii="Times New Roman" w:eastAsia="Times New Roman" w:hAnsi="Times New Roman" w:cs="Times New Roman"/>
          <w:color w:val="000000"/>
          <w:sz w:val="24"/>
          <w:szCs w:val="24"/>
        </w:rPr>
        <w:t xml:space="preserve">i.e., </w:t>
      </w:r>
      <w:r w:rsidR="005049F1" w:rsidRPr="008D14A5">
        <w:rPr>
          <w:rFonts w:ascii="Times New Roman" w:eastAsia="Times New Roman" w:hAnsi="Times New Roman" w:cs="Times New Roman"/>
          <w:color w:val="000000"/>
          <w:sz w:val="24"/>
          <w:szCs w:val="24"/>
        </w:rPr>
        <w:t>high</w:t>
      </w:r>
      <w:r w:rsidR="00C07A5C" w:rsidRPr="008D14A5">
        <w:rPr>
          <w:rFonts w:ascii="Times New Roman" w:eastAsia="Times New Roman" w:hAnsi="Times New Roman" w:cs="Times New Roman"/>
          <w:color w:val="000000"/>
          <w:sz w:val="24"/>
          <w:szCs w:val="24"/>
        </w:rPr>
        <w:t>er</w:t>
      </w:r>
      <w:r w:rsidR="005049F1" w:rsidRPr="008D14A5">
        <w:rPr>
          <w:rFonts w:ascii="Times New Roman" w:eastAsia="Times New Roman" w:hAnsi="Times New Roman" w:cs="Times New Roman"/>
          <w:color w:val="000000"/>
          <w:sz w:val="24"/>
          <w:szCs w:val="24"/>
        </w:rPr>
        <w:t xml:space="preserve"> narcissism pr</w:t>
      </w:r>
      <w:r w:rsidR="00D51094" w:rsidRPr="008D14A5">
        <w:rPr>
          <w:rFonts w:ascii="Times New Roman" w:eastAsia="Times New Roman" w:hAnsi="Times New Roman" w:cs="Times New Roman"/>
          <w:color w:val="000000"/>
          <w:sz w:val="24"/>
          <w:szCs w:val="24"/>
        </w:rPr>
        <w:t>edicted lower enactment likelihood)</w:t>
      </w:r>
      <w:r w:rsidR="00C07A5C" w:rsidRPr="008D14A5">
        <w:rPr>
          <w:rFonts w:ascii="Times New Roman" w:eastAsia="Times New Roman" w:hAnsi="Times New Roman" w:cs="Times New Roman"/>
          <w:color w:val="000000"/>
          <w:sz w:val="24"/>
          <w:szCs w:val="24"/>
        </w:rPr>
        <w:t>,</w:t>
      </w:r>
      <w:r w:rsidR="00D51094" w:rsidRPr="008D14A5">
        <w:rPr>
          <w:rFonts w:ascii="Times New Roman" w:eastAsia="Times New Roman" w:hAnsi="Times New Roman" w:cs="Times New Roman"/>
          <w:color w:val="000000"/>
          <w:sz w:val="24"/>
          <w:szCs w:val="24"/>
        </w:rPr>
        <w:t xml:space="preserve"> sanctimonious </w:t>
      </w:r>
      <w:r w:rsidR="005049F1" w:rsidRPr="008D14A5">
        <w:rPr>
          <w:rFonts w:ascii="Times New Roman" w:eastAsia="Times New Roman" w:hAnsi="Times New Roman" w:cs="Times New Roman"/>
          <w:color w:val="000000"/>
          <w:sz w:val="24"/>
          <w:szCs w:val="24"/>
        </w:rPr>
        <w:t xml:space="preserve">narcissists behaved in </w:t>
      </w:r>
      <w:r w:rsidR="00D51094" w:rsidRPr="008D14A5">
        <w:rPr>
          <w:rFonts w:ascii="Times New Roman" w:eastAsia="Times New Roman" w:hAnsi="Times New Roman" w:cs="Times New Roman"/>
          <w:color w:val="000000"/>
          <w:sz w:val="24"/>
          <w:szCs w:val="24"/>
        </w:rPr>
        <w:t xml:space="preserve">a </w:t>
      </w:r>
      <w:r w:rsidR="005049F1" w:rsidRPr="008D14A5">
        <w:rPr>
          <w:rFonts w:ascii="Times New Roman" w:eastAsia="Times New Roman" w:hAnsi="Times New Roman" w:cs="Times New Roman"/>
          <w:color w:val="000000"/>
          <w:sz w:val="24"/>
          <w:szCs w:val="24"/>
        </w:rPr>
        <w:t>prosocial manner (</w:t>
      </w:r>
      <w:r w:rsidR="00C07A5C" w:rsidRPr="008D14A5">
        <w:rPr>
          <w:rFonts w:ascii="Times New Roman" w:eastAsia="Times New Roman" w:hAnsi="Times New Roman" w:cs="Times New Roman"/>
          <w:color w:val="000000"/>
          <w:sz w:val="24"/>
          <w:szCs w:val="24"/>
        </w:rPr>
        <w:t xml:space="preserve">i.e., </w:t>
      </w:r>
      <w:r w:rsidR="005049F1" w:rsidRPr="008D14A5">
        <w:rPr>
          <w:rFonts w:ascii="Times New Roman" w:eastAsia="Times New Roman" w:hAnsi="Times New Roman" w:cs="Times New Roman"/>
          <w:color w:val="000000"/>
          <w:sz w:val="24"/>
          <w:szCs w:val="24"/>
        </w:rPr>
        <w:t>hig</w:t>
      </w:r>
      <w:r w:rsidR="00D51094" w:rsidRPr="008D14A5">
        <w:rPr>
          <w:rFonts w:ascii="Times New Roman" w:eastAsia="Times New Roman" w:hAnsi="Times New Roman" w:cs="Times New Roman"/>
          <w:color w:val="000000"/>
          <w:sz w:val="24"/>
          <w:szCs w:val="24"/>
        </w:rPr>
        <w:t>h</w:t>
      </w:r>
      <w:r w:rsidR="00C07A5C" w:rsidRPr="008D14A5">
        <w:rPr>
          <w:rFonts w:ascii="Times New Roman" w:eastAsia="Times New Roman" w:hAnsi="Times New Roman" w:cs="Times New Roman"/>
          <w:color w:val="000000"/>
          <w:sz w:val="24"/>
          <w:szCs w:val="24"/>
        </w:rPr>
        <w:t>er</w:t>
      </w:r>
      <w:r w:rsidR="00D51094" w:rsidRPr="008D14A5">
        <w:rPr>
          <w:rFonts w:ascii="Times New Roman" w:eastAsia="Times New Roman" w:hAnsi="Times New Roman" w:cs="Times New Roman"/>
          <w:color w:val="000000"/>
          <w:sz w:val="24"/>
          <w:szCs w:val="24"/>
        </w:rPr>
        <w:t xml:space="preserve"> narcissism predicted </w:t>
      </w:r>
      <w:r w:rsidR="00C07A5C" w:rsidRPr="008D14A5">
        <w:rPr>
          <w:rFonts w:ascii="Times New Roman" w:eastAsia="Times New Roman" w:hAnsi="Times New Roman" w:cs="Times New Roman"/>
          <w:color w:val="000000"/>
          <w:sz w:val="24"/>
          <w:szCs w:val="24"/>
        </w:rPr>
        <w:t>greater</w:t>
      </w:r>
      <w:r w:rsidR="00D51094" w:rsidRPr="008D14A5">
        <w:rPr>
          <w:rFonts w:ascii="Times New Roman" w:eastAsia="Times New Roman" w:hAnsi="Times New Roman" w:cs="Times New Roman"/>
          <w:color w:val="000000"/>
          <w:sz w:val="24"/>
          <w:szCs w:val="24"/>
        </w:rPr>
        <w:t xml:space="preserve"> </w:t>
      </w:r>
      <w:r w:rsidR="005049F1" w:rsidRPr="008D14A5">
        <w:rPr>
          <w:rFonts w:ascii="Times New Roman" w:eastAsia="Times New Roman" w:hAnsi="Times New Roman" w:cs="Times New Roman"/>
          <w:color w:val="000000"/>
          <w:sz w:val="24"/>
          <w:szCs w:val="24"/>
        </w:rPr>
        <w:t>enactment</w:t>
      </w:r>
      <w:r w:rsidR="00D51094" w:rsidRPr="008D14A5">
        <w:rPr>
          <w:rFonts w:ascii="Times New Roman" w:eastAsia="Times New Roman" w:hAnsi="Times New Roman" w:cs="Times New Roman"/>
          <w:color w:val="000000"/>
          <w:sz w:val="24"/>
          <w:szCs w:val="24"/>
        </w:rPr>
        <w:t xml:space="preserve"> likelihood</w:t>
      </w:r>
      <w:r w:rsidR="005049F1" w:rsidRPr="008D14A5">
        <w:rPr>
          <w:rFonts w:ascii="Times New Roman" w:eastAsia="Times New Roman" w:hAnsi="Times New Roman" w:cs="Times New Roman"/>
          <w:color w:val="000000"/>
          <w:sz w:val="24"/>
          <w:szCs w:val="24"/>
        </w:rPr>
        <w:t>).</w:t>
      </w:r>
      <w:r w:rsidR="0015440F" w:rsidRPr="008D14A5">
        <w:rPr>
          <w:rFonts w:ascii="Times New Roman" w:eastAsia="Times New Roman" w:hAnsi="Times New Roman" w:cs="Times New Roman"/>
          <w:color w:val="000000"/>
          <w:sz w:val="24"/>
          <w:szCs w:val="24"/>
        </w:rPr>
        <w:t xml:space="preserve"> </w:t>
      </w:r>
    </w:p>
    <w:p w14:paraId="388F9BFC" w14:textId="77777777" w:rsidR="00C07A5C" w:rsidRPr="008D14A5" w:rsidRDefault="001E14EF" w:rsidP="00C07A5C">
      <w:pPr>
        <w:spacing w:after="0" w:line="480" w:lineRule="exact"/>
        <w:rPr>
          <w:rFonts w:ascii="Times New Roman" w:eastAsia="Times New Roman" w:hAnsi="Times New Roman" w:cs="Times New Roman"/>
          <w:b/>
          <w:bCs/>
          <w:i/>
          <w:iCs/>
          <w:color w:val="000000"/>
          <w:sz w:val="24"/>
          <w:szCs w:val="24"/>
        </w:rPr>
      </w:pPr>
      <w:r w:rsidRPr="008D14A5">
        <w:rPr>
          <w:rFonts w:ascii="Times New Roman" w:eastAsia="Times New Roman" w:hAnsi="Times New Roman" w:cs="Times New Roman"/>
          <w:b/>
          <w:bCs/>
          <w:i/>
          <w:iCs/>
          <w:color w:val="000000"/>
          <w:sz w:val="24"/>
          <w:szCs w:val="24"/>
        </w:rPr>
        <w:t>Hoarding</w:t>
      </w:r>
    </w:p>
    <w:p w14:paraId="62C934F8" w14:textId="76C625D0" w:rsidR="005B3265" w:rsidRPr="008D14A5" w:rsidRDefault="005049F1" w:rsidP="0015440F">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Results from the M</w:t>
      </w:r>
      <w:r w:rsidR="00542E5A" w:rsidRPr="008D14A5">
        <w:rPr>
          <w:rFonts w:ascii="Times New Roman" w:eastAsia="Times New Roman" w:hAnsi="Times New Roman" w:cs="Times New Roman"/>
          <w:color w:val="000000"/>
          <w:sz w:val="24"/>
          <w:szCs w:val="24"/>
        </w:rPr>
        <w:t>L</w:t>
      </w:r>
      <w:r w:rsidRPr="008D14A5">
        <w:rPr>
          <w:rFonts w:ascii="Times New Roman" w:eastAsia="Times New Roman" w:hAnsi="Times New Roman" w:cs="Times New Roman"/>
          <w:color w:val="000000"/>
          <w:sz w:val="24"/>
          <w:szCs w:val="24"/>
        </w:rPr>
        <w:t xml:space="preserve">M analyses conducted on the extent to which an individual enacted COVID-19-related hoarding behaviors (for a summary, see Table 1; for full results, see Supplementary Information, Table S8) </w:t>
      </w:r>
      <w:r w:rsidR="00C0438E" w:rsidRPr="008D14A5">
        <w:rPr>
          <w:rFonts w:ascii="Times New Roman" w:eastAsia="Times New Roman" w:hAnsi="Times New Roman" w:cs="Times New Roman"/>
          <w:color w:val="000000"/>
          <w:sz w:val="24"/>
          <w:szCs w:val="24"/>
        </w:rPr>
        <w:t xml:space="preserve">revealed </w:t>
      </w:r>
      <w:r w:rsidRPr="008D14A5">
        <w:rPr>
          <w:rFonts w:ascii="Times New Roman" w:eastAsia="Times New Roman" w:hAnsi="Times New Roman" w:cs="Times New Roman"/>
          <w:color w:val="000000"/>
          <w:sz w:val="24"/>
          <w:szCs w:val="24"/>
        </w:rPr>
        <w:t>that h</w:t>
      </w:r>
      <w:r w:rsidR="00187BAB" w:rsidRPr="008D14A5">
        <w:rPr>
          <w:rFonts w:ascii="Times New Roman" w:eastAsia="Times New Roman" w:hAnsi="Times New Roman" w:cs="Times New Roman"/>
          <w:color w:val="000000"/>
          <w:sz w:val="24"/>
          <w:szCs w:val="24"/>
        </w:rPr>
        <w:t>oarding was</w:t>
      </w:r>
      <w:r w:rsidRPr="008D14A5">
        <w:rPr>
          <w:rFonts w:ascii="Times New Roman" w:eastAsia="Times New Roman" w:hAnsi="Times New Roman" w:cs="Times New Roman"/>
          <w:color w:val="000000"/>
          <w:sz w:val="24"/>
          <w:szCs w:val="24"/>
        </w:rPr>
        <w:t xml:space="preserve"> significantly and</w:t>
      </w:r>
      <w:r w:rsidR="00187BAB" w:rsidRPr="008D14A5">
        <w:rPr>
          <w:rFonts w:ascii="Times New Roman" w:eastAsia="Times New Roman" w:hAnsi="Times New Roman" w:cs="Times New Roman"/>
          <w:color w:val="000000"/>
          <w:sz w:val="24"/>
          <w:szCs w:val="24"/>
        </w:rPr>
        <w:t xml:space="preserve"> </w:t>
      </w:r>
      <w:r w:rsidR="00F7628F" w:rsidRPr="008D14A5">
        <w:rPr>
          <w:rFonts w:ascii="Times New Roman" w:eastAsia="Times New Roman" w:hAnsi="Times New Roman" w:cs="Times New Roman"/>
          <w:color w:val="000000"/>
          <w:sz w:val="24"/>
          <w:szCs w:val="24"/>
        </w:rPr>
        <w:t xml:space="preserve">independently </w:t>
      </w:r>
      <w:r w:rsidR="00187BAB" w:rsidRPr="008D14A5">
        <w:rPr>
          <w:rFonts w:ascii="Times New Roman" w:eastAsia="Times New Roman" w:hAnsi="Times New Roman" w:cs="Times New Roman"/>
          <w:color w:val="000000"/>
          <w:sz w:val="24"/>
          <w:szCs w:val="24"/>
        </w:rPr>
        <w:t xml:space="preserve">predicted by </w:t>
      </w:r>
      <w:r w:rsidR="00F7628F" w:rsidRPr="008D14A5">
        <w:rPr>
          <w:rFonts w:ascii="Times New Roman" w:eastAsia="Times New Roman" w:hAnsi="Times New Roman" w:cs="Times New Roman"/>
          <w:color w:val="000000"/>
          <w:sz w:val="24"/>
          <w:szCs w:val="24"/>
        </w:rPr>
        <w:t>only one form of narcissism</w:t>
      </w:r>
      <w:r w:rsidRPr="008D14A5">
        <w:rPr>
          <w:rFonts w:ascii="Times New Roman" w:eastAsia="Times New Roman" w:hAnsi="Times New Roman" w:cs="Times New Roman"/>
          <w:color w:val="000000"/>
          <w:sz w:val="24"/>
          <w:szCs w:val="24"/>
        </w:rPr>
        <w:t xml:space="preserve">: </w:t>
      </w:r>
      <w:r w:rsidR="00576560" w:rsidRPr="008D14A5">
        <w:rPr>
          <w:rFonts w:ascii="Times New Roman" w:eastAsia="Times New Roman" w:hAnsi="Times New Roman" w:cs="Times New Roman"/>
          <w:color w:val="000000"/>
          <w:sz w:val="24"/>
          <w:szCs w:val="24"/>
        </w:rPr>
        <w:t>heroism</w:t>
      </w:r>
      <w:r w:rsidR="00181723" w:rsidRPr="008D14A5">
        <w:rPr>
          <w:rFonts w:ascii="Times New Roman" w:eastAsia="Times New Roman" w:hAnsi="Times New Roman" w:cs="Times New Roman"/>
          <w:color w:val="000000"/>
          <w:sz w:val="24"/>
          <w:szCs w:val="24"/>
        </w:rPr>
        <w:t xml:space="preserve"> </w:t>
      </w:r>
      <w:r w:rsidR="006D67EF"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95% CI =[</w:t>
      </w:r>
      <w:r w:rsidR="007D2FED" w:rsidRPr="008D14A5">
        <w:rPr>
          <w:rFonts w:ascii="Times New Roman" w:eastAsia="Times New Roman" w:hAnsi="Times New Roman" w:cs="Times New Roman"/>
          <w:color w:val="000000"/>
          <w:sz w:val="24"/>
          <w:szCs w:val="24"/>
        </w:rPr>
        <w:t>.0</w:t>
      </w:r>
      <w:r w:rsidR="00AE26F0" w:rsidRPr="008D14A5">
        <w:rPr>
          <w:rFonts w:ascii="Times New Roman" w:eastAsia="Times New Roman" w:hAnsi="Times New Roman" w:cs="Times New Roman"/>
          <w:color w:val="000000"/>
          <w:sz w:val="24"/>
          <w:szCs w:val="24"/>
        </w:rPr>
        <w:t>6</w:t>
      </w:r>
      <w:r w:rsidR="007D2FED" w:rsidRPr="008D14A5">
        <w:rPr>
          <w:rFonts w:ascii="Times New Roman" w:eastAsia="Times New Roman" w:hAnsi="Times New Roman" w:cs="Times New Roman"/>
          <w:color w:val="000000"/>
          <w:sz w:val="24"/>
          <w:szCs w:val="24"/>
        </w:rPr>
        <w:t>, .</w:t>
      </w:r>
      <w:r w:rsidR="00AE26F0" w:rsidRPr="008D14A5">
        <w:rPr>
          <w:rFonts w:ascii="Times New Roman" w:eastAsia="Times New Roman" w:hAnsi="Times New Roman" w:cs="Times New Roman"/>
          <w:color w:val="000000"/>
          <w:sz w:val="24"/>
          <w:szCs w:val="24"/>
        </w:rPr>
        <w:t>12</w:t>
      </w:r>
      <w:r w:rsidRPr="008D14A5">
        <w:rPr>
          <w:rFonts w:ascii="Times New Roman" w:eastAsia="Times New Roman" w:hAnsi="Times New Roman" w:cs="Times New Roman"/>
          <w:color w:val="000000"/>
          <w:sz w:val="24"/>
          <w:szCs w:val="24"/>
        </w:rPr>
        <w:t>]</w:t>
      </w:r>
      <w:r w:rsidR="0069759B" w:rsidRPr="008D14A5">
        <w:rPr>
          <w:rFonts w:ascii="Times New Roman" w:eastAsia="Times New Roman" w:hAnsi="Times New Roman" w:cs="Times New Roman"/>
          <w:color w:val="000000"/>
          <w:sz w:val="24"/>
          <w:szCs w:val="24"/>
        </w:rPr>
        <w:t>; for</w:t>
      </w:r>
      <w:r w:rsidRPr="008D14A5">
        <w:rPr>
          <w:rFonts w:ascii="Times New Roman" w:eastAsia="Times New Roman" w:hAnsi="Times New Roman" w:cs="Times New Roman"/>
          <w:color w:val="000000"/>
          <w:sz w:val="24"/>
          <w:szCs w:val="24"/>
        </w:rPr>
        <w:t xml:space="preserve"> </w:t>
      </w:r>
      <w:r w:rsidR="0069759B" w:rsidRPr="008D14A5">
        <w:rPr>
          <w:rFonts w:ascii="Times New Roman" w:eastAsia="Times New Roman" w:hAnsi="Times New Roman" w:cs="Times New Roman"/>
          <w:color w:val="000000"/>
          <w:sz w:val="24"/>
          <w:szCs w:val="24"/>
        </w:rPr>
        <w:t xml:space="preserve">sanctity, </w:t>
      </w:r>
      <w:r w:rsidRPr="008D14A5">
        <w:rPr>
          <w:rFonts w:ascii="Times New Roman" w:eastAsia="Times New Roman" w:hAnsi="Times New Roman" w:cs="Times New Roman"/>
          <w:color w:val="000000"/>
          <w:sz w:val="24"/>
          <w:szCs w:val="24"/>
        </w:rPr>
        <w:t>95% CI</w:t>
      </w:r>
      <w:r w:rsidR="0015440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w:t>
      </w:r>
      <w:r w:rsidR="00124F85" w:rsidRPr="008D14A5">
        <w:rPr>
          <w:rFonts w:ascii="Times New Roman" w:eastAsia="Times New Roman" w:hAnsi="Times New Roman" w:cs="Times New Roman"/>
          <w:color w:val="000000"/>
          <w:sz w:val="24"/>
          <w:szCs w:val="24"/>
        </w:rPr>
        <w:t>-.02, .05]</w:t>
      </w:r>
      <w:r w:rsidR="0069759B" w:rsidRPr="008D14A5">
        <w:rPr>
          <w:rFonts w:ascii="Times New Roman" w:eastAsia="Times New Roman" w:hAnsi="Times New Roman" w:cs="Times New Roman"/>
          <w:color w:val="000000"/>
          <w:sz w:val="24"/>
          <w:szCs w:val="24"/>
        </w:rPr>
        <w:t>;</w:t>
      </w:r>
      <w:r w:rsidR="00124F85" w:rsidRPr="008D14A5">
        <w:rPr>
          <w:rFonts w:ascii="Times New Roman" w:eastAsia="Times New Roman" w:hAnsi="Times New Roman" w:cs="Times New Roman"/>
          <w:color w:val="000000"/>
          <w:sz w:val="24"/>
          <w:szCs w:val="24"/>
        </w:rPr>
        <w:t xml:space="preserve"> for</w:t>
      </w:r>
      <w:r w:rsidR="0069759B" w:rsidRPr="008D14A5">
        <w:rPr>
          <w:rFonts w:ascii="Times New Roman" w:eastAsia="Times New Roman" w:hAnsi="Times New Roman" w:cs="Times New Roman"/>
          <w:color w:val="000000"/>
          <w:sz w:val="24"/>
          <w:szCs w:val="24"/>
        </w:rPr>
        <w:t xml:space="preserve"> admiration</w:t>
      </w:r>
      <w:r w:rsidR="00124F85"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95% CI = [</w:t>
      </w:r>
      <w:r w:rsidR="00124F85" w:rsidRPr="008D14A5">
        <w:rPr>
          <w:rFonts w:ascii="Times New Roman" w:eastAsia="Times New Roman" w:hAnsi="Times New Roman" w:cs="Times New Roman"/>
          <w:color w:val="000000"/>
          <w:sz w:val="24"/>
          <w:szCs w:val="24"/>
        </w:rPr>
        <w:t>-.02, .04]</w:t>
      </w:r>
      <w:r w:rsidR="0069759B" w:rsidRPr="008D14A5">
        <w:rPr>
          <w:rFonts w:ascii="Times New Roman" w:eastAsia="Times New Roman" w:hAnsi="Times New Roman" w:cs="Times New Roman"/>
          <w:color w:val="000000"/>
          <w:sz w:val="24"/>
          <w:szCs w:val="24"/>
        </w:rPr>
        <w:t xml:space="preserve">; </w:t>
      </w:r>
      <w:r w:rsidR="00124F85" w:rsidRPr="008D14A5">
        <w:rPr>
          <w:rFonts w:ascii="Times New Roman" w:eastAsia="Times New Roman" w:hAnsi="Times New Roman" w:cs="Times New Roman"/>
          <w:color w:val="000000"/>
          <w:sz w:val="24"/>
          <w:szCs w:val="24"/>
        </w:rPr>
        <w:t xml:space="preserve">and </w:t>
      </w:r>
      <w:r w:rsidR="0069759B" w:rsidRPr="008D14A5">
        <w:rPr>
          <w:rFonts w:ascii="Times New Roman" w:eastAsia="Times New Roman" w:hAnsi="Times New Roman" w:cs="Times New Roman"/>
          <w:color w:val="000000"/>
          <w:sz w:val="24"/>
          <w:szCs w:val="24"/>
        </w:rPr>
        <w:t xml:space="preserve">for rivalry </w:t>
      </w:r>
      <w:r w:rsidRPr="008D14A5">
        <w:rPr>
          <w:rFonts w:ascii="Times New Roman" w:eastAsia="Times New Roman" w:hAnsi="Times New Roman" w:cs="Times New Roman"/>
          <w:color w:val="000000"/>
          <w:sz w:val="24"/>
          <w:szCs w:val="24"/>
        </w:rPr>
        <w:t xml:space="preserve">95% CI = </w:t>
      </w:r>
      <w:r w:rsidR="00124F85" w:rsidRPr="008D14A5">
        <w:rPr>
          <w:rFonts w:ascii="Times New Roman" w:eastAsia="Times New Roman" w:hAnsi="Times New Roman" w:cs="Times New Roman"/>
          <w:color w:val="000000"/>
          <w:sz w:val="24"/>
          <w:szCs w:val="24"/>
        </w:rPr>
        <w:t>[</w:t>
      </w:r>
      <w:r w:rsidR="004C1589" w:rsidRPr="008D14A5">
        <w:rPr>
          <w:rFonts w:ascii="Times New Roman" w:eastAsia="Times New Roman" w:hAnsi="Times New Roman" w:cs="Times New Roman"/>
          <w:color w:val="000000"/>
          <w:sz w:val="24"/>
          <w:szCs w:val="24"/>
        </w:rPr>
        <w:t>.00, .05</w:t>
      </w:r>
      <w:r w:rsidR="00124F85" w:rsidRPr="008D14A5">
        <w:rPr>
          <w:rFonts w:ascii="Times New Roman" w:eastAsia="Times New Roman" w:hAnsi="Times New Roman" w:cs="Times New Roman"/>
          <w:color w:val="000000"/>
          <w:sz w:val="24"/>
          <w:szCs w:val="24"/>
        </w:rPr>
        <w:t>]</w:t>
      </w:r>
      <w:r w:rsidR="004C1589" w:rsidRPr="008D14A5">
        <w:rPr>
          <w:rFonts w:ascii="Times New Roman" w:eastAsia="Times New Roman" w:hAnsi="Times New Roman" w:cs="Times New Roman"/>
          <w:color w:val="000000"/>
          <w:sz w:val="24"/>
          <w:szCs w:val="24"/>
        </w:rPr>
        <w:t>)</w:t>
      </w:r>
      <w:r w:rsidR="00663BF0" w:rsidRPr="008D14A5">
        <w:rPr>
          <w:rFonts w:ascii="Times New Roman" w:eastAsia="Times New Roman" w:hAnsi="Times New Roman" w:cs="Times New Roman"/>
          <w:color w:val="000000"/>
          <w:sz w:val="24"/>
          <w:szCs w:val="24"/>
        </w:rPr>
        <w:t xml:space="preserve">. </w:t>
      </w:r>
    </w:p>
    <w:p w14:paraId="565D1836" w14:textId="77777777" w:rsidR="0069759B" w:rsidRPr="008D14A5" w:rsidRDefault="009F68C4" w:rsidP="00376BB9">
      <w:pPr>
        <w:keepNext/>
        <w:spacing w:after="0" w:line="480" w:lineRule="exact"/>
        <w:rPr>
          <w:rFonts w:ascii="Times New Roman" w:eastAsia="Times New Roman" w:hAnsi="Times New Roman" w:cs="Times New Roman"/>
          <w:b/>
          <w:bCs/>
          <w:i/>
          <w:iCs/>
          <w:color w:val="000000"/>
          <w:sz w:val="24"/>
          <w:szCs w:val="24"/>
        </w:rPr>
      </w:pPr>
      <w:r w:rsidRPr="008D14A5">
        <w:rPr>
          <w:rFonts w:ascii="Times New Roman" w:eastAsia="Times New Roman" w:hAnsi="Times New Roman" w:cs="Times New Roman"/>
          <w:b/>
          <w:bCs/>
          <w:i/>
          <w:iCs/>
          <w:color w:val="000000"/>
          <w:sz w:val="24"/>
          <w:szCs w:val="24"/>
        </w:rPr>
        <w:t>Helping</w:t>
      </w:r>
      <w:r w:rsidR="005B3265" w:rsidRPr="008D14A5">
        <w:rPr>
          <w:rFonts w:ascii="Times New Roman" w:eastAsia="Times New Roman" w:hAnsi="Times New Roman" w:cs="Times New Roman"/>
          <w:b/>
          <w:bCs/>
          <w:i/>
          <w:iCs/>
          <w:color w:val="000000"/>
          <w:sz w:val="24"/>
          <w:szCs w:val="24"/>
        </w:rPr>
        <w:t xml:space="preserve"> via Provision of Em</w:t>
      </w:r>
      <w:r w:rsidR="00D51094" w:rsidRPr="008D14A5">
        <w:rPr>
          <w:rFonts w:ascii="Times New Roman" w:eastAsia="Times New Roman" w:hAnsi="Times New Roman" w:cs="Times New Roman"/>
          <w:b/>
          <w:bCs/>
          <w:i/>
          <w:iCs/>
          <w:color w:val="000000"/>
          <w:sz w:val="24"/>
          <w:szCs w:val="24"/>
        </w:rPr>
        <w:t>otional Support</w:t>
      </w:r>
    </w:p>
    <w:p w14:paraId="5F24B5F5" w14:textId="499CB991" w:rsidR="005B3265" w:rsidRPr="008D14A5" w:rsidRDefault="005B3265" w:rsidP="000E3CB6">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 xml:space="preserve">Results from the </w:t>
      </w:r>
      <w:r w:rsidR="00BC0A3F" w:rsidRPr="008D14A5">
        <w:rPr>
          <w:rFonts w:ascii="Times New Roman" w:eastAsia="Times New Roman" w:hAnsi="Times New Roman" w:cs="Times New Roman"/>
          <w:color w:val="000000"/>
          <w:sz w:val="24"/>
          <w:szCs w:val="24"/>
        </w:rPr>
        <w:t xml:space="preserve">MLM </w:t>
      </w:r>
      <w:r w:rsidRPr="008D14A5">
        <w:rPr>
          <w:rFonts w:ascii="Times New Roman" w:eastAsia="Times New Roman" w:hAnsi="Times New Roman" w:cs="Times New Roman"/>
          <w:color w:val="000000"/>
          <w:sz w:val="24"/>
          <w:szCs w:val="24"/>
        </w:rPr>
        <w:t>analyses conducted on the extent to which an individual enacted COVID-19-related behaviors that involved providing emotional support to others (for a summary, see Table 1; for full results, see Supplementary Information, Table S9) revealed that a</w:t>
      </w:r>
      <w:r w:rsidR="00064660" w:rsidRPr="008D14A5">
        <w:rPr>
          <w:rFonts w:ascii="Times New Roman" w:eastAsia="Times New Roman" w:hAnsi="Times New Roman" w:cs="Times New Roman"/>
          <w:color w:val="000000"/>
          <w:sz w:val="24"/>
          <w:szCs w:val="24"/>
        </w:rPr>
        <w:t xml:space="preserve">ll narcissism forms were significantly </w:t>
      </w:r>
      <w:r w:rsidRPr="008D14A5">
        <w:rPr>
          <w:rFonts w:ascii="Times New Roman" w:eastAsia="Times New Roman" w:hAnsi="Times New Roman" w:cs="Times New Roman"/>
          <w:color w:val="000000"/>
          <w:sz w:val="24"/>
          <w:szCs w:val="24"/>
        </w:rPr>
        <w:t xml:space="preserve">and independently </w:t>
      </w:r>
      <w:r w:rsidR="00064660" w:rsidRPr="008D14A5">
        <w:rPr>
          <w:rFonts w:ascii="Times New Roman" w:eastAsia="Times New Roman" w:hAnsi="Times New Roman" w:cs="Times New Roman"/>
          <w:color w:val="000000"/>
          <w:sz w:val="24"/>
          <w:szCs w:val="24"/>
        </w:rPr>
        <w:t xml:space="preserve">linked to </w:t>
      </w:r>
      <w:r w:rsidR="009F68C4" w:rsidRPr="008D14A5">
        <w:rPr>
          <w:rFonts w:ascii="Times New Roman" w:eastAsia="Times New Roman" w:hAnsi="Times New Roman" w:cs="Times New Roman"/>
          <w:color w:val="000000"/>
          <w:sz w:val="24"/>
          <w:szCs w:val="24"/>
        </w:rPr>
        <w:t>helping</w:t>
      </w:r>
      <w:r w:rsidR="00064660"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xml:space="preserve">However, these effects were </w:t>
      </w:r>
      <w:r w:rsidR="00D51094" w:rsidRPr="008D14A5">
        <w:rPr>
          <w:rFonts w:ascii="Times New Roman" w:eastAsia="Times New Roman" w:hAnsi="Times New Roman" w:cs="Times New Roman"/>
          <w:color w:val="000000"/>
          <w:sz w:val="24"/>
          <w:szCs w:val="24"/>
        </w:rPr>
        <w:t xml:space="preserve">not all in the same direction. </w:t>
      </w:r>
      <w:r w:rsidRPr="008D14A5">
        <w:rPr>
          <w:rFonts w:ascii="Times New Roman" w:eastAsia="Times New Roman" w:hAnsi="Times New Roman" w:cs="Times New Roman"/>
          <w:color w:val="000000"/>
          <w:sz w:val="24"/>
          <w:szCs w:val="24"/>
        </w:rPr>
        <w:t>T</w:t>
      </w:r>
      <w:r w:rsidR="00064660" w:rsidRPr="008D14A5">
        <w:rPr>
          <w:rFonts w:ascii="Times New Roman" w:eastAsia="Times New Roman" w:hAnsi="Times New Roman" w:cs="Times New Roman"/>
          <w:color w:val="000000"/>
          <w:sz w:val="24"/>
          <w:szCs w:val="24"/>
        </w:rPr>
        <w:t xml:space="preserve">he </w:t>
      </w:r>
      <w:r w:rsidRPr="008D14A5">
        <w:rPr>
          <w:rFonts w:ascii="Times New Roman" w:eastAsia="Times New Roman" w:hAnsi="Times New Roman" w:cs="Times New Roman"/>
          <w:color w:val="000000"/>
          <w:sz w:val="24"/>
          <w:szCs w:val="24"/>
        </w:rPr>
        <w:t xml:space="preserve">predictive </w:t>
      </w:r>
      <w:r w:rsidR="00064660" w:rsidRPr="008D14A5">
        <w:rPr>
          <w:rFonts w:ascii="Times New Roman" w:eastAsia="Times New Roman" w:hAnsi="Times New Roman" w:cs="Times New Roman"/>
          <w:color w:val="000000"/>
          <w:sz w:val="24"/>
          <w:szCs w:val="24"/>
        </w:rPr>
        <w:t>effects were positive for sanctity</w:t>
      </w:r>
      <w:r w:rsidR="00814630"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.10, .16</w:t>
      </w:r>
      <w:r w:rsidRPr="008D14A5">
        <w:rPr>
          <w:rFonts w:ascii="Times New Roman" w:eastAsia="Times New Roman" w:hAnsi="Times New Roman" w:cs="Times New Roman"/>
          <w:color w:val="000000"/>
          <w:sz w:val="24"/>
          <w:szCs w:val="24"/>
        </w:rPr>
        <w:t>]</w:t>
      </w:r>
      <w:r w:rsidR="00814630" w:rsidRPr="008D14A5">
        <w:rPr>
          <w:rFonts w:ascii="Times New Roman" w:eastAsia="Times New Roman" w:hAnsi="Times New Roman" w:cs="Times New Roman"/>
          <w:color w:val="000000"/>
          <w:sz w:val="24"/>
          <w:szCs w:val="24"/>
        </w:rPr>
        <w:t>)</w:t>
      </w:r>
      <w:r w:rsidR="00064660" w:rsidRPr="008D14A5">
        <w:rPr>
          <w:rFonts w:ascii="Times New Roman" w:eastAsia="Times New Roman" w:hAnsi="Times New Roman" w:cs="Times New Roman"/>
          <w:color w:val="000000"/>
          <w:sz w:val="24"/>
          <w:szCs w:val="24"/>
        </w:rPr>
        <w:t>, heroism</w:t>
      </w:r>
      <w:r w:rsidR="00302752"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08, .14</w:t>
      </w:r>
      <w:r w:rsidRPr="008D14A5">
        <w:rPr>
          <w:rFonts w:ascii="Times New Roman" w:eastAsia="Times New Roman" w:hAnsi="Times New Roman" w:cs="Times New Roman"/>
          <w:color w:val="000000"/>
          <w:sz w:val="24"/>
          <w:szCs w:val="24"/>
        </w:rPr>
        <w:t>]</w:t>
      </w:r>
      <w:r w:rsidR="0042246F" w:rsidRPr="008D14A5">
        <w:rPr>
          <w:rFonts w:ascii="Times New Roman" w:eastAsia="Times New Roman" w:hAnsi="Times New Roman" w:cs="Times New Roman"/>
          <w:color w:val="000000"/>
          <w:sz w:val="24"/>
          <w:szCs w:val="24"/>
        </w:rPr>
        <w:t>)</w:t>
      </w:r>
      <w:r w:rsidR="00064660" w:rsidRPr="008D14A5">
        <w:rPr>
          <w:rFonts w:ascii="Times New Roman" w:eastAsia="Times New Roman" w:hAnsi="Times New Roman" w:cs="Times New Roman"/>
          <w:color w:val="000000"/>
          <w:sz w:val="24"/>
          <w:szCs w:val="24"/>
        </w:rPr>
        <w:t>, and admiration</w:t>
      </w:r>
      <w:r w:rsidR="00302752"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04, .10</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 but </w:t>
      </w:r>
      <w:r w:rsidR="00064660" w:rsidRPr="008D14A5">
        <w:rPr>
          <w:rFonts w:ascii="Times New Roman" w:eastAsia="Times New Roman" w:hAnsi="Times New Roman" w:cs="Times New Roman"/>
          <w:color w:val="000000"/>
          <w:sz w:val="24"/>
          <w:szCs w:val="24"/>
        </w:rPr>
        <w:t>negative for rivalry</w:t>
      </w:r>
      <w:r w:rsidR="00302752"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95% CI =</w:t>
      </w:r>
      <w:r w:rsidR="0042246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-.11, -.05</w:t>
      </w:r>
      <w:r w:rsidRPr="008D14A5">
        <w:rPr>
          <w:rFonts w:ascii="Times New Roman" w:eastAsia="Times New Roman" w:hAnsi="Times New Roman" w:cs="Times New Roman"/>
          <w:color w:val="000000"/>
          <w:sz w:val="24"/>
          <w:szCs w:val="24"/>
        </w:rPr>
        <w:t>]</w:t>
      </w:r>
      <w:r w:rsidR="00302752" w:rsidRPr="008D14A5">
        <w:rPr>
          <w:rFonts w:ascii="Times New Roman" w:eastAsia="Times New Roman" w:hAnsi="Times New Roman" w:cs="Times New Roman"/>
          <w:color w:val="000000"/>
          <w:sz w:val="24"/>
          <w:szCs w:val="24"/>
        </w:rPr>
        <w:t>)</w:t>
      </w:r>
      <w:r w:rsidR="00064660"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Perhaps surprising</w:t>
      </w:r>
      <w:r w:rsidR="00542E5A" w:rsidRPr="008D14A5">
        <w:rPr>
          <w:rFonts w:ascii="Times New Roman" w:eastAsia="Times New Roman" w:hAnsi="Times New Roman" w:cs="Times New Roman"/>
          <w:color w:val="000000"/>
          <w:sz w:val="24"/>
          <w:szCs w:val="24"/>
        </w:rPr>
        <w:t>ly</w:t>
      </w:r>
      <w:r w:rsidR="007D2A3B" w:rsidRPr="008D14A5">
        <w:rPr>
          <w:rFonts w:ascii="Times New Roman" w:eastAsia="Times New Roman" w:hAnsi="Times New Roman" w:cs="Times New Roman"/>
          <w:color w:val="000000"/>
          <w:sz w:val="24"/>
          <w:szCs w:val="24"/>
        </w:rPr>
        <w:t>, t</w:t>
      </w:r>
      <w:r w:rsidRPr="008D14A5">
        <w:rPr>
          <w:rFonts w:ascii="Times New Roman" w:eastAsia="Times New Roman" w:hAnsi="Times New Roman" w:cs="Times New Roman"/>
          <w:color w:val="000000"/>
          <w:sz w:val="24"/>
          <w:szCs w:val="24"/>
        </w:rPr>
        <w:t xml:space="preserve">hree of these independent and significant effects indicate that high (sanctity, heroism, admiration) narcissism predicted </w:t>
      </w:r>
      <w:r w:rsidR="00C86110" w:rsidRPr="008D14A5">
        <w:rPr>
          <w:rFonts w:ascii="Times New Roman" w:eastAsia="Times New Roman" w:hAnsi="Times New Roman" w:cs="Times New Roman"/>
          <w:color w:val="000000"/>
          <w:sz w:val="24"/>
          <w:szCs w:val="24"/>
        </w:rPr>
        <w:t>greater</w:t>
      </w:r>
      <w:r w:rsidRPr="008D14A5">
        <w:rPr>
          <w:rFonts w:ascii="Times New Roman" w:eastAsia="Times New Roman" w:hAnsi="Times New Roman" w:cs="Times New Roman"/>
          <w:color w:val="000000"/>
          <w:sz w:val="24"/>
          <w:szCs w:val="24"/>
        </w:rPr>
        <w:t xml:space="preserve"> rates of pro-social behavior.</w:t>
      </w:r>
      <w:r w:rsidR="0015440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xml:space="preserve">Only heightened rivalrous narcissism </w:t>
      </w:r>
      <w:r w:rsidR="007D2A3B" w:rsidRPr="008D14A5">
        <w:rPr>
          <w:rFonts w:ascii="Times New Roman" w:eastAsia="Times New Roman" w:hAnsi="Times New Roman" w:cs="Times New Roman"/>
          <w:color w:val="000000"/>
          <w:sz w:val="24"/>
          <w:szCs w:val="24"/>
        </w:rPr>
        <w:t xml:space="preserve">yielded the pattern that would </w:t>
      </w:r>
      <w:r w:rsidR="00542E5A" w:rsidRPr="008D14A5">
        <w:rPr>
          <w:rFonts w:ascii="Times New Roman" w:eastAsia="Times New Roman" w:hAnsi="Times New Roman" w:cs="Times New Roman"/>
          <w:color w:val="000000"/>
          <w:sz w:val="24"/>
          <w:szCs w:val="24"/>
        </w:rPr>
        <w:t xml:space="preserve">be considered </w:t>
      </w:r>
      <w:r w:rsidR="007D2A3B" w:rsidRPr="008D14A5">
        <w:rPr>
          <w:rFonts w:ascii="Times New Roman" w:eastAsia="Times New Roman" w:hAnsi="Times New Roman" w:cs="Times New Roman"/>
          <w:color w:val="000000"/>
          <w:sz w:val="24"/>
          <w:szCs w:val="24"/>
        </w:rPr>
        <w:t xml:space="preserve">to be typical of narcissism, with high rivalrous narcissism predicting </w:t>
      </w:r>
      <w:r w:rsidRPr="008D14A5">
        <w:rPr>
          <w:rFonts w:ascii="Times New Roman" w:eastAsia="Times New Roman" w:hAnsi="Times New Roman" w:cs="Times New Roman"/>
          <w:color w:val="000000"/>
          <w:sz w:val="24"/>
          <w:szCs w:val="24"/>
        </w:rPr>
        <w:t xml:space="preserve">lower </w:t>
      </w:r>
      <w:r w:rsidR="007D2A3B" w:rsidRPr="008D14A5">
        <w:rPr>
          <w:rFonts w:ascii="Times New Roman" w:eastAsia="Times New Roman" w:hAnsi="Times New Roman" w:cs="Times New Roman"/>
          <w:color w:val="000000"/>
          <w:sz w:val="24"/>
          <w:szCs w:val="24"/>
        </w:rPr>
        <w:t>rates of emotional support behavior.</w:t>
      </w:r>
      <w:r w:rsidR="000E3CB6" w:rsidRPr="008D14A5">
        <w:rPr>
          <w:rFonts w:ascii="Times New Roman" w:eastAsia="Times New Roman" w:hAnsi="Times New Roman" w:cs="Times New Roman"/>
          <w:color w:val="000000"/>
          <w:sz w:val="24"/>
          <w:szCs w:val="24"/>
        </w:rPr>
        <w:t xml:space="preserve"> </w:t>
      </w:r>
      <w:r w:rsidR="00C6793A" w:rsidRPr="008D14A5">
        <w:rPr>
          <w:rFonts w:ascii="Times New Roman" w:eastAsia="Times New Roman" w:hAnsi="Times New Roman" w:cs="Times New Roman"/>
          <w:color w:val="000000"/>
          <w:sz w:val="24"/>
          <w:szCs w:val="24"/>
        </w:rPr>
        <w:t>Hence</w:t>
      </w:r>
      <w:r w:rsidR="000E3CB6" w:rsidRPr="008D14A5">
        <w:rPr>
          <w:rFonts w:ascii="Times New Roman" w:eastAsia="Times New Roman" w:hAnsi="Times New Roman" w:cs="Times New Roman"/>
          <w:color w:val="000000"/>
          <w:sz w:val="24"/>
          <w:szCs w:val="24"/>
        </w:rPr>
        <w:t>, across all analyses</w:t>
      </w:r>
      <w:r w:rsidR="00542E5A" w:rsidRPr="008D14A5">
        <w:rPr>
          <w:rFonts w:ascii="Times New Roman" w:eastAsia="Times New Roman" w:hAnsi="Times New Roman" w:cs="Times New Roman"/>
          <w:color w:val="000000"/>
          <w:sz w:val="24"/>
          <w:szCs w:val="24"/>
        </w:rPr>
        <w:t>,</w:t>
      </w:r>
      <w:r w:rsidR="000E3CB6" w:rsidRPr="008D14A5">
        <w:rPr>
          <w:rFonts w:ascii="Times New Roman" w:eastAsia="Times New Roman" w:hAnsi="Times New Roman" w:cs="Times New Roman"/>
          <w:color w:val="000000"/>
          <w:sz w:val="24"/>
          <w:szCs w:val="24"/>
        </w:rPr>
        <w:t xml:space="preserve"> we found that not all forms of narcissism are equal</w:t>
      </w:r>
      <w:r w:rsidR="00153DB3" w:rsidRPr="008D14A5">
        <w:rPr>
          <w:rFonts w:ascii="Times New Roman" w:eastAsia="Times New Roman" w:hAnsi="Times New Roman" w:cs="Times New Roman"/>
          <w:color w:val="000000"/>
          <w:sz w:val="24"/>
          <w:szCs w:val="24"/>
        </w:rPr>
        <w:t>, as</w:t>
      </w:r>
      <w:r w:rsidR="000E3CB6" w:rsidRPr="008D14A5">
        <w:rPr>
          <w:rFonts w:ascii="Times New Roman" w:eastAsia="Times New Roman" w:hAnsi="Times New Roman" w:cs="Times New Roman"/>
          <w:color w:val="000000"/>
          <w:sz w:val="24"/>
          <w:szCs w:val="24"/>
        </w:rPr>
        <w:t xml:space="preserve"> they are differentially related </w:t>
      </w:r>
      <w:r w:rsidR="000E3CB6" w:rsidRPr="008D14A5">
        <w:rPr>
          <w:rFonts w:ascii="Times New Roman" w:eastAsia="Times New Roman" w:hAnsi="Times New Roman" w:cs="Times New Roman"/>
          <w:color w:val="000000"/>
          <w:sz w:val="24"/>
          <w:szCs w:val="24"/>
        </w:rPr>
        <w:lastRenderedPageBreak/>
        <w:t>to</w:t>
      </w:r>
      <w:r w:rsidR="006E4DDF" w:rsidRPr="008D14A5">
        <w:rPr>
          <w:rFonts w:ascii="Times New Roman" w:eastAsia="Times New Roman" w:hAnsi="Times New Roman" w:cs="Times New Roman"/>
          <w:color w:val="000000"/>
          <w:sz w:val="24"/>
          <w:szCs w:val="24"/>
        </w:rPr>
        <w:t xml:space="preserve"> the</w:t>
      </w:r>
      <w:r w:rsidR="000E3CB6" w:rsidRPr="008D14A5">
        <w:rPr>
          <w:rFonts w:ascii="Times New Roman" w:eastAsia="Times New Roman" w:hAnsi="Times New Roman" w:cs="Times New Roman"/>
          <w:color w:val="000000"/>
          <w:sz w:val="24"/>
          <w:szCs w:val="24"/>
        </w:rPr>
        <w:t xml:space="preserve"> </w:t>
      </w:r>
      <w:r w:rsidR="00153DB3" w:rsidRPr="008D14A5">
        <w:rPr>
          <w:rFonts w:ascii="Times New Roman" w:eastAsia="Times New Roman" w:hAnsi="Times New Roman" w:cs="Times New Roman"/>
          <w:color w:val="000000"/>
          <w:sz w:val="24"/>
          <w:szCs w:val="24"/>
        </w:rPr>
        <w:t>probablity of</w:t>
      </w:r>
      <w:r w:rsidR="000E3CB6" w:rsidRPr="008D14A5">
        <w:rPr>
          <w:rFonts w:ascii="Times New Roman" w:eastAsia="Times New Roman" w:hAnsi="Times New Roman" w:cs="Times New Roman"/>
          <w:color w:val="000000"/>
          <w:sz w:val="24"/>
          <w:szCs w:val="24"/>
        </w:rPr>
        <w:t xml:space="preserve"> enact</w:t>
      </w:r>
      <w:r w:rsidR="006E4DDF" w:rsidRPr="008D14A5">
        <w:rPr>
          <w:rFonts w:ascii="Times New Roman" w:eastAsia="Times New Roman" w:hAnsi="Times New Roman" w:cs="Times New Roman"/>
          <w:color w:val="000000"/>
          <w:sz w:val="24"/>
          <w:szCs w:val="24"/>
        </w:rPr>
        <w:t>ing</w:t>
      </w:r>
      <w:r w:rsidR="000E3CB6" w:rsidRPr="008D14A5">
        <w:rPr>
          <w:rFonts w:ascii="Times New Roman" w:eastAsia="Times New Roman" w:hAnsi="Times New Roman" w:cs="Times New Roman"/>
          <w:color w:val="000000"/>
          <w:sz w:val="24"/>
          <w:szCs w:val="24"/>
        </w:rPr>
        <w:t xml:space="preserve"> COVID-related behaviors</w:t>
      </w:r>
      <w:r w:rsidR="006E4DDF" w:rsidRPr="008D14A5">
        <w:rPr>
          <w:rFonts w:ascii="Times New Roman" w:eastAsia="Times New Roman" w:hAnsi="Times New Roman" w:cs="Times New Roman"/>
          <w:color w:val="000000"/>
          <w:sz w:val="24"/>
          <w:szCs w:val="24"/>
        </w:rPr>
        <w:t>. This</w:t>
      </w:r>
      <w:r w:rsidR="000E3CB6" w:rsidRPr="008D14A5">
        <w:rPr>
          <w:rFonts w:ascii="Times New Roman" w:eastAsia="Times New Roman" w:hAnsi="Times New Roman" w:cs="Times New Roman"/>
          <w:color w:val="000000"/>
          <w:sz w:val="24"/>
          <w:szCs w:val="24"/>
        </w:rPr>
        <w:t xml:space="preserve"> mirror</w:t>
      </w:r>
      <w:r w:rsidR="006E4DDF" w:rsidRPr="008D14A5">
        <w:rPr>
          <w:rFonts w:ascii="Times New Roman" w:eastAsia="Times New Roman" w:hAnsi="Times New Roman" w:cs="Times New Roman"/>
          <w:color w:val="000000"/>
          <w:sz w:val="24"/>
          <w:szCs w:val="24"/>
        </w:rPr>
        <w:t>s</w:t>
      </w:r>
      <w:r w:rsidR="000E3CB6" w:rsidRPr="008D14A5">
        <w:rPr>
          <w:rFonts w:ascii="Times New Roman" w:eastAsia="Times New Roman" w:hAnsi="Times New Roman" w:cs="Times New Roman"/>
          <w:color w:val="000000"/>
          <w:sz w:val="24"/>
          <w:szCs w:val="24"/>
        </w:rPr>
        <w:t xml:space="preserve"> results found for COVID-related thoughts, supporting </w:t>
      </w:r>
      <w:r w:rsidR="00153DB3" w:rsidRPr="008D14A5">
        <w:rPr>
          <w:rFonts w:ascii="Times New Roman" w:eastAsia="Times New Roman" w:hAnsi="Times New Roman" w:cs="Times New Roman"/>
          <w:color w:val="000000"/>
          <w:sz w:val="24"/>
          <w:szCs w:val="24"/>
        </w:rPr>
        <w:t>hypotheses</w:t>
      </w:r>
      <w:r w:rsidR="006E4DDF" w:rsidRPr="008D14A5">
        <w:rPr>
          <w:rFonts w:ascii="Times New Roman" w:eastAsia="Times New Roman" w:hAnsi="Times New Roman" w:cs="Times New Roman"/>
          <w:color w:val="000000"/>
          <w:sz w:val="24"/>
          <w:szCs w:val="24"/>
        </w:rPr>
        <w:t xml:space="preserve"> derived from the </w:t>
      </w:r>
      <w:r w:rsidR="000E3CB6" w:rsidRPr="008D14A5">
        <w:rPr>
          <w:rFonts w:ascii="Times New Roman" w:eastAsia="Times New Roman" w:hAnsi="Times New Roman" w:cs="Times New Roman"/>
          <w:color w:val="000000"/>
          <w:sz w:val="24"/>
          <w:szCs w:val="24"/>
        </w:rPr>
        <w:t>fourfold model.</w:t>
      </w:r>
    </w:p>
    <w:p w14:paraId="30B9A2C5" w14:textId="056145F4" w:rsidR="00CE0C47" w:rsidRPr="008D14A5" w:rsidRDefault="00CE0C47" w:rsidP="006F4ABE">
      <w:pPr>
        <w:spacing w:after="0" w:line="480" w:lineRule="exact"/>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b/>
          <w:bCs/>
          <w:color w:val="000000"/>
          <w:sz w:val="24"/>
          <w:szCs w:val="24"/>
        </w:rPr>
        <w:t>Discussion</w:t>
      </w:r>
    </w:p>
    <w:p w14:paraId="2D7B375D" w14:textId="683EA27E" w:rsidR="003A39DF" w:rsidRPr="008D14A5" w:rsidRDefault="002D783A" w:rsidP="0015440F">
      <w:pPr>
        <w:spacing w:after="0" w:line="480" w:lineRule="exact"/>
        <w:ind w:firstLine="720"/>
        <w:rPr>
          <w:rFonts w:ascii="Times New Roman" w:eastAsia="Times New Roman" w:hAnsi="Times New Roman" w:cs="Times New Roman"/>
          <w:color w:val="000000"/>
          <w:sz w:val="24"/>
          <w:szCs w:val="24"/>
        </w:rPr>
      </w:pPr>
      <w:bookmarkStart w:id="14" w:name="_Hlk124385783"/>
      <w:r w:rsidRPr="008D14A5">
        <w:rPr>
          <w:rFonts w:ascii="Times New Roman" w:eastAsia="Times New Roman" w:hAnsi="Times New Roman" w:cs="Times New Roman"/>
          <w:color w:val="000000"/>
          <w:sz w:val="24"/>
          <w:szCs w:val="24"/>
        </w:rPr>
        <w:t>We</w:t>
      </w:r>
      <w:r w:rsidR="003A39D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examined</w:t>
      </w:r>
      <w:r w:rsidR="003A39DF"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 xml:space="preserve">whether </w:t>
      </w:r>
      <w:r w:rsidR="003A39DF" w:rsidRPr="008D14A5">
        <w:rPr>
          <w:rFonts w:ascii="Times New Roman" w:eastAsia="Times New Roman" w:hAnsi="Times New Roman" w:cs="Times New Roman"/>
          <w:sz w:val="24"/>
          <w:szCs w:val="24"/>
        </w:rPr>
        <w:t xml:space="preserve">(a) each </w:t>
      </w:r>
      <w:r w:rsidR="000E3CB6" w:rsidRPr="008D14A5">
        <w:rPr>
          <w:rFonts w:ascii="Times New Roman" w:eastAsia="Times New Roman" w:hAnsi="Times New Roman" w:cs="Times New Roman"/>
          <w:sz w:val="24"/>
          <w:szCs w:val="24"/>
        </w:rPr>
        <w:t xml:space="preserve">grandiose </w:t>
      </w:r>
      <w:r w:rsidR="003A39DF" w:rsidRPr="008D14A5">
        <w:rPr>
          <w:rFonts w:ascii="Times New Roman" w:eastAsia="Times New Roman" w:hAnsi="Times New Roman" w:cs="Times New Roman"/>
          <w:sz w:val="24"/>
          <w:szCs w:val="24"/>
        </w:rPr>
        <w:t>narcissism</w:t>
      </w:r>
      <w:r w:rsidRPr="008D14A5">
        <w:rPr>
          <w:rFonts w:ascii="Times New Roman" w:eastAsia="Times New Roman" w:hAnsi="Times New Roman" w:cs="Times New Roman"/>
          <w:sz w:val="24"/>
          <w:szCs w:val="24"/>
        </w:rPr>
        <w:t xml:space="preserve"> form</w:t>
      </w:r>
      <w:r w:rsidR="003A39DF" w:rsidRPr="008D14A5">
        <w:rPr>
          <w:rFonts w:ascii="Times New Roman" w:eastAsia="Times New Roman" w:hAnsi="Times New Roman" w:cs="Times New Roman"/>
          <w:sz w:val="24"/>
          <w:szCs w:val="24"/>
        </w:rPr>
        <w:t xml:space="preserve"> (sanctity, heroism, admiration,</w:t>
      </w:r>
      <w:r w:rsidR="005A3646" w:rsidRPr="008D14A5">
        <w:rPr>
          <w:rFonts w:ascii="Times New Roman" w:eastAsia="Times New Roman" w:hAnsi="Times New Roman" w:cs="Times New Roman"/>
          <w:sz w:val="24"/>
          <w:szCs w:val="24"/>
        </w:rPr>
        <w:t xml:space="preserve"> rival</w:t>
      </w:r>
      <w:r w:rsidR="003A39DF" w:rsidRPr="008D14A5">
        <w:rPr>
          <w:rFonts w:ascii="Times New Roman" w:eastAsia="Times New Roman" w:hAnsi="Times New Roman" w:cs="Times New Roman"/>
          <w:sz w:val="24"/>
          <w:szCs w:val="24"/>
        </w:rPr>
        <w:t>ry) predicted unfounded beliefs a</w:t>
      </w:r>
      <w:r w:rsidR="00592E61" w:rsidRPr="008D14A5">
        <w:rPr>
          <w:rFonts w:ascii="Times New Roman" w:eastAsia="Times New Roman" w:hAnsi="Times New Roman" w:cs="Times New Roman"/>
          <w:sz w:val="24"/>
          <w:szCs w:val="24"/>
        </w:rPr>
        <w:t xml:space="preserve">bout COVID-19 and some COVID-19-linked </w:t>
      </w:r>
      <w:r w:rsidR="003A39DF" w:rsidRPr="008D14A5">
        <w:rPr>
          <w:rFonts w:ascii="Times New Roman" w:eastAsia="Times New Roman" w:hAnsi="Times New Roman" w:cs="Times New Roman"/>
          <w:sz w:val="24"/>
          <w:szCs w:val="24"/>
        </w:rPr>
        <w:t>behaviors; (b) these predictive effects varied across forms</w:t>
      </w:r>
      <w:r w:rsidR="00E46B1B" w:rsidRPr="008D14A5">
        <w:rPr>
          <w:rFonts w:ascii="Times New Roman" w:eastAsia="Times New Roman" w:hAnsi="Times New Roman" w:cs="Times New Roman"/>
          <w:sz w:val="24"/>
          <w:szCs w:val="24"/>
        </w:rPr>
        <w:t>;</w:t>
      </w:r>
      <w:r w:rsidR="003A39DF" w:rsidRPr="008D14A5">
        <w:rPr>
          <w:rFonts w:ascii="Times New Roman" w:eastAsia="Times New Roman" w:hAnsi="Times New Roman" w:cs="Times New Roman"/>
          <w:sz w:val="24"/>
          <w:szCs w:val="24"/>
        </w:rPr>
        <w:t xml:space="preserve"> and (c) any lack of independence </w:t>
      </w:r>
      <w:r w:rsidR="00592E61" w:rsidRPr="008D14A5">
        <w:rPr>
          <w:rFonts w:ascii="Times New Roman" w:eastAsia="Times New Roman" w:hAnsi="Times New Roman" w:cs="Times New Roman"/>
          <w:sz w:val="24"/>
          <w:szCs w:val="24"/>
        </w:rPr>
        <w:t xml:space="preserve">among the forms </w:t>
      </w:r>
      <w:r w:rsidR="003A39DF" w:rsidRPr="008D14A5">
        <w:rPr>
          <w:rFonts w:ascii="Times New Roman" w:eastAsia="Times New Roman" w:hAnsi="Times New Roman" w:cs="Times New Roman"/>
          <w:sz w:val="24"/>
          <w:szCs w:val="24"/>
        </w:rPr>
        <w:t>reflected commonality in either domain (agentic vs. communal) or underlying motive (self</w:t>
      </w:r>
      <w:r w:rsidR="005A3646"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enhancement</w:t>
      </w:r>
      <w:r w:rsidR="005A3646" w:rsidRPr="008D14A5">
        <w:rPr>
          <w:rFonts w:ascii="Times New Roman" w:eastAsia="Times New Roman" w:hAnsi="Times New Roman" w:cs="Times New Roman"/>
          <w:sz w:val="24"/>
          <w:szCs w:val="24"/>
        </w:rPr>
        <w:t xml:space="preserve"> vs. self-protection) linked to the </w:t>
      </w:r>
      <w:r w:rsidRPr="008D14A5">
        <w:rPr>
          <w:rFonts w:ascii="Times New Roman" w:eastAsia="Times New Roman" w:hAnsi="Times New Roman" w:cs="Times New Roman"/>
          <w:sz w:val="24"/>
          <w:szCs w:val="24"/>
        </w:rPr>
        <w:t>four forms</w:t>
      </w:r>
      <w:r w:rsidR="005A3646" w:rsidRPr="008D14A5">
        <w:rPr>
          <w:rFonts w:ascii="Times New Roman" w:eastAsia="Times New Roman" w:hAnsi="Times New Roman" w:cs="Times New Roman"/>
          <w:sz w:val="24"/>
          <w:szCs w:val="24"/>
        </w:rPr>
        <w:t xml:space="preserve">. </w:t>
      </w:r>
      <w:r w:rsidR="003A39DF" w:rsidRPr="008D14A5">
        <w:rPr>
          <w:rFonts w:ascii="Times New Roman" w:eastAsia="Times New Roman" w:hAnsi="Times New Roman" w:cs="Times New Roman"/>
          <w:color w:val="000000"/>
          <w:sz w:val="24"/>
          <w:szCs w:val="24"/>
        </w:rPr>
        <w:t xml:space="preserve">We </w:t>
      </w:r>
      <w:r w:rsidRPr="008D14A5">
        <w:rPr>
          <w:rFonts w:ascii="Times New Roman" w:eastAsia="Times New Roman" w:hAnsi="Times New Roman" w:cs="Times New Roman"/>
          <w:color w:val="000000"/>
          <w:sz w:val="24"/>
          <w:szCs w:val="24"/>
        </w:rPr>
        <w:t>expected results</w:t>
      </w:r>
      <w:r w:rsidR="005A3646" w:rsidRPr="008D14A5">
        <w:rPr>
          <w:rFonts w:ascii="Times New Roman" w:eastAsia="Times New Roman" w:hAnsi="Times New Roman" w:cs="Times New Roman"/>
          <w:sz w:val="24"/>
          <w:szCs w:val="24"/>
        </w:rPr>
        <w:t xml:space="preserve"> showing </w:t>
      </w:r>
      <w:r w:rsidRPr="008D14A5">
        <w:rPr>
          <w:rFonts w:ascii="Times New Roman" w:eastAsia="Times New Roman" w:hAnsi="Times New Roman" w:cs="Times New Roman"/>
          <w:sz w:val="24"/>
          <w:szCs w:val="24"/>
        </w:rPr>
        <w:t xml:space="preserve">that </w:t>
      </w:r>
      <w:r w:rsidR="005A3646" w:rsidRPr="008D14A5">
        <w:rPr>
          <w:rFonts w:ascii="Times New Roman" w:eastAsia="Times New Roman" w:hAnsi="Times New Roman" w:cs="Times New Roman"/>
          <w:sz w:val="24"/>
          <w:szCs w:val="24"/>
        </w:rPr>
        <w:t xml:space="preserve">(a) </w:t>
      </w:r>
      <w:r w:rsidR="003A39DF" w:rsidRPr="008D14A5">
        <w:rPr>
          <w:rFonts w:ascii="Times New Roman" w:eastAsia="Times New Roman" w:hAnsi="Times New Roman" w:cs="Times New Roman"/>
          <w:sz w:val="24"/>
          <w:szCs w:val="24"/>
        </w:rPr>
        <w:t>form</w:t>
      </w:r>
      <w:r w:rsidRPr="008D14A5">
        <w:rPr>
          <w:rFonts w:ascii="Times New Roman" w:eastAsia="Times New Roman" w:hAnsi="Times New Roman" w:cs="Times New Roman"/>
          <w:sz w:val="24"/>
          <w:szCs w:val="24"/>
        </w:rPr>
        <w:t>s</w:t>
      </w:r>
      <w:r w:rsidR="003A39DF" w:rsidRPr="008D14A5">
        <w:rPr>
          <w:rFonts w:ascii="Times New Roman" w:eastAsia="Times New Roman" w:hAnsi="Times New Roman" w:cs="Times New Roman"/>
          <w:sz w:val="24"/>
          <w:szCs w:val="24"/>
        </w:rPr>
        <w:t xml:space="preserve"> uniquely predict</w:t>
      </w:r>
      <w:r w:rsidR="005A3646" w:rsidRPr="008D14A5">
        <w:rPr>
          <w:rFonts w:ascii="Times New Roman" w:eastAsia="Times New Roman" w:hAnsi="Times New Roman" w:cs="Times New Roman"/>
          <w:sz w:val="24"/>
          <w:szCs w:val="24"/>
        </w:rPr>
        <w:t>ed</w:t>
      </w:r>
      <w:r w:rsidR="00D51094" w:rsidRPr="008D14A5">
        <w:rPr>
          <w:rFonts w:ascii="Times New Roman" w:eastAsia="Times New Roman" w:hAnsi="Times New Roman" w:cs="Times New Roman"/>
          <w:sz w:val="24"/>
          <w:szCs w:val="24"/>
        </w:rPr>
        <w:t xml:space="preserve"> </w:t>
      </w:r>
      <w:r w:rsidR="005A3646" w:rsidRPr="008D14A5">
        <w:rPr>
          <w:rFonts w:ascii="Times New Roman" w:eastAsia="Times New Roman" w:hAnsi="Times New Roman" w:cs="Times New Roman"/>
          <w:sz w:val="24"/>
          <w:szCs w:val="24"/>
        </w:rPr>
        <w:t xml:space="preserve">beliefs </w:t>
      </w:r>
      <w:r w:rsidR="003A39DF" w:rsidRPr="008D14A5">
        <w:rPr>
          <w:rFonts w:ascii="Times New Roman" w:eastAsia="Times New Roman" w:hAnsi="Times New Roman" w:cs="Times New Roman"/>
          <w:sz w:val="24"/>
          <w:szCs w:val="24"/>
        </w:rPr>
        <w:t>or actions, (b) forms predict</w:t>
      </w:r>
      <w:r w:rsidR="005A3646" w:rsidRPr="008D14A5">
        <w:rPr>
          <w:rFonts w:ascii="Times New Roman" w:eastAsia="Times New Roman" w:hAnsi="Times New Roman" w:cs="Times New Roman"/>
          <w:sz w:val="24"/>
          <w:szCs w:val="24"/>
        </w:rPr>
        <w:t xml:space="preserve">ed beliefs </w:t>
      </w:r>
      <w:r w:rsidR="003A39DF" w:rsidRPr="008D14A5">
        <w:rPr>
          <w:rFonts w:ascii="Times New Roman" w:eastAsia="Times New Roman" w:hAnsi="Times New Roman" w:cs="Times New Roman"/>
          <w:sz w:val="24"/>
          <w:szCs w:val="24"/>
        </w:rPr>
        <w:t>and behaviors differently, and (c) the patterns observed in the relations make sense in terms of the dimensions of the fourfold model (self-</w:t>
      </w:r>
      <w:r w:rsidRPr="008D14A5">
        <w:rPr>
          <w:rFonts w:ascii="Times New Roman" w:eastAsia="Times New Roman" w:hAnsi="Times New Roman" w:cs="Times New Roman"/>
          <w:sz w:val="24"/>
          <w:szCs w:val="24"/>
        </w:rPr>
        <w:t>enhancement</w:t>
      </w:r>
      <w:r w:rsidR="003A39DF" w:rsidRPr="008D14A5">
        <w:rPr>
          <w:rFonts w:ascii="Times New Roman" w:eastAsia="Times New Roman" w:hAnsi="Times New Roman" w:cs="Times New Roman"/>
          <w:sz w:val="24"/>
          <w:szCs w:val="24"/>
        </w:rPr>
        <w:t xml:space="preserve"> vs. self-pr</w:t>
      </w:r>
      <w:r w:rsidR="005A3646" w:rsidRPr="008D14A5">
        <w:rPr>
          <w:rFonts w:ascii="Times New Roman" w:eastAsia="Times New Roman" w:hAnsi="Times New Roman" w:cs="Times New Roman"/>
          <w:sz w:val="24"/>
          <w:szCs w:val="24"/>
        </w:rPr>
        <w:t>otection, agentic vs. communal) thought to produce the four forms.</w:t>
      </w:r>
      <w:r w:rsidR="0015440F" w:rsidRPr="008D14A5">
        <w:rPr>
          <w:rFonts w:ascii="Times New Roman" w:eastAsia="Times New Roman" w:hAnsi="Times New Roman" w:cs="Times New Roman"/>
          <w:sz w:val="24"/>
          <w:szCs w:val="24"/>
        </w:rPr>
        <w:t xml:space="preserve">  </w:t>
      </w:r>
    </w:p>
    <w:p w14:paraId="6ADC6A89" w14:textId="2A4005E6" w:rsidR="002641DC" w:rsidRPr="008D14A5" w:rsidRDefault="00F01C86" w:rsidP="006F4ABE">
      <w:pPr>
        <w:spacing w:after="0" w:line="480" w:lineRule="exact"/>
        <w:ind w:firstLine="720"/>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The</w:t>
      </w:r>
      <w:r w:rsidR="0052703C" w:rsidRPr="008D14A5">
        <w:rPr>
          <w:rFonts w:ascii="Times New Roman" w:eastAsia="Times New Roman" w:hAnsi="Times New Roman" w:cs="Times New Roman"/>
          <w:color w:val="000000"/>
          <w:sz w:val="24"/>
          <w:szCs w:val="24"/>
        </w:rPr>
        <w:t xml:space="preserve"> results indicated </w:t>
      </w:r>
      <w:r w:rsidRPr="008D14A5">
        <w:rPr>
          <w:rFonts w:ascii="Times New Roman" w:eastAsia="Times New Roman" w:hAnsi="Times New Roman" w:cs="Times New Roman"/>
          <w:color w:val="000000"/>
          <w:sz w:val="24"/>
          <w:szCs w:val="24"/>
        </w:rPr>
        <w:t xml:space="preserve">that the fourfold </w:t>
      </w:r>
      <w:r w:rsidR="00761A6B" w:rsidRPr="008D14A5">
        <w:rPr>
          <w:rFonts w:ascii="Times New Roman" w:eastAsia="Times New Roman" w:hAnsi="Times New Roman" w:cs="Times New Roman"/>
          <w:color w:val="000000"/>
          <w:sz w:val="24"/>
          <w:szCs w:val="24"/>
        </w:rPr>
        <w:t>model</w:t>
      </w:r>
      <w:r w:rsidR="004D668D" w:rsidRPr="008D14A5">
        <w:rPr>
          <w:rFonts w:ascii="Times New Roman" w:eastAsia="Times New Roman" w:hAnsi="Times New Roman" w:cs="Times New Roman"/>
          <w:color w:val="000000"/>
          <w:sz w:val="24"/>
          <w:szCs w:val="24"/>
        </w:rPr>
        <w:t xml:space="preserve"> is valid in that</w:t>
      </w:r>
      <w:r w:rsidRPr="008D14A5">
        <w:rPr>
          <w:rFonts w:ascii="Times New Roman" w:eastAsia="Times New Roman" w:hAnsi="Times New Roman" w:cs="Times New Roman"/>
          <w:color w:val="000000"/>
          <w:sz w:val="24"/>
          <w:szCs w:val="24"/>
        </w:rPr>
        <w:t xml:space="preserve"> </w:t>
      </w:r>
      <w:r w:rsidR="004D668D" w:rsidRPr="008D14A5">
        <w:rPr>
          <w:rFonts w:ascii="Times New Roman" w:eastAsia="Times New Roman" w:hAnsi="Times New Roman" w:cs="Times New Roman"/>
          <w:color w:val="000000"/>
          <w:sz w:val="24"/>
          <w:szCs w:val="24"/>
        </w:rPr>
        <w:t xml:space="preserve">it </w:t>
      </w:r>
      <w:r w:rsidRPr="008D14A5">
        <w:rPr>
          <w:rFonts w:ascii="Times New Roman" w:eastAsia="Times New Roman" w:hAnsi="Times New Roman" w:cs="Times New Roman"/>
          <w:color w:val="000000"/>
          <w:sz w:val="24"/>
          <w:szCs w:val="24"/>
        </w:rPr>
        <w:t xml:space="preserve">possesses predictive utility. </w:t>
      </w:r>
      <w:r w:rsidR="004D668D" w:rsidRPr="008D14A5">
        <w:rPr>
          <w:rFonts w:ascii="Times New Roman" w:eastAsia="Times New Roman" w:hAnsi="Times New Roman" w:cs="Times New Roman"/>
          <w:color w:val="000000"/>
          <w:sz w:val="24"/>
          <w:szCs w:val="24"/>
        </w:rPr>
        <w:t xml:space="preserve">In two cases (unfounded health beliefs and the provision of emotional support), all four </w:t>
      </w:r>
      <w:r w:rsidR="0052703C" w:rsidRPr="008D14A5">
        <w:rPr>
          <w:rFonts w:ascii="Times New Roman" w:eastAsia="Times New Roman" w:hAnsi="Times New Roman" w:cs="Times New Roman"/>
          <w:color w:val="000000"/>
          <w:sz w:val="24"/>
          <w:szCs w:val="24"/>
        </w:rPr>
        <w:t xml:space="preserve">narcissism </w:t>
      </w:r>
      <w:r w:rsidR="004D668D" w:rsidRPr="008D14A5">
        <w:rPr>
          <w:rFonts w:ascii="Times New Roman" w:eastAsia="Times New Roman" w:hAnsi="Times New Roman" w:cs="Times New Roman"/>
          <w:color w:val="000000"/>
          <w:sz w:val="24"/>
          <w:szCs w:val="24"/>
        </w:rPr>
        <w:t>forms independently pred</w:t>
      </w:r>
      <w:r w:rsidR="00B30ACC" w:rsidRPr="008D14A5">
        <w:rPr>
          <w:rFonts w:ascii="Times New Roman" w:eastAsia="Times New Roman" w:hAnsi="Times New Roman" w:cs="Times New Roman"/>
          <w:color w:val="000000"/>
          <w:sz w:val="24"/>
          <w:szCs w:val="24"/>
        </w:rPr>
        <w:t xml:space="preserve">icted each criterion variable. </w:t>
      </w:r>
      <w:r w:rsidR="004D668D" w:rsidRPr="008D14A5">
        <w:rPr>
          <w:rFonts w:ascii="Times New Roman" w:eastAsia="Times New Roman" w:hAnsi="Times New Roman" w:cs="Times New Roman"/>
          <w:color w:val="000000"/>
          <w:sz w:val="24"/>
          <w:szCs w:val="24"/>
        </w:rPr>
        <w:t xml:space="preserve">In two other cases (endorsement of conspiracy beliefs and enactment of prevention behavior), two </w:t>
      </w:r>
      <w:r w:rsidR="00C0438E" w:rsidRPr="008D14A5">
        <w:rPr>
          <w:rFonts w:ascii="Times New Roman" w:eastAsia="Times New Roman" w:hAnsi="Times New Roman" w:cs="Times New Roman"/>
          <w:color w:val="000000"/>
          <w:sz w:val="24"/>
          <w:szCs w:val="24"/>
        </w:rPr>
        <w:t xml:space="preserve">narcissism </w:t>
      </w:r>
      <w:r w:rsidR="004D668D" w:rsidRPr="008D14A5">
        <w:rPr>
          <w:rFonts w:ascii="Times New Roman" w:eastAsia="Times New Roman" w:hAnsi="Times New Roman" w:cs="Times New Roman"/>
          <w:color w:val="000000"/>
          <w:sz w:val="24"/>
          <w:szCs w:val="24"/>
        </w:rPr>
        <w:t>forms significantly and independently predicte</w:t>
      </w:r>
      <w:r w:rsidR="00B30ACC" w:rsidRPr="008D14A5">
        <w:rPr>
          <w:rFonts w:ascii="Times New Roman" w:eastAsia="Times New Roman" w:hAnsi="Times New Roman" w:cs="Times New Roman"/>
          <w:color w:val="000000"/>
          <w:sz w:val="24"/>
          <w:szCs w:val="24"/>
        </w:rPr>
        <w:t xml:space="preserve">d each criterion variable. </w:t>
      </w:r>
      <w:r w:rsidR="004D668D" w:rsidRPr="008D14A5">
        <w:rPr>
          <w:rFonts w:ascii="Times New Roman" w:eastAsia="Times New Roman" w:hAnsi="Times New Roman" w:cs="Times New Roman"/>
          <w:color w:val="000000"/>
          <w:sz w:val="24"/>
          <w:szCs w:val="24"/>
        </w:rPr>
        <w:t xml:space="preserve">In the final case (enactment of hoarding behavior), only one </w:t>
      </w:r>
      <w:r w:rsidR="0052703C" w:rsidRPr="008D14A5">
        <w:rPr>
          <w:rFonts w:ascii="Times New Roman" w:eastAsia="Times New Roman" w:hAnsi="Times New Roman" w:cs="Times New Roman"/>
          <w:color w:val="000000"/>
          <w:sz w:val="24"/>
          <w:szCs w:val="24"/>
        </w:rPr>
        <w:t>form</w:t>
      </w:r>
      <w:r w:rsidR="004D668D" w:rsidRPr="008D14A5">
        <w:rPr>
          <w:rFonts w:ascii="Times New Roman" w:eastAsia="Times New Roman" w:hAnsi="Times New Roman" w:cs="Times New Roman"/>
          <w:color w:val="000000"/>
          <w:sz w:val="24"/>
          <w:szCs w:val="24"/>
        </w:rPr>
        <w:t xml:space="preserve"> significantly and independently predicted the extent to which an individual engaged in hoarding behavior. </w:t>
      </w:r>
      <w:r w:rsidR="0052703C" w:rsidRPr="008D14A5">
        <w:rPr>
          <w:rFonts w:ascii="Times New Roman" w:eastAsia="Times New Roman" w:hAnsi="Times New Roman" w:cs="Times New Roman"/>
          <w:color w:val="000000"/>
          <w:sz w:val="24"/>
          <w:szCs w:val="24"/>
        </w:rPr>
        <w:t>T</w:t>
      </w:r>
      <w:r w:rsidR="002B2697" w:rsidRPr="008D14A5">
        <w:rPr>
          <w:rFonts w:ascii="Times New Roman" w:eastAsia="Times New Roman" w:hAnsi="Times New Roman" w:cs="Times New Roman"/>
          <w:color w:val="000000"/>
          <w:sz w:val="24"/>
          <w:szCs w:val="24"/>
        </w:rPr>
        <w:t>hese results</w:t>
      </w:r>
      <w:r w:rsidR="00B30ACC" w:rsidRPr="008D14A5">
        <w:rPr>
          <w:rFonts w:ascii="Times New Roman" w:eastAsia="Times New Roman" w:hAnsi="Times New Roman" w:cs="Times New Roman"/>
          <w:color w:val="000000"/>
          <w:sz w:val="24"/>
          <w:szCs w:val="24"/>
        </w:rPr>
        <w:t xml:space="preserve"> </w:t>
      </w:r>
      <w:r w:rsidR="002B2697" w:rsidRPr="008D14A5">
        <w:rPr>
          <w:rFonts w:ascii="Times New Roman" w:eastAsia="Times New Roman" w:hAnsi="Times New Roman" w:cs="Times New Roman"/>
          <w:color w:val="000000"/>
          <w:sz w:val="24"/>
          <w:szCs w:val="24"/>
        </w:rPr>
        <w:t>suggest that the fourfold model is an improvement over simpler models, such as those that only made a distinction between agentic narcissism and co</w:t>
      </w:r>
      <w:r w:rsidR="002641DC" w:rsidRPr="008D14A5">
        <w:rPr>
          <w:rFonts w:ascii="Times New Roman" w:eastAsia="Times New Roman" w:hAnsi="Times New Roman" w:cs="Times New Roman"/>
          <w:color w:val="000000"/>
          <w:sz w:val="24"/>
          <w:szCs w:val="24"/>
        </w:rPr>
        <w:t>mmunal narcissism</w:t>
      </w:r>
      <w:r w:rsidR="00C35A14" w:rsidRPr="008D14A5">
        <w:rPr>
          <w:rFonts w:ascii="Times New Roman" w:eastAsia="Times New Roman" w:hAnsi="Times New Roman" w:cs="Times New Roman"/>
          <w:color w:val="000000"/>
          <w:sz w:val="24"/>
          <w:szCs w:val="24"/>
          <w:vertAlign w:val="superscript"/>
        </w:rPr>
        <w:t>1</w:t>
      </w:r>
      <w:r w:rsidR="00D95BFF" w:rsidRPr="008D14A5">
        <w:rPr>
          <w:rFonts w:ascii="Times New Roman" w:eastAsia="Times New Roman" w:hAnsi="Times New Roman" w:cs="Times New Roman"/>
          <w:color w:val="000000"/>
          <w:sz w:val="24"/>
          <w:szCs w:val="24"/>
          <w:vertAlign w:val="superscript"/>
        </w:rPr>
        <w:t>6</w:t>
      </w:r>
      <w:r w:rsidR="002B2697" w:rsidRPr="008D14A5">
        <w:rPr>
          <w:rFonts w:ascii="Times New Roman" w:eastAsia="Times New Roman" w:hAnsi="Times New Roman" w:cs="Times New Roman"/>
          <w:color w:val="000000"/>
          <w:sz w:val="24"/>
          <w:szCs w:val="24"/>
        </w:rPr>
        <w:t>.</w:t>
      </w:r>
      <w:r w:rsidR="004D668D" w:rsidRPr="008D14A5">
        <w:rPr>
          <w:rFonts w:ascii="Times New Roman" w:eastAsia="Times New Roman" w:hAnsi="Times New Roman" w:cs="Times New Roman"/>
          <w:color w:val="000000"/>
          <w:sz w:val="24"/>
          <w:szCs w:val="24"/>
        </w:rPr>
        <w:t xml:space="preserve"> </w:t>
      </w:r>
      <w:r w:rsidR="0052703C" w:rsidRPr="008D14A5">
        <w:rPr>
          <w:rFonts w:ascii="Times New Roman" w:eastAsia="Times New Roman" w:hAnsi="Times New Roman" w:cs="Times New Roman"/>
          <w:color w:val="000000"/>
          <w:sz w:val="24"/>
          <w:szCs w:val="24"/>
        </w:rPr>
        <w:t>T</w:t>
      </w:r>
      <w:r w:rsidR="002641DC" w:rsidRPr="008D14A5">
        <w:rPr>
          <w:rFonts w:ascii="Times New Roman" w:eastAsia="Times New Roman" w:hAnsi="Times New Roman" w:cs="Times New Roman"/>
          <w:color w:val="000000"/>
          <w:sz w:val="24"/>
          <w:szCs w:val="24"/>
        </w:rPr>
        <w:t>aking into account</w:t>
      </w:r>
      <w:r w:rsidR="0052703C" w:rsidRPr="008D14A5">
        <w:rPr>
          <w:rFonts w:ascii="Times New Roman" w:eastAsia="Times New Roman" w:hAnsi="Times New Roman" w:cs="Times New Roman"/>
          <w:color w:val="000000"/>
          <w:sz w:val="24"/>
          <w:szCs w:val="24"/>
        </w:rPr>
        <w:t xml:space="preserve"> the motives (self-enhancement and self-protection)</w:t>
      </w:r>
      <w:r w:rsidR="002641DC" w:rsidRPr="008D14A5">
        <w:rPr>
          <w:rFonts w:ascii="Times New Roman" w:eastAsia="Times New Roman" w:hAnsi="Times New Roman" w:cs="Times New Roman"/>
          <w:color w:val="000000"/>
          <w:sz w:val="24"/>
          <w:szCs w:val="24"/>
        </w:rPr>
        <w:t xml:space="preserve"> </w:t>
      </w:r>
      <w:r w:rsidR="0052703C" w:rsidRPr="008D14A5">
        <w:rPr>
          <w:rFonts w:ascii="Times New Roman" w:eastAsia="Times New Roman" w:hAnsi="Times New Roman" w:cs="Times New Roman"/>
          <w:color w:val="000000"/>
          <w:sz w:val="24"/>
          <w:szCs w:val="24"/>
        </w:rPr>
        <w:t>presumed to</w:t>
      </w:r>
      <w:r w:rsidR="002641DC" w:rsidRPr="008D14A5">
        <w:rPr>
          <w:rFonts w:ascii="Times New Roman" w:eastAsia="Times New Roman" w:hAnsi="Times New Roman" w:cs="Times New Roman"/>
          <w:color w:val="000000"/>
          <w:sz w:val="24"/>
          <w:szCs w:val="24"/>
        </w:rPr>
        <w:t xml:space="preserve"> underlie narcissism </w:t>
      </w:r>
      <w:r w:rsidR="0052703C" w:rsidRPr="008D14A5">
        <w:rPr>
          <w:rFonts w:ascii="Times New Roman" w:eastAsia="Times New Roman" w:hAnsi="Times New Roman" w:cs="Times New Roman"/>
          <w:color w:val="000000"/>
          <w:sz w:val="24"/>
          <w:szCs w:val="24"/>
        </w:rPr>
        <w:t>contribute</w:t>
      </w:r>
      <w:r w:rsidR="00C0438E" w:rsidRPr="008D14A5">
        <w:rPr>
          <w:rFonts w:ascii="Times New Roman" w:eastAsia="Times New Roman" w:hAnsi="Times New Roman" w:cs="Times New Roman"/>
          <w:color w:val="000000"/>
          <w:sz w:val="24"/>
          <w:szCs w:val="24"/>
        </w:rPr>
        <w:t>s</w:t>
      </w:r>
      <w:r w:rsidR="0052703C" w:rsidRPr="008D14A5">
        <w:rPr>
          <w:rFonts w:ascii="Times New Roman" w:eastAsia="Times New Roman" w:hAnsi="Times New Roman" w:cs="Times New Roman"/>
          <w:color w:val="000000"/>
          <w:sz w:val="24"/>
          <w:szCs w:val="24"/>
        </w:rPr>
        <w:t xml:space="preserve"> to the construct’s predictive power of </w:t>
      </w:r>
      <w:r w:rsidR="002641DC" w:rsidRPr="008D14A5">
        <w:rPr>
          <w:rFonts w:ascii="Times New Roman" w:eastAsia="Times New Roman" w:hAnsi="Times New Roman" w:cs="Times New Roman"/>
          <w:color w:val="000000"/>
          <w:sz w:val="24"/>
          <w:szCs w:val="24"/>
        </w:rPr>
        <w:t>thought and behavior</w:t>
      </w:r>
      <w:r w:rsidR="00CE4E66" w:rsidRPr="008D14A5">
        <w:rPr>
          <w:rFonts w:ascii="Times New Roman" w:eastAsia="Times New Roman" w:hAnsi="Times New Roman" w:cs="Times New Roman"/>
          <w:color w:val="000000"/>
          <w:sz w:val="24"/>
          <w:szCs w:val="24"/>
          <w:vertAlign w:val="superscript"/>
        </w:rPr>
        <w:t>4</w:t>
      </w:r>
      <w:r w:rsidR="00D95BFF" w:rsidRPr="008D14A5">
        <w:rPr>
          <w:rFonts w:ascii="Times New Roman" w:eastAsia="Times New Roman" w:hAnsi="Times New Roman" w:cs="Times New Roman"/>
          <w:color w:val="000000"/>
          <w:sz w:val="24"/>
          <w:szCs w:val="24"/>
          <w:vertAlign w:val="superscript"/>
        </w:rPr>
        <w:t>2</w:t>
      </w:r>
      <w:r w:rsidR="00CE4E66" w:rsidRPr="008D14A5">
        <w:rPr>
          <w:rFonts w:ascii="Times New Roman" w:eastAsia="Times New Roman" w:hAnsi="Times New Roman" w:cs="Times New Roman"/>
          <w:color w:val="000000"/>
          <w:sz w:val="24"/>
          <w:szCs w:val="24"/>
          <w:vertAlign w:val="superscript"/>
        </w:rPr>
        <w:t>,4</w:t>
      </w:r>
      <w:r w:rsidR="00D95BFF" w:rsidRPr="008D14A5">
        <w:rPr>
          <w:rFonts w:ascii="Times New Roman" w:eastAsia="Times New Roman" w:hAnsi="Times New Roman" w:cs="Times New Roman"/>
          <w:color w:val="000000"/>
          <w:sz w:val="24"/>
          <w:szCs w:val="24"/>
          <w:vertAlign w:val="superscript"/>
        </w:rPr>
        <w:t>3</w:t>
      </w:r>
      <w:r w:rsidR="00CE4E66" w:rsidRPr="008D14A5">
        <w:rPr>
          <w:rFonts w:ascii="Times New Roman" w:eastAsia="Times New Roman" w:hAnsi="Times New Roman" w:cs="Times New Roman"/>
          <w:color w:val="000000"/>
          <w:sz w:val="24"/>
          <w:szCs w:val="24"/>
          <w:vertAlign w:val="superscript"/>
        </w:rPr>
        <w:t>,4</w:t>
      </w:r>
      <w:r w:rsidR="00D95BFF" w:rsidRPr="008D14A5">
        <w:rPr>
          <w:rFonts w:ascii="Times New Roman" w:eastAsia="Times New Roman" w:hAnsi="Times New Roman" w:cs="Times New Roman"/>
          <w:color w:val="000000"/>
          <w:sz w:val="24"/>
          <w:szCs w:val="24"/>
          <w:vertAlign w:val="superscript"/>
        </w:rPr>
        <w:t>4</w:t>
      </w:r>
      <w:r w:rsidR="002641DC" w:rsidRPr="008D14A5">
        <w:rPr>
          <w:rFonts w:ascii="Times New Roman" w:eastAsia="Times New Roman" w:hAnsi="Times New Roman" w:cs="Times New Roman"/>
          <w:sz w:val="24"/>
          <w:szCs w:val="24"/>
        </w:rPr>
        <w:t xml:space="preserve">. </w:t>
      </w:r>
    </w:p>
    <w:p w14:paraId="64DD7FBF" w14:textId="752F17D3" w:rsidR="00592E61" w:rsidRPr="008D14A5" w:rsidRDefault="002641DC">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sz w:val="24"/>
          <w:szCs w:val="24"/>
        </w:rPr>
        <w:t>Also</w:t>
      </w:r>
      <w:r w:rsidR="0052703C" w:rsidRPr="008D14A5">
        <w:rPr>
          <w:rFonts w:ascii="Times New Roman" w:eastAsia="Times New Roman" w:hAnsi="Times New Roman" w:cs="Times New Roman"/>
          <w:sz w:val="24"/>
          <w:szCs w:val="24"/>
        </w:rPr>
        <w:t>, we found</w:t>
      </w:r>
      <w:r w:rsidRPr="008D14A5">
        <w:rPr>
          <w:rFonts w:ascii="Times New Roman" w:eastAsia="Times New Roman" w:hAnsi="Times New Roman" w:cs="Times New Roman"/>
          <w:sz w:val="24"/>
          <w:szCs w:val="24"/>
        </w:rPr>
        <w:t xml:space="preserve"> that higher narcissism can prompt pr</w:t>
      </w:r>
      <w:r w:rsidR="00A36343" w:rsidRPr="008D14A5">
        <w:rPr>
          <w:rFonts w:ascii="Times New Roman" w:eastAsia="Times New Roman" w:hAnsi="Times New Roman" w:cs="Times New Roman"/>
          <w:sz w:val="24"/>
          <w:szCs w:val="24"/>
        </w:rPr>
        <w:t xml:space="preserve">o-social thought and behavior. </w:t>
      </w:r>
      <w:r w:rsidR="0052703C" w:rsidRPr="008D14A5">
        <w:rPr>
          <w:rFonts w:ascii="Times New Roman" w:eastAsia="Times New Roman" w:hAnsi="Times New Roman" w:cs="Times New Roman"/>
          <w:sz w:val="24"/>
          <w:szCs w:val="24"/>
        </w:rPr>
        <w:t>S</w:t>
      </w:r>
      <w:r w:rsidR="00A36343" w:rsidRPr="008D14A5">
        <w:rPr>
          <w:rFonts w:ascii="Times New Roman" w:eastAsia="Times New Roman" w:hAnsi="Times New Roman" w:cs="Times New Roman"/>
          <w:sz w:val="24"/>
          <w:szCs w:val="24"/>
        </w:rPr>
        <w:t xml:space="preserve">pecifically, </w:t>
      </w:r>
      <w:r w:rsidR="0052703C" w:rsidRPr="008D14A5">
        <w:rPr>
          <w:rFonts w:ascii="Times New Roman" w:eastAsia="Times New Roman" w:hAnsi="Times New Roman" w:cs="Times New Roman"/>
          <w:sz w:val="24"/>
          <w:szCs w:val="24"/>
        </w:rPr>
        <w:t xml:space="preserve">we observed </w:t>
      </w:r>
      <w:r w:rsidR="00E42FD0" w:rsidRPr="008D14A5">
        <w:rPr>
          <w:rFonts w:ascii="Times New Roman" w:eastAsia="Times New Roman" w:hAnsi="Times New Roman" w:cs="Times New Roman"/>
          <w:sz w:val="24"/>
          <w:szCs w:val="24"/>
        </w:rPr>
        <w:t xml:space="preserve">that </w:t>
      </w:r>
      <w:r w:rsidR="00A36343" w:rsidRPr="008D14A5">
        <w:rPr>
          <w:rFonts w:ascii="Times New Roman" w:eastAsia="Times New Roman" w:hAnsi="Times New Roman" w:cs="Times New Roman"/>
          <w:sz w:val="24"/>
          <w:szCs w:val="24"/>
        </w:rPr>
        <w:t xml:space="preserve">(a) </w:t>
      </w:r>
      <w:r w:rsidR="00A36343" w:rsidRPr="008D14A5">
        <w:rPr>
          <w:rFonts w:ascii="Times New Roman" w:eastAsia="Times New Roman" w:hAnsi="Times New Roman" w:cs="Times New Roman"/>
          <w:color w:val="000000"/>
          <w:sz w:val="24"/>
          <w:szCs w:val="24"/>
        </w:rPr>
        <w:t xml:space="preserve">increases in sanctity </w:t>
      </w:r>
      <w:r w:rsidR="00C0438E" w:rsidRPr="008D14A5">
        <w:rPr>
          <w:rFonts w:ascii="Times New Roman" w:eastAsia="Times New Roman" w:hAnsi="Times New Roman" w:cs="Times New Roman"/>
          <w:color w:val="000000"/>
          <w:sz w:val="24"/>
          <w:szCs w:val="24"/>
        </w:rPr>
        <w:t xml:space="preserve">were </w:t>
      </w:r>
      <w:r w:rsidR="00A36343" w:rsidRPr="008D14A5">
        <w:rPr>
          <w:rFonts w:ascii="Times New Roman" w:eastAsia="Times New Roman" w:hAnsi="Times New Roman" w:cs="Times New Roman"/>
          <w:color w:val="000000"/>
          <w:sz w:val="24"/>
          <w:szCs w:val="24"/>
        </w:rPr>
        <w:t xml:space="preserve">independently linked to </w:t>
      </w:r>
      <w:r w:rsidR="00E42FD0" w:rsidRPr="008D14A5">
        <w:rPr>
          <w:rFonts w:ascii="Times New Roman" w:eastAsia="Times New Roman" w:hAnsi="Times New Roman" w:cs="Times New Roman"/>
          <w:color w:val="000000"/>
          <w:sz w:val="24"/>
          <w:szCs w:val="24"/>
        </w:rPr>
        <w:t>weaker</w:t>
      </w:r>
      <w:r w:rsidR="00A36343" w:rsidRPr="008D14A5">
        <w:rPr>
          <w:rFonts w:ascii="Times New Roman" w:eastAsia="Times New Roman" w:hAnsi="Times New Roman" w:cs="Times New Roman"/>
          <w:color w:val="000000"/>
          <w:sz w:val="24"/>
          <w:szCs w:val="24"/>
        </w:rPr>
        <w:t xml:space="preserve"> endorsement of unfounded COVID-19 health beliefs, (b) increases in </w:t>
      </w:r>
      <w:r w:rsidR="00E42FD0" w:rsidRPr="008D14A5">
        <w:rPr>
          <w:rFonts w:ascii="Times New Roman" w:eastAsia="Times New Roman" w:hAnsi="Times New Roman" w:cs="Times New Roman"/>
          <w:color w:val="000000"/>
          <w:sz w:val="24"/>
          <w:szCs w:val="24"/>
        </w:rPr>
        <w:t xml:space="preserve">sanctity </w:t>
      </w:r>
      <w:r w:rsidR="00A36343" w:rsidRPr="008D14A5">
        <w:rPr>
          <w:rFonts w:ascii="Times New Roman" w:eastAsia="Times New Roman" w:hAnsi="Times New Roman" w:cs="Times New Roman"/>
          <w:color w:val="000000"/>
          <w:sz w:val="24"/>
          <w:szCs w:val="24"/>
        </w:rPr>
        <w:t>independently predicted higher enactment likelihood of COVID-19 prevention behaviors, and (c)</w:t>
      </w:r>
      <w:r w:rsidR="0015440F" w:rsidRPr="008D14A5">
        <w:rPr>
          <w:rFonts w:ascii="Times New Roman" w:eastAsia="Times New Roman" w:hAnsi="Times New Roman" w:cs="Times New Roman"/>
          <w:color w:val="000000"/>
          <w:sz w:val="24"/>
          <w:szCs w:val="24"/>
        </w:rPr>
        <w:t xml:space="preserve"> </w:t>
      </w:r>
      <w:r w:rsidR="00A36343" w:rsidRPr="008D14A5">
        <w:rPr>
          <w:rFonts w:ascii="Times New Roman" w:eastAsia="Times New Roman" w:hAnsi="Times New Roman" w:cs="Times New Roman"/>
          <w:color w:val="000000"/>
          <w:sz w:val="24"/>
          <w:szCs w:val="24"/>
        </w:rPr>
        <w:t xml:space="preserve">high </w:t>
      </w:r>
      <w:r w:rsidR="00E42FD0" w:rsidRPr="008D14A5">
        <w:rPr>
          <w:rFonts w:ascii="Times New Roman" w:eastAsia="Times New Roman" w:hAnsi="Times New Roman" w:cs="Times New Roman"/>
          <w:color w:val="000000"/>
          <w:sz w:val="24"/>
          <w:szCs w:val="24"/>
        </w:rPr>
        <w:t>sanctity</w:t>
      </w:r>
      <w:r w:rsidR="00C0438E" w:rsidRPr="008D14A5">
        <w:rPr>
          <w:rFonts w:ascii="Times New Roman" w:eastAsia="Times New Roman" w:hAnsi="Times New Roman" w:cs="Times New Roman"/>
          <w:color w:val="000000"/>
          <w:sz w:val="24"/>
          <w:szCs w:val="24"/>
        </w:rPr>
        <w:t>,</w:t>
      </w:r>
      <w:r w:rsidR="00A36343" w:rsidRPr="008D14A5">
        <w:rPr>
          <w:rFonts w:ascii="Times New Roman" w:eastAsia="Times New Roman" w:hAnsi="Times New Roman" w:cs="Times New Roman"/>
          <w:color w:val="000000"/>
          <w:sz w:val="24"/>
          <w:szCs w:val="24"/>
        </w:rPr>
        <w:t xml:space="preserve"> high heroism, and high admiration independently predicted </w:t>
      </w:r>
      <w:r w:rsidR="00E42FD0" w:rsidRPr="008D14A5">
        <w:rPr>
          <w:rFonts w:ascii="Times New Roman" w:eastAsia="Times New Roman" w:hAnsi="Times New Roman" w:cs="Times New Roman"/>
          <w:color w:val="000000"/>
          <w:sz w:val="24"/>
          <w:szCs w:val="24"/>
        </w:rPr>
        <w:t>stronger</w:t>
      </w:r>
      <w:r w:rsidR="00A36343" w:rsidRPr="008D14A5">
        <w:rPr>
          <w:rFonts w:ascii="Times New Roman" w:eastAsia="Times New Roman" w:hAnsi="Times New Roman" w:cs="Times New Roman"/>
          <w:color w:val="000000"/>
          <w:sz w:val="24"/>
          <w:szCs w:val="24"/>
        </w:rPr>
        <w:t xml:space="preserve"> rates of emotional support to others. </w:t>
      </w:r>
    </w:p>
    <w:p w14:paraId="1B833BD0" w14:textId="62EC0BE8" w:rsidR="0084046A" w:rsidRPr="008D14A5" w:rsidRDefault="00A36343">
      <w:pPr>
        <w:spacing w:after="0" w:line="480" w:lineRule="exact"/>
        <w:ind w:firstLine="720"/>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 xml:space="preserve">Hence, narcissists will </w:t>
      </w:r>
      <w:r w:rsidR="00B56FC8" w:rsidRPr="008D14A5">
        <w:rPr>
          <w:rFonts w:ascii="Times New Roman" w:eastAsia="Times New Roman" w:hAnsi="Times New Roman" w:cs="Times New Roman"/>
          <w:color w:val="000000"/>
          <w:sz w:val="24"/>
          <w:szCs w:val="24"/>
        </w:rPr>
        <w:t xml:space="preserve">not </w:t>
      </w:r>
      <w:r w:rsidRPr="008D14A5">
        <w:rPr>
          <w:rFonts w:ascii="Times New Roman" w:eastAsia="Times New Roman" w:hAnsi="Times New Roman" w:cs="Times New Roman"/>
          <w:color w:val="000000"/>
          <w:sz w:val="24"/>
          <w:szCs w:val="24"/>
        </w:rPr>
        <w:t>always act and think in an antisocial manner. Instead, narcissism can be a double-edged sword</w:t>
      </w:r>
      <w:r w:rsidR="00C0438E" w:rsidRPr="008D14A5">
        <w:rPr>
          <w:rFonts w:ascii="Times New Roman" w:eastAsia="Times New Roman" w:hAnsi="Times New Roman" w:cs="Times New Roman"/>
          <w:color w:val="000000"/>
          <w:sz w:val="24"/>
          <w:szCs w:val="24"/>
        </w:rPr>
        <w:t xml:space="preserve">: </w:t>
      </w:r>
      <w:r w:rsidR="00B56FC8" w:rsidRPr="008D14A5">
        <w:rPr>
          <w:rFonts w:ascii="Times New Roman" w:eastAsia="Times New Roman" w:hAnsi="Times New Roman" w:cs="Times New Roman"/>
          <w:color w:val="000000"/>
          <w:sz w:val="24"/>
          <w:szCs w:val="24"/>
        </w:rPr>
        <w:t>sometimes</w:t>
      </w:r>
      <w:r w:rsidR="00C0438E" w:rsidRPr="008D14A5">
        <w:rPr>
          <w:rFonts w:ascii="Times New Roman" w:eastAsia="Times New Roman" w:hAnsi="Times New Roman" w:cs="Times New Roman"/>
          <w:color w:val="000000"/>
          <w:sz w:val="24"/>
          <w:szCs w:val="24"/>
        </w:rPr>
        <w:t xml:space="preserve"> it </w:t>
      </w:r>
      <w:r w:rsidR="0095739F" w:rsidRPr="008D14A5">
        <w:rPr>
          <w:rFonts w:ascii="Times New Roman" w:eastAsia="Times New Roman" w:hAnsi="Times New Roman" w:cs="Times New Roman"/>
          <w:color w:val="000000"/>
          <w:sz w:val="24"/>
          <w:szCs w:val="24"/>
        </w:rPr>
        <w:t xml:space="preserve">is </w:t>
      </w:r>
      <w:r w:rsidRPr="008D14A5">
        <w:rPr>
          <w:rFonts w:ascii="Times New Roman" w:eastAsia="Times New Roman" w:hAnsi="Times New Roman" w:cs="Times New Roman"/>
          <w:color w:val="000000"/>
          <w:sz w:val="24"/>
          <w:szCs w:val="24"/>
        </w:rPr>
        <w:t xml:space="preserve">linked to anti-social thoughts and actions, </w:t>
      </w:r>
      <w:r w:rsidR="00C0438E" w:rsidRPr="008D14A5">
        <w:rPr>
          <w:rFonts w:ascii="Times New Roman" w:eastAsia="Times New Roman" w:hAnsi="Times New Roman" w:cs="Times New Roman"/>
          <w:color w:val="000000"/>
          <w:sz w:val="24"/>
          <w:szCs w:val="24"/>
        </w:rPr>
        <w:t xml:space="preserve">whereas </w:t>
      </w:r>
      <w:r w:rsidR="00B56FC8" w:rsidRPr="008D14A5">
        <w:rPr>
          <w:rFonts w:ascii="Times New Roman" w:eastAsia="Times New Roman" w:hAnsi="Times New Roman" w:cs="Times New Roman"/>
          <w:color w:val="000000"/>
          <w:sz w:val="24"/>
          <w:szCs w:val="24"/>
        </w:rPr>
        <w:t>other time</w:t>
      </w:r>
      <w:r w:rsidR="009B0B01" w:rsidRPr="008D14A5">
        <w:rPr>
          <w:rFonts w:ascii="Times New Roman" w:eastAsia="Times New Roman" w:hAnsi="Times New Roman" w:cs="Times New Roman"/>
          <w:color w:val="000000"/>
          <w:sz w:val="24"/>
          <w:szCs w:val="24"/>
        </w:rPr>
        <w:t>s</w:t>
      </w:r>
      <w:r w:rsidR="00C0438E" w:rsidRPr="008D14A5">
        <w:rPr>
          <w:rFonts w:ascii="Times New Roman" w:eastAsia="Times New Roman" w:hAnsi="Times New Roman" w:cs="Times New Roman"/>
          <w:color w:val="000000"/>
          <w:sz w:val="24"/>
          <w:szCs w:val="24"/>
        </w:rPr>
        <w:t xml:space="preserve"> </w:t>
      </w:r>
      <w:r w:rsidR="0095739F" w:rsidRPr="008D14A5">
        <w:rPr>
          <w:rFonts w:ascii="Times New Roman" w:eastAsia="Times New Roman" w:hAnsi="Times New Roman" w:cs="Times New Roman"/>
          <w:color w:val="000000"/>
          <w:sz w:val="24"/>
          <w:szCs w:val="24"/>
        </w:rPr>
        <w:t xml:space="preserve">it is </w:t>
      </w:r>
      <w:r w:rsidR="00C0438E" w:rsidRPr="008D14A5">
        <w:rPr>
          <w:rFonts w:ascii="Times New Roman" w:eastAsia="Times New Roman" w:hAnsi="Times New Roman" w:cs="Times New Roman"/>
          <w:color w:val="000000"/>
          <w:sz w:val="24"/>
          <w:szCs w:val="24"/>
        </w:rPr>
        <w:t>linked</w:t>
      </w:r>
      <w:r w:rsidR="00B56FC8" w:rsidRPr="008D14A5">
        <w:rPr>
          <w:rFonts w:ascii="Times New Roman" w:eastAsia="Times New Roman" w:hAnsi="Times New Roman" w:cs="Times New Roman"/>
          <w:color w:val="000000"/>
          <w:sz w:val="24"/>
          <w:szCs w:val="24"/>
        </w:rPr>
        <w:t xml:space="preserve"> </w:t>
      </w:r>
      <w:r w:rsidRPr="008D14A5">
        <w:rPr>
          <w:rFonts w:ascii="Times New Roman" w:eastAsia="Times New Roman" w:hAnsi="Times New Roman" w:cs="Times New Roman"/>
          <w:color w:val="000000"/>
          <w:sz w:val="24"/>
          <w:szCs w:val="24"/>
        </w:rPr>
        <w:t>to p</w:t>
      </w:r>
      <w:r w:rsidR="00592E61" w:rsidRPr="008D14A5">
        <w:rPr>
          <w:rFonts w:ascii="Times New Roman" w:eastAsia="Times New Roman" w:hAnsi="Times New Roman" w:cs="Times New Roman"/>
          <w:color w:val="000000"/>
          <w:sz w:val="24"/>
          <w:szCs w:val="24"/>
        </w:rPr>
        <w:t xml:space="preserve">rosocial thoughts and actions. </w:t>
      </w:r>
      <w:r w:rsidRPr="008D14A5">
        <w:rPr>
          <w:rFonts w:ascii="Times New Roman" w:eastAsia="Times New Roman" w:hAnsi="Times New Roman" w:cs="Times New Roman"/>
          <w:color w:val="000000"/>
          <w:sz w:val="24"/>
          <w:szCs w:val="24"/>
        </w:rPr>
        <w:t>Whether the consequence is anti-social or pro-social depend</w:t>
      </w:r>
      <w:r w:rsidR="00C0438E" w:rsidRPr="008D14A5">
        <w:rPr>
          <w:rFonts w:ascii="Times New Roman" w:eastAsia="Times New Roman" w:hAnsi="Times New Roman" w:cs="Times New Roman"/>
          <w:color w:val="000000"/>
          <w:sz w:val="24"/>
          <w:szCs w:val="24"/>
        </w:rPr>
        <w:t>s</w:t>
      </w:r>
      <w:r w:rsidRPr="008D14A5">
        <w:rPr>
          <w:rFonts w:ascii="Times New Roman" w:eastAsia="Times New Roman" w:hAnsi="Times New Roman" w:cs="Times New Roman"/>
          <w:color w:val="000000"/>
          <w:sz w:val="24"/>
          <w:szCs w:val="24"/>
        </w:rPr>
        <w:t xml:space="preserve"> on the joint action of the domain in which the narcissism exists (agentic vs. communal), the motives that underlie </w:t>
      </w:r>
      <w:r w:rsidR="00B56FC8" w:rsidRPr="008D14A5">
        <w:rPr>
          <w:rFonts w:ascii="Times New Roman" w:eastAsia="Times New Roman" w:hAnsi="Times New Roman" w:cs="Times New Roman"/>
          <w:color w:val="000000"/>
          <w:sz w:val="24"/>
          <w:szCs w:val="24"/>
        </w:rPr>
        <w:t>it</w:t>
      </w:r>
      <w:r w:rsidRPr="008D14A5">
        <w:rPr>
          <w:rFonts w:ascii="Times New Roman" w:eastAsia="Times New Roman" w:hAnsi="Times New Roman" w:cs="Times New Roman"/>
          <w:color w:val="000000"/>
          <w:sz w:val="24"/>
          <w:szCs w:val="24"/>
        </w:rPr>
        <w:t xml:space="preserve"> (self-</w:t>
      </w:r>
      <w:r w:rsidR="00B56FC8" w:rsidRPr="008D14A5">
        <w:rPr>
          <w:rFonts w:ascii="Times New Roman" w:eastAsia="Times New Roman" w:hAnsi="Times New Roman" w:cs="Times New Roman"/>
          <w:color w:val="000000"/>
          <w:sz w:val="24"/>
          <w:szCs w:val="24"/>
        </w:rPr>
        <w:t>enhancement</w:t>
      </w:r>
      <w:r w:rsidRPr="008D14A5">
        <w:rPr>
          <w:rFonts w:ascii="Times New Roman" w:eastAsia="Times New Roman" w:hAnsi="Times New Roman" w:cs="Times New Roman"/>
          <w:color w:val="000000"/>
          <w:sz w:val="24"/>
          <w:szCs w:val="24"/>
        </w:rPr>
        <w:t xml:space="preserve"> vs. self-protection)</w:t>
      </w:r>
      <w:r w:rsidR="00B56FC8" w:rsidRPr="008D14A5">
        <w:rPr>
          <w:rFonts w:ascii="Times New Roman" w:eastAsia="Times New Roman" w:hAnsi="Times New Roman" w:cs="Times New Roman"/>
          <w:color w:val="000000"/>
          <w:sz w:val="24"/>
          <w:szCs w:val="24"/>
        </w:rPr>
        <w:t>,</w:t>
      </w:r>
      <w:r w:rsidRPr="008D14A5">
        <w:rPr>
          <w:rFonts w:ascii="Times New Roman" w:eastAsia="Times New Roman" w:hAnsi="Times New Roman" w:cs="Times New Roman"/>
          <w:color w:val="000000"/>
          <w:sz w:val="24"/>
          <w:szCs w:val="24"/>
        </w:rPr>
        <w:t xml:space="preserve"> and the criterion variable that is being predicted by any of the four</w:t>
      </w:r>
      <w:r w:rsidR="00B56FC8" w:rsidRPr="008D14A5">
        <w:rPr>
          <w:rFonts w:ascii="Times New Roman" w:eastAsia="Times New Roman" w:hAnsi="Times New Roman" w:cs="Times New Roman"/>
          <w:color w:val="000000"/>
          <w:sz w:val="24"/>
          <w:szCs w:val="24"/>
        </w:rPr>
        <w:t xml:space="preserve"> </w:t>
      </w:r>
      <w:r w:rsidR="000E3CB6" w:rsidRPr="008D14A5">
        <w:rPr>
          <w:rFonts w:ascii="Times New Roman" w:eastAsia="Times New Roman" w:hAnsi="Times New Roman" w:cs="Times New Roman"/>
          <w:color w:val="000000"/>
          <w:sz w:val="24"/>
          <w:szCs w:val="24"/>
        </w:rPr>
        <w:t xml:space="preserve">grandiose </w:t>
      </w:r>
      <w:r w:rsidR="00B56FC8" w:rsidRPr="008D14A5">
        <w:rPr>
          <w:rFonts w:ascii="Times New Roman" w:eastAsia="Times New Roman" w:hAnsi="Times New Roman" w:cs="Times New Roman"/>
          <w:color w:val="000000"/>
          <w:sz w:val="24"/>
          <w:szCs w:val="24"/>
        </w:rPr>
        <w:t>narcissism</w:t>
      </w:r>
      <w:r w:rsidRPr="008D14A5">
        <w:rPr>
          <w:rFonts w:ascii="Times New Roman" w:eastAsia="Times New Roman" w:hAnsi="Times New Roman" w:cs="Times New Roman"/>
          <w:color w:val="000000"/>
          <w:sz w:val="24"/>
          <w:szCs w:val="24"/>
        </w:rPr>
        <w:t xml:space="preserve"> forms</w:t>
      </w:r>
      <w:r w:rsidR="00B30ACC" w:rsidRPr="008D14A5">
        <w:rPr>
          <w:rFonts w:ascii="Times New Roman" w:eastAsia="Times New Roman" w:hAnsi="Times New Roman" w:cs="Times New Roman"/>
          <w:color w:val="000000"/>
          <w:sz w:val="24"/>
          <w:szCs w:val="24"/>
        </w:rPr>
        <w:t>.</w:t>
      </w:r>
      <w:r w:rsidR="0015440F" w:rsidRPr="008D14A5">
        <w:rPr>
          <w:rFonts w:ascii="Times New Roman" w:eastAsia="Times New Roman" w:hAnsi="Times New Roman" w:cs="Times New Roman"/>
          <w:color w:val="000000"/>
          <w:sz w:val="24"/>
          <w:szCs w:val="24"/>
        </w:rPr>
        <w:t xml:space="preserve"> </w:t>
      </w:r>
    </w:p>
    <w:p w14:paraId="3729E414" w14:textId="752CA998" w:rsidR="00D611F3" w:rsidRPr="008D14A5" w:rsidRDefault="00CB3DB4" w:rsidP="006F4ABE">
      <w:pPr>
        <w:spacing w:after="0" w:line="480" w:lineRule="exact"/>
        <w:rPr>
          <w:rFonts w:ascii="Times New Roman" w:eastAsia="Times New Roman" w:hAnsi="Times New Roman" w:cs="Times New Roman"/>
          <w:b/>
          <w:bCs/>
          <w:sz w:val="24"/>
          <w:szCs w:val="24"/>
        </w:rPr>
      </w:pPr>
      <w:r w:rsidRPr="008D14A5">
        <w:rPr>
          <w:rFonts w:ascii="Times New Roman" w:eastAsia="Times New Roman" w:hAnsi="Times New Roman" w:cs="Times New Roman"/>
          <w:b/>
          <w:color w:val="000000"/>
          <w:sz w:val="24"/>
          <w:szCs w:val="24"/>
        </w:rPr>
        <w:t>Strengt</w:t>
      </w:r>
      <w:r w:rsidR="00592E61" w:rsidRPr="008D14A5">
        <w:rPr>
          <w:rFonts w:ascii="Times New Roman" w:eastAsia="Times New Roman" w:hAnsi="Times New Roman" w:cs="Times New Roman"/>
          <w:b/>
          <w:color w:val="000000"/>
          <w:sz w:val="24"/>
          <w:szCs w:val="24"/>
        </w:rPr>
        <w:t>hs,</w:t>
      </w:r>
      <w:r w:rsidR="00AF3583" w:rsidRPr="008D14A5">
        <w:rPr>
          <w:rFonts w:ascii="Times New Roman" w:eastAsia="Times New Roman" w:hAnsi="Times New Roman" w:cs="Times New Roman"/>
          <w:b/>
          <w:color w:val="000000"/>
          <w:sz w:val="24"/>
          <w:szCs w:val="24"/>
        </w:rPr>
        <w:t xml:space="preserve"> Limitations, </w:t>
      </w:r>
      <w:r w:rsidR="00592E61" w:rsidRPr="008D14A5">
        <w:rPr>
          <w:rFonts w:ascii="Times New Roman" w:eastAsia="Times New Roman" w:hAnsi="Times New Roman" w:cs="Times New Roman"/>
          <w:b/>
          <w:bCs/>
          <w:sz w:val="24"/>
          <w:szCs w:val="24"/>
        </w:rPr>
        <w:t>and Future Research</w:t>
      </w:r>
    </w:p>
    <w:p w14:paraId="650DE4BB" w14:textId="5C25AEDD" w:rsidR="00C0438E" w:rsidRPr="008D14A5" w:rsidRDefault="006377B2" w:rsidP="006F4ABE">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Our study is a </w:t>
      </w:r>
      <w:r w:rsidR="00EC2C31" w:rsidRPr="008D14A5">
        <w:rPr>
          <w:rFonts w:ascii="Times New Roman" w:eastAsia="Times New Roman" w:hAnsi="Times New Roman" w:cs="Times New Roman"/>
          <w:sz w:val="24"/>
          <w:szCs w:val="24"/>
        </w:rPr>
        <w:t>foray</w:t>
      </w:r>
      <w:r w:rsidRPr="008D14A5">
        <w:rPr>
          <w:rFonts w:ascii="Times New Roman" w:eastAsia="Times New Roman" w:hAnsi="Times New Roman" w:cs="Times New Roman"/>
          <w:sz w:val="24"/>
          <w:szCs w:val="24"/>
        </w:rPr>
        <w:t xml:space="preserve"> in</w:t>
      </w:r>
      <w:r w:rsidR="00EC2C31" w:rsidRPr="008D14A5">
        <w:rPr>
          <w:rFonts w:ascii="Times New Roman" w:eastAsia="Times New Roman" w:hAnsi="Times New Roman" w:cs="Times New Roman"/>
          <w:sz w:val="24"/>
          <w:szCs w:val="24"/>
        </w:rPr>
        <w:t>to</w:t>
      </w:r>
      <w:r w:rsidRPr="008D14A5">
        <w:rPr>
          <w:rFonts w:ascii="Times New Roman" w:eastAsia="Times New Roman" w:hAnsi="Times New Roman" w:cs="Times New Roman"/>
          <w:sz w:val="24"/>
          <w:szCs w:val="24"/>
        </w:rPr>
        <w:t xml:space="preserve"> </w:t>
      </w:r>
      <w:r w:rsidR="00EC2C31" w:rsidRPr="008D14A5">
        <w:rPr>
          <w:rFonts w:ascii="Times New Roman" w:eastAsia="Times New Roman" w:hAnsi="Times New Roman" w:cs="Times New Roman"/>
          <w:sz w:val="24"/>
          <w:szCs w:val="24"/>
        </w:rPr>
        <w:t>examining</w:t>
      </w:r>
      <w:r w:rsidRPr="008D14A5">
        <w:rPr>
          <w:rFonts w:ascii="Times New Roman" w:eastAsia="Times New Roman" w:hAnsi="Times New Roman" w:cs="Times New Roman"/>
          <w:sz w:val="24"/>
          <w:szCs w:val="24"/>
        </w:rPr>
        <w:t xml:space="preserve"> the diverse responses of narcissists to the COVID-19 pandemic.</w:t>
      </w:r>
      <w:r w:rsidR="00EC2C31" w:rsidRPr="008D14A5">
        <w:rPr>
          <w:rFonts w:ascii="Times New Roman" w:eastAsia="Times New Roman" w:hAnsi="Times New Roman" w:cs="Times New Roman"/>
          <w:sz w:val="24"/>
          <w:szCs w:val="24"/>
        </w:rPr>
        <w:t xml:space="preserve"> </w:t>
      </w:r>
      <w:r w:rsidR="00771715" w:rsidRPr="008D14A5">
        <w:rPr>
          <w:rFonts w:ascii="Times New Roman" w:eastAsia="Times New Roman" w:hAnsi="Times New Roman" w:cs="Times New Roman"/>
          <w:sz w:val="24"/>
          <w:szCs w:val="24"/>
        </w:rPr>
        <w:t>O</w:t>
      </w:r>
      <w:r w:rsidR="00EC2C31" w:rsidRPr="008D14A5">
        <w:rPr>
          <w:rFonts w:ascii="Times New Roman" w:eastAsia="Times New Roman" w:hAnsi="Times New Roman" w:cs="Times New Roman"/>
          <w:sz w:val="24"/>
          <w:szCs w:val="24"/>
        </w:rPr>
        <w:t>ur</w:t>
      </w:r>
      <w:r w:rsidR="00CB3DB4" w:rsidRPr="008D14A5">
        <w:rPr>
          <w:rFonts w:ascii="Times New Roman" w:eastAsia="Times New Roman" w:hAnsi="Times New Roman" w:cs="Times New Roman"/>
          <w:sz w:val="24"/>
          <w:szCs w:val="24"/>
        </w:rPr>
        <w:t xml:space="preserve"> research</w:t>
      </w:r>
      <w:r w:rsidR="00EC2C31" w:rsidRPr="008D14A5">
        <w:rPr>
          <w:rFonts w:ascii="Times New Roman" w:eastAsia="Times New Roman" w:hAnsi="Times New Roman" w:cs="Times New Roman"/>
          <w:sz w:val="24"/>
          <w:szCs w:val="24"/>
        </w:rPr>
        <w:t xml:space="preserve"> has</w:t>
      </w:r>
      <w:r w:rsidR="00CB3DB4" w:rsidRPr="008D14A5">
        <w:rPr>
          <w:rFonts w:ascii="Times New Roman" w:eastAsia="Times New Roman" w:hAnsi="Times New Roman" w:cs="Times New Roman"/>
          <w:sz w:val="24"/>
          <w:szCs w:val="24"/>
        </w:rPr>
        <w:t xml:space="preserve"> several strengths.</w:t>
      </w:r>
      <w:r w:rsidR="00592E61" w:rsidRPr="008D14A5">
        <w:rPr>
          <w:rFonts w:ascii="Times New Roman" w:eastAsia="Times New Roman" w:hAnsi="Times New Roman" w:cs="Times New Roman"/>
          <w:sz w:val="24"/>
          <w:szCs w:val="24"/>
        </w:rPr>
        <w:t xml:space="preserve"> </w:t>
      </w:r>
      <w:r w:rsidR="00E30BCA" w:rsidRPr="008D14A5">
        <w:rPr>
          <w:rFonts w:ascii="Times New Roman" w:eastAsia="Times New Roman" w:hAnsi="Times New Roman" w:cs="Times New Roman"/>
          <w:sz w:val="24"/>
          <w:szCs w:val="24"/>
        </w:rPr>
        <w:t xml:space="preserve">For example, </w:t>
      </w:r>
      <w:r w:rsidR="00EC2C31" w:rsidRPr="008D14A5">
        <w:rPr>
          <w:rFonts w:ascii="Times New Roman" w:eastAsia="Times New Roman" w:hAnsi="Times New Roman" w:cs="Times New Roman"/>
          <w:sz w:val="24"/>
          <w:szCs w:val="24"/>
        </w:rPr>
        <w:t xml:space="preserve">we: </w:t>
      </w:r>
      <w:r w:rsidR="00CB3DB4" w:rsidRPr="008D14A5">
        <w:rPr>
          <w:rFonts w:ascii="Times New Roman" w:eastAsia="Times New Roman" w:hAnsi="Times New Roman" w:cs="Times New Roman"/>
          <w:sz w:val="24"/>
          <w:szCs w:val="24"/>
        </w:rPr>
        <w:t>(a)</w:t>
      </w:r>
      <w:r w:rsidR="00EC2C31" w:rsidRPr="008D14A5">
        <w:rPr>
          <w:rFonts w:ascii="Times New Roman" w:eastAsia="Times New Roman" w:hAnsi="Times New Roman" w:cs="Times New Roman"/>
          <w:sz w:val="24"/>
          <w:szCs w:val="24"/>
        </w:rPr>
        <w:t xml:space="preserve"> tested a large sample</w:t>
      </w:r>
      <w:r w:rsidR="00CB3DB4" w:rsidRPr="008D14A5">
        <w:rPr>
          <w:rFonts w:ascii="Times New Roman" w:eastAsia="Times New Roman" w:hAnsi="Times New Roman" w:cs="Times New Roman"/>
          <w:sz w:val="24"/>
          <w:szCs w:val="24"/>
        </w:rPr>
        <w:t>; (b)</w:t>
      </w:r>
      <w:r w:rsidR="00EC2C31" w:rsidRPr="008D14A5">
        <w:rPr>
          <w:rFonts w:ascii="Times New Roman" w:eastAsia="Times New Roman" w:hAnsi="Times New Roman" w:cs="Times New Roman"/>
          <w:sz w:val="24"/>
          <w:szCs w:val="24"/>
        </w:rPr>
        <w:t xml:space="preserve"> obtained</w:t>
      </w:r>
      <w:r w:rsidR="00CB3DB4" w:rsidRPr="008D14A5">
        <w:rPr>
          <w:rFonts w:ascii="Times New Roman" w:eastAsia="Times New Roman" w:hAnsi="Times New Roman" w:cs="Times New Roman"/>
          <w:sz w:val="24"/>
          <w:szCs w:val="24"/>
        </w:rPr>
        <w:t xml:space="preserve"> data from participants in many countries; (c) </w:t>
      </w:r>
      <w:r w:rsidR="00EC2C31" w:rsidRPr="008D14A5">
        <w:rPr>
          <w:rFonts w:ascii="Times New Roman" w:eastAsia="Times New Roman" w:hAnsi="Times New Roman" w:cs="Times New Roman"/>
          <w:sz w:val="24"/>
          <w:szCs w:val="24"/>
        </w:rPr>
        <w:t xml:space="preserve">used varied instruments and </w:t>
      </w:r>
      <w:r w:rsidR="00CB3DB4" w:rsidRPr="008D14A5">
        <w:rPr>
          <w:rFonts w:ascii="Times New Roman" w:eastAsia="Times New Roman" w:hAnsi="Times New Roman" w:cs="Times New Roman"/>
          <w:sz w:val="24"/>
          <w:szCs w:val="24"/>
        </w:rPr>
        <w:t>methods</w:t>
      </w:r>
      <w:r w:rsidR="00D80D91" w:rsidRPr="008D14A5">
        <w:rPr>
          <w:rFonts w:ascii="Times New Roman" w:eastAsia="Times New Roman" w:hAnsi="Times New Roman" w:cs="Times New Roman"/>
          <w:sz w:val="24"/>
          <w:szCs w:val="24"/>
        </w:rPr>
        <w:t>;</w:t>
      </w:r>
      <w:r w:rsidR="00E30BCA" w:rsidRPr="008D14A5">
        <w:rPr>
          <w:rFonts w:ascii="Times New Roman" w:eastAsia="Times New Roman" w:hAnsi="Times New Roman" w:cs="Times New Roman"/>
          <w:sz w:val="24"/>
          <w:szCs w:val="24"/>
        </w:rPr>
        <w:t xml:space="preserve"> and</w:t>
      </w:r>
      <w:r w:rsidR="00D80D91" w:rsidRPr="008D14A5">
        <w:rPr>
          <w:rFonts w:ascii="Times New Roman" w:eastAsia="Times New Roman" w:hAnsi="Times New Roman" w:cs="Times New Roman"/>
          <w:sz w:val="24"/>
          <w:szCs w:val="24"/>
        </w:rPr>
        <w:t xml:space="preserve"> (d) </w:t>
      </w:r>
      <w:r w:rsidR="00EC2C31" w:rsidRPr="008D14A5">
        <w:rPr>
          <w:rFonts w:ascii="Times New Roman" w:eastAsia="Times New Roman" w:hAnsi="Times New Roman" w:cs="Times New Roman"/>
          <w:sz w:val="24"/>
          <w:szCs w:val="24"/>
        </w:rPr>
        <w:t>employed</w:t>
      </w:r>
      <w:r w:rsidR="00D80D91" w:rsidRPr="008D14A5">
        <w:rPr>
          <w:rFonts w:ascii="Times New Roman" w:eastAsia="Times New Roman" w:hAnsi="Times New Roman" w:cs="Times New Roman"/>
          <w:sz w:val="24"/>
          <w:szCs w:val="24"/>
        </w:rPr>
        <w:t xml:space="preserve"> statistical techniques appropriate to the</w:t>
      </w:r>
      <w:r w:rsidR="00EC2C31" w:rsidRPr="008D14A5">
        <w:rPr>
          <w:rFonts w:ascii="Times New Roman" w:eastAsia="Times New Roman" w:hAnsi="Times New Roman" w:cs="Times New Roman"/>
          <w:sz w:val="24"/>
          <w:szCs w:val="24"/>
        </w:rPr>
        <w:t xml:space="preserve"> pertinent</w:t>
      </w:r>
      <w:r w:rsidR="00D80D91" w:rsidRPr="008D14A5">
        <w:rPr>
          <w:rFonts w:ascii="Times New Roman" w:eastAsia="Times New Roman" w:hAnsi="Times New Roman" w:cs="Times New Roman"/>
          <w:sz w:val="24"/>
          <w:szCs w:val="24"/>
        </w:rPr>
        <w:t xml:space="preserve"> research questions</w:t>
      </w:r>
      <w:r w:rsidR="00E30BCA" w:rsidRPr="008D14A5">
        <w:rPr>
          <w:rFonts w:ascii="Times New Roman" w:eastAsia="Times New Roman" w:hAnsi="Times New Roman" w:cs="Times New Roman"/>
          <w:sz w:val="24"/>
          <w:szCs w:val="24"/>
        </w:rPr>
        <w:t>.</w:t>
      </w:r>
      <w:r w:rsidR="000E3CB6" w:rsidRPr="008D14A5">
        <w:rPr>
          <w:rFonts w:ascii="Times New Roman" w:eastAsia="Times New Roman" w:hAnsi="Times New Roman" w:cs="Times New Roman"/>
          <w:sz w:val="24"/>
          <w:szCs w:val="24"/>
        </w:rPr>
        <w:t xml:space="preserve"> </w:t>
      </w:r>
      <w:r w:rsidR="00D7163D" w:rsidRPr="008D14A5">
        <w:rPr>
          <w:rFonts w:ascii="Times New Roman" w:eastAsia="Times New Roman" w:hAnsi="Times New Roman" w:cs="Times New Roman"/>
          <w:sz w:val="24"/>
          <w:szCs w:val="24"/>
        </w:rPr>
        <w:t xml:space="preserve">Importantly, our study was the first to draw a </w:t>
      </w:r>
      <w:r w:rsidR="000E3CB6" w:rsidRPr="008D14A5">
        <w:rPr>
          <w:rFonts w:ascii="Times New Roman" w:eastAsia="Times New Roman" w:hAnsi="Times New Roman" w:cs="Times New Roman"/>
          <w:sz w:val="24"/>
          <w:szCs w:val="24"/>
        </w:rPr>
        <w:t xml:space="preserve">distinction between sanctity and heroism, indicating </w:t>
      </w:r>
      <w:r w:rsidR="000B20FB" w:rsidRPr="008D14A5">
        <w:rPr>
          <w:rFonts w:ascii="Times New Roman" w:eastAsia="Times New Roman" w:hAnsi="Times New Roman" w:cs="Times New Roman"/>
          <w:sz w:val="24"/>
          <w:szCs w:val="24"/>
        </w:rPr>
        <w:t xml:space="preserve">the </w:t>
      </w:r>
      <w:r w:rsidR="000E3CB6" w:rsidRPr="008D14A5">
        <w:rPr>
          <w:rFonts w:ascii="Times New Roman" w:eastAsia="Times New Roman" w:hAnsi="Times New Roman" w:cs="Times New Roman"/>
          <w:sz w:val="24"/>
          <w:szCs w:val="24"/>
        </w:rPr>
        <w:t xml:space="preserve">validity of </w:t>
      </w:r>
      <w:r w:rsidR="000B20FB" w:rsidRPr="008D14A5">
        <w:rPr>
          <w:rFonts w:ascii="Times New Roman" w:eastAsia="Times New Roman" w:hAnsi="Times New Roman" w:cs="Times New Roman"/>
          <w:sz w:val="24"/>
          <w:szCs w:val="24"/>
        </w:rPr>
        <w:t xml:space="preserve">the </w:t>
      </w:r>
      <w:r w:rsidR="000E3CB6" w:rsidRPr="008D14A5">
        <w:rPr>
          <w:rFonts w:ascii="Times New Roman" w:eastAsia="Times New Roman" w:hAnsi="Times New Roman" w:cs="Times New Roman"/>
          <w:sz w:val="24"/>
          <w:szCs w:val="24"/>
        </w:rPr>
        <w:t>fourfold model and its utility in predicting human thoughts and behaviors at least in the context of the pandemic.</w:t>
      </w:r>
      <w:r w:rsidR="008373D6" w:rsidRPr="008D14A5">
        <w:rPr>
          <w:rFonts w:ascii="Times New Roman" w:eastAsia="Times New Roman" w:hAnsi="Times New Roman" w:cs="Times New Roman"/>
          <w:sz w:val="24"/>
          <w:szCs w:val="24"/>
        </w:rPr>
        <w:t xml:space="preserve"> </w:t>
      </w:r>
      <w:r w:rsidR="00D7163D" w:rsidRPr="008D14A5">
        <w:rPr>
          <w:rFonts w:ascii="Times New Roman" w:eastAsia="Times New Roman" w:hAnsi="Times New Roman" w:cs="Times New Roman"/>
          <w:sz w:val="24"/>
          <w:szCs w:val="24"/>
        </w:rPr>
        <w:t>Relatedly</w:t>
      </w:r>
      <w:r w:rsidR="008373D6" w:rsidRPr="008D14A5">
        <w:rPr>
          <w:rFonts w:ascii="Times New Roman" w:eastAsia="Times New Roman" w:hAnsi="Times New Roman" w:cs="Times New Roman"/>
          <w:sz w:val="24"/>
          <w:szCs w:val="24"/>
        </w:rPr>
        <w:t xml:space="preserve">, we provided initial evidence that communal narcissism </w:t>
      </w:r>
      <w:r w:rsidR="00D7163D" w:rsidRPr="008D14A5">
        <w:rPr>
          <w:rFonts w:ascii="Times New Roman" w:eastAsia="Times New Roman" w:hAnsi="Times New Roman" w:cs="Times New Roman"/>
          <w:sz w:val="24"/>
          <w:szCs w:val="24"/>
        </w:rPr>
        <w:t xml:space="preserve">can </w:t>
      </w:r>
      <w:r w:rsidR="008373D6" w:rsidRPr="008D14A5">
        <w:rPr>
          <w:rFonts w:ascii="Times New Roman" w:eastAsia="Times New Roman" w:hAnsi="Times New Roman" w:cs="Times New Roman"/>
          <w:sz w:val="24"/>
          <w:szCs w:val="24"/>
        </w:rPr>
        <w:t xml:space="preserve">be </w:t>
      </w:r>
      <w:r w:rsidR="006E4DDF" w:rsidRPr="008D14A5">
        <w:rPr>
          <w:rFonts w:ascii="Times New Roman" w:eastAsia="Times New Roman" w:hAnsi="Times New Roman" w:cs="Times New Roman"/>
          <w:sz w:val="24"/>
          <w:szCs w:val="24"/>
        </w:rPr>
        <w:t xml:space="preserve">understood </w:t>
      </w:r>
      <w:r w:rsidR="008373D6" w:rsidRPr="008D14A5">
        <w:rPr>
          <w:rFonts w:ascii="Times New Roman" w:eastAsia="Times New Roman" w:hAnsi="Times New Roman" w:cs="Times New Roman"/>
          <w:sz w:val="24"/>
          <w:szCs w:val="24"/>
        </w:rPr>
        <w:t xml:space="preserve">in terms of self-enhancement and self-protection, similar to agentic narcissism in </w:t>
      </w:r>
      <w:r w:rsidR="00B03D5B" w:rsidRPr="008D14A5">
        <w:rPr>
          <w:rFonts w:ascii="Times New Roman" w:eastAsia="Times New Roman" w:hAnsi="Times New Roman" w:cs="Times New Roman"/>
          <w:sz w:val="24"/>
          <w:szCs w:val="24"/>
        </w:rPr>
        <w:t xml:space="preserve">the </w:t>
      </w:r>
      <w:r w:rsidR="008373D6" w:rsidRPr="008D14A5">
        <w:rPr>
          <w:rFonts w:ascii="Times New Roman" w:eastAsia="Times New Roman" w:hAnsi="Times New Roman" w:cs="Times New Roman"/>
          <w:sz w:val="24"/>
          <w:szCs w:val="24"/>
        </w:rPr>
        <w:t>NARC model</w:t>
      </w:r>
      <w:r w:rsidR="00B03D5B" w:rsidRPr="008D14A5">
        <w:rPr>
          <w:rFonts w:ascii="Times New Roman" w:eastAsia="Times New Roman" w:hAnsi="Times New Roman" w:cs="Times New Roman"/>
          <w:sz w:val="24"/>
          <w:szCs w:val="24"/>
          <w:vertAlign w:val="superscript"/>
        </w:rPr>
        <w:t>4</w:t>
      </w:r>
      <w:r w:rsidR="008373D6" w:rsidRPr="008D14A5">
        <w:rPr>
          <w:rFonts w:ascii="Times New Roman" w:eastAsia="Times New Roman" w:hAnsi="Times New Roman" w:cs="Times New Roman"/>
          <w:sz w:val="24"/>
          <w:szCs w:val="24"/>
        </w:rPr>
        <w:t>.</w:t>
      </w:r>
    </w:p>
    <w:p w14:paraId="64AA6D2F" w14:textId="34513761" w:rsidR="00BF2532" w:rsidRPr="008D14A5" w:rsidRDefault="00D80D91" w:rsidP="00BF2532">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However,</w:t>
      </w:r>
      <w:r w:rsidR="00E30BCA" w:rsidRPr="008D14A5">
        <w:rPr>
          <w:rFonts w:ascii="Times New Roman" w:eastAsia="Times New Roman" w:hAnsi="Times New Roman" w:cs="Times New Roman"/>
          <w:sz w:val="24"/>
          <w:szCs w:val="24"/>
        </w:rPr>
        <w:t xml:space="preserve"> our research also has limitations</w:t>
      </w:r>
      <w:r w:rsidR="00031061" w:rsidRPr="008D14A5">
        <w:rPr>
          <w:rFonts w:ascii="Times New Roman" w:eastAsia="Times New Roman" w:hAnsi="Times New Roman" w:cs="Times New Roman"/>
          <w:sz w:val="24"/>
          <w:szCs w:val="24"/>
        </w:rPr>
        <w:t xml:space="preserve"> that can be addressed in future research</w:t>
      </w:r>
      <w:r w:rsidRPr="008D14A5">
        <w:rPr>
          <w:rFonts w:ascii="Times New Roman" w:eastAsia="Times New Roman" w:hAnsi="Times New Roman" w:cs="Times New Roman"/>
          <w:sz w:val="24"/>
          <w:szCs w:val="24"/>
        </w:rPr>
        <w:t>.</w:t>
      </w:r>
      <w:r w:rsidR="00C0438E" w:rsidRPr="008D14A5">
        <w:rPr>
          <w:rFonts w:ascii="Times New Roman" w:eastAsia="Times New Roman" w:hAnsi="Times New Roman" w:cs="Times New Roman"/>
          <w:sz w:val="24"/>
          <w:szCs w:val="24"/>
        </w:rPr>
        <w:t xml:space="preserve"> </w:t>
      </w:r>
      <w:r w:rsidR="00AF3583" w:rsidRPr="008D14A5">
        <w:rPr>
          <w:rFonts w:ascii="Times New Roman" w:eastAsia="Times New Roman" w:hAnsi="Times New Roman" w:cs="Times New Roman"/>
          <w:sz w:val="24"/>
          <w:szCs w:val="24"/>
        </w:rPr>
        <w:t>To begin</w:t>
      </w:r>
      <w:r w:rsidR="00AA5611" w:rsidRPr="008D14A5">
        <w:rPr>
          <w:rFonts w:ascii="Times New Roman" w:eastAsia="Times New Roman" w:hAnsi="Times New Roman" w:cs="Times New Roman"/>
          <w:sz w:val="24"/>
          <w:szCs w:val="24"/>
        </w:rPr>
        <w:t>,</w:t>
      </w:r>
      <w:r w:rsidR="00E30BCA" w:rsidRPr="008D14A5">
        <w:rPr>
          <w:rFonts w:ascii="Times New Roman" w:eastAsia="Times New Roman" w:hAnsi="Times New Roman" w:cs="Times New Roman"/>
          <w:sz w:val="24"/>
          <w:szCs w:val="24"/>
        </w:rPr>
        <w:t xml:space="preserve"> we collected the data</w:t>
      </w:r>
      <w:r w:rsidR="00D302B6" w:rsidRPr="008D14A5">
        <w:rPr>
          <w:rFonts w:ascii="Times New Roman" w:eastAsia="Times New Roman" w:hAnsi="Times New Roman" w:cs="Times New Roman"/>
          <w:sz w:val="24"/>
          <w:szCs w:val="24"/>
        </w:rPr>
        <w:t xml:space="preserve"> via </w:t>
      </w:r>
      <w:r w:rsidR="000E50E7" w:rsidRPr="008D14A5">
        <w:rPr>
          <w:rFonts w:ascii="Times New Roman" w:eastAsia="Times New Roman" w:hAnsi="Times New Roman" w:cs="Times New Roman"/>
          <w:sz w:val="24"/>
          <w:szCs w:val="24"/>
        </w:rPr>
        <w:t>convenience sampl</w:t>
      </w:r>
      <w:r w:rsidR="00D302B6" w:rsidRPr="008D14A5">
        <w:rPr>
          <w:rFonts w:ascii="Times New Roman" w:eastAsia="Times New Roman" w:hAnsi="Times New Roman" w:cs="Times New Roman"/>
          <w:sz w:val="24"/>
          <w:szCs w:val="24"/>
        </w:rPr>
        <w:t>ing and</w:t>
      </w:r>
      <w:r w:rsidR="00E30BCA" w:rsidRPr="008D14A5">
        <w:rPr>
          <w:rFonts w:ascii="Times New Roman" w:eastAsia="Times New Roman" w:hAnsi="Times New Roman" w:cs="Times New Roman"/>
          <w:sz w:val="24"/>
          <w:szCs w:val="24"/>
        </w:rPr>
        <w:t xml:space="preserve"> </w:t>
      </w:r>
      <w:r w:rsidR="00BF2532" w:rsidRPr="008D14A5">
        <w:rPr>
          <w:rFonts w:ascii="Times New Roman" w:eastAsia="Times New Roman" w:hAnsi="Times New Roman" w:cs="Times New Roman"/>
          <w:sz w:val="24"/>
          <w:szCs w:val="24"/>
        </w:rPr>
        <w:t xml:space="preserve">computer. </w:t>
      </w:r>
      <w:r w:rsidR="00E30BCA" w:rsidRPr="008D14A5">
        <w:rPr>
          <w:rFonts w:ascii="Times New Roman" w:eastAsia="Times New Roman" w:hAnsi="Times New Roman" w:cs="Times New Roman"/>
          <w:sz w:val="24"/>
          <w:szCs w:val="24"/>
        </w:rPr>
        <w:t xml:space="preserve">These procedures </w:t>
      </w:r>
      <w:r w:rsidR="00D302B6" w:rsidRPr="008D14A5">
        <w:rPr>
          <w:rFonts w:ascii="Times New Roman" w:eastAsia="Times New Roman" w:hAnsi="Times New Roman" w:cs="Times New Roman"/>
          <w:sz w:val="24"/>
          <w:szCs w:val="24"/>
        </w:rPr>
        <w:t>may have</w:t>
      </w:r>
      <w:r w:rsidR="00E30BCA" w:rsidRPr="008D14A5">
        <w:rPr>
          <w:rFonts w:ascii="Times New Roman" w:eastAsia="Times New Roman" w:hAnsi="Times New Roman" w:cs="Times New Roman"/>
          <w:sz w:val="24"/>
          <w:szCs w:val="24"/>
        </w:rPr>
        <w:t xml:space="preserve"> led to l</w:t>
      </w:r>
      <w:r w:rsidR="00677D54" w:rsidRPr="008D14A5">
        <w:rPr>
          <w:rFonts w:ascii="Times New Roman" w:eastAsia="Times New Roman" w:hAnsi="Times New Roman" w:cs="Times New Roman"/>
          <w:sz w:val="24"/>
          <w:szCs w:val="24"/>
        </w:rPr>
        <w:t>ess</w:t>
      </w:r>
      <w:r w:rsidR="0090788B" w:rsidRPr="008D14A5">
        <w:rPr>
          <w:rFonts w:ascii="Times New Roman" w:eastAsia="Times New Roman" w:hAnsi="Times New Roman" w:cs="Times New Roman"/>
          <w:sz w:val="24"/>
          <w:szCs w:val="24"/>
        </w:rPr>
        <w:t xml:space="preserve"> </w:t>
      </w:r>
      <w:r w:rsidR="00677D54" w:rsidRPr="008D14A5">
        <w:rPr>
          <w:rFonts w:ascii="Times New Roman" w:eastAsia="Times New Roman" w:hAnsi="Times New Roman" w:cs="Times New Roman"/>
          <w:sz w:val="24"/>
          <w:szCs w:val="24"/>
        </w:rPr>
        <w:t>educated and less</w:t>
      </w:r>
      <w:r w:rsidR="000E50E7" w:rsidRPr="008D14A5">
        <w:rPr>
          <w:rFonts w:ascii="Times New Roman" w:eastAsia="Times New Roman" w:hAnsi="Times New Roman" w:cs="Times New Roman"/>
          <w:sz w:val="24"/>
          <w:szCs w:val="24"/>
        </w:rPr>
        <w:t xml:space="preserve"> </w:t>
      </w:r>
      <w:r w:rsidR="00677D54" w:rsidRPr="008D14A5">
        <w:rPr>
          <w:rFonts w:ascii="Times New Roman" w:eastAsia="Times New Roman" w:hAnsi="Times New Roman" w:cs="Times New Roman"/>
          <w:sz w:val="24"/>
          <w:szCs w:val="24"/>
        </w:rPr>
        <w:t>affluent</w:t>
      </w:r>
      <w:r w:rsidR="00DB32E2" w:rsidRPr="008D14A5">
        <w:rPr>
          <w:rFonts w:ascii="Times New Roman" w:eastAsia="Times New Roman" w:hAnsi="Times New Roman" w:cs="Times New Roman"/>
          <w:sz w:val="24"/>
          <w:szCs w:val="24"/>
        </w:rPr>
        <w:t xml:space="preserve"> people </w:t>
      </w:r>
      <w:r w:rsidR="00E30BCA" w:rsidRPr="008D14A5">
        <w:rPr>
          <w:rFonts w:ascii="Times New Roman" w:eastAsia="Times New Roman" w:hAnsi="Times New Roman" w:cs="Times New Roman"/>
          <w:sz w:val="24"/>
          <w:szCs w:val="24"/>
        </w:rPr>
        <w:t>being</w:t>
      </w:r>
      <w:r w:rsidR="00D302B6" w:rsidRPr="008D14A5">
        <w:rPr>
          <w:rFonts w:ascii="Times New Roman" w:eastAsia="Times New Roman" w:hAnsi="Times New Roman" w:cs="Times New Roman"/>
          <w:sz w:val="24"/>
          <w:szCs w:val="24"/>
        </w:rPr>
        <w:t xml:space="preserve"> </w:t>
      </w:r>
      <w:r w:rsidR="00DB32E2" w:rsidRPr="008D14A5">
        <w:rPr>
          <w:rFonts w:ascii="Times New Roman" w:eastAsia="Times New Roman" w:hAnsi="Times New Roman" w:cs="Times New Roman"/>
          <w:sz w:val="24"/>
          <w:szCs w:val="24"/>
        </w:rPr>
        <w:t>underrepresented</w:t>
      </w:r>
      <w:r w:rsidR="00D302B6" w:rsidRPr="008D14A5">
        <w:rPr>
          <w:rFonts w:ascii="Times New Roman" w:eastAsia="Times New Roman" w:hAnsi="Times New Roman" w:cs="Times New Roman"/>
          <w:sz w:val="24"/>
          <w:szCs w:val="24"/>
        </w:rPr>
        <w:t xml:space="preserve"> in the sample.</w:t>
      </w:r>
      <w:r w:rsidR="004348CC" w:rsidRPr="008D14A5">
        <w:rPr>
          <w:rFonts w:ascii="Times New Roman" w:eastAsia="Times New Roman" w:hAnsi="Times New Roman" w:cs="Times New Roman"/>
          <w:sz w:val="24"/>
          <w:szCs w:val="24"/>
        </w:rPr>
        <w:t xml:space="preserve"> </w:t>
      </w:r>
      <w:r w:rsidR="00633E93" w:rsidRPr="008D14A5">
        <w:rPr>
          <w:rFonts w:ascii="Times New Roman" w:eastAsia="Times New Roman" w:hAnsi="Times New Roman" w:cs="Times New Roman"/>
          <w:sz w:val="24"/>
          <w:szCs w:val="24"/>
        </w:rPr>
        <w:t xml:space="preserve">Thus, </w:t>
      </w:r>
      <w:r w:rsidR="00D302B6" w:rsidRPr="008D14A5">
        <w:rPr>
          <w:rFonts w:ascii="Times New Roman" w:eastAsia="Times New Roman" w:hAnsi="Times New Roman" w:cs="Times New Roman"/>
          <w:sz w:val="24"/>
          <w:szCs w:val="24"/>
        </w:rPr>
        <w:t xml:space="preserve">despite our large </w:t>
      </w:r>
      <w:r w:rsidR="00E30BCA" w:rsidRPr="008D14A5">
        <w:rPr>
          <w:rFonts w:ascii="Times New Roman" w:eastAsia="Times New Roman" w:hAnsi="Times New Roman" w:cs="Times New Roman"/>
          <w:sz w:val="24"/>
          <w:szCs w:val="24"/>
        </w:rPr>
        <w:t xml:space="preserve">and </w:t>
      </w:r>
      <w:r w:rsidR="00D302B6" w:rsidRPr="008D14A5">
        <w:rPr>
          <w:rFonts w:ascii="Times New Roman" w:eastAsia="Times New Roman" w:hAnsi="Times New Roman" w:cs="Times New Roman"/>
          <w:sz w:val="24"/>
          <w:szCs w:val="24"/>
        </w:rPr>
        <w:t xml:space="preserve">cross-cultural </w:t>
      </w:r>
      <w:r w:rsidR="00E30BCA" w:rsidRPr="008D14A5">
        <w:rPr>
          <w:rFonts w:ascii="Times New Roman" w:eastAsia="Times New Roman" w:hAnsi="Times New Roman" w:cs="Times New Roman"/>
          <w:sz w:val="24"/>
          <w:szCs w:val="24"/>
        </w:rPr>
        <w:t>sample</w:t>
      </w:r>
      <w:r w:rsidR="00D302B6" w:rsidRPr="008D14A5">
        <w:rPr>
          <w:rFonts w:ascii="Times New Roman" w:eastAsia="Times New Roman" w:hAnsi="Times New Roman" w:cs="Times New Roman"/>
          <w:sz w:val="24"/>
          <w:szCs w:val="24"/>
        </w:rPr>
        <w:t xml:space="preserve">, </w:t>
      </w:r>
      <w:r w:rsidR="00E30BCA" w:rsidRPr="008D14A5">
        <w:rPr>
          <w:rFonts w:ascii="Times New Roman" w:eastAsia="Times New Roman" w:hAnsi="Times New Roman" w:cs="Times New Roman"/>
          <w:sz w:val="24"/>
          <w:szCs w:val="24"/>
        </w:rPr>
        <w:t xml:space="preserve">the generalizability of our findings to the </w:t>
      </w:r>
      <w:r w:rsidR="00D302B6" w:rsidRPr="008D14A5">
        <w:rPr>
          <w:rFonts w:ascii="Times New Roman" w:eastAsia="Times New Roman" w:hAnsi="Times New Roman" w:cs="Times New Roman"/>
          <w:sz w:val="24"/>
          <w:szCs w:val="24"/>
        </w:rPr>
        <w:t>general population</w:t>
      </w:r>
      <w:r w:rsidR="00E30BCA" w:rsidRPr="008D14A5">
        <w:rPr>
          <w:rFonts w:ascii="Times New Roman" w:eastAsia="Times New Roman" w:hAnsi="Times New Roman" w:cs="Times New Roman"/>
          <w:sz w:val="24"/>
          <w:szCs w:val="24"/>
        </w:rPr>
        <w:t xml:space="preserve"> may be restricted</w:t>
      </w:r>
      <w:r w:rsidR="00D302B6" w:rsidRPr="008D14A5">
        <w:rPr>
          <w:rFonts w:ascii="Times New Roman" w:eastAsia="Times New Roman" w:hAnsi="Times New Roman" w:cs="Times New Roman"/>
          <w:sz w:val="24"/>
          <w:szCs w:val="24"/>
        </w:rPr>
        <w:t>.</w:t>
      </w:r>
      <w:r w:rsidR="00E30BCA" w:rsidRPr="008D14A5">
        <w:rPr>
          <w:rFonts w:ascii="Times New Roman" w:eastAsia="Times New Roman" w:hAnsi="Times New Roman" w:cs="Times New Roman"/>
          <w:sz w:val="24"/>
          <w:szCs w:val="24"/>
        </w:rPr>
        <w:t xml:space="preserve"> </w:t>
      </w:r>
      <w:r w:rsidR="00EA1BA5" w:rsidRPr="008D14A5">
        <w:rPr>
          <w:rFonts w:ascii="Times New Roman" w:eastAsia="Times New Roman" w:hAnsi="Times New Roman" w:cs="Times New Roman"/>
          <w:sz w:val="24"/>
          <w:szCs w:val="24"/>
        </w:rPr>
        <w:t xml:space="preserve">We focused solely on grandiose narcissism, albeit vulnerable narcissism might be </w:t>
      </w:r>
      <w:r w:rsidR="00D7163D" w:rsidRPr="008D14A5">
        <w:rPr>
          <w:rFonts w:ascii="Times New Roman" w:eastAsia="Times New Roman" w:hAnsi="Times New Roman" w:cs="Times New Roman"/>
          <w:sz w:val="24"/>
          <w:szCs w:val="24"/>
        </w:rPr>
        <w:t>relevant in</w:t>
      </w:r>
      <w:r w:rsidR="00EA1BA5" w:rsidRPr="008D14A5">
        <w:rPr>
          <w:rFonts w:ascii="Times New Roman" w:eastAsia="Times New Roman" w:hAnsi="Times New Roman" w:cs="Times New Roman"/>
          <w:sz w:val="24"/>
          <w:szCs w:val="24"/>
        </w:rPr>
        <w:t xml:space="preserve"> explaining COVID-related thoughts and behaviors, </w:t>
      </w:r>
      <w:r w:rsidR="00D7163D" w:rsidRPr="008D14A5">
        <w:rPr>
          <w:rFonts w:ascii="Times New Roman" w:eastAsia="Times New Roman" w:hAnsi="Times New Roman" w:cs="Times New Roman"/>
          <w:sz w:val="24"/>
          <w:szCs w:val="24"/>
        </w:rPr>
        <w:t xml:space="preserve">as it is </w:t>
      </w:r>
      <w:r w:rsidR="00EA1BA5" w:rsidRPr="008D14A5">
        <w:rPr>
          <w:rFonts w:ascii="Times New Roman" w:eastAsia="Times New Roman" w:hAnsi="Times New Roman" w:cs="Times New Roman"/>
          <w:sz w:val="24"/>
          <w:szCs w:val="24"/>
        </w:rPr>
        <w:t xml:space="preserve">related to </w:t>
      </w:r>
      <w:r w:rsidR="00AB4BD7" w:rsidRPr="008D14A5">
        <w:rPr>
          <w:rFonts w:ascii="Times New Roman" w:eastAsia="Times New Roman" w:hAnsi="Times New Roman" w:cs="Times New Roman"/>
          <w:sz w:val="24"/>
          <w:szCs w:val="24"/>
        </w:rPr>
        <w:t xml:space="preserve">lower </w:t>
      </w:r>
      <w:r w:rsidR="00EA1BA5" w:rsidRPr="008D14A5">
        <w:rPr>
          <w:rFonts w:ascii="Times New Roman" w:eastAsia="Times New Roman" w:hAnsi="Times New Roman" w:cs="Times New Roman"/>
          <w:sz w:val="24"/>
          <w:szCs w:val="24"/>
        </w:rPr>
        <w:t xml:space="preserve">subjective well-being, </w:t>
      </w:r>
      <w:r w:rsidR="00AB4BD7" w:rsidRPr="008D14A5">
        <w:rPr>
          <w:rFonts w:ascii="Times New Roman" w:eastAsia="Times New Roman" w:hAnsi="Times New Roman" w:cs="Times New Roman"/>
          <w:sz w:val="24"/>
          <w:szCs w:val="24"/>
        </w:rPr>
        <w:t xml:space="preserve">poorer </w:t>
      </w:r>
      <w:r w:rsidR="00EA1BA5" w:rsidRPr="008D14A5">
        <w:rPr>
          <w:rFonts w:ascii="Times New Roman" w:eastAsia="Times New Roman" w:hAnsi="Times New Roman" w:cs="Times New Roman"/>
          <w:sz w:val="24"/>
          <w:szCs w:val="24"/>
        </w:rPr>
        <w:t>mental health</w:t>
      </w:r>
      <w:r w:rsidR="00AB4BD7" w:rsidRPr="008D14A5">
        <w:rPr>
          <w:rFonts w:ascii="Times New Roman" w:eastAsia="Times New Roman" w:hAnsi="Times New Roman" w:cs="Times New Roman"/>
          <w:sz w:val="24"/>
          <w:szCs w:val="24"/>
        </w:rPr>
        <w:t>,</w:t>
      </w:r>
      <w:r w:rsidR="00EA1BA5" w:rsidRPr="008D14A5">
        <w:rPr>
          <w:rFonts w:ascii="Times New Roman" w:eastAsia="Times New Roman" w:hAnsi="Times New Roman" w:cs="Times New Roman"/>
          <w:sz w:val="24"/>
          <w:szCs w:val="24"/>
        </w:rPr>
        <w:t xml:space="preserve"> and</w:t>
      </w:r>
      <w:r w:rsidR="00AB4BD7" w:rsidRPr="008D14A5">
        <w:rPr>
          <w:rFonts w:ascii="Times New Roman" w:eastAsia="Times New Roman" w:hAnsi="Times New Roman" w:cs="Times New Roman"/>
          <w:sz w:val="24"/>
          <w:szCs w:val="24"/>
        </w:rPr>
        <w:t xml:space="preserve"> </w:t>
      </w:r>
      <w:r w:rsidR="00153DB3" w:rsidRPr="008D14A5">
        <w:rPr>
          <w:rFonts w:ascii="Times New Roman" w:eastAsia="Times New Roman" w:hAnsi="Times New Roman" w:cs="Times New Roman"/>
          <w:sz w:val="24"/>
          <w:szCs w:val="24"/>
        </w:rPr>
        <w:t xml:space="preserve">stronger </w:t>
      </w:r>
      <w:r w:rsidR="00EA1BA5" w:rsidRPr="008D14A5">
        <w:rPr>
          <w:rFonts w:ascii="Times New Roman" w:eastAsia="Times New Roman" w:hAnsi="Times New Roman" w:cs="Times New Roman"/>
          <w:sz w:val="24"/>
          <w:szCs w:val="24"/>
        </w:rPr>
        <w:t>re</w:t>
      </w:r>
      <w:r w:rsidR="00D07F96" w:rsidRPr="008D14A5">
        <w:rPr>
          <w:rFonts w:ascii="Times New Roman" w:eastAsia="Times New Roman" w:hAnsi="Times New Roman" w:cs="Times New Roman"/>
          <w:sz w:val="24"/>
          <w:szCs w:val="24"/>
        </w:rPr>
        <w:t>sponses</w:t>
      </w:r>
      <w:r w:rsidR="00EA1BA5" w:rsidRPr="008D14A5">
        <w:rPr>
          <w:rFonts w:ascii="Times New Roman" w:eastAsia="Times New Roman" w:hAnsi="Times New Roman" w:cs="Times New Roman"/>
          <w:sz w:val="24"/>
          <w:szCs w:val="24"/>
        </w:rPr>
        <w:t xml:space="preserve"> to stress</w:t>
      </w:r>
      <w:r w:rsidR="00D07F96" w:rsidRPr="008D14A5">
        <w:rPr>
          <w:rFonts w:ascii="Times New Roman" w:eastAsia="Times New Roman" w:hAnsi="Times New Roman" w:cs="Times New Roman"/>
          <w:sz w:val="24"/>
          <w:szCs w:val="24"/>
        </w:rPr>
        <w:t>ful events</w:t>
      </w:r>
      <w:r w:rsidR="00AB4BD7" w:rsidRPr="008D14A5">
        <w:rPr>
          <w:rFonts w:ascii="Times New Roman" w:eastAsia="Times New Roman" w:hAnsi="Times New Roman" w:cs="Times New Roman"/>
          <w:sz w:val="24"/>
          <w:szCs w:val="24"/>
          <w:vertAlign w:val="superscript"/>
        </w:rPr>
        <w:t>24</w:t>
      </w:r>
      <w:r w:rsidR="00EA1BA5" w:rsidRPr="008D14A5">
        <w:rPr>
          <w:rFonts w:ascii="Times New Roman" w:eastAsia="Times New Roman" w:hAnsi="Times New Roman" w:cs="Times New Roman"/>
          <w:sz w:val="24"/>
          <w:szCs w:val="24"/>
        </w:rPr>
        <w:t xml:space="preserve">. </w:t>
      </w:r>
      <w:r w:rsidR="00AF3583" w:rsidRPr="008D14A5">
        <w:rPr>
          <w:rFonts w:ascii="Times New Roman" w:eastAsia="Times New Roman" w:hAnsi="Times New Roman" w:cs="Times New Roman"/>
          <w:sz w:val="24"/>
          <w:szCs w:val="24"/>
        </w:rPr>
        <w:t>Also</w:t>
      </w:r>
      <w:r w:rsidR="00E30BCA" w:rsidRPr="008D14A5">
        <w:rPr>
          <w:rFonts w:ascii="Times New Roman" w:eastAsia="Times New Roman" w:hAnsi="Times New Roman" w:cs="Times New Roman"/>
          <w:sz w:val="24"/>
          <w:szCs w:val="24"/>
        </w:rPr>
        <w:t xml:space="preserve">, we assessed </w:t>
      </w:r>
      <w:r w:rsidR="00A01C66" w:rsidRPr="008D14A5">
        <w:rPr>
          <w:rFonts w:ascii="Times New Roman" w:eastAsia="Times New Roman" w:hAnsi="Times New Roman" w:cs="Times New Roman"/>
          <w:sz w:val="24"/>
          <w:szCs w:val="24"/>
        </w:rPr>
        <w:t xml:space="preserve">beliefs and behaviors </w:t>
      </w:r>
      <w:r w:rsidR="00E30BCA" w:rsidRPr="008D14A5">
        <w:rPr>
          <w:rFonts w:ascii="Times New Roman" w:eastAsia="Times New Roman" w:hAnsi="Times New Roman" w:cs="Times New Roman"/>
          <w:sz w:val="24"/>
          <w:szCs w:val="24"/>
        </w:rPr>
        <w:t>via</w:t>
      </w:r>
      <w:r w:rsidR="00A01C66" w:rsidRPr="008D14A5">
        <w:rPr>
          <w:rFonts w:ascii="Times New Roman" w:eastAsia="Times New Roman" w:hAnsi="Times New Roman" w:cs="Times New Roman"/>
          <w:sz w:val="24"/>
          <w:szCs w:val="24"/>
        </w:rPr>
        <w:t xml:space="preserve"> retrospection</w:t>
      </w:r>
      <w:r w:rsidR="00E30BCA" w:rsidRPr="008D14A5">
        <w:rPr>
          <w:rFonts w:ascii="Times New Roman" w:eastAsia="Times New Roman" w:hAnsi="Times New Roman" w:cs="Times New Roman"/>
          <w:sz w:val="24"/>
          <w:szCs w:val="24"/>
        </w:rPr>
        <w:t>: we asked participants</w:t>
      </w:r>
      <w:r w:rsidR="00A01C66" w:rsidRPr="008D14A5">
        <w:rPr>
          <w:rFonts w:ascii="Times New Roman" w:eastAsia="Times New Roman" w:hAnsi="Times New Roman" w:cs="Times New Roman"/>
          <w:sz w:val="24"/>
          <w:szCs w:val="24"/>
        </w:rPr>
        <w:t xml:space="preserve"> to remember what they did at an earlier time.</w:t>
      </w:r>
      <w:r w:rsidR="0015440F" w:rsidRPr="008D14A5">
        <w:rPr>
          <w:rFonts w:ascii="Times New Roman" w:eastAsia="Times New Roman" w:hAnsi="Times New Roman" w:cs="Times New Roman"/>
          <w:sz w:val="24"/>
          <w:szCs w:val="24"/>
        </w:rPr>
        <w:t xml:space="preserve"> </w:t>
      </w:r>
      <w:r w:rsidR="00E30BCA" w:rsidRPr="008D14A5">
        <w:rPr>
          <w:rFonts w:ascii="Times New Roman" w:eastAsia="Times New Roman" w:hAnsi="Times New Roman" w:cs="Times New Roman"/>
          <w:sz w:val="24"/>
          <w:szCs w:val="24"/>
        </w:rPr>
        <w:t xml:space="preserve">Retrospections </w:t>
      </w:r>
      <w:r w:rsidR="00A01C66" w:rsidRPr="008D14A5">
        <w:rPr>
          <w:rFonts w:ascii="Times New Roman" w:eastAsia="Times New Roman" w:hAnsi="Times New Roman" w:cs="Times New Roman"/>
          <w:sz w:val="24"/>
          <w:szCs w:val="24"/>
        </w:rPr>
        <w:t>sometimes do not accurately reflect the thoughts that people had or the behaviors they enacted during an earlier time in their l</w:t>
      </w:r>
      <w:r w:rsidR="008F106B" w:rsidRPr="008D14A5">
        <w:rPr>
          <w:rFonts w:ascii="Times New Roman" w:eastAsia="Times New Roman" w:hAnsi="Times New Roman" w:cs="Times New Roman"/>
          <w:sz w:val="24"/>
          <w:szCs w:val="24"/>
        </w:rPr>
        <w:t>ife</w:t>
      </w:r>
      <w:r w:rsidR="00CE4E66" w:rsidRPr="008D14A5">
        <w:rPr>
          <w:rFonts w:ascii="Times New Roman" w:eastAsia="Times New Roman" w:hAnsi="Times New Roman" w:cs="Times New Roman"/>
          <w:sz w:val="24"/>
          <w:szCs w:val="24"/>
          <w:vertAlign w:val="superscript"/>
        </w:rPr>
        <w:t>3</w:t>
      </w:r>
      <w:r w:rsidR="00D95BFF" w:rsidRPr="008D14A5">
        <w:rPr>
          <w:rFonts w:ascii="Times New Roman" w:eastAsia="Times New Roman" w:hAnsi="Times New Roman" w:cs="Times New Roman"/>
          <w:sz w:val="24"/>
          <w:szCs w:val="24"/>
          <w:vertAlign w:val="superscript"/>
        </w:rPr>
        <w:t>5</w:t>
      </w:r>
      <w:r w:rsidR="008F106B" w:rsidRPr="008D14A5">
        <w:rPr>
          <w:rFonts w:ascii="Times New Roman" w:eastAsia="Times New Roman" w:hAnsi="Times New Roman" w:cs="Times New Roman"/>
          <w:sz w:val="24"/>
          <w:szCs w:val="24"/>
        </w:rPr>
        <w:t>.</w:t>
      </w:r>
      <w:r w:rsidR="00E30BCA" w:rsidRPr="008D14A5">
        <w:rPr>
          <w:rFonts w:ascii="Times New Roman" w:eastAsia="Times New Roman" w:hAnsi="Times New Roman" w:cs="Times New Roman"/>
          <w:sz w:val="24"/>
          <w:szCs w:val="24"/>
        </w:rPr>
        <w:t xml:space="preserve"> Follow-up research will </w:t>
      </w:r>
      <w:r w:rsidR="00265E16" w:rsidRPr="008D14A5">
        <w:rPr>
          <w:rFonts w:ascii="Times New Roman" w:eastAsia="Times New Roman" w:hAnsi="Times New Roman" w:cs="Times New Roman"/>
          <w:sz w:val="24"/>
          <w:szCs w:val="24"/>
        </w:rPr>
        <w:t xml:space="preserve">do well to use ecological momentary assessment. Third, </w:t>
      </w:r>
      <w:r w:rsidR="00BF2532" w:rsidRPr="008D14A5">
        <w:rPr>
          <w:rFonts w:ascii="Times New Roman" w:eastAsia="Times New Roman" w:hAnsi="Times New Roman" w:cs="Times New Roman"/>
          <w:sz w:val="24"/>
          <w:szCs w:val="24"/>
        </w:rPr>
        <w:t>the COVID-19 crisis may have uniq</w:t>
      </w:r>
      <w:r w:rsidR="00E82CC7" w:rsidRPr="008D14A5">
        <w:rPr>
          <w:rFonts w:ascii="Times New Roman" w:eastAsia="Times New Roman" w:hAnsi="Times New Roman" w:cs="Times New Roman"/>
          <w:sz w:val="24"/>
          <w:szCs w:val="24"/>
        </w:rPr>
        <w:t xml:space="preserve">ue features and characteristics that influenced </w:t>
      </w:r>
      <w:r w:rsidR="00265E16" w:rsidRPr="008D14A5">
        <w:rPr>
          <w:rFonts w:ascii="Times New Roman" w:eastAsia="Times New Roman" w:hAnsi="Times New Roman" w:cs="Times New Roman"/>
          <w:sz w:val="24"/>
          <w:szCs w:val="24"/>
        </w:rPr>
        <w:t>our</w:t>
      </w:r>
      <w:r w:rsidR="00E82CC7" w:rsidRPr="008D14A5">
        <w:rPr>
          <w:rFonts w:ascii="Times New Roman" w:eastAsia="Times New Roman" w:hAnsi="Times New Roman" w:cs="Times New Roman"/>
          <w:sz w:val="24"/>
          <w:szCs w:val="24"/>
        </w:rPr>
        <w:t xml:space="preserve"> </w:t>
      </w:r>
      <w:r w:rsidR="00E82CC7" w:rsidRPr="008D14A5">
        <w:rPr>
          <w:rFonts w:ascii="Times New Roman" w:eastAsia="Times New Roman" w:hAnsi="Times New Roman" w:cs="Times New Roman"/>
          <w:sz w:val="24"/>
          <w:szCs w:val="24"/>
        </w:rPr>
        <w:lastRenderedPageBreak/>
        <w:t>results. For example, the politics of the era may have caused the COVID-19 crisis to be viewed through a conservative v</w:t>
      </w:r>
      <w:r w:rsidR="00265E16" w:rsidRPr="008D14A5">
        <w:rPr>
          <w:rFonts w:ascii="Times New Roman" w:eastAsia="Times New Roman" w:hAnsi="Times New Roman" w:cs="Times New Roman"/>
          <w:sz w:val="24"/>
          <w:szCs w:val="24"/>
        </w:rPr>
        <w:t>er</w:t>
      </w:r>
      <w:r w:rsidR="00E82CC7" w:rsidRPr="008D14A5">
        <w:rPr>
          <w:rFonts w:ascii="Times New Roman" w:eastAsia="Times New Roman" w:hAnsi="Times New Roman" w:cs="Times New Roman"/>
          <w:sz w:val="24"/>
          <w:szCs w:val="24"/>
        </w:rPr>
        <w:t>s</w:t>
      </w:r>
      <w:r w:rsidR="00265E16" w:rsidRPr="008D14A5">
        <w:rPr>
          <w:rFonts w:ascii="Times New Roman" w:eastAsia="Times New Roman" w:hAnsi="Times New Roman" w:cs="Times New Roman"/>
          <w:sz w:val="24"/>
          <w:szCs w:val="24"/>
        </w:rPr>
        <w:t>us</w:t>
      </w:r>
      <w:r w:rsidR="00E82CC7" w:rsidRPr="008D14A5">
        <w:rPr>
          <w:rFonts w:ascii="Times New Roman" w:eastAsia="Times New Roman" w:hAnsi="Times New Roman" w:cs="Times New Roman"/>
          <w:sz w:val="24"/>
          <w:szCs w:val="24"/>
        </w:rPr>
        <w:t xml:space="preserve"> liberal political lens</w:t>
      </w:r>
      <w:r w:rsidR="00265E16" w:rsidRPr="008D14A5">
        <w:rPr>
          <w:rFonts w:ascii="Times New Roman" w:eastAsia="Times New Roman" w:hAnsi="Times New Roman" w:cs="Times New Roman"/>
          <w:sz w:val="24"/>
          <w:szCs w:val="24"/>
        </w:rPr>
        <w:t>, which</w:t>
      </w:r>
      <w:r w:rsidR="00E82CC7" w:rsidRPr="008D14A5">
        <w:rPr>
          <w:rFonts w:ascii="Times New Roman" w:eastAsia="Times New Roman" w:hAnsi="Times New Roman" w:cs="Times New Roman"/>
          <w:sz w:val="24"/>
          <w:szCs w:val="24"/>
        </w:rPr>
        <w:t xml:space="preserve"> might not be present in other crises.</w:t>
      </w:r>
      <w:r w:rsidR="003E47AB" w:rsidRPr="008D14A5">
        <w:rPr>
          <w:rFonts w:ascii="Times New Roman" w:eastAsia="Times New Roman" w:hAnsi="Times New Roman" w:cs="Times New Roman"/>
          <w:sz w:val="24"/>
          <w:szCs w:val="24"/>
        </w:rPr>
        <w:t xml:space="preserve"> </w:t>
      </w:r>
      <w:r w:rsidR="00D7163D" w:rsidRPr="008D14A5">
        <w:rPr>
          <w:rFonts w:ascii="Times New Roman" w:eastAsia="Times New Roman" w:hAnsi="Times New Roman" w:cs="Times New Roman"/>
          <w:sz w:val="24"/>
          <w:szCs w:val="24"/>
        </w:rPr>
        <w:t>Additionally</w:t>
      </w:r>
      <w:r w:rsidR="00B67854" w:rsidRPr="008D14A5">
        <w:rPr>
          <w:rFonts w:ascii="Times New Roman" w:eastAsia="Times New Roman" w:hAnsi="Times New Roman" w:cs="Times New Roman"/>
          <w:sz w:val="24"/>
          <w:szCs w:val="24"/>
        </w:rPr>
        <w:t>,</w:t>
      </w:r>
      <w:r w:rsidR="003E47AB" w:rsidRPr="008D14A5">
        <w:rPr>
          <w:rFonts w:ascii="Times New Roman" w:eastAsia="Times New Roman" w:hAnsi="Times New Roman" w:cs="Times New Roman"/>
          <w:sz w:val="24"/>
          <w:szCs w:val="24"/>
        </w:rPr>
        <w:t xml:space="preserve"> our data could be re-</w:t>
      </w:r>
      <w:r w:rsidR="006E4DDF" w:rsidRPr="008D14A5">
        <w:rPr>
          <w:rFonts w:ascii="Times New Roman" w:eastAsia="Times New Roman" w:hAnsi="Times New Roman" w:cs="Times New Roman"/>
          <w:sz w:val="24"/>
          <w:szCs w:val="24"/>
        </w:rPr>
        <w:t>analyzed</w:t>
      </w:r>
      <w:r w:rsidR="003E47AB" w:rsidRPr="008D14A5">
        <w:rPr>
          <w:rFonts w:ascii="Times New Roman" w:eastAsia="Times New Roman" w:hAnsi="Times New Roman" w:cs="Times New Roman"/>
          <w:sz w:val="24"/>
          <w:szCs w:val="24"/>
        </w:rPr>
        <w:t xml:space="preserve"> to detect latent profiles </w:t>
      </w:r>
      <w:r w:rsidR="00D7163D" w:rsidRPr="008D14A5">
        <w:rPr>
          <w:rFonts w:ascii="Times New Roman" w:eastAsia="Times New Roman" w:hAnsi="Times New Roman" w:cs="Times New Roman"/>
          <w:sz w:val="24"/>
          <w:szCs w:val="24"/>
        </w:rPr>
        <w:t xml:space="preserve">that </w:t>
      </w:r>
      <w:r w:rsidR="003E47AB" w:rsidRPr="008D14A5">
        <w:rPr>
          <w:rFonts w:ascii="Times New Roman" w:eastAsia="Times New Roman" w:hAnsi="Times New Roman" w:cs="Times New Roman"/>
          <w:sz w:val="24"/>
          <w:szCs w:val="24"/>
        </w:rPr>
        <w:t xml:space="preserve">describe narcissistic </w:t>
      </w:r>
      <w:r w:rsidR="00D7163D" w:rsidRPr="008D14A5">
        <w:rPr>
          <w:rFonts w:ascii="Times New Roman" w:eastAsia="Times New Roman" w:hAnsi="Times New Roman" w:cs="Times New Roman"/>
          <w:sz w:val="24"/>
          <w:szCs w:val="24"/>
        </w:rPr>
        <w:t xml:space="preserve">individuals </w:t>
      </w:r>
      <w:r w:rsidR="003E47AB" w:rsidRPr="008D14A5">
        <w:rPr>
          <w:rFonts w:ascii="Times New Roman" w:eastAsia="Times New Roman" w:hAnsi="Times New Roman" w:cs="Times New Roman"/>
          <w:sz w:val="24"/>
          <w:szCs w:val="24"/>
        </w:rPr>
        <w:t>and their behaviors instead o</w:t>
      </w:r>
      <w:r w:rsidR="00B67854" w:rsidRPr="008D14A5">
        <w:rPr>
          <w:rFonts w:ascii="Times New Roman" w:eastAsia="Times New Roman" w:hAnsi="Times New Roman" w:cs="Times New Roman"/>
          <w:sz w:val="24"/>
          <w:szCs w:val="24"/>
        </w:rPr>
        <w:t>f</w:t>
      </w:r>
      <w:r w:rsidR="003E47AB" w:rsidRPr="008D14A5">
        <w:rPr>
          <w:rFonts w:ascii="Times New Roman" w:eastAsia="Times New Roman" w:hAnsi="Times New Roman" w:cs="Times New Roman"/>
          <w:sz w:val="24"/>
          <w:szCs w:val="24"/>
        </w:rPr>
        <w:t xml:space="preserve"> </w:t>
      </w:r>
      <w:r w:rsidR="00D7163D" w:rsidRPr="008D14A5">
        <w:rPr>
          <w:rFonts w:ascii="Times New Roman" w:eastAsia="Times New Roman" w:hAnsi="Times New Roman" w:cs="Times New Roman"/>
          <w:sz w:val="24"/>
          <w:szCs w:val="24"/>
        </w:rPr>
        <w:t xml:space="preserve">forms of </w:t>
      </w:r>
      <w:r w:rsidR="003E47AB" w:rsidRPr="008D14A5">
        <w:rPr>
          <w:rFonts w:ascii="Times New Roman" w:eastAsia="Times New Roman" w:hAnsi="Times New Roman" w:cs="Times New Roman"/>
          <w:sz w:val="24"/>
          <w:szCs w:val="24"/>
        </w:rPr>
        <w:t>narcissis</w:t>
      </w:r>
      <w:r w:rsidR="00D7163D" w:rsidRPr="008D14A5">
        <w:rPr>
          <w:rFonts w:ascii="Times New Roman" w:eastAsia="Times New Roman" w:hAnsi="Times New Roman" w:cs="Times New Roman"/>
          <w:sz w:val="24"/>
          <w:szCs w:val="24"/>
        </w:rPr>
        <w:t xml:space="preserve">m or </w:t>
      </w:r>
      <w:r w:rsidR="003E47AB" w:rsidRPr="008D14A5">
        <w:rPr>
          <w:rFonts w:ascii="Times New Roman" w:eastAsia="Times New Roman" w:hAnsi="Times New Roman" w:cs="Times New Roman"/>
          <w:sz w:val="24"/>
          <w:szCs w:val="24"/>
        </w:rPr>
        <w:t xml:space="preserve">motives. For instance, </w:t>
      </w:r>
      <w:r w:rsidR="00D7163D" w:rsidRPr="008D14A5">
        <w:rPr>
          <w:rFonts w:ascii="Times New Roman" w:eastAsia="Times New Roman" w:hAnsi="Times New Roman" w:cs="Times New Roman"/>
          <w:sz w:val="24"/>
          <w:szCs w:val="24"/>
        </w:rPr>
        <w:t xml:space="preserve">such profiling might identify </w:t>
      </w:r>
      <w:r w:rsidR="00153DB3" w:rsidRPr="008D14A5">
        <w:rPr>
          <w:rFonts w:ascii="Times New Roman" w:eastAsia="Times New Roman" w:hAnsi="Times New Roman" w:cs="Times New Roman"/>
          <w:sz w:val="24"/>
          <w:szCs w:val="24"/>
        </w:rPr>
        <w:t xml:space="preserve">rivalrous </w:t>
      </w:r>
      <w:r w:rsidR="003E47AB" w:rsidRPr="008D14A5">
        <w:rPr>
          <w:rFonts w:ascii="Times New Roman" w:eastAsia="Times New Roman" w:hAnsi="Times New Roman" w:cs="Times New Roman"/>
          <w:sz w:val="24"/>
          <w:szCs w:val="24"/>
        </w:rPr>
        <w:t>narcissists who are not</w:t>
      </w:r>
      <w:r w:rsidR="00D7163D" w:rsidRPr="008D14A5">
        <w:rPr>
          <w:rFonts w:ascii="Times New Roman" w:eastAsia="Times New Roman" w:hAnsi="Times New Roman" w:cs="Times New Roman"/>
          <w:sz w:val="24"/>
          <w:szCs w:val="24"/>
        </w:rPr>
        <w:t xml:space="preserve"> </w:t>
      </w:r>
      <w:r w:rsidR="00153DB3" w:rsidRPr="008D14A5">
        <w:rPr>
          <w:rFonts w:ascii="Times New Roman" w:eastAsia="Times New Roman" w:hAnsi="Times New Roman" w:cs="Times New Roman"/>
          <w:sz w:val="24"/>
          <w:szCs w:val="24"/>
        </w:rPr>
        <w:t>grandiose</w:t>
      </w:r>
      <w:r w:rsidR="003E47AB" w:rsidRPr="008D14A5">
        <w:rPr>
          <w:rFonts w:ascii="Times New Roman" w:eastAsia="Times New Roman" w:hAnsi="Times New Roman" w:cs="Times New Roman"/>
          <w:sz w:val="24"/>
          <w:szCs w:val="24"/>
        </w:rPr>
        <w:t>.</w:t>
      </w:r>
      <w:r w:rsidR="00D7163D" w:rsidRPr="008D14A5">
        <w:rPr>
          <w:rFonts w:ascii="Times New Roman" w:eastAsia="Times New Roman" w:hAnsi="Times New Roman" w:cs="Times New Roman"/>
          <w:sz w:val="24"/>
          <w:szCs w:val="24"/>
        </w:rPr>
        <w:t xml:space="preserve"> These individuals </w:t>
      </w:r>
      <w:r w:rsidR="003E47AB" w:rsidRPr="008D14A5">
        <w:rPr>
          <w:rFonts w:ascii="Times New Roman" w:eastAsia="Times New Roman" w:hAnsi="Times New Roman" w:cs="Times New Roman"/>
          <w:sz w:val="24"/>
          <w:szCs w:val="24"/>
        </w:rPr>
        <w:t xml:space="preserve">could be of interest </w:t>
      </w:r>
      <w:r w:rsidR="00B67854" w:rsidRPr="008D14A5">
        <w:rPr>
          <w:rFonts w:ascii="Times New Roman" w:eastAsia="Times New Roman" w:hAnsi="Times New Roman" w:cs="Times New Roman"/>
          <w:sz w:val="24"/>
          <w:szCs w:val="24"/>
        </w:rPr>
        <w:t>to</w:t>
      </w:r>
      <w:r w:rsidR="003E47AB" w:rsidRPr="008D14A5">
        <w:rPr>
          <w:rFonts w:ascii="Times New Roman" w:eastAsia="Times New Roman" w:hAnsi="Times New Roman" w:cs="Times New Roman"/>
          <w:sz w:val="24"/>
          <w:szCs w:val="24"/>
        </w:rPr>
        <w:t xml:space="preserve"> policymakers, as they are </w:t>
      </w:r>
      <w:r w:rsidR="00572A93" w:rsidRPr="008D14A5">
        <w:rPr>
          <w:rFonts w:ascii="Times New Roman" w:eastAsia="Times New Roman" w:hAnsi="Times New Roman" w:cs="Times New Roman"/>
          <w:sz w:val="24"/>
          <w:szCs w:val="24"/>
        </w:rPr>
        <w:t>un</w:t>
      </w:r>
      <w:r w:rsidR="003E47AB" w:rsidRPr="008D14A5">
        <w:rPr>
          <w:rFonts w:ascii="Times New Roman" w:eastAsia="Times New Roman" w:hAnsi="Times New Roman" w:cs="Times New Roman"/>
          <w:sz w:val="24"/>
          <w:szCs w:val="24"/>
        </w:rPr>
        <w:t xml:space="preserve">likely to follow medical recommendations in future crises. </w:t>
      </w:r>
      <w:r w:rsidR="00566ACE" w:rsidRPr="008D14A5">
        <w:rPr>
          <w:rFonts w:ascii="Times New Roman" w:eastAsia="Times New Roman" w:hAnsi="Times New Roman" w:cs="Times New Roman"/>
          <w:sz w:val="24"/>
          <w:szCs w:val="24"/>
        </w:rPr>
        <w:t>In the same vein, c</w:t>
      </w:r>
      <w:r w:rsidR="003E47AB" w:rsidRPr="008D14A5">
        <w:rPr>
          <w:rFonts w:ascii="Times New Roman" w:eastAsia="Times New Roman" w:hAnsi="Times New Roman" w:cs="Times New Roman"/>
          <w:sz w:val="24"/>
          <w:szCs w:val="24"/>
        </w:rPr>
        <w:t xml:space="preserve">ommunal narcissists </w:t>
      </w:r>
      <w:r w:rsidR="006E4DDF" w:rsidRPr="008D14A5">
        <w:rPr>
          <w:rFonts w:ascii="Times New Roman" w:eastAsia="Times New Roman" w:hAnsi="Times New Roman" w:cs="Times New Roman"/>
          <w:sz w:val="24"/>
          <w:szCs w:val="24"/>
        </w:rPr>
        <w:t xml:space="preserve">may be likely to </w:t>
      </w:r>
      <w:r w:rsidR="003E47AB" w:rsidRPr="008D14A5">
        <w:rPr>
          <w:rFonts w:ascii="Times New Roman" w:eastAsia="Times New Roman" w:hAnsi="Times New Roman" w:cs="Times New Roman"/>
          <w:sz w:val="24"/>
          <w:szCs w:val="24"/>
        </w:rPr>
        <w:t xml:space="preserve">help </w:t>
      </w:r>
      <w:r w:rsidR="006E4DDF" w:rsidRPr="008D14A5">
        <w:rPr>
          <w:rFonts w:ascii="Times New Roman" w:eastAsia="Times New Roman" w:hAnsi="Times New Roman" w:cs="Times New Roman"/>
          <w:sz w:val="24"/>
          <w:szCs w:val="24"/>
        </w:rPr>
        <w:t>others assuming that their actions are notice</w:t>
      </w:r>
      <w:r w:rsidR="00566ACE" w:rsidRPr="008D14A5">
        <w:rPr>
          <w:rFonts w:ascii="Times New Roman" w:eastAsia="Times New Roman" w:hAnsi="Times New Roman" w:cs="Times New Roman"/>
          <w:sz w:val="24"/>
          <w:szCs w:val="24"/>
        </w:rPr>
        <w:t>d</w:t>
      </w:r>
      <w:r w:rsidR="003E47AB" w:rsidRPr="008D14A5">
        <w:rPr>
          <w:rFonts w:ascii="Times New Roman" w:eastAsia="Times New Roman" w:hAnsi="Times New Roman" w:cs="Times New Roman"/>
          <w:sz w:val="24"/>
          <w:szCs w:val="24"/>
        </w:rPr>
        <w:t>.</w:t>
      </w:r>
      <w:r w:rsidR="003E47AB" w:rsidRPr="008D14A5">
        <w:rPr>
          <w:rFonts w:ascii="Times New Roman" w:eastAsia="Times New Roman" w:hAnsi="Times New Roman" w:cs="Times New Roman"/>
          <w:sz w:val="24"/>
          <w:szCs w:val="24"/>
          <w:vertAlign w:val="superscript"/>
        </w:rPr>
        <w:t>12,15,36</w:t>
      </w:r>
      <w:r w:rsidR="003E47AB" w:rsidRPr="008D14A5">
        <w:rPr>
          <w:rFonts w:ascii="Times New Roman" w:eastAsia="Times New Roman" w:hAnsi="Times New Roman" w:cs="Times New Roman"/>
          <w:sz w:val="24"/>
          <w:szCs w:val="24"/>
        </w:rPr>
        <w:t xml:space="preserve"> </w:t>
      </w:r>
      <w:r w:rsidR="00572A93" w:rsidRPr="008D14A5">
        <w:rPr>
          <w:rFonts w:ascii="Times New Roman" w:eastAsia="Times New Roman" w:hAnsi="Times New Roman" w:cs="Times New Roman"/>
          <w:sz w:val="24"/>
          <w:szCs w:val="24"/>
        </w:rPr>
        <w:t>Last</w:t>
      </w:r>
      <w:r w:rsidR="00C156CA" w:rsidRPr="008D14A5">
        <w:rPr>
          <w:rFonts w:ascii="Times New Roman" w:eastAsia="Times New Roman" w:hAnsi="Times New Roman" w:cs="Times New Roman"/>
          <w:sz w:val="24"/>
          <w:szCs w:val="24"/>
        </w:rPr>
        <w:t>ly</w:t>
      </w:r>
      <w:r w:rsidR="00572A93" w:rsidRPr="008D14A5">
        <w:rPr>
          <w:rFonts w:ascii="Times New Roman" w:eastAsia="Times New Roman" w:hAnsi="Times New Roman" w:cs="Times New Roman"/>
          <w:sz w:val="24"/>
          <w:szCs w:val="24"/>
        </w:rPr>
        <w:t>, a</w:t>
      </w:r>
      <w:r w:rsidR="00363144" w:rsidRPr="008D14A5">
        <w:rPr>
          <w:rFonts w:ascii="Times New Roman" w:eastAsia="Times New Roman" w:hAnsi="Times New Roman" w:cs="Times New Roman"/>
          <w:sz w:val="24"/>
          <w:szCs w:val="24"/>
        </w:rPr>
        <w:t>dmirative</w:t>
      </w:r>
      <w:r w:rsidR="00572A93" w:rsidRPr="008D14A5">
        <w:rPr>
          <w:rFonts w:ascii="Times New Roman" w:eastAsia="Times New Roman" w:hAnsi="Times New Roman" w:cs="Times New Roman"/>
          <w:sz w:val="24"/>
          <w:szCs w:val="24"/>
        </w:rPr>
        <w:t xml:space="preserve"> narcissists </w:t>
      </w:r>
      <w:r w:rsidR="006E4DDF" w:rsidRPr="008D14A5">
        <w:rPr>
          <w:rFonts w:ascii="Times New Roman" w:eastAsia="Times New Roman" w:hAnsi="Times New Roman" w:cs="Times New Roman"/>
          <w:sz w:val="24"/>
          <w:szCs w:val="24"/>
        </w:rPr>
        <w:t>might</w:t>
      </w:r>
      <w:r w:rsidR="00572A93" w:rsidRPr="008D14A5">
        <w:rPr>
          <w:rFonts w:ascii="Times New Roman" w:eastAsia="Times New Roman" w:hAnsi="Times New Roman" w:cs="Times New Roman"/>
          <w:sz w:val="24"/>
          <w:szCs w:val="24"/>
        </w:rPr>
        <w:t xml:space="preserve"> </w:t>
      </w:r>
      <w:r w:rsidR="00566ACE" w:rsidRPr="008D14A5">
        <w:rPr>
          <w:rFonts w:ascii="Times New Roman" w:eastAsia="Times New Roman" w:hAnsi="Times New Roman" w:cs="Times New Roman"/>
          <w:sz w:val="24"/>
          <w:szCs w:val="24"/>
        </w:rPr>
        <w:t>assist in practical matters (e.g., food provision, prevention of contagious diseases) assuming their actions are public and receive praise</w:t>
      </w:r>
      <w:r w:rsidR="00572A93" w:rsidRPr="008D14A5">
        <w:rPr>
          <w:rFonts w:ascii="Times New Roman" w:eastAsia="Times New Roman" w:hAnsi="Times New Roman" w:cs="Times New Roman"/>
          <w:sz w:val="24"/>
          <w:szCs w:val="24"/>
          <w:vertAlign w:val="superscript"/>
        </w:rPr>
        <w:t>22</w:t>
      </w:r>
      <w:r w:rsidR="00572A93" w:rsidRPr="008D14A5">
        <w:rPr>
          <w:rFonts w:ascii="Times New Roman" w:eastAsia="Times New Roman" w:hAnsi="Times New Roman" w:cs="Times New Roman"/>
          <w:sz w:val="24"/>
          <w:szCs w:val="24"/>
        </w:rPr>
        <w:t>.</w:t>
      </w:r>
    </w:p>
    <w:p w14:paraId="01DB7898" w14:textId="77777777" w:rsidR="00031061" w:rsidRPr="008D14A5" w:rsidRDefault="00031061" w:rsidP="00031061">
      <w:pPr>
        <w:spacing w:after="0" w:line="480" w:lineRule="exact"/>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Coda</w:t>
      </w:r>
    </w:p>
    <w:p w14:paraId="71DFF746" w14:textId="5687EBAC" w:rsidR="00E82CC7" w:rsidRPr="008D14A5" w:rsidRDefault="00031061" w:rsidP="00BF2532">
      <w:pPr>
        <w:spacing w:after="0" w:line="480" w:lineRule="exact"/>
        <w:ind w:firstLine="708"/>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 xml:space="preserve">We validated the fourfold model of </w:t>
      </w:r>
      <w:r w:rsidR="00EA1BA5" w:rsidRPr="008D14A5">
        <w:rPr>
          <w:rFonts w:ascii="Times New Roman" w:eastAsia="Times New Roman" w:hAnsi="Times New Roman" w:cs="Times New Roman"/>
          <w:color w:val="000000"/>
          <w:sz w:val="24"/>
          <w:szCs w:val="24"/>
        </w:rPr>
        <w:t xml:space="preserve">grandiose </w:t>
      </w:r>
      <w:r w:rsidRPr="008D14A5">
        <w:rPr>
          <w:rFonts w:ascii="Times New Roman" w:eastAsia="Times New Roman" w:hAnsi="Times New Roman" w:cs="Times New Roman"/>
          <w:color w:val="000000"/>
          <w:sz w:val="24"/>
          <w:szCs w:val="24"/>
        </w:rPr>
        <w:t xml:space="preserve">narcissism, proposing four forms (admiration, rivalry, sanctity, heroism) based on distinctions between motives (self-enhancement vs. self-protection) and domains (agentic vs. communal). Further, we showed that these forms contribute to distinct thoughts and behaviors, at least during a societal crisis. Finally, we demonstrated that narcissism can be linked to pro-social thinking and behaving during such a crisis. Our research </w:t>
      </w:r>
      <w:r w:rsidR="007448A2" w:rsidRPr="008D14A5">
        <w:rPr>
          <w:rFonts w:ascii="Times New Roman" w:eastAsia="Times New Roman" w:hAnsi="Times New Roman" w:cs="Times New Roman"/>
          <w:color w:val="000000"/>
          <w:sz w:val="24"/>
          <w:szCs w:val="24"/>
        </w:rPr>
        <w:t>expands</w:t>
      </w:r>
      <w:r w:rsidRPr="008D14A5">
        <w:rPr>
          <w:rFonts w:ascii="Times New Roman" w:eastAsia="Times New Roman" w:hAnsi="Times New Roman" w:cs="Times New Roman"/>
          <w:color w:val="000000"/>
          <w:sz w:val="24"/>
          <w:szCs w:val="24"/>
        </w:rPr>
        <w:t xml:space="preserve"> the</w:t>
      </w:r>
      <w:r w:rsidR="007448A2" w:rsidRPr="008D14A5">
        <w:rPr>
          <w:rFonts w:ascii="Times New Roman" w:eastAsia="Times New Roman" w:hAnsi="Times New Roman" w:cs="Times New Roman"/>
          <w:color w:val="000000"/>
          <w:sz w:val="24"/>
          <w:szCs w:val="24"/>
        </w:rPr>
        <w:t xml:space="preserve"> narcissism</w:t>
      </w:r>
      <w:r w:rsidRPr="008D14A5">
        <w:rPr>
          <w:rFonts w:ascii="Times New Roman" w:eastAsia="Times New Roman" w:hAnsi="Times New Roman" w:cs="Times New Roman"/>
          <w:color w:val="000000"/>
          <w:sz w:val="24"/>
          <w:szCs w:val="24"/>
        </w:rPr>
        <w:t xml:space="preserve"> literature</w:t>
      </w:r>
      <w:r w:rsidR="007448A2" w:rsidRPr="008D14A5">
        <w:rPr>
          <w:rFonts w:ascii="Times New Roman" w:eastAsia="Times New Roman" w:hAnsi="Times New Roman" w:cs="Times New Roman"/>
          <w:color w:val="000000"/>
          <w:sz w:val="24"/>
          <w:szCs w:val="24"/>
        </w:rPr>
        <w:t xml:space="preserve"> and is generative</w:t>
      </w:r>
      <w:r w:rsidR="00D06385" w:rsidRPr="008D14A5">
        <w:rPr>
          <w:rFonts w:ascii="Times New Roman" w:eastAsia="Times New Roman" w:hAnsi="Times New Roman" w:cs="Times New Roman"/>
          <w:sz w:val="24"/>
          <w:szCs w:val="24"/>
        </w:rPr>
        <w:t>.</w:t>
      </w:r>
    </w:p>
    <w:bookmarkEnd w:id="14"/>
    <w:p w14:paraId="25481958" w14:textId="77777777" w:rsidR="000B7A15" w:rsidRPr="008D14A5" w:rsidRDefault="000B7A15" w:rsidP="006F4ABE">
      <w:pPr>
        <w:spacing w:after="0" w:line="480" w:lineRule="exact"/>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br w:type="page"/>
      </w:r>
    </w:p>
    <w:p w14:paraId="0000005E" w14:textId="411A33F5" w:rsidR="00D47483" w:rsidRPr="008D14A5" w:rsidRDefault="00AA5611" w:rsidP="006F4ABE">
      <w:pPr>
        <w:spacing w:after="0" w:line="480" w:lineRule="exact"/>
        <w:jc w:val="center"/>
        <w:rPr>
          <w:rFonts w:ascii="Times New Roman" w:eastAsia="Times New Roman" w:hAnsi="Times New Roman" w:cs="Times New Roman"/>
          <w:b/>
          <w:sz w:val="24"/>
          <w:szCs w:val="24"/>
        </w:rPr>
      </w:pPr>
      <w:r w:rsidRPr="008D14A5">
        <w:rPr>
          <w:rFonts w:ascii="Times New Roman" w:eastAsia="Times New Roman" w:hAnsi="Times New Roman" w:cs="Times New Roman"/>
          <w:b/>
          <w:sz w:val="24"/>
          <w:szCs w:val="24"/>
        </w:rPr>
        <w:lastRenderedPageBreak/>
        <w:t>References</w:t>
      </w:r>
    </w:p>
    <w:p w14:paraId="0000005F" w14:textId="659D048D"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color w:val="0563C1"/>
          <w:sz w:val="24"/>
          <w:szCs w:val="24"/>
          <w:u w:val="single"/>
        </w:rPr>
      </w:pPr>
      <w:r w:rsidRPr="008D14A5">
        <w:rPr>
          <w:rFonts w:ascii="Times New Roman" w:eastAsia="Times New Roman" w:hAnsi="Times New Roman" w:cs="Times New Roman"/>
          <w:sz w:val="24"/>
          <w:szCs w:val="24"/>
          <w:lang w:val="pl-PL"/>
        </w:rPr>
        <w:t xml:space="preserve">Abele, A.E., &amp; Wojciszke, B. (2007). </w:t>
      </w:r>
      <w:r w:rsidRPr="008D14A5">
        <w:rPr>
          <w:rFonts w:ascii="Times New Roman" w:eastAsia="Times New Roman" w:hAnsi="Times New Roman" w:cs="Times New Roman"/>
          <w:sz w:val="24"/>
          <w:szCs w:val="24"/>
        </w:rPr>
        <w:t xml:space="preserve">Agency and communion from the perspective of self and others. </w:t>
      </w:r>
      <w:r w:rsidRPr="008D14A5">
        <w:rPr>
          <w:rFonts w:ascii="Times New Roman" w:eastAsia="Times New Roman" w:hAnsi="Times New Roman" w:cs="Times New Roman"/>
          <w:i/>
          <w:sz w:val="24"/>
          <w:szCs w:val="24"/>
        </w:rPr>
        <w:t>Journal of Personality and Social Psychology,</w:t>
      </w:r>
      <w:r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i/>
          <w:sz w:val="24"/>
          <w:szCs w:val="24"/>
        </w:rPr>
        <w:t>93,</w:t>
      </w:r>
      <w:r w:rsidRPr="008D14A5">
        <w:rPr>
          <w:rFonts w:ascii="Times New Roman" w:eastAsia="Times New Roman" w:hAnsi="Times New Roman" w:cs="Times New Roman"/>
          <w:sz w:val="24"/>
          <w:szCs w:val="24"/>
        </w:rPr>
        <w:t xml:space="preserve"> 751–763. </w:t>
      </w:r>
    </w:p>
    <w:p w14:paraId="7007A82C" w14:textId="72D4E7C3" w:rsidR="00096C50" w:rsidRPr="008D14A5" w:rsidRDefault="00AA5611" w:rsidP="00696813">
      <w:pPr>
        <w:pStyle w:val="ListParagraph"/>
        <w:numPr>
          <w:ilvl w:val="0"/>
          <w:numId w:val="2"/>
        </w:numPr>
        <w:spacing w:after="0" w:line="480" w:lineRule="exact"/>
        <w:rPr>
          <w:rFonts w:ascii="Times New Roman" w:hAnsi="Times New Roman" w:cs="Times New Roman"/>
          <w:color w:val="212121"/>
          <w:sz w:val="24"/>
          <w:szCs w:val="24"/>
          <w:shd w:val="clear" w:color="auto" w:fill="FFFFFF"/>
        </w:rPr>
      </w:pPr>
      <w:r w:rsidRPr="008D14A5">
        <w:rPr>
          <w:rFonts w:ascii="Times New Roman" w:eastAsia="Times New Roman" w:hAnsi="Times New Roman" w:cs="Times New Roman"/>
          <w:sz w:val="24"/>
          <w:szCs w:val="24"/>
        </w:rPr>
        <w:t>Ahorsu, D.K., Lin, C.Y., Imani, V., Saffari, M., Griffiths, M.D., &amp; Pakpour, A.H. (202</w:t>
      </w:r>
      <w:r w:rsidR="00096C50" w:rsidRPr="008D14A5">
        <w:rPr>
          <w:rFonts w:ascii="Times New Roman" w:eastAsia="Times New Roman" w:hAnsi="Times New Roman" w:cs="Times New Roman"/>
          <w:sz w:val="24"/>
          <w:szCs w:val="24"/>
        </w:rPr>
        <w:t>2</w:t>
      </w:r>
      <w:r w:rsidRPr="008D14A5">
        <w:rPr>
          <w:rFonts w:ascii="Times New Roman" w:eastAsia="Times New Roman" w:hAnsi="Times New Roman" w:cs="Times New Roman"/>
          <w:sz w:val="24"/>
          <w:szCs w:val="24"/>
        </w:rPr>
        <w:t>). The fear of COVID-19 scale: Development and initial validation. </w:t>
      </w:r>
      <w:r w:rsidRPr="008D14A5">
        <w:rPr>
          <w:rFonts w:ascii="Times New Roman" w:eastAsia="Times New Roman" w:hAnsi="Times New Roman" w:cs="Times New Roman"/>
          <w:i/>
          <w:sz w:val="24"/>
          <w:szCs w:val="24"/>
        </w:rPr>
        <w:t>International Journal of Mental Health and Addiction</w:t>
      </w:r>
      <w:r w:rsidR="00096C50" w:rsidRPr="008D14A5">
        <w:rPr>
          <w:rFonts w:ascii="Times New Roman" w:eastAsia="Times New Roman" w:hAnsi="Times New Roman" w:cs="Times New Roman"/>
          <w:i/>
          <w:sz w:val="24"/>
          <w:szCs w:val="24"/>
        </w:rPr>
        <w:t>, 20</w:t>
      </w:r>
      <w:r w:rsidR="00096C50" w:rsidRPr="008D14A5">
        <w:rPr>
          <w:rFonts w:ascii="Times New Roman" w:eastAsia="Times New Roman" w:hAnsi="Times New Roman" w:cs="Times New Roman"/>
          <w:sz w:val="24"/>
          <w:szCs w:val="24"/>
        </w:rPr>
        <w:t xml:space="preserve">, </w:t>
      </w:r>
      <w:r w:rsidR="00096C50" w:rsidRPr="008D14A5">
        <w:rPr>
          <w:rFonts w:ascii="Times New Roman" w:hAnsi="Times New Roman" w:cs="Times New Roman"/>
          <w:color w:val="212121"/>
          <w:sz w:val="24"/>
          <w:szCs w:val="24"/>
          <w:shd w:val="clear" w:color="auto" w:fill="FFFFFF"/>
        </w:rPr>
        <w:t>1537–1545.</w:t>
      </w:r>
    </w:p>
    <w:p w14:paraId="6CCC1833" w14:textId="09E1AE5C" w:rsidR="00646C96" w:rsidRPr="008D14A5" w:rsidRDefault="00646C96"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hAnsi="Times New Roman" w:cs="Times New Roman"/>
          <w:bCs/>
          <w:color w:val="000000"/>
          <w:sz w:val="24"/>
          <w:szCs w:val="24"/>
          <w:lang w:val="de-DE"/>
        </w:rPr>
        <w:t xml:space="preserve">Alicke, M.D., &amp; Sedikides, C. (2009). </w:t>
      </w:r>
      <w:r w:rsidRPr="008D14A5">
        <w:rPr>
          <w:rFonts w:ascii="Times New Roman" w:hAnsi="Times New Roman" w:cs="Times New Roman"/>
          <w:bCs/>
          <w:color w:val="000000"/>
          <w:sz w:val="24"/>
          <w:szCs w:val="24"/>
        </w:rPr>
        <w:t xml:space="preserve">Self-enhancement and self-protection: What they are and what they do. </w:t>
      </w:r>
      <w:r w:rsidRPr="008D14A5">
        <w:rPr>
          <w:rFonts w:ascii="Times New Roman" w:hAnsi="Times New Roman" w:cs="Times New Roman"/>
          <w:bCs/>
          <w:i/>
          <w:color w:val="000000"/>
          <w:sz w:val="24"/>
          <w:szCs w:val="24"/>
        </w:rPr>
        <w:t>European Review of Social Psychology, 20</w:t>
      </w:r>
      <w:r w:rsidRPr="008D14A5">
        <w:rPr>
          <w:rFonts w:ascii="Times New Roman" w:hAnsi="Times New Roman" w:cs="Times New Roman"/>
          <w:bCs/>
          <w:iCs/>
          <w:color w:val="000000"/>
          <w:sz w:val="24"/>
          <w:szCs w:val="24"/>
        </w:rPr>
        <w:t>(1)</w:t>
      </w:r>
      <w:r w:rsidRPr="008D14A5">
        <w:rPr>
          <w:rFonts w:ascii="Times New Roman" w:hAnsi="Times New Roman" w:cs="Times New Roman"/>
          <w:bCs/>
          <w:color w:val="000000"/>
          <w:sz w:val="24"/>
          <w:szCs w:val="24"/>
        </w:rPr>
        <w:t>, 1</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bCs/>
          <w:color w:val="000000"/>
          <w:sz w:val="24"/>
          <w:szCs w:val="24"/>
        </w:rPr>
        <w:t>48.</w:t>
      </w:r>
    </w:p>
    <w:p w14:paraId="00000066" w14:textId="732E3FBE"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Back, M.D., Küfner, A.C., Dufner, M., Gerlach, T.M., Rauthmann, J.F., &amp; Denissen, J.J. (2013). Narcissistic admiration and rivalry: Disentangling the bright and dark sides of narcissism. </w:t>
      </w:r>
      <w:r w:rsidRPr="008D14A5">
        <w:rPr>
          <w:rFonts w:ascii="Times New Roman" w:eastAsia="Times New Roman" w:hAnsi="Times New Roman" w:cs="Times New Roman"/>
          <w:i/>
          <w:sz w:val="24"/>
          <w:szCs w:val="24"/>
        </w:rPr>
        <w:t>Journal of Personality and Social Psychology, 105</w:t>
      </w:r>
      <w:r w:rsidRPr="008D14A5">
        <w:rPr>
          <w:rFonts w:ascii="Times New Roman" w:eastAsia="Times New Roman" w:hAnsi="Times New Roman" w:cs="Times New Roman"/>
          <w:sz w:val="24"/>
          <w:szCs w:val="24"/>
        </w:rPr>
        <w:t xml:space="preserve">, 1013–1037. </w:t>
      </w:r>
    </w:p>
    <w:p w14:paraId="12350B25" w14:textId="5B5E3013" w:rsidR="00D17922" w:rsidRPr="008D14A5" w:rsidRDefault="00D17922"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Brislin, R.W. (1970). Back-translation for cross-cultural research. </w:t>
      </w:r>
      <w:r w:rsidRPr="008D14A5">
        <w:rPr>
          <w:rFonts w:ascii="Times New Roman" w:eastAsia="Times New Roman" w:hAnsi="Times New Roman" w:cs="Times New Roman"/>
          <w:i/>
          <w:iCs/>
          <w:sz w:val="24"/>
          <w:szCs w:val="24"/>
        </w:rPr>
        <w:t>Journal of Cross-Cultural Psychology, 1</w:t>
      </w:r>
      <w:r w:rsidRPr="008D14A5">
        <w:rPr>
          <w:rFonts w:ascii="Times New Roman" w:eastAsia="Times New Roman" w:hAnsi="Times New Roman" w:cs="Times New Roman"/>
          <w:sz w:val="24"/>
          <w:szCs w:val="24"/>
        </w:rPr>
        <w:t>(3), 185</w:t>
      </w:r>
      <w:r w:rsidR="00096C50"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216.</w:t>
      </w:r>
    </w:p>
    <w:p w14:paraId="17F9402B" w14:textId="68565904" w:rsidR="00D17922" w:rsidRPr="008D14A5" w:rsidRDefault="00D17922"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Brown, T.A. (2015). </w:t>
      </w:r>
      <w:r w:rsidRPr="008D14A5">
        <w:rPr>
          <w:rFonts w:ascii="Times New Roman" w:eastAsia="Times New Roman" w:hAnsi="Times New Roman" w:cs="Times New Roman"/>
          <w:i/>
          <w:iCs/>
          <w:sz w:val="24"/>
          <w:szCs w:val="24"/>
        </w:rPr>
        <w:t>Confirmatory factor analysis for applied research</w:t>
      </w:r>
      <w:r w:rsidRPr="008D14A5">
        <w:rPr>
          <w:rFonts w:ascii="Times New Roman" w:eastAsia="Times New Roman" w:hAnsi="Times New Roman" w:cs="Times New Roman"/>
          <w:sz w:val="24"/>
          <w:szCs w:val="24"/>
        </w:rPr>
        <w:t>. Guilford Press.</w:t>
      </w:r>
    </w:p>
    <w:p w14:paraId="00000068" w14:textId="116114E6" w:rsidR="00D47483" w:rsidRPr="008D14A5" w:rsidRDefault="00DA2987" w:rsidP="00696813">
      <w:pPr>
        <w:pStyle w:val="ListParagraph"/>
        <w:numPr>
          <w:ilvl w:val="0"/>
          <w:numId w:val="2"/>
        </w:numPr>
        <w:spacing w:after="0" w:line="480" w:lineRule="exact"/>
        <w:rPr>
          <w:rFonts w:ascii="Times New Roman" w:eastAsia="Times New Roman" w:hAnsi="Times New Roman" w:cs="Times New Roman"/>
          <w:color w:val="000000" w:themeColor="text1"/>
          <w:sz w:val="24"/>
          <w:szCs w:val="24"/>
        </w:rPr>
      </w:pPr>
      <w:r w:rsidRPr="008D14A5">
        <w:rPr>
          <w:rFonts w:ascii="Times New Roman" w:eastAsia="Times New Roman" w:hAnsi="Times New Roman" w:cs="Times New Roman"/>
          <w:sz w:val="24"/>
          <w:szCs w:val="24"/>
          <w:lang w:val="pl-PL"/>
        </w:rPr>
        <w:t xml:space="preserve">Brzóska, P. Żemojtel-Piotrowska, M., Piotrowski, J. Nowak, B., Jonason, P.K., Sedikides, C. … </w:t>
      </w:r>
      <w:r w:rsidRPr="008D14A5">
        <w:rPr>
          <w:rFonts w:ascii="Times New Roman" w:eastAsia="Times New Roman" w:hAnsi="Times New Roman" w:cs="Times New Roman"/>
          <w:sz w:val="24"/>
          <w:szCs w:val="24"/>
        </w:rPr>
        <w:t>&amp; Yahiiaiev</w:t>
      </w:r>
      <w:r w:rsidR="00096C50" w:rsidRPr="008D14A5">
        <w:rPr>
          <w:rFonts w:ascii="Times New Roman" w:eastAsia="Times New Roman" w:hAnsi="Times New Roman" w:cs="Times New Roman"/>
          <w:sz w:val="24"/>
          <w:szCs w:val="24"/>
        </w:rPr>
        <w:t>, I.</w:t>
      </w:r>
      <w:r w:rsidRPr="008D14A5">
        <w:rPr>
          <w:rFonts w:ascii="Times New Roman" w:eastAsia="Times New Roman" w:hAnsi="Times New Roman" w:cs="Times New Roman"/>
          <w:sz w:val="24"/>
          <w:szCs w:val="24"/>
        </w:rPr>
        <w:t xml:space="preserve"> (2023)</w:t>
      </w:r>
      <w:r w:rsidR="00096C50"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Testing the underlying structure of unfounded beliefs about COVID-19 around the world</w:t>
      </w:r>
      <w:r w:rsidR="00096C50"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i/>
          <w:iCs/>
          <w:sz w:val="24"/>
          <w:szCs w:val="24"/>
        </w:rPr>
        <w:t>Thinking &amp; Reasoning</w:t>
      </w:r>
      <w:r w:rsidR="00096C50" w:rsidRPr="008D14A5">
        <w:rPr>
          <w:rFonts w:ascii="Times New Roman" w:eastAsia="Times New Roman" w:hAnsi="Times New Roman" w:cs="Times New Roman"/>
          <w:sz w:val="24"/>
          <w:szCs w:val="24"/>
        </w:rPr>
        <w:t xml:space="preserve">. </w:t>
      </w:r>
      <w:hyperlink r:id="rId12" w:tgtFrame="_blank" w:history="1">
        <w:r w:rsidR="00096C50" w:rsidRPr="008D14A5">
          <w:rPr>
            <w:rStyle w:val="Hyperlink"/>
            <w:rFonts w:ascii="Times New Roman" w:hAnsi="Times New Roman" w:cs="Times New Roman"/>
            <w:color w:val="000000" w:themeColor="text1"/>
            <w:sz w:val="24"/>
            <w:szCs w:val="24"/>
            <w:u w:val="none"/>
            <w:bdr w:val="none" w:sz="0" w:space="0" w:color="auto" w:frame="1"/>
            <w:shd w:val="clear" w:color="auto" w:fill="FFFFFF"/>
          </w:rPr>
          <w:t>https://doi.org/10.1080/13546783.2023.2259539</w:t>
        </w:r>
      </w:hyperlink>
    </w:p>
    <w:p w14:paraId="0000006A" w14:textId="223EFD02" w:rsidR="00D47483" w:rsidRPr="008D14A5" w:rsidRDefault="00D17922" w:rsidP="00A71291">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Byrne, B.M. (1994). </w:t>
      </w:r>
      <w:r w:rsidRPr="008D14A5">
        <w:rPr>
          <w:rFonts w:ascii="Times New Roman" w:eastAsia="Times New Roman" w:hAnsi="Times New Roman" w:cs="Times New Roman"/>
          <w:i/>
          <w:iCs/>
          <w:sz w:val="24"/>
          <w:szCs w:val="24"/>
        </w:rPr>
        <w:t>Structural equation modeling with EQS and EQS/Windows</w:t>
      </w:r>
      <w:r w:rsidRPr="008D14A5">
        <w:rPr>
          <w:rFonts w:ascii="Times New Roman" w:eastAsia="Times New Roman" w:hAnsi="Times New Roman" w:cs="Times New Roman"/>
          <w:sz w:val="24"/>
          <w:szCs w:val="24"/>
        </w:rPr>
        <w:t>. Sage Publications.</w:t>
      </w:r>
    </w:p>
    <w:p w14:paraId="0000006E" w14:textId="226AFDF6"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 xml:space="preserve">Dinic, B., &amp; Bodroza, B. (2021). COVID-19 protective behaviors are forms of prosocial and unselfish behaviors. </w:t>
      </w:r>
      <w:r w:rsidRPr="008D14A5">
        <w:rPr>
          <w:rFonts w:ascii="Times New Roman" w:eastAsia="Times New Roman" w:hAnsi="Times New Roman" w:cs="Times New Roman"/>
          <w:i/>
          <w:color w:val="000000"/>
          <w:sz w:val="24"/>
          <w:szCs w:val="24"/>
        </w:rPr>
        <w:t>Frontiers in Psychology, 12</w:t>
      </w:r>
      <w:r w:rsidRPr="008D14A5">
        <w:rPr>
          <w:rFonts w:ascii="Times New Roman" w:eastAsia="Times New Roman" w:hAnsi="Times New Roman" w:cs="Times New Roman"/>
          <w:color w:val="000000"/>
          <w:sz w:val="24"/>
          <w:szCs w:val="24"/>
        </w:rPr>
        <w:t xml:space="preserve">, 647710. </w:t>
      </w:r>
    </w:p>
    <w:p w14:paraId="779DC9B4" w14:textId="44A153C3" w:rsidR="00D91BD6" w:rsidRPr="008D14A5" w:rsidRDefault="00D91BD6"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hAnsi="Times New Roman" w:cs="Times New Roman"/>
          <w:color w:val="333333"/>
          <w:sz w:val="24"/>
          <w:szCs w:val="24"/>
          <w:shd w:val="clear" w:color="auto" w:fill="FFFFFF"/>
        </w:rPr>
        <w:t xml:space="preserve">Ernst, M., Niederer, D., Werner, A. M., Czaja, S. J., Mikton, C., Ong, A. D., Rosen, T., Brähler, E., &amp; Beutel, M. E. (2022). Loneliness before and during the COVID-19 pandemic: A systematic review with meta-analysis. </w:t>
      </w:r>
      <w:r w:rsidRPr="008D14A5">
        <w:rPr>
          <w:rStyle w:val="Emphasis"/>
          <w:rFonts w:ascii="Times New Roman" w:hAnsi="Times New Roman" w:cs="Times New Roman"/>
          <w:color w:val="333333"/>
          <w:sz w:val="24"/>
          <w:szCs w:val="24"/>
          <w:shd w:val="clear" w:color="auto" w:fill="FFFFFF"/>
        </w:rPr>
        <w:t>American Psychologist, 77</w:t>
      </w:r>
      <w:r w:rsidRPr="008D14A5">
        <w:rPr>
          <w:rFonts w:ascii="Times New Roman" w:hAnsi="Times New Roman" w:cs="Times New Roman"/>
          <w:color w:val="333333"/>
          <w:sz w:val="24"/>
          <w:szCs w:val="24"/>
          <w:shd w:val="clear" w:color="auto" w:fill="FFFFFF"/>
        </w:rPr>
        <w:t xml:space="preserve">, 660–677. </w:t>
      </w:r>
    </w:p>
    <w:p w14:paraId="00000072" w14:textId="72391C74"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color w:val="0563C1"/>
          <w:sz w:val="24"/>
          <w:szCs w:val="24"/>
          <w:u w:val="single"/>
        </w:rPr>
      </w:pPr>
      <w:r w:rsidRPr="008D14A5">
        <w:rPr>
          <w:rFonts w:ascii="Times New Roman" w:eastAsia="Times New Roman" w:hAnsi="Times New Roman" w:cs="Times New Roman"/>
          <w:sz w:val="24"/>
          <w:szCs w:val="24"/>
        </w:rPr>
        <w:lastRenderedPageBreak/>
        <w:t xml:space="preserve">Federico, C.M., Golec de Zavala, A., &amp; Baran, T. (2021). Collective narcissism, in-group satisfaction, and solidarity in the face of COVID-19. </w:t>
      </w:r>
      <w:r w:rsidRPr="008D14A5">
        <w:rPr>
          <w:rFonts w:ascii="Times New Roman" w:eastAsia="Times New Roman" w:hAnsi="Times New Roman" w:cs="Times New Roman"/>
          <w:i/>
          <w:sz w:val="24"/>
          <w:szCs w:val="24"/>
        </w:rPr>
        <w:t>Social Psychological and Personality Science, 12</w:t>
      </w:r>
      <w:r w:rsidRPr="008D14A5">
        <w:rPr>
          <w:rFonts w:ascii="Times New Roman" w:eastAsia="Times New Roman" w:hAnsi="Times New Roman" w:cs="Times New Roman"/>
          <w:sz w:val="24"/>
          <w:szCs w:val="24"/>
        </w:rPr>
        <w:t>, 1071–1081.</w:t>
      </w:r>
    </w:p>
    <w:p w14:paraId="00000074" w14:textId="2A6C8BDB" w:rsidR="00D47483" w:rsidRPr="008D14A5" w:rsidRDefault="00AA5611"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eastAsia="Times New Roman" w:hAnsi="Times New Roman" w:cs="Times New Roman"/>
          <w:color w:val="222222"/>
          <w:sz w:val="24"/>
          <w:szCs w:val="24"/>
        </w:rPr>
        <w:t xml:space="preserve">Freis, S.D., &amp; Brunell, A.B. (2022). Narcissistic motivations to help during the COVID-19 quarantine. </w:t>
      </w:r>
      <w:r w:rsidRPr="008D14A5">
        <w:rPr>
          <w:rFonts w:ascii="Times New Roman" w:eastAsia="Times New Roman" w:hAnsi="Times New Roman" w:cs="Times New Roman"/>
          <w:i/>
          <w:color w:val="222222"/>
          <w:sz w:val="24"/>
          <w:szCs w:val="24"/>
        </w:rPr>
        <w:t xml:space="preserve">Personality </w:t>
      </w:r>
      <w:r w:rsidR="00E43810" w:rsidRPr="008D14A5">
        <w:rPr>
          <w:rFonts w:ascii="Times New Roman" w:eastAsia="Times New Roman" w:hAnsi="Times New Roman" w:cs="Times New Roman"/>
          <w:i/>
          <w:color w:val="222222"/>
          <w:sz w:val="24"/>
          <w:szCs w:val="24"/>
        </w:rPr>
        <w:t xml:space="preserve">and </w:t>
      </w:r>
      <w:r w:rsidR="00380547" w:rsidRPr="008D14A5">
        <w:rPr>
          <w:rFonts w:ascii="Times New Roman" w:eastAsia="Times New Roman" w:hAnsi="Times New Roman" w:cs="Times New Roman"/>
          <w:i/>
          <w:color w:val="222222"/>
          <w:sz w:val="24"/>
          <w:szCs w:val="24"/>
        </w:rPr>
        <w:t>Individual</w:t>
      </w:r>
      <w:r w:rsidRPr="008D14A5">
        <w:rPr>
          <w:rFonts w:ascii="Times New Roman" w:eastAsia="Times New Roman" w:hAnsi="Times New Roman" w:cs="Times New Roman"/>
          <w:i/>
          <w:color w:val="222222"/>
          <w:sz w:val="24"/>
          <w:szCs w:val="24"/>
        </w:rPr>
        <w:t xml:space="preserve"> Differences, 194</w:t>
      </w:r>
      <w:r w:rsidRPr="008D14A5">
        <w:rPr>
          <w:rFonts w:ascii="Times New Roman" w:eastAsia="Times New Roman" w:hAnsi="Times New Roman" w:cs="Times New Roman"/>
          <w:color w:val="222222"/>
          <w:sz w:val="24"/>
          <w:szCs w:val="24"/>
        </w:rPr>
        <w:t xml:space="preserve">, 111623. </w:t>
      </w:r>
    </w:p>
    <w:p w14:paraId="4C91003E" w14:textId="3602FBBE" w:rsidR="009A1678" w:rsidRPr="008D14A5" w:rsidRDefault="009A1678"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eastAsia="Times New Roman" w:hAnsi="Times New Roman" w:cs="Times New Roman"/>
          <w:color w:val="222222"/>
          <w:sz w:val="24"/>
          <w:szCs w:val="24"/>
          <w:lang w:val="pl-PL"/>
        </w:rPr>
        <w:t xml:space="preserve">Gąsiorowska, W., Sioch, M., &amp; Żemojtel-Piotrowska, M. A. (2021). </w:t>
      </w:r>
      <w:r w:rsidRPr="008D14A5">
        <w:rPr>
          <w:rFonts w:ascii="Times New Roman" w:eastAsia="Times New Roman" w:hAnsi="Times New Roman" w:cs="Times New Roman"/>
          <w:color w:val="222222"/>
          <w:sz w:val="24"/>
          <w:szCs w:val="24"/>
        </w:rPr>
        <w:t>Narcissism, social support, and loneliness during the pandemic. Personality and Individual Differences, 181, Article 111002.</w:t>
      </w:r>
    </w:p>
    <w:p w14:paraId="110C55D1" w14:textId="77777777" w:rsidR="0052268E" w:rsidRPr="008D14A5" w:rsidRDefault="0052268E"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eastAsia="Times New Roman" w:hAnsi="Times New Roman" w:cs="Times New Roman"/>
          <w:color w:val="222222"/>
          <w:sz w:val="24"/>
          <w:szCs w:val="24"/>
        </w:rPr>
        <w:t xml:space="preserve">Gebauer, J.E., &amp; Sedikides, C. (2018a). Communal narcissism: Theoretical and empirical support. </w:t>
      </w:r>
      <w:r w:rsidRPr="008D14A5">
        <w:rPr>
          <w:rFonts w:ascii="Times New Roman" w:eastAsia="Times New Roman" w:hAnsi="Times New Roman" w:cs="Times New Roman"/>
          <w:sz w:val="24"/>
          <w:szCs w:val="24"/>
        </w:rPr>
        <w:t xml:space="preserve">In A.D. Hermann, A.B. Brunell, J.D. Foster (Eds.), </w:t>
      </w:r>
      <w:r w:rsidRPr="008D14A5">
        <w:rPr>
          <w:rFonts w:ascii="Times New Roman" w:eastAsia="Times New Roman" w:hAnsi="Times New Roman" w:cs="Times New Roman"/>
          <w:i/>
          <w:color w:val="222222"/>
          <w:sz w:val="24"/>
          <w:szCs w:val="24"/>
        </w:rPr>
        <w:t>Handbook of trait narcissism</w:t>
      </w:r>
      <w:r w:rsidRPr="008D14A5">
        <w:rPr>
          <w:rFonts w:ascii="Times New Roman" w:eastAsia="Times New Roman" w:hAnsi="Times New Roman" w:cs="Times New Roman"/>
          <w:color w:val="222222"/>
          <w:sz w:val="24"/>
          <w:szCs w:val="24"/>
        </w:rPr>
        <w:t xml:space="preserve"> (pp. 69-77). Springer.</w:t>
      </w:r>
    </w:p>
    <w:p w14:paraId="3205388F" w14:textId="19691C40" w:rsidR="0052268E" w:rsidRPr="008D14A5" w:rsidRDefault="0052268E"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hAnsi="Times New Roman" w:cs="Times New Roman"/>
          <w:color w:val="000000"/>
          <w:sz w:val="24"/>
          <w:szCs w:val="24"/>
          <w:lang w:val="fr-FR"/>
        </w:rPr>
        <w:t xml:space="preserve">Gebauer, J.E., &amp; Sedikides, C. (2018b). </w:t>
      </w:r>
      <w:r w:rsidRPr="008D14A5">
        <w:rPr>
          <w:rFonts w:ascii="Times New Roman" w:hAnsi="Times New Roman" w:cs="Times New Roman"/>
          <w:color w:val="000000"/>
          <w:sz w:val="24"/>
          <w:szCs w:val="24"/>
        </w:rPr>
        <w:t xml:space="preserve">Agency and communion in grandiose narcissism. In A. E. Abele &amp; B. Wojciszke (Eds.), </w:t>
      </w:r>
      <w:r w:rsidRPr="008D14A5">
        <w:rPr>
          <w:rFonts w:ascii="Times New Roman" w:hAnsi="Times New Roman" w:cs="Times New Roman"/>
          <w:i/>
          <w:color w:val="000000"/>
          <w:sz w:val="24"/>
          <w:szCs w:val="24"/>
          <w:lang w:eastAsia="de-DE"/>
        </w:rPr>
        <w:t>Agency and communion in social psychology</w:t>
      </w:r>
      <w:r w:rsidRPr="008D14A5">
        <w:rPr>
          <w:rFonts w:ascii="Times New Roman" w:hAnsi="Times New Roman" w:cs="Times New Roman"/>
          <w:color w:val="000000"/>
          <w:sz w:val="24"/>
          <w:szCs w:val="24"/>
          <w:lang w:eastAsia="de-DE"/>
        </w:rPr>
        <w:t xml:space="preserve"> (pp. 90</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color w:val="000000"/>
          <w:sz w:val="24"/>
          <w:szCs w:val="24"/>
          <w:lang w:eastAsia="de-DE"/>
        </w:rPr>
        <w:t>102). Routledge Press.</w:t>
      </w:r>
    </w:p>
    <w:p w14:paraId="71B11A34" w14:textId="65AD5224" w:rsidR="009A1678" w:rsidRPr="008D14A5" w:rsidRDefault="00AA5611" w:rsidP="009A1678">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Gebauer, J.E., Sedikides, C., Verplanken, B., &amp; Maio, G.R. (2012). Communal narcissism. </w:t>
      </w:r>
      <w:r w:rsidRPr="008D14A5">
        <w:rPr>
          <w:rFonts w:ascii="Times New Roman" w:eastAsia="Times New Roman" w:hAnsi="Times New Roman" w:cs="Times New Roman"/>
          <w:i/>
          <w:sz w:val="24"/>
          <w:szCs w:val="24"/>
        </w:rPr>
        <w:t>Journal of Personality and Social Psychology, 103</w:t>
      </w:r>
      <w:r w:rsidRPr="008D14A5">
        <w:rPr>
          <w:rFonts w:ascii="Times New Roman" w:eastAsia="Times New Roman" w:hAnsi="Times New Roman" w:cs="Times New Roman"/>
          <w:sz w:val="24"/>
          <w:szCs w:val="24"/>
        </w:rPr>
        <w:t>, 854–878.</w:t>
      </w:r>
    </w:p>
    <w:p w14:paraId="00000078" w14:textId="7DDEF8EE"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Giacomin, M., &amp; Jordan, C.H. (2015). Validating power makes communal narcissists less communal. </w:t>
      </w:r>
      <w:r w:rsidRPr="008D14A5">
        <w:rPr>
          <w:rFonts w:ascii="Times New Roman" w:eastAsia="Times New Roman" w:hAnsi="Times New Roman" w:cs="Times New Roman"/>
          <w:i/>
          <w:sz w:val="24"/>
          <w:szCs w:val="24"/>
        </w:rPr>
        <w:t>Self and Identity, 14</w:t>
      </w:r>
      <w:r w:rsidRPr="008D14A5">
        <w:rPr>
          <w:rFonts w:ascii="Times New Roman" w:eastAsia="Times New Roman" w:hAnsi="Times New Roman" w:cs="Times New Roman"/>
          <w:sz w:val="24"/>
          <w:szCs w:val="24"/>
        </w:rPr>
        <w:t xml:space="preserve">, 583–601. </w:t>
      </w:r>
    </w:p>
    <w:p w14:paraId="0000007C" w14:textId="5A1F468F"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color w:val="0563C1"/>
          <w:sz w:val="24"/>
          <w:szCs w:val="24"/>
          <w:u w:val="single"/>
        </w:rPr>
      </w:pPr>
      <w:r w:rsidRPr="008D14A5">
        <w:rPr>
          <w:rFonts w:ascii="Times New Roman" w:eastAsia="Times New Roman" w:hAnsi="Times New Roman" w:cs="Times New Roman"/>
          <w:sz w:val="24"/>
          <w:szCs w:val="24"/>
        </w:rPr>
        <w:t xml:space="preserve">Grapsas, S., Brummelman, E., Back, M.D., &amp; Denissen, J.J. (2020). The “why” and “how” of narcissism: A process model of narcissistic status pursuit. </w:t>
      </w:r>
      <w:r w:rsidRPr="008D14A5">
        <w:rPr>
          <w:rFonts w:ascii="Times New Roman" w:eastAsia="Times New Roman" w:hAnsi="Times New Roman" w:cs="Times New Roman"/>
          <w:i/>
          <w:sz w:val="24"/>
          <w:szCs w:val="24"/>
        </w:rPr>
        <w:t>Perspectives on Psychological Science, 15,</w:t>
      </w:r>
      <w:r w:rsidRPr="008D14A5">
        <w:rPr>
          <w:rFonts w:ascii="Times New Roman" w:eastAsia="Times New Roman" w:hAnsi="Times New Roman" w:cs="Times New Roman"/>
          <w:sz w:val="24"/>
          <w:szCs w:val="24"/>
        </w:rPr>
        <w:t xml:space="preserve"> 150-172.</w:t>
      </w:r>
    </w:p>
    <w:p w14:paraId="458FF2F7" w14:textId="37D2934B" w:rsidR="00D5642D" w:rsidRPr="008D14A5" w:rsidRDefault="00D5642D"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Grubbs, J.B., James, A.S., Warmke, B, &amp;, Tosi, J. (2022)</w:t>
      </w:r>
      <w:r w:rsidR="00E4491D"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 xml:space="preserve"> Moral grandstanding, narcissism, and self-reported responses to the COVID-19 crisis. </w:t>
      </w:r>
      <w:r w:rsidRPr="008D14A5">
        <w:rPr>
          <w:rFonts w:ascii="Times New Roman" w:eastAsia="Times New Roman" w:hAnsi="Times New Roman" w:cs="Times New Roman"/>
          <w:i/>
          <w:iCs/>
          <w:sz w:val="24"/>
          <w:szCs w:val="24"/>
        </w:rPr>
        <w:t>Journal of</w:t>
      </w:r>
      <w:r w:rsidR="00496D23" w:rsidRPr="008D14A5">
        <w:rPr>
          <w:rFonts w:ascii="Times New Roman" w:eastAsia="Times New Roman" w:hAnsi="Times New Roman" w:cs="Times New Roman"/>
          <w:i/>
          <w:iCs/>
          <w:sz w:val="24"/>
          <w:szCs w:val="24"/>
        </w:rPr>
        <w:t xml:space="preserve"> </w:t>
      </w:r>
      <w:r w:rsidRPr="008D14A5">
        <w:rPr>
          <w:rFonts w:ascii="Times New Roman" w:eastAsia="Times New Roman" w:hAnsi="Times New Roman" w:cs="Times New Roman"/>
          <w:i/>
          <w:iCs/>
          <w:sz w:val="24"/>
          <w:szCs w:val="24"/>
        </w:rPr>
        <w:t>Research in Personality, 97</w:t>
      </w:r>
      <w:r w:rsidRPr="008D14A5">
        <w:rPr>
          <w:rFonts w:ascii="Times New Roman" w:eastAsia="Times New Roman" w:hAnsi="Times New Roman" w:cs="Times New Roman"/>
          <w:sz w:val="24"/>
          <w:szCs w:val="24"/>
        </w:rPr>
        <w:t>,</w:t>
      </w:r>
      <w:r w:rsidR="001A7C68"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104-187. </w:t>
      </w:r>
    </w:p>
    <w:p w14:paraId="00000086" w14:textId="6970D3E6"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lang w:val="pl-PL"/>
        </w:rPr>
      </w:pPr>
      <w:r w:rsidRPr="008D14A5">
        <w:rPr>
          <w:rFonts w:ascii="Times New Roman" w:eastAsia="Times New Roman" w:hAnsi="Times New Roman" w:cs="Times New Roman"/>
          <w:sz w:val="24"/>
          <w:szCs w:val="24"/>
        </w:rPr>
        <w:t xml:space="preserve">Konrath, S., Ho, M.H., &amp; Zarins, S. (2016). The strategic helper: Narcissism and prosocial motives and behaviors. </w:t>
      </w:r>
      <w:r w:rsidRPr="008D14A5">
        <w:rPr>
          <w:rFonts w:ascii="Times New Roman" w:eastAsia="Times New Roman" w:hAnsi="Times New Roman" w:cs="Times New Roman"/>
          <w:i/>
          <w:sz w:val="24"/>
          <w:szCs w:val="24"/>
          <w:lang w:val="pl-PL"/>
        </w:rPr>
        <w:t>Current Psychology, 35</w:t>
      </w:r>
      <w:r w:rsidRPr="008D14A5">
        <w:rPr>
          <w:rFonts w:ascii="Times New Roman" w:eastAsia="Times New Roman" w:hAnsi="Times New Roman" w:cs="Times New Roman"/>
          <w:sz w:val="24"/>
          <w:szCs w:val="24"/>
          <w:lang w:val="pl-PL"/>
        </w:rPr>
        <w:t xml:space="preserve">, 182–194. </w:t>
      </w:r>
    </w:p>
    <w:p w14:paraId="00000087" w14:textId="287E1D43"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color w:val="0563C1"/>
          <w:sz w:val="24"/>
          <w:szCs w:val="24"/>
          <w:u w:val="single"/>
        </w:rPr>
      </w:pPr>
      <w:r w:rsidRPr="008D14A5">
        <w:rPr>
          <w:rFonts w:ascii="Times New Roman" w:eastAsia="Times New Roman" w:hAnsi="Times New Roman" w:cs="Times New Roman"/>
          <w:sz w:val="24"/>
          <w:szCs w:val="24"/>
          <w:lang w:val="pl-PL"/>
        </w:rPr>
        <w:t xml:space="preserve">Kwiatkowska, M.M., Jułkowski, T., Rogoza, R., Żemojtel-Piotrowska, M., &amp; Fatfouta, R. (2019). </w:t>
      </w:r>
      <w:r w:rsidRPr="008D14A5">
        <w:rPr>
          <w:rFonts w:ascii="Times New Roman" w:eastAsia="Times New Roman" w:hAnsi="Times New Roman" w:cs="Times New Roman"/>
          <w:sz w:val="24"/>
          <w:szCs w:val="24"/>
        </w:rPr>
        <w:t xml:space="preserve">Narcissism and trust: Differential impact of agentic, antagonistic, and communal narcissism. </w:t>
      </w:r>
      <w:r w:rsidRPr="008D14A5">
        <w:rPr>
          <w:rFonts w:ascii="Times New Roman" w:eastAsia="Times New Roman" w:hAnsi="Times New Roman" w:cs="Times New Roman"/>
          <w:i/>
          <w:sz w:val="24"/>
          <w:szCs w:val="24"/>
        </w:rPr>
        <w:t>Personality and Individual Differences, 137</w:t>
      </w:r>
      <w:r w:rsidRPr="008D14A5">
        <w:rPr>
          <w:rFonts w:ascii="Times New Roman" w:eastAsia="Times New Roman" w:hAnsi="Times New Roman" w:cs="Times New Roman"/>
          <w:sz w:val="24"/>
          <w:szCs w:val="24"/>
        </w:rPr>
        <w:t xml:space="preserve">, 139–143. </w:t>
      </w:r>
    </w:p>
    <w:p w14:paraId="6C6C28C1" w14:textId="3E55D7FA" w:rsidR="00AB4BD7" w:rsidRPr="008D14A5" w:rsidRDefault="00E43956" w:rsidP="00AB4BD7">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hAnsi="Times New Roman" w:cs="Times New Roman"/>
          <w:sz w:val="24"/>
          <w:szCs w:val="24"/>
        </w:rPr>
        <w:lastRenderedPageBreak/>
        <w:t xml:space="preserve">Mahadevan, N., Gregg, A. P., &amp; Sedikides, C. (2019). Is self-regard a sociometer or a hierometer? Self-esteem tracks status and inclusion, narcissism tracks status. </w:t>
      </w:r>
      <w:r w:rsidRPr="008D14A5">
        <w:rPr>
          <w:rFonts w:ascii="Times New Roman" w:hAnsi="Times New Roman" w:cs="Times New Roman"/>
          <w:i/>
          <w:sz w:val="24"/>
          <w:szCs w:val="24"/>
        </w:rPr>
        <w:t>Journal of Personality and Social Psychology, 116</w:t>
      </w:r>
      <w:r w:rsidRPr="008D14A5">
        <w:rPr>
          <w:rFonts w:ascii="Times New Roman" w:hAnsi="Times New Roman" w:cs="Times New Roman"/>
          <w:sz w:val="24"/>
          <w:szCs w:val="24"/>
        </w:rPr>
        <w:t>(3), 444</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sz w:val="24"/>
          <w:szCs w:val="24"/>
        </w:rPr>
        <w:t xml:space="preserve">466. </w:t>
      </w:r>
    </w:p>
    <w:p w14:paraId="00000089" w14:textId="589B2155"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color w:val="0563C1"/>
          <w:sz w:val="24"/>
          <w:szCs w:val="24"/>
          <w:u w:val="single"/>
        </w:rPr>
      </w:pPr>
      <w:r w:rsidRPr="008D14A5">
        <w:rPr>
          <w:rFonts w:ascii="Times New Roman" w:eastAsia="Times New Roman" w:hAnsi="Times New Roman" w:cs="Times New Roman"/>
          <w:sz w:val="24"/>
          <w:szCs w:val="24"/>
        </w:rPr>
        <w:t xml:space="preserve">Miller, J.D., Back, M.D., Lynam, D.R., &amp; Wright, A.G.C. (2021). Narcissism today: What we know and what we need to learn. </w:t>
      </w:r>
      <w:r w:rsidRPr="008D14A5">
        <w:rPr>
          <w:rFonts w:ascii="Times New Roman" w:eastAsia="Times New Roman" w:hAnsi="Times New Roman" w:cs="Times New Roman"/>
          <w:i/>
          <w:sz w:val="24"/>
          <w:szCs w:val="24"/>
        </w:rPr>
        <w:t>Current Directions in Psychological Science, 30</w:t>
      </w:r>
      <w:r w:rsidRPr="008D14A5">
        <w:rPr>
          <w:rFonts w:ascii="Times New Roman" w:eastAsia="Times New Roman" w:hAnsi="Times New Roman" w:cs="Times New Roman"/>
          <w:sz w:val="24"/>
          <w:szCs w:val="24"/>
        </w:rPr>
        <w:t xml:space="preserve">, 519–525. </w:t>
      </w:r>
    </w:p>
    <w:p w14:paraId="0B5F8BD7" w14:textId="7F8EC8CA" w:rsidR="00AB4BD7" w:rsidRPr="008D14A5" w:rsidRDefault="00AB4BD7"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Miller, J.D., Lynam, D.R., Vize, C., Crowe, M., Sleep, C., Maples‐Keller, J.L., ... &amp; Campbell, W.K. (2018). Vulnerable narcissism is (mostly) a disorder of neuroticism. </w:t>
      </w:r>
      <w:r w:rsidRPr="008D14A5">
        <w:rPr>
          <w:rFonts w:ascii="Times New Roman" w:eastAsia="Times New Roman" w:hAnsi="Times New Roman" w:cs="Times New Roman"/>
          <w:i/>
          <w:iCs/>
          <w:sz w:val="24"/>
          <w:szCs w:val="24"/>
        </w:rPr>
        <w:t>Journal of Personality, 86</w:t>
      </w:r>
      <w:r w:rsidRPr="008D14A5">
        <w:rPr>
          <w:rFonts w:ascii="Times New Roman" w:eastAsia="Times New Roman" w:hAnsi="Times New Roman" w:cs="Times New Roman"/>
          <w:sz w:val="24"/>
          <w:szCs w:val="24"/>
        </w:rPr>
        <w:t xml:space="preserve">, 186-199. </w:t>
      </w:r>
    </w:p>
    <w:p w14:paraId="0000008C" w14:textId="7A93AC79"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lang w:val="pl-PL"/>
        </w:rPr>
        <w:t xml:space="preserve">Nowak, B., Brzóska, P., Piotrowski, J., Sedikides, C., Żemojtel-Piotrowska, M., &amp; Jonason P.K. (2020). </w:t>
      </w:r>
      <w:r w:rsidRPr="008D14A5">
        <w:rPr>
          <w:rFonts w:ascii="Times New Roman" w:eastAsia="Times New Roman" w:hAnsi="Times New Roman" w:cs="Times New Roman"/>
          <w:sz w:val="24"/>
          <w:szCs w:val="24"/>
        </w:rPr>
        <w:t xml:space="preserve">Adaptive and maladaptive behavior during the COVID-19 pandemic: The roles of Dark Triad traits, collective narcissism, and health beliefs. </w:t>
      </w:r>
      <w:r w:rsidRPr="008D14A5">
        <w:rPr>
          <w:rFonts w:ascii="Times New Roman" w:eastAsia="Times New Roman" w:hAnsi="Times New Roman" w:cs="Times New Roman"/>
          <w:i/>
          <w:sz w:val="24"/>
          <w:szCs w:val="24"/>
        </w:rPr>
        <w:t>Personality and Individual Differences, 167</w:t>
      </w:r>
      <w:r w:rsidRPr="008D14A5">
        <w:rPr>
          <w:rFonts w:ascii="Times New Roman" w:eastAsia="Times New Roman" w:hAnsi="Times New Roman" w:cs="Times New Roman"/>
          <w:sz w:val="24"/>
          <w:szCs w:val="24"/>
        </w:rPr>
        <w:t xml:space="preserve">, 110232. </w:t>
      </w:r>
    </w:p>
    <w:p w14:paraId="0000008E" w14:textId="14096A7D"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Pennycook, G., McPhetres, J., Bago, B., &amp; Rand, D.G. (2022). Beliefs about COVID-19 in Canada, the United Kingdom, and the United States: A novel test of political polarization and motivated reasoning. </w:t>
      </w:r>
      <w:r w:rsidRPr="008D14A5">
        <w:rPr>
          <w:rFonts w:ascii="Times New Roman" w:eastAsia="Times New Roman" w:hAnsi="Times New Roman" w:cs="Times New Roman"/>
          <w:i/>
          <w:sz w:val="24"/>
          <w:szCs w:val="24"/>
        </w:rPr>
        <w:t>Personality and Social Psychology Bulletin, 48,</w:t>
      </w:r>
      <w:r w:rsidRPr="008D14A5">
        <w:rPr>
          <w:rFonts w:ascii="Times New Roman" w:eastAsia="Times New Roman" w:hAnsi="Times New Roman" w:cs="Times New Roman"/>
          <w:sz w:val="24"/>
          <w:szCs w:val="24"/>
        </w:rPr>
        <w:t xml:space="preserve"> 750–765. </w:t>
      </w:r>
    </w:p>
    <w:p w14:paraId="7F2F4386" w14:textId="6674A7B3" w:rsidR="008140A2" w:rsidRPr="008D14A5" w:rsidRDefault="008140A2"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Rutkowski, L., &amp; Svetina, D. (20</w:t>
      </w:r>
      <w:r w:rsidR="00E06E12" w:rsidRPr="008D14A5">
        <w:rPr>
          <w:rFonts w:ascii="Times New Roman" w:eastAsia="Times New Roman" w:hAnsi="Times New Roman" w:cs="Times New Roman"/>
          <w:sz w:val="24"/>
          <w:szCs w:val="24"/>
        </w:rPr>
        <w:t>1</w:t>
      </w:r>
      <w:r w:rsidRPr="008D14A5">
        <w:rPr>
          <w:rFonts w:ascii="Times New Roman" w:eastAsia="Times New Roman" w:hAnsi="Times New Roman" w:cs="Times New Roman"/>
          <w:sz w:val="24"/>
          <w:szCs w:val="24"/>
        </w:rPr>
        <w:t xml:space="preserve">4). Assessing the hypothesis of measurement invariance in the context of large-scale international surveys. </w:t>
      </w:r>
      <w:r w:rsidRPr="008D14A5">
        <w:rPr>
          <w:rFonts w:ascii="Times New Roman" w:eastAsia="Times New Roman" w:hAnsi="Times New Roman" w:cs="Times New Roman"/>
          <w:i/>
          <w:iCs/>
          <w:sz w:val="24"/>
          <w:szCs w:val="24"/>
        </w:rPr>
        <w:t>Educational and Psychological Measurement, 74</w:t>
      </w:r>
      <w:r w:rsidRPr="008D14A5">
        <w:rPr>
          <w:rFonts w:ascii="Times New Roman" w:eastAsia="Times New Roman" w:hAnsi="Times New Roman" w:cs="Times New Roman"/>
          <w:sz w:val="24"/>
          <w:szCs w:val="24"/>
        </w:rPr>
        <w:t xml:space="preserve">, 31–57. </w:t>
      </w:r>
    </w:p>
    <w:p w14:paraId="33931D6A" w14:textId="77777777" w:rsidR="00646C96" w:rsidRPr="008D14A5" w:rsidRDefault="00AA5611" w:rsidP="00696813">
      <w:pPr>
        <w:pStyle w:val="ListParagraph"/>
        <w:widowControl w:val="0"/>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Sawicki, A.J., Żemojtel-Piotrowska, M., Balcerowska, J.M., Sawicka, M.J., Piotrowski, J., Sedikides, C., Jonason, P.K., Maltby, J., Adamovic, M., Agada, A.M.D., Ahmed, O., Al-Shawaf, L., Appiah, S.C.Y., Ardi, R., Babakr, Z.H., Bălţătescu, S., Bonato, M., Cowden, R.G., Chobthamkit, P., . . . Zand, S. (2022). The fear of COVID-19 scale: Its structure and measurement invariance across 48 countries. </w:t>
      </w:r>
      <w:r w:rsidRPr="008D14A5">
        <w:rPr>
          <w:rFonts w:ascii="Times New Roman" w:eastAsia="Times New Roman" w:hAnsi="Times New Roman" w:cs="Times New Roman"/>
          <w:i/>
          <w:sz w:val="24"/>
          <w:szCs w:val="24"/>
        </w:rPr>
        <w:t>Psychological Assessment, 34</w:t>
      </w:r>
      <w:r w:rsidRPr="008D14A5">
        <w:rPr>
          <w:rFonts w:ascii="Times New Roman" w:eastAsia="Times New Roman" w:hAnsi="Times New Roman" w:cs="Times New Roman"/>
          <w:sz w:val="24"/>
          <w:szCs w:val="24"/>
        </w:rPr>
        <w:t xml:space="preserve">, 294–310. </w:t>
      </w:r>
    </w:p>
    <w:p w14:paraId="675271AB" w14:textId="6300DFB5" w:rsidR="00646C96" w:rsidRPr="008D14A5" w:rsidRDefault="00646C96" w:rsidP="00696813">
      <w:pPr>
        <w:pStyle w:val="ListParagraph"/>
        <w:widowControl w:val="0"/>
        <w:numPr>
          <w:ilvl w:val="0"/>
          <w:numId w:val="2"/>
        </w:numPr>
        <w:spacing w:after="0" w:line="480" w:lineRule="exact"/>
        <w:rPr>
          <w:rFonts w:ascii="Times New Roman" w:hAnsi="Times New Roman" w:cs="Times New Roman"/>
          <w:bCs/>
          <w:color w:val="000000"/>
          <w:sz w:val="24"/>
          <w:szCs w:val="24"/>
        </w:rPr>
      </w:pPr>
      <w:r w:rsidRPr="008D14A5">
        <w:rPr>
          <w:rFonts w:ascii="Times New Roman" w:hAnsi="Times New Roman" w:cs="Times New Roman"/>
          <w:bCs/>
          <w:color w:val="000000"/>
          <w:sz w:val="24"/>
          <w:szCs w:val="24"/>
        </w:rPr>
        <w:t xml:space="preserve">Sedikides, C. (2012). Self-protection. In M. R. Leary &amp; J. P. Tangney (Eds.), </w:t>
      </w:r>
      <w:r w:rsidRPr="008D14A5">
        <w:rPr>
          <w:rFonts w:ascii="Times New Roman" w:hAnsi="Times New Roman" w:cs="Times New Roman"/>
          <w:bCs/>
          <w:i/>
          <w:color w:val="000000"/>
          <w:sz w:val="24"/>
          <w:szCs w:val="24"/>
        </w:rPr>
        <w:t>Handbook of self and identity</w:t>
      </w:r>
      <w:r w:rsidRPr="008D14A5">
        <w:rPr>
          <w:rFonts w:ascii="Times New Roman" w:hAnsi="Times New Roman" w:cs="Times New Roman"/>
          <w:bCs/>
          <w:color w:val="000000"/>
          <w:sz w:val="24"/>
          <w:szCs w:val="24"/>
        </w:rPr>
        <w:t xml:space="preserve"> (2</w:t>
      </w:r>
      <w:r w:rsidRPr="008D14A5">
        <w:rPr>
          <w:rFonts w:ascii="Times New Roman" w:hAnsi="Times New Roman" w:cs="Times New Roman"/>
          <w:bCs/>
          <w:color w:val="000000"/>
          <w:sz w:val="24"/>
          <w:szCs w:val="24"/>
          <w:vertAlign w:val="superscript"/>
        </w:rPr>
        <w:t>nd</w:t>
      </w:r>
      <w:r w:rsidRPr="008D14A5">
        <w:rPr>
          <w:rFonts w:ascii="Times New Roman" w:hAnsi="Times New Roman" w:cs="Times New Roman"/>
          <w:bCs/>
          <w:color w:val="000000"/>
          <w:sz w:val="24"/>
          <w:szCs w:val="24"/>
        </w:rPr>
        <w:t xml:space="preserve"> ed., pp. 327</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bCs/>
          <w:color w:val="000000"/>
          <w:sz w:val="24"/>
          <w:szCs w:val="24"/>
        </w:rPr>
        <w:t xml:space="preserve">353). Guilford Press. </w:t>
      </w:r>
    </w:p>
    <w:p w14:paraId="00000091" w14:textId="5C9075F3" w:rsidR="00D47483" w:rsidRPr="008D14A5" w:rsidRDefault="00AA5611"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eastAsia="Times New Roman" w:hAnsi="Times New Roman" w:cs="Times New Roman"/>
          <w:color w:val="222222"/>
          <w:sz w:val="24"/>
          <w:szCs w:val="24"/>
        </w:rPr>
        <w:t>Sedikides, C. (2021</w:t>
      </w:r>
      <w:r w:rsidR="001260FA" w:rsidRPr="008D14A5">
        <w:rPr>
          <w:rFonts w:ascii="Times New Roman" w:eastAsia="Times New Roman" w:hAnsi="Times New Roman" w:cs="Times New Roman"/>
          <w:color w:val="222222"/>
          <w:sz w:val="24"/>
          <w:szCs w:val="24"/>
        </w:rPr>
        <w:t>a</w:t>
      </w:r>
      <w:r w:rsidRPr="008D14A5">
        <w:rPr>
          <w:rFonts w:ascii="Times New Roman" w:eastAsia="Times New Roman" w:hAnsi="Times New Roman" w:cs="Times New Roman"/>
          <w:color w:val="222222"/>
          <w:sz w:val="24"/>
          <w:szCs w:val="24"/>
        </w:rPr>
        <w:t xml:space="preserve">). In search of Narcissus. </w:t>
      </w:r>
      <w:r w:rsidRPr="008D14A5">
        <w:rPr>
          <w:rFonts w:ascii="Times New Roman" w:eastAsia="Times New Roman" w:hAnsi="Times New Roman" w:cs="Times New Roman"/>
          <w:i/>
          <w:color w:val="222222"/>
          <w:sz w:val="24"/>
          <w:szCs w:val="24"/>
        </w:rPr>
        <w:t>Trends in Cognitive Science, 25</w:t>
      </w:r>
      <w:r w:rsidR="007D667F" w:rsidRPr="008D14A5">
        <w:rPr>
          <w:rFonts w:ascii="Times New Roman" w:eastAsia="Times New Roman" w:hAnsi="Times New Roman" w:cs="Times New Roman"/>
          <w:color w:val="222222"/>
          <w:sz w:val="24"/>
          <w:szCs w:val="24"/>
        </w:rPr>
        <w:t>,</w:t>
      </w:r>
      <w:r w:rsidRPr="008D14A5">
        <w:rPr>
          <w:rFonts w:ascii="Times New Roman" w:eastAsia="Times New Roman" w:hAnsi="Times New Roman" w:cs="Times New Roman"/>
          <w:color w:val="222222"/>
          <w:sz w:val="24"/>
          <w:szCs w:val="24"/>
        </w:rPr>
        <w:t xml:space="preserve"> 67-80. </w:t>
      </w:r>
    </w:p>
    <w:p w14:paraId="125D04A8" w14:textId="15884E11" w:rsidR="001260FA" w:rsidRPr="008D14A5" w:rsidRDefault="001260FA" w:rsidP="00696813">
      <w:pPr>
        <w:pStyle w:val="ListParagraph"/>
        <w:widowControl w:val="0"/>
        <w:numPr>
          <w:ilvl w:val="0"/>
          <w:numId w:val="2"/>
        </w:numPr>
        <w:spacing w:after="0" w:line="480" w:lineRule="exact"/>
        <w:rPr>
          <w:rFonts w:ascii="Times New Roman" w:eastAsia="Times New Roman" w:hAnsi="Times New Roman" w:cs="Times New Roman"/>
          <w:color w:val="222222"/>
          <w:sz w:val="24"/>
          <w:szCs w:val="24"/>
        </w:rPr>
      </w:pPr>
      <w:r w:rsidRPr="008D14A5">
        <w:rPr>
          <w:rFonts w:ascii="Times New Roman" w:hAnsi="Times New Roman" w:cs="Times New Roman"/>
          <w:color w:val="000000"/>
          <w:sz w:val="24"/>
          <w:szCs w:val="24"/>
        </w:rPr>
        <w:lastRenderedPageBreak/>
        <w:t xml:space="preserve">Sedikides, C. (2021b). </w:t>
      </w:r>
      <w:r w:rsidRPr="008D14A5">
        <w:rPr>
          <w:rFonts w:ascii="Times New Roman" w:hAnsi="Times New Roman" w:cs="Times New Roman"/>
          <w:bCs/>
          <w:color w:val="000000"/>
          <w:sz w:val="24"/>
          <w:szCs w:val="24"/>
        </w:rPr>
        <w:t xml:space="preserve">Self-construction, self-protection, and self-enhancement: A homeostatic model of identity protection. </w:t>
      </w:r>
      <w:r w:rsidRPr="008D14A5">
        <w:rPr>
          <w:rFonts w:ascii="Times New Roman" w:hAnsi="Times New Roman" w:cs="Times New Roman"/>
          <w:i/>
          <w:color w:val="000000"/>
          <w:sz w:val="24"/>
          <w:szCs w:val="24"/>
        </w:rPr>
        <w:t>Psychological Inquiry, 32</w:t>
      </w:r>
      <w:r w:rsidRPr="008D14A5">
        <w:rPr>
          <w:rFonts w:ascii="Times New Roman" w:hAnsi="Times New Roman" w:cs="Times New Roman"/>
          <w:iCs/>
          <w:color w:val="000000"/>
          <w:sz w:val="24"/>
          <w:szCs w:val="24"/>
        </w:rPr>
        <w:t xml:space="preserve">, </w:t>
      </w:r>
      <w:r w:rsidRPr="008D14A5">
        <w:rPr>
          <w:rFonts w:ascii="Times New Roman" w:hAnsi="Times New Roman" w:cs="Times New Roman"/>
          <w:color w:val="000000"/>
          <w:sz w:val="24"/>
          <w:szCs w:val="24"/>
          <w:shd w:val="clear" w:color="auto" w:fill="FFFFFF"/>
        </w:rPr>
        <w:t>197</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color w:val="000000"/>
          <w:sz w:val="24"/>
          <w:szCs w:val="24"/>
          <w:shd w:val="clear" w:color="auto" w:fill="FFFFFF"/>
        </w:rPr>
        <w:t>221</w:t>
      </w:r>
      <w:r w:rsidRPr="008D14A5">
        <w:rPr>
          <w:rFonts w:ascii="Times New Roman" w:hAnsi="Times New Roman" w:cs="Times New Roman"/>
          <w:color w:val="000000"/>
          <w:sz w:val="24"/>
          <w:szCs w:val="24"/>
        </w:rPr>
        <w:t>.</w:t>
      </w:r>
    </w:p>
    <w:p w14:paraId="49D70928" w14:textId="77777777" w:rsidR="00F46DE3" w:rsidRPr="008D14A5" w:rsidRDefault="00F46DE3" w:rsidP="00696813">
      <w:pPr>
        <w:pStyle w:val="ListParagraph"/>
        <w:widowControl w:val="0"/>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 xml:space="preserve">Sedikides, C., &amp; Campbell, W.K. (2017). Narcissistic force meets systemic resistance: The Energy Clash Model. </w:t>
      </w:r>
      <w:r w:rsidRPr="008D14A5">
        <w:rPr>
          <w:rFonts w:ascii="Times New Roman" w:eastAsia="Times New Roman" w:hAnsi="Times New Roman" w:cs="Times New Roman"/>
          <w:i/>
          <w:iCs/>
          <w:sz w:val="24"/>
          <w:szCs w:val="24"/>
        </w:rPr>
        <w:t>Perspectives on Psychological Science, 12</w:t>
      </w:r>
      <w:r w:rsidRPr="008D14A5">
        <w:rPr>
          <w:rFonts w:ascii="Times New Roman" w:eastAsia="Times New Roman" w:hAnsi="Times New Roman" w:cs="Times New Roman"/>
          <w:sz w:val="24"/>
          <w:szCs w:val="24"/>
        </w:rPr>
        <w:t xml:space="preserve">, 400–421. </w:t>
      </w:r>
    </w:p>
    <w:p w14:paraId="65DE99F0" w14:textId="77777777" w:rsidR="00646C96" w:rsidRPr="008D14A5" w:rsidRDefault="00646C96" w:rsidP="00696813">
      <w:pPr>
        <w:pStyle w:val="ListParagraph"/>
        <w:numPr>
          <w:ilvl w:val="0"/>
          <w:numId w:val="2"/>
        </w:numPr>
        <w:spacing w:after="0" w:line="480" w:lineRule="exact"/>
        <w:rPr>
          <w:rFonts w:ascii="Times New Roman" w:hAnsi="Times New Roman" w:cs="Times New Roman"/>
          <w:bCs/>
          <w:color w:val="000000"/>
          <w:sz w:val="24"/>
          <w:szCs w:val="24"/>
          <w:lang w:val="fr-FR"/>
        </w:rPr>
      </w:pPr>
      <w:r w:rsidRPr="008D14A5">
        <w:rPr>
          <w:rFonts w:ascii="Times New Roman" w:hAnsi="Times New Roman" w:cs="Times New Roman"/>
          <w:bCs/>
          <w:color w:val="000000"/>
          <w:sz w:val="24"/>
          <w:szCs w:val="24"/>
          <w:lang w:val="fr-FR"/>
        </w:rPr>
        <w:t xml:space="preserve">Sedikides, C., &amp; Gregg, A. P. (2008). </w:t>
      </w:r>
      <w:r w:rsidRPr="008D14A5">
        <w:rPr>
          <w:rFonts w:ascii="Times New Roman" w:hAnsi="Times New Roman" w:cs="Times New Roman"/>
          <w:bCs/>
          <w:color w:val="000000"/>
          <w:sz w:val="24"/>
          <w:szCs w:val="24"/>
        </w:rPr>
        <w:t xml:space="preserve">Self-enhancement: Food for thought. </w:t>
      </w:r>
      <w:r w:rsidRPr="008D14A5">
        <w:rPr>
          <w:rFonts w:ascii="Times New Roman" w:hAnsi="Times New Roman" w:cs="Times New Roman"/>
          <w:bCs/>
          <w:i/>
          <w:color w:val="000000"/>
          <w:sz w:val="24"/>
          <w:szCs w:val="24"/>
          <w:lang w:val="fr-FR"/>
        </w:rPr>
        <w:t>Perspectives on Psychological Science, 3</w:t>
      </w:r>
      <w:r w:rsidRPr="008D14A5">
        <w:rPr>
          <w:rFonts w:ascii="Times New Roman" w:hAnsi="Times New Roman" w:cs="Times New Roman"/>
          <w:bCs/>
          <w:iCs/>
          <w:color w:val="000000"/>
          <w:sz w:val="24"/>
          <w:szCs w:val="24"/>
          <w:lang w:val="fr-FR"/>
        </w:rPr>
        <w:t>(2)</w:t>
      </w:r>
      <w:r w:rsidRPr="008D14A5">
        <w:rPr>
          <w:rFonts w:ascii="Times New Roman" w:hAnsi="Times New Roman" w:cs="Times New Roman"/>
          <w:bCs/>
          <w:color w:val="000000"/>
          <w:sz w:val="24"/>
          <w:szCs w:val="24"/>
          <w:lang w:val="fr-FR"/>
        </w:rPr>
        <w:t>, 102</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bCs/>
          <w:color w:val="000000"/>
          <w:sz w:val="24"/>
          <w:szCs w:val="24"/>
          <w:lang w:val="fr-FR"/>
        </w:rPr>
        <w:t xml:space="preserve">116. </w:t>
      </w:r>
    </w:p>
    <w:p w14:paraId="00000094" w14:textId="2022E8D6"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Thomaes, S., Brummelman, E., &amp; Sedikides, C. (2018). Narcissism: A social-developmental</w:t>
      </w:r>
      <w:r w:rsidR="00390F1D"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perspective. In V. Zeigler-Hill &amp; T. K. Shackelford (Eds.), </w:t>
      </w:r>
      <w:r w:rsidRPr="008D14A5">
        <w:rPr>
          <w:rFonts w:ascii="Times New Roman" w:eastAsia="Times New Roman" w:hAnsi="Times New Roman" w:cs="Times New Roman"/>
          <w:i/>
          <w:sz w:val="24"/>
          <w:szCs w:val="24"/>
        </w:rPr>
        <w:t>The SAGE handbook of personality and individual differences</w:t>
      </w:r>
      <w:r w:rsidRPr="008D14A5">
        <w:rPr>
          <w:rFonts w:ascii="Times New Roman" w:eastAsia="Times New Roman" w:hAnsi="Times New Roman" w:cs="Times New Roman"/>
          <w:sz w:val="24"/>
          <w:szCs w:val="24"/>
        </w:rPr>
        <w:t xml:space="preserve"> (pp. 377–396). Sage Publications.</w:t>
      </w:r>
    </w:p>
    <w:p w14:paraId="764B2112" w14:textId="2631443A" w:rsidR="008F106B" w:rsidRPr="008D14A5" w:rsidRDefault="008F106B"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Unsworth, N., McMillan, B. D., Brewer, G. A., &amp; Spillers, G. J. (2013). Individual differences in everyday retrospective memory failures. </w:t>
      </w:r>
      <w:r w:rsidRPr="008D14A5">
        <w:rPr>
          <w:rFonts w:ascii="Times New Roman" w:eastAsia="Times New Roman" w:hAnsi="Times New Roman" w:cs="Times New Roman"/>
          <w:i/>
          <w:iCs/>
          <w:sz w:val="24"/>
          <w:szCs w:val="24"/>
        </w:rPr>
        <w:t>Journal of Applied Research in Memory and Cognition, 2</w:t>
      </w:r>
      <w:r w:rsidRPr="008D14A5">
        <w:rPr>
          <w:rFonts w:ascii="Times New Roman" w:eastAsia="Times New Roman" w:hAnsi="Times New Roman" w:cs="Times New Roman"/>
          <w:sz w:val="24"/>
          <w:szCs w:val="24"/>
        </w:rPr>
        <w:t>(1), 7–13. </w:t>
      </w:r>
      <w:r w:rsidR="00D95BFF" w:rsidRPr="008D14A5" w:rsidDel="00D95BFF">
        <w:rPr>
          <w:rFonts w:ascii="Times New Roman" w:hAnsi="Times New Roman" w:cs="Times New Roman"/>
          <w:sz w:val="24"/>
          <w:szCs w:val="24"/>
        </w:rPr>
        <w:t xml:space="preserve"> </w:t>
      </w:r>
    </w:p>
    <w:p w14:paraId="51FFB9DB" w14:textId="1552121B" w:rsidR="00D42A6C" w:rsidRPr="008D14A5" w:rsidRDefault="00D42A6C" w:rsidP="00696813">
      <w:pPr>
        <w:pStyle w:val="ListParagraph"/>
        <w:numPr>
          <w:ilvl w:val="0"/>
          <w:numId w:val="2"/>
        </w:numPr>
        <w:spacing w:after="0" w:line="480" w:lineRule="exact"/>
        <w:rPr>
          <w:rFonts w:ascii="Times New Roman" w:hAnsi="Times New Roman" w:cs="Times New Roman"/>
          <w:sz w:val="24"/>
          <w:szCs w:val="24"/>
        </w:rPr>
      </w:pPr>
      <w:r w:rsidRPr="008D14A5">
        <w:rPr>
          <w:rFonts w:ascii="Times New Roman" w:hAnsi="Times New Roman" w:cs="Times New Roman"/>
          <w:color w:val="222222"/>
          <w:sz w:val="24"/>
          <w:szCs w:val="24"/>
          <w:shd w:val="clear" w:color="auto" w:fill="FFFFFF"/>
        </w:rPr>
        <w:t xml:space="preserve">Van Bavel, J. J., Baicker, K., Boggio, P. S., Capraro, V., Cichocka, A., Cikara, M., Crockett, M. L., Crum, A. J., Douglas, K. M., Druckman, J. N., Drury, J., Dube, O., Ellemers, N., Finkelm E. J., Fowler, J. H., Gelfand, N., Han, S., Haslam, S. A., Jetten, J., Kitayama, S., … Willer, R. (2020). </w:t>
      </w:r>
      <w:r w:rsidR="002C11F6" w:rsidRPr="008D14A5">
        <w:rPr>
          <w:rFonts w:ascii="Times New Roman" w:hAnsi="Times New Roman" w:cs="Times New Roman"/>
          <w:color w:val="222222"/>
          <w:sz w:val="24"/>
          <w:szCs w:val="24"/>
          <w:shd w:val="clear" w:color="auto" w:fill="FFFFFF"/>
        </w:rPr>
        <w:t xml:space="preserve">Using social and behavioural science to support COVID-19 pandemic response. </w:t>
      </w:r>
      <w:r w:rsidRPr="008D14A5">
        <w:rPr>
          <w:rFonts w:ascii="Times New Roman" w:hAnsi="Times New Roman" w:cs="Times New Roman"/>
          <w:i/>
          <w:iCs/>
          <w:color w:val="222222"/>
          <w:sz w:val="24"/>
          <w:szCs w:val="24"/>
          <w:shd w:val="clear" w:color="auto" w:fill="FFFFFF"/>
        </w:rPr>
        <w:t>Nature Human Behaviour,</w:t>
      </w:r>
      <w:r w:rsidRPr="008D14A5">
        <w:rPr>
          <w:rFonts w:ascii="Times New Roman" w:hAnsi="Times New Roman" w:cs="Times New Roman"/>
          <w:color w:val="222222"/>
          <w:sz w:val="24"/>
          <w:szCs w:val="24"/>
          <w:shd w:val="clear" w:color="auto" w:fill="FFFFFF"/>
        </w:rPr>
        <w:t xml:space="preserve"> </w:t>
      </w:r>
      <w:r w:rsidRPr="008D14A5">
        <w:rPr>
          <w:rFonts w:ascii="Times New Roman" w:hAnsi="Times New Roman" w:cs="Times New Roman"/>
          <w:i/>
          <w:iCs/>
          <w:color w:val="222222"/>
          <w:sz w:val="24"/>
          <w:szCs w:val="24"/>
          <w:shd w:val="clear" w:color="auto" w:fill="FFFFFF"/>
        </w:rPr>
        <w:t>4</w:t>
      </w:r>
      <w:r w:rsidRPr="008D14A5">
        <w:rPr>
          <w:rFonts w:ascii="Times New Roman" w:hAnsi="Times New Roman" w:cs="Times New Roman"/>
          <w:color w:val="222222"/>
          <w:sz w:val="24"/>
          <w:szCs w:val="24"/>
          <w:shd w:val="clear" w:color="auto" w:fill="FFFFFF"/>
        </w:rPr>
        <w:t>, 460–471.</w:t>
      </w:r>
    </w:p>
    <w:p w14:paraId="2E900A81" w14:textId="274242D8" w:rsidR="00E43956" w:rsidRPr="008D14A5" w:rsidRDefault="00E43956" w:rsidP="00696813">
      <w:pPr>
        <w:pStyle w:val="ListParagraph"/>
        <w:numPr>
          <w:ilvl w:val="0"/>
          <w:numId w:val="2"/>
        </w:numPr>
        <w:spacing w:after="0" w:line="480" w:lineRule="exact"/>
        <w:rPr>
          <w:rFonts w:ascii="Times New Roman" w:eastAsia="Times New Roman" w:hAnsi="Times New Roman" w:cs="Times New Roman"/>
          <w:color w:val="000000" w:themeColor="text1"/>
          <w:sz w:val="24"/>
          <w:szCs w:val="24"/>
        </w:rPr>
      </w:pPr>
      <w:r w:rsidRPr="008D14A5">
        <w:rPr>
          <w:rFonts w:ascii="Times New Roman" w:hAnsi="Times New Roman" w:cs="Times New Roman"/>
          <w:bCs/>
          <w:color w:val="000000"/>
          <w:sz w:val="24"/>
          <w:szCs w:val="24"/>
        </w:rPr>
        <w:t xml:space="preserve">Van Lange, P. A. M., &amp; Sedikides, C. (1998). Being more honest but not necessarily more intelligent than others: Generality and explanations for the Muhammad Ali effect. </w:t>
      </w:r>
      <w:r w:rsidRPr="008D14A5">
        <w:rPr>
          <w:rFonts w:ascii="Times New Roman" w:hAnsi="Times New Roman" w:cs="Times New Roman"/>
          <w:bCs/>
          <w:i/>
          <w:color w:val="000000"/>
          <w:sz w:val="24"/>
          <w:szCs w:val="24"/>
        </w:rPr>
        <w:t>European Journal of Social Psychology, 28</w:t>
      </w:r>
      <w:r w:rsidRPr="008D14A5">
        <w:rPr>
          <w:rFonts w:ascii="Times New Roman" w:hAnsi="Times New Roman" w:cs="Times New Roman"/>
          <w:bCs/>
          <w:color w:val="000000"/>
          <w:sz w:val="24"/>
          <w:szCs w:val="24"/>
        </w:rPr>
        <w:t>, 675</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bCs/>
          <w:color w:val="000000"/>
          <w:sz w:val="24"/>
          <w:szCs w:val="24"/>
        </w:rPr>
        <w:t xml:space="preserve">680. </w:t>
      </w:r>
    </w:p>
    <w:p w14:paraId="79140ED4" w14:textId="17D57A44" w:rsidR="00581B93" w:rsidRPr="008D14A5" w:rsidRDefault="00581B93" w:rsidP="00696813">
      <w:pPr>
        <w:pStyle w:val="ListParagraph"/>
        <w:numPr>
          <w:ilvl w:val="0"/>
          <w:numId w:val="2"/>
        </w:numPr>
        <w:spacing w:after="0" w:line="480" w:lineRule="exact"/>
        <w:rPr>
          <w:rFonts w:ascii="Times New Roman" w:eastAsia="Times New Roman" w:hAnsi="Times New Roman" w:cs="Times New Roman"/>
          <w:color w:val="000000" w:themeColor="text1"/>
          <w:sz w:val="24"/>
          <w:szCs w:val="24"/>
        </w:rPr>
      </w:pPr>
      <w:r w:rsidRPr="008D14A5">
        <w:rPr>
          <w:rFonts w:ascii="Times New Roman" w:hAnsi="Times New Roman" w:cs="Times New Roman"/>
          <w:color w:val="000000"/>
          <w:sz w:val="24"/>
          <w:szCs w:val="24"/>
          <w:shd w:val="clear" w:color="auto" w:fill="FFFFFF"/>
        </w:rPr>
        <w:t xml:space="preserve">Yang, Z., Sedikides, C., Gu, R., Luo, Y., Wang, Y., &amp; Cai, H. (2018). </w:t>
      </w:r>
      <w:r w:rsidRPr="008D14A5">
        <w:rPr>
          <w:rFonts w:ascii="Times New Roman" w:hAnsi="Times New Roman" w:cs="Times New Roman"/>
          <w:sz w:val="24"/>
          <w:szCs w:val="24"/>
        </w:rPr>
        <w:t xml:space="preserve">Communal narcissism: Social decisions and neurophysiological reactions. </w:t>
      </w:r>
      <w:r w:rsidRPr="008D14A5">
        <w:rPr>
          <w:rFonts w:ascii="Times New Roman" w:hAnsi="Times New Roman" w:cs="Times New Roman"/>
          <w:i/>
          <w:sz w:val="24"/>
          <w:szCs w:val="24"/>
        </w:rPr>
        <w:t>Journal of Research in Personality, 76</w:t>
      </w:r>
      <w:r w:rsidRPr="008D14A5">
        <w:rPr>
          <w:rFonts w:ascii="Times New Roman" w:hAnsi="Times New Roman" w:cs="Times New Roman"/>
          <w:sz w:val="24"/>
          <w:szCs w:val="24"/>
        </w:rPr>
        <w:t>, 65</w:t>
      </w:r>
      <w:r w:rsidRPr="008D14A5">
        <w:rPr>
          <w:rFonts w:ascii="Times New Roman" w:hAnsi="Times New Roman" w:cs="Times New Roman"/>
          <w:color w:val="333333"/>
          <w:sz w:val="24"/>
          <w:szCs w:val="24"/>
          <w:shd w:val="clear" w:color="auto" w:fill="FFFFFF"/>
        </w:rPr>
        <w:t>–</w:t>
      </w:r>
      <w:r w:rsidRPr="008D14A5">
        <w:rPr>
          <w:rFonts w:ascii="Times New Roman" w:hAnsi="Times New Roman" w:cs="Times New Roman"/>
          <w:sz w:val="24"/>
          <w:szCs w:val="24"/>
        </w:rPr>
        <w:t>73.</w:t>
      </w:r>
    </w:p>
    <w:p w14:paraId="68AE974B" w14:textId="558A7096" w:rsidR="007D0284" w:rsidRPr="008D14A5" w:rsidRDefault="007D0284" w:rsidP="00696813">
      <w:pPr>
        <w:pStyle w:val="ListParagraph"/>
        <w:numPr>
          <w:ilvl w:val="0"/>
          <w:numId w:val="2"/>
        </w:numPr>
        <w:spacing w:after="0" w:line="480" w:lineRule="exact"/>
        <w:rPr>
          <w:rFonts w:ascii="Times New Roman" w:eastAsia="Times New Roman" w:hAnsi="Times New Roman" w:cs="Times New Roman"/>
          <w:sz w:val="24"/>
          <w:szCs w:val="24"/>
          <w:lang w:val="pl-PL"/>
        </w:rPr>
      </w:pPr>
      <w:r w:rsidRPr="008D14A5">
        <w:rPr>
          <w:rFonts w:ascii="Times New Roman" w:eastAsia="Times New Roman" w:hAnsi="Times New Roman" w:cs="Times New Roman"/>
          <w:sz w:val="24"/>
          <w:szCs w:val="24"/>
        </w:rPr>
        <w:t xml:space="preserve">Yuan, K.H., &amp; Bentler, P.M. (2000). Three likelihood-based methods for mean and covariance structure analysis with nonnormal missing data. </w:t>
      </w:r>
      <w:r w:rsidRPr="008D14A5">
        <w:rPr>
          <w:rFonts w:ascii="Times New Roman" w:eastAsia="Times New Roman" w:hAnsi="Times New Roman" w:cs="Times New Roman"/>
          <w:i/>
          <w:iCs/>
          <w:sz w:val="24"/>
          <w:szCs w:val="24"/>
          <w:lang w:val="pl-PL"/>
        </w:rPr>
        <w:t>Sociological Methodology, 30</w:t>
      </w:r>
      <w:r w:rsidRPr="008D14A5">
        <w:rPr>
          <w:rFonts w:ascii="Times New Roman" w:eastAsia="Times New Roman" w:hAnsi="Times New Roman" w:cs="Times New Roman"/>
          <w:sz w:val="24"/>
          <w:szCs w:val="24"/>
          <w:lang w:val="pl-PL"/>
        </w:rPr>
        <w:t xml:space="preserve">, 165-200. </w:t>
      </w:r>
    </w:p>
    <w:p w14:paraId="00000095" w14:textId="7C1727FE" w:rsidR="00D47483"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lang w:val="pl-PL"/>
        </w:rPr>
        <w:t>Zajenkowski, M., Jonason, P.K., Leniarska, M., &amp; Kozakiewicz, Z. (2020).</w:t>
      </w:r>
      <w:r w:rsidRPr="008D14A5">
        <w:rPr>
          <w:rFonts w:ascii="Times New Roman" w:hAnsi="Times New Roman" w:cs="Times New Roman"/>
          <w:sz w:val="24"/>
          <w:szCs w:val="24"/>
          <w:lang w:val="pl-PL"/>
        </w:rPr>
        <w:t xml:space="preserve"> </w:t>
      </w:r>
      <w:r w:rsidRPr="008D14A5">
        <w:rPr>
          <w:rFonts w:ascii="Times New Roman" w:eastAsia="Times New Roman" w:hAnsi="Times New Roman" w:cs="Times New Roman"/>
          <w:sz w:val="24"/>
          <w:szCs w:val="24"/>
        </w:rPr>
        <w:t xml:space="preserve">Who complies with the restrictions to reduce the spread of COVID-19? Personality and </w:t>
      </w:r>
      <w:r w:rsidRPr="008D14A5">
        <w:rPr>
          <w:rFonts w:ascii="Times New Roman" w:eastAsia="Times New Roman" w:hAnsi="Times New Roman" w:cs="Times New Roman"/>
          <w:sz w:val="24"/>
          <w:szCs w:val="24"/>
        </w:rPr>
        <w:lastRenderedPageBreak/>
        <w:t xml:space="preserve">perceptions of the COVID-19 situation. </w:t>
      </w:r>
      <w:r w:rsidRPr="008D14A5">
        <w:rPr>
          <w:rFonts w:ascii="Times New Roman" w:eastAsia="Times New Roman" w:hAnsi="Times New Roman" w:cs="Times New Roman"/>
          <w:i/>
          <w:sz w:val="24"/>
          <w:szCs w:val="24"/>
        </w:rPr>
        <w:t xml:space="preserve">Personality and Individual Differences, 166, </w:t>
      </w:r>
      <w:r w:rsidRPr="008D14A5">
        <w:rPr>
          <w:rFonts w:ascii="Times New Roman" w:eastAsia="Times New Roman" w:hAnsi="Times New Roman" w:cs="Times New Roman"/>
          <w:color w:val="2E2E2E"/>
          <w:sz w:val="24"/>
          <w:szCs w:val="24"/>
        </w:rPr>
        <w:t>110199.</w:t>
      </w:r>
      <w:r w:rsidRPr="008D14A5">
        <w:rPr>
          <w:rFonts w:ascii="Times New Roman" w:eastAsia="Arial" w:hAnsi="Times New Roman" w:cs="Times New Roman"/>
          <w:color w:val="2E2E2E"/>
          <w:sz w:val="24"/>
          <w:szCs w:val="24"/>
        </w:rPr>
        <w:t xml:space="preserve"> </w:t>
      </w:r>
    </w:p>
    <w:p w14:paraId="00000096" w14:textId="6675F176" w:rsidR="00D47483" w:rsidRPr="008D14A5" w:rsidRDefault="00AA5611" w:rsidP="00696813">
      <w:pPr>
        <w:pStyle w:val="ListParagraph"/>
        <w:widowControl w:val="0"/>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lang w:val="pl-PL"/>
        </w:rPr>
        <w:t xml:space="preserve">Zdunek, R.R., Czarna, A.Z, &amp; Sedikides, C. (2022). </w:t>
      </w:r>
      <w:r w:rsidRPr="008D14A5">
        <w:rPr>
          <w:rFonts w:ascii="Times New Roman" w:eastAsia="Times New Roman" w:hAnsi="Times New Roman" w:cs="Times New Roman"/>
          <w:sz w:val="24"/>
          <w:szCs w:val="24"/>
        </w:rPr>
        <w:t xml:space="preserve">Grandiose (communal and agentic) narcissism and predicted (dis)obedience in the Milgram paradigm. </w:t>
      </w:r>
      <w:r w:rsidRPr="008D14A5">
        <w:rPr>
          <w:rFonts w:ascii="Times New Roman" w:eastAsia="Times New Roman" w:hAnsi="Times New Roman" w:cs="Times New Roman"/>
          <w:i/>
          <w:sz w:val="24"/>
          <w:szCs w:val="24"/>
        </w:rPr>
        <w:t>Personality and Individual Differences, 189,</w:t>
      </w:r>
      <w:r w:rsidR="001A7C68" w:rsidRPr="008D14A5">
        <w:rPr>
          <w:rFonts w:ascii="Times New Roman" w:eastAsia="Times New Roman" w:hAnsi="Times New Roman" w:cs="Times New Roman"/>
          <w:i/>
          <w:sz w:val="24"/>
          <w:szCs w:val="24"/>
        </w:rPr>
        <w:t xml:space="preserve"> </w:t>
      </w:r>
      <w:r w:rsidR="001A7C68" w:rsidRPr="008D14A5">
        <w:rPr>
          <w:rFonts w:ascii="Times New Roman" w:hAnsi="Times New Roman" w:cs="Times New Roman"/>
          <w:color w:val="1F1F1F"/>
          <w:sz w:val="24"/>
          <w:szCs w:val="24"/>
        </w:rPr>
        <w:t>111514.</w:t>
      </w:r>
    </w:p>
    <w:p w14:paraId="047E0003" w14:textId="05B65F89" w:rsidR="002D408B" w:rsidRPr="008D14A5" w:rsidRDefault="00AA5611"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lang w:val="pl-PL"/>
        </w:rPr>
        <w:t xml:space="preserve">Żemojtel-Piotrowska, M., Piotrowski, J., Sawicki, A., &amp; Jonason, P.K. (2021). </w:t>
      </w:r>
      <w:r w:rsidRPr="008D14A5">
        <w:rPr>
          <w:rFonts w:ascii="Times New Roman" w:eastAsia="Times New Roman" w:hAnsi="Times New Roman" w:cs="Times New Roman"/>
          <w:sz w:val="24"/>
          <w:szCs w:val="24"/>
        </w:rPr>
        <w:t xml:space="preserve">We will rescue Italy, but we dislike the European Union: Collective narcissism and the COVID-19 threat. </w:t>
      </w:r>
      <w:r w:rsidRPr="008D14A5">
        <w:rPr>
          <w:rFonts w:ascii="Times New Roman" w:eastAsia="Times New Roman" w:hAnsi="Times New Roman" w:cs="Times New Roman"/>
          <w:i/>
          <w:sz w:val="24"/>
          <w:szCs w:val="24"/>
        </w:rPr>
        <w:t>Group Processes &amp; Intergroup Relations</w:t>
      </w:r>
      <w:r w:rsidRPr="008D14A5">
        <w:rPr>
          <w:rFonts w:ascii="Times New Roman" w:eastAsia="Times New Roman" w:hAnsi="Times New Roman" w:cs="Times New Roman"/>
          <w:sz w:val="24"/>
          <w:szCs w:val="24"/>
        </w:rPr>
        <w:t xml:space="preserve">, </w:t>
      </w:r>
      <w:r w:rsidRPr="008D14A5">
        <w:rPr>
          <w:rFonts w:ascii="Times New Roman" w:eastAsia="Times New Roman" w:hAnsi="Times New Roman" w:cs="Times New Roman"/>
          <w:i/>
          <w:sz w:val="24"/>
          <w:szCs w:val="24"/>
        </w:rPr>
        <w:t>25,</w:t>
      </w:r>
      <w:r w:rsidRPr="008D14A5">
        <w:rPr>
          <w:rFonts w:ascii="Times New Roman" w:eastAsia="Times New Roman" w:hAnsi="Times New Roman" w:cs="Times New Roman"/>
          <w:sz w:val="24"/>
          <w:szCs w:val="24"/>
        </w:rPr>
        <w:t xml:space="preserve"> 892-901. </w:t>
      </w:r>
    </w:p>
    <w:p w14:paraId="65CFE519" w14:textId="1D0558B5" w:rsidR="002D408B" w:rsidRPr="008D14A5" w:rsidRDefault="002D408B" w:rsidP="00696813">
      <w:pPr>
        <w:pStyle w:val="ListParagraph"/>
        <w:numPr>
          <w:ilvl w:val="0"/>
          <w:numId w:val="2"/>
        </w:numPr>
        <w:spacing w:after="0" w:line="480" w:lineRule="exact"/>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lang w:val="pl-PL"/>
        </w:rPr>
        <w:t xml:space="preserve">Żemojtel-Piotrowska, M., Piotrowski, J., Sawicki, A., Sedikides, C., Skowronski, J. J., Cieciuch, J., Struss, W., &amp; Jonason, P. K. (2023a). </w:t>
      </w:r>
      <w:r w:rsidRPr="008D14A5">
        <w:rPr>
          <w:rFonts w:ascii="Times New Roman" w:eastAsia="Times New Roman" w:hAnsi="Times New Roman" w:cs="Times New Roman"/>
          <w:i/>
          <w:iCs/>
          <w:sz w:val="24"/>
          <w:szCs w:val="24"/>
        </w:rPr>
        <w:t>Narcissism and social domain beliefs: Communal narcissists can perceive themselves to be either saints or superheroes</w:t>
      </w:r>
      <w:r w:rsidRPr="008D14A5">
        <w:rPr>
          <w:rFonts w:ascii="Times New Roman" w:eastAsia="Times New Roman" w:hAnsi="Times New Roman" w:cs="Times New Roman"/>
          <w:sz w:val="24"/>
          <w:szCs w:val="24"/>
        </w:rPr>
        <w:t xml:space="preserve">. Unpublished manuscript, Institute of Psychology, Cardinal Stefan Wyszynski University in Warsaw. </w:t>
      </w:r>
    </w:p>
    <w:p w14:paraId="5A43403A" w14:textId="1633CFF2" w:rsidR="00A431B5" w:rsidRPr="008D14A5" w:rsidRDefault="007B3BC7" w:rsidP="00696813">
      <w:pPr>
        <w:pStyle w:val="ListParagraph"/>
        <w:numPr>
          <w:ilvl w:val="0"/>
          <w:numId w:val="2"/>
        </w:numPr>
        <w:spacing w:after="0" w:line="480" w:lineRule="exact"/>
        <w:rPr>
          <w:rFonts w:ascii="Times New Roman" w:eastAsia="Times New Roman" w:hAnsi="Times New Roman" w:cs="Times New Roman"/>
          <w:b/>
          <w:bCs/>
          <w:sz w:val="24"/>
          <w:szCs w:val="24"/>
          <w:lang w:eastAsia="en-US"/>
        </w:rPr>
      </w:pPr>
      <w:r w:rsidRPr="008D14A5">
        <w:rPr>
          <w:rFonts w:ascii="Times New Roman" w:eastAsia="Times New Roman" w:hAnsi="Times New Roman" w:cs="Times New Roman"/>
          <w:sz w:val="24"/>
          <w:szCs w:val="24"/>
          <w:lang w:val="pl-PL"/>
        </w:rPr>
        <w:t>Żemojtel-Piotrowska, M., Sawicki, A., Piotrowski, J.</w:t>
      </w:r>
      <w:r w:rsidR="00DA2987" w:rsidRPr="008D14A5">
        <w:rPr>
          <w:rFonts w:ascii="Times New Roman" w:eastAsia="Times New Roman" w:hAnsi="Times New Roman" w:cs="Times New Roman"/>
          <w:sz w:val="24"/>
          <w:szCs w:val="24"/>
          <w:lang w:val="pl-PL"/>
        </w:rPr>
        <w:t>, Lifshin, U., Kretchner., M.</w:t>
      </w:r>
      <w:r w:rsidR="007D667F" w:rsidRPr="008D14A5">
        <w:rPr>
          <w:rFonts w:ascii="Times New Roman" w:eastAsia="Times New Roman" w:hAnsi="Times New Roman" w:cs="Times New Roman"/>
          <w:sz w:val="24"/>
          <w:szCs w:val="24"/>
          <w:lang w:val="pl-PL"/>
        </w:rPr>
        <w:t>,</w:t>
      </w:r>
      <w:r w:rsidR="00DA2987" w:rsidRPr="008D14A5">
        <w:rPr>
          <w:rFonts w:ascii="Times New Roman" w:eastAsia="Times New Roman" w:hAnsi="Times New Roman" w:cs="Times New Roman"/>
          <w:sz w:val="24"/>
          <w:szCs w:val="24"/>
          <w:lang w:val="pl-PL"/>
        </w:rPr>
        <w:t xml:space="preserve"> </w:t>
      </w:r>
      <w:r w:rsidR="007D667F" w:rsidRPr="008D14A5">
        <w:rPr>
          <w:rFonts w:ascii="Times New Roman" w:eastAsia="Times New Roman" w:hAnsi="Times New Roman" w:cs="Times New Roman"/>
          <w:sz w:val="24"/>
          <w:szCs w:val="24"/>
          <w:lang w:val="pl-PL"/>
        </w:rPr>
        <w:t>Jonason</w:t>
      </w:r>
      <w:r w:rsidR="00DA2987" w:rsidRPr="008D14A5">
        <w:rPr>
          <w:rFonts w:ascii="Times New Roman" w:eastAsia="Times New Roman" w:hAnsi="Times New Roman" w:cs="Times New Roman"/>
          <w:sz w:val="24"/>
          <w:szCs w:val="24"/>
          <w:lang w:val="pl-PL"/>
        </w:rPr>
        <w:t xml:space="preserve">, P.K., </w:t>
      </w:r>
      <w:r w:rsidR="001A7C68" w:rsidRPr="008D14A5">
        <w:rPr>
          <w:rFonts w:ascii="Times New Roman" w:eastAsia="Times New Roman" w:hAnsi="Times New Roman" w:cs="Times New Roman"/>
          <w:sz w:val="24"/>
          <w:szCs w:val="24"/>
          <w:lang w:val="pl-PL"/>
        </w:rPr>
        <w:t>...</w:t>
      </w:r>
      <w:r w:rsidR="00DA2987" w:rsidRPr="008D14A5">
        <w:rPr>
          <w:rFonts w:ascii="Times New Roman" w:eastAsia="Times New Roman" w:hAnsi="Times New Roman" w:cs="Times New Roman"/>
          <w:sz w:val="24"/>
          <w:szCs w:val="24"/>
          <w:lang w:val="pl-PL"/>
        </w:rPr>
        <w:t xml:space="preserve"> </w:t>
      </w:r>
      <w:r w:rsidR="00DA2987" w:rsidRPr="008D14A5">
        <w:rPr>
          <w:rFonts w:ascii="Times New Roman" w:eastAsia="Times New Roman" w:hAnsi="Times New Roman" w:cs="Times New Roman"/>
          <w:sz w:val="24"/>
          <w:szCs w:val="24"/>
        </w:rPr>
        <w:t xml:space="preserve">&amp; Zand, S. (2023b). </w:t>
      </w:r>
      <w:r w:rsidR="00DA2987" w:rsidRPr="008D14A5">
        <w:rPr>
          <w:rFonts w:ascii="Times New Roman" w:eastAsia="Times New Roman" w:hAnsi="Times New Roman" w:cs="Times New Roman"/>
          <w:i/>
          <w:iCs/>
          <w:sz w:val="24"/>
          <w:szCs w:val="24"/>
        </w:rPr>
        <w:t xml:space="preserve">Threat or opportunity to support the ingroup? Collective narcissists’ </w:t>
      </w:r>
      <w:r w:rsidR="007D667F" w:rsidRPr="008D14A5">
        <w:rPr>
          <w:rFonts w:ascii="Times New Roman" w:eastAsia="Times New Roman" w:hAnsi="Times New Roman" w:cs="Times New Roman"/>
          <w:i/>
          <w:iCs/>
          <w:sz w:val="24"/>
          <w:szCs w:val="24"/>
        </w:rPr>
        <w:t xml:space="preserve">motivation during </w:t>
      </w:r>
      <w:r w:rsidR="00DA2987" w:rsidRPr="008D14A5">
        <w:rPr>
          <w:rFonts w:ascii="Times New Roman" w:eastAsia="Times New Roman" w:hAnsi="Times New Roman" w:cs="Times New Roman"/>
          <w:i/>
          <w:iCs/>
          <w:sz w:val="24"/>
          <w:szCs w:val="24"/>
        </w:rPr>
        <w:t>the COVID-19 pandemic</w:t>
      </w:r>
      <w:r w:rsidR="00DA2987" w:rsidRPr="008D14A5">
        <w:rPr>
          <w:rFonts w:ascii="Times New Roman" w:eastAsia="Times New Roman" w:hAnsi="Times New Roman" w:cs="Times New Roman"/>
          <w:sz w:val="24"/>
          <w:szCs w:val="24"/>
        </w:rPr>
        <w:t xml:space="preserve">. </w:t>
      </w:r>
      <w:r w:rsidR="001A7C68" w:rsidRPr="008D14A5">
        <w:rPr>
          <w:rFonts w:ascii="Times New Roman" w:eastAsia="Times New Roman" w:hAnsi="Times New Roman" w:cs="Times New Roman"/>
          <w:sz w:val="24"/>
          <w:szCs w:val="24"/>
        </w:rPr>
        <w:t>Unpublished manuscript, Institute of Psychology, Cardinal Stefan Wyszynski University in Warsaw</w:t>
      </w:r>
      <w:r w:rsidR="00DA2987" w:rsidRPr="008D14A5">
        <w:rPr>
          <w:rFonts w:ascii="Times New Roman" w:eastAsia="Times New Roman" w:hAnsi="Times New Roman" w:cs="Times New Roman"/>
          <w:sz w:val="24"/>
          <w:szCs w:val="24"/>
        </w:rPr>
        <w:t>.</w:t>
      </w:r>
      <w:r w:rsidR="00A431B5" w:rsidRPr="008D14A5">
        <w:rPr>
          <w:rFonts w:ascii="Times New Roman" w:eastAsia="Times New Roman" w:hAnsi="Times New Roman" w:cs="Times New Roman"/>
          <w:b/>
          <w:bCs/>
          <w:sz w:val="24"/>
          <w:szCs w:val="24"/>
          <w:lang w:eastAsia="en-US"/>
        </w:rPr>
        <w:br w:type="page"/>
      </w:r>
    </w:p>
    <w:p w14:paraId="35D47917" w14:textId="0C8B6235" w:rsidR="00C07C37" w:rsidRPr="008D14A5" w:rsidRDefault="00C07C37" w:rsidP="006F4ABE">
      <w:pPr>
        <w:spacing w:after="0" w:line="480" w:lineRule="exact"/>
        <w:rPr>
          <w:rFonts w:ascii="Times New Roman" w:eastAsia="Times New Roman" w:hAnsi="Times New Roman" w:cs="Times New Roman"/>
          <w:b/>
          <w:bCs/>
          <w:sz w:val="24"/>
          <w:szCs w:val="24"/>
          <w:lang w:eastAsia="en-US"/>
        </w:rPr>
      </w:pPr>
      <w:r w:rsidRPr="008D14A5">
        <w:rPr>
          <w:rFonts w:ascii="Times New Roman" w:eastAsia="Times New Roman" w:hAnsi="Times New Roman" w:cs="Times New Roman"/>
          <w:b/>
          <w:bCs/>
          <w:sz w:val="24"/>
          <w:szCs w:val="24"/>
          <w:lang w:eastAsia="en-US"/>
        </w:rPr>
        <w:lastRenderedPageBreak/>
        <w:t>Table 1</w:t>
      </w:r>
    </w:p>
    <w:p w14:paraId="33364385" w14:textId="5CBD254B" w:rsidR="00C07C37" w:rsidRPr="008D14A5" w:rsidRDefault="00C07C37" w:rsidP="006F4ABE">
      <w:pPr>
        <w:spacing w:after="0" w:line="480" w:lineRule="exact"/>
        <w:rPr>
          <w:rFonts w:ascii="Times New Roman" w:eastAsia="Times New Roman" w:hAnsi="Times New Roman" w:cs="Times New Roman"/>
          <w:i/>
          <w:iCs/>
          <w:sz w:val="24"/>
          <w:szCs w:val="24"/>
          <w:lang w:eastAsia="en-US"/>
        </w:rPr>
      </w:pPr>
      <w:r w:rsidRPr="008D14A5">
        <w:rPr>
          <w:rFonts w:ascii="Times New Roman" w:eastAsia="Times New Roman" w:hAnsi="Times New Roman" w:cs="Times New Roman"/>
          <w:i/>
          <w:iCs/>
          <w:sz w:val="24"/>
          <w:szCs w:val="24"/>
          <w:lang w:eastAsia="en-US"/>
        </w:rPr>
        <w:t>Standardized Coefficients of Multilevel Models</w:t>
      </w:r>
      <w:r w:rsidR="008D3C62" w:rsidRPr="008D14A5">
        <w:rPr>
          <w:rFonts w:ascii="Times New Roman" w:eastAsia="Times New Roman" w:hAnsi="Times New Roman" w:cs="Times New Roman"/>
          <w:i/>
          <w:iCs/>
          <w:sz w:val="24"/>
          <w:szCs w:val="24"/>
          <w:lang w:eastAsia="en-US"/>
        </w:rPr>
        <w:t xml:space="preserve"> – Unfounded Beliefs </w:t>
      </w:r>
      <w:r w:rsidR="000C559E" w:rsidRPr="008D14A5">
        <w:rPr>
          <w:rFonts w:ascii="Times New Roman" w:eastAsia="Times New Roman" w:hAnsi="Times New Roman" w:cs="Times New Roman"/>
          <w:i/>
          <w:iCs/>
          <w:sz w:val="24"/>
          <w:szCs w:val="24"/>
          <w:lang w:eastAsia="en-US"/>
        </w:rPr>
        <w:t>A</w:t>
      </w:r>
      <w:r w:rsidR="008D3C62" w:rsidRPr="008D14A5">
        <w:rPr>
          <w:rFonts w:ascii="Times New Roman" w:eastAsia="Times New Roman" w:hAnsi="Times New Roman" w:cs="Times New Roman"/>
          <w:i/>
          <w:iCs/>
          <w:sz w:val="24"/>
          <w:szCs w:val="24"/>
          <w:lang w:eastAsia="en-US"/>
        </w:rPr>
        <w:t>bout COVID-19</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1324"/>
        <w:gridCol w:w="1292"/>
        <w:gridCol w:w="1308"/>
        <w:gridCol w:w="1309"/>
        <w:gridCol w:w="1524"/>
      </w:tblGrid>
      <w:tr w:rsidR="00E7728A" w:rsidRPr="008D14A5" w14:paraId="088CB6E9" w14:textId="77777777" w:rsidTr="00E7728A">
        <w:trPr>
          <w:trHeight w:val="194"/>
        </w:trPr>
        <w:tc>
          <w:tcPr>
            <w:tcW w:w="1296" w:type="pct"/>
            <w:tcBorders>
              <w:top w:val="single" w:sz="4" w:space="0" w:color="auto"/>
            </w:tcBorders>
            <w:tcMar>
              <w:top w:w="15" w:type="dxa"/>
              <w:left w:w="75" w:type="dxa"/>
              <w:bottom w:w="15" w:type="dxa"/>
              <w:right w:w="75" w:type="dxa"/>
            </w:tcMar>
            <w:vAlign w:val="center"/>
          </w:tcPr>
          <w:p w14:paraId="78941FF2" w14:textId="77777777" w:rsidR="00E7728A" w:rsidRPr="008D14A5" w:rsidRDefault="00E7728A" w:rsidP="00D21097">
            <w:pPr>
              <w:spacing w:after="0" w:line="240" w:lineRule="auto"/>
              <w:rPr>
                <w:rFonts w:ascii="Times New Roman" w:eastAsia="Times New Roman" w:hAnsi="Times New Roman" w:cs="Times New Roman"/>
                <w:b/>
                <w:bCs/>
                <w:color w:val="000000"/>
                <w:sz w:val="24"/>
                <w:szCs w:val="24"/>
                <w:lang w:eastAsia="en-US"/>
              </w:rPr>
            </w:pPr>
          </w:p>
        </w:tc>
        <w:tc>
          <w:tcPr>
            <w:tcW w:w="1481" w:type="pct"/>
            <w:gridSpan w:val="2"/>
            <w:tcBorders>
              <w:top w:val="single" w:sz="4" w:space="0" w:color="auto"/>
            </w:tcBorders>
            <w:tcMar>
              <w:top w:w="15" w:type="dxa"/>
              <w:left w:w="75" w:type="dxa"/>
              <w:bottom w:w="15" w:type="dxa"/>
              <w:right w:w="75" w:type="dxa"/>
            </w:tcMar>
            <w:vAlign w:val="center"/>
          </w:tcPr>
          <w:p w14:paraId="70D762C1" w14:textId="24499516" w:rsidR="00E7728A" w:rsidRPr="008D14A5" w:rsidRDefault="00E7728A" w:rsidP="00D21097">
            <w:pPr>
              <w:spacing w:after="0" w:line="240" w:lineRule="auto"/>
              <w:jc w:val="center"/>
              <w:rPr>
                <w:rFonts w:ascii="Times New Roman" w:eastAsia="Times New Roman" w:hAnsi="Times New Roman" w:cs="Times New Roman"/>
                <w:b/>
                <w:bCs/>
                <w:sz w:val="24"/>
                <w:szCs w:val="24"/>
                <w:lang w:val="pl-PL"/>
              </w:rPr>
            </w:pPr>
            <w:r w:rsidRPr="008D14A5">
              <w:rPr>
                <w:rFonts w:ascii="Times New Roman" w:eastAsia="Times New Roman" w:hAnsi="Times New Roman" w:cs="Times New Roman"/>
                <w:b/>
                <w:bCs/>
                <w:sz w:val="24"/>
                <w:szCs w:val="24"/>
                <w:lang w:val="pl-PL"/>
              </w:rPr>
              <w:t>Unfounded Beliefs</w:t>
            </w:r>
          </w:p>
        </w:tc>
        <w:tc>
          <w:tcPr>
            <w:tcW w:w="2222" w:type="pct"/>
            <w:gridSpan w:val="3"/>
            <w:tcBorders>
              <w:top w:val="single" w:sz="4" w:space="0" w:color="auto"/>
            </w:tcBorders>
            <w:tcMar>
              <w:top w:w="15" w:type="dxa"/>
              <w:left w:w="75" w:type="dxa"/>
              <w:bottom w:w="15" w:type="dxa"/>
              <w:right w:w="75" w:type="dxa"/>
            </w:tcMar>
            <w:vAlign w:val="center"/>
          </w:tcPr>
          <w:p w14:paraId="2A408721" w14:textId="0D55614F" w:rsidR="00E7728A" w:rsidRPr="008D14A5" w:rsidRDefault="00E7728A" w:rsidP="00D21097">
            <w:pPr>
              <w:spacing w:after="0" w:line="240" w:lineRule="auto"/>
              <w:jc w:val="center"/>
              <w:rPr>
                <w:rFonts w:ascii="Times New Roman" w:eastAsia="Times New Roman" w:hAnsi="Times New Roman" w:cs="Times New Roman"/>
                <w:b/>
                <w:bCs/>
                <w:sz w:val="24"/>
                <w:szCs w:val="24"/>
                <w:lang w:val="pl-PL"/>
              </w:rPr>
            </w:pPr>
            <w:r w:rsidRPr="008D14A5">
              <w:rPr>
                <w:rFonts w:ascii="Times New Roman" w:eastAsia="Times New Roman" w:hAnsi="Times New Roman" w:cs="Times New Roman"/>
                <w:b/>
                <w:bCs/>
                <w:sz w:val="24"/>
                <w:szCs w:val="24"/>
                <w:lang w:val="pl-PL"/>
              </w:rPr>
              <w:t>Behavioral Responses</w:t>
            </w:r>
          </w:p>
        </w:tc>
      </w:tr>
      <w:tr w:rsidR="00D21097" w:rsidRPr="008D14A5" w14:paraId="25B1A9E9" w14:textId="77777777" w:rsidTr="009D0E6B">
        <w:trPr>
          <w:trHeight w:val="194"/>
        </w:trPr>
        <w:tc>
          <w:tcPr>
            <w:tcW w:w="1296" w:type="pct"/>
            <w:tcBorders>
              <w:top w:val="single" w:sz="4" w:space="0" w:color="auto"/>
              <w:bottom w:val="single" w:sz="4" w:space="0" w:color="auto"/>
            </w:tcBorders>
            <w:tcMar>
              <w:top w:w="15" w:type="dxa"/>
              <w:left w:w="75" w:type="dxa"/>
              <w:bottom w:w="15" w:type="dxa"/>
              <w:right w:w="75" w:type="dxa"/>
            </w:tcMar>
            <w:vAlign w:val="center"/>
          </w:tcPr>
          <w:p w14:paraId="50B9E7B5" w14:textId="77777777" w:rsidR="00D21097" w:rsidRPr="008D14A5" w:rsidRDefault="00D21097" w:rsidP="00D21097">
            <w:pPr>
              <w:spacing w:after="0" w:line="240" w:lineRule="auto"/>
              <w:rPr>
                <w:rFonts w:ascii="Times New Roman" w:eastAsia="Times New Roman" w:hAnsi="Times New Roman" w:cs="Times New Roman"/>
                <w:b/>
                <w:bCs/>
                <w:color w:val="000000"/>
                <w:sz w:val="24"/>
                <w:szCs w:val="24"/>
                <w:lang w:eastAsia="en-US"/>
              </w:rPr>
            </w:pPr>
          </w:p>
        </w:tc>
        <w:tc>
          <w:tcPr>
            <w:tcW w:w="741" w:type="pct"/>
            <w:tcBorders>
              <w:top w:val="single" w:sz="4" w:space="0" w:color="auto"/>
              <w:bottom w:val="single" w:sz="4" w:space="0" w:color="auto"/>
            </w:tcBorders>
            <w:tcMar>
              <w:top w:w="15" w:type="dxa"/>
              <w:left w:w="75" w:type="dxa"/>
              <w:bottom w:w="15" w:type="dxa"/>
              <w:right w:w="75" w:type="dxa"/>
            </w:tcMar>
            <w:vAlign w:val="center"/>
          </w:tcPr>
          <w:p w14:paraId="06FAE858" w14:textId="717FE343"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b/>
                <w:bCs/>
                <w:sz w:val="24"/>
                <w:szCs w:val="24"/>
                <w:lang w:val="pl-PL"/>
              </w:rPr>
              <w:t xml:space="preserve">Conspiracy </w:t>
            </w:r>
          </w:p>
        </w:tc>
        <w:tc>
          <w:tcPr>
            <w:tcW w:w="741" w:type="pct"/>
            <w:tcBorders>
              <w:top w:val="single" w:sz="4" w:space="0" w:color="auto"/>
              <w:bottom w:val="single" w:sz="4" w:space="0" w:color="auto"/>
            </w:tcBorders>
            <w:tcMar>
              <w:top w:w="15" w:type="dxa"/>
              <w:left w:w="75" w:type="dxa"/>
              <w:bottom w:w="15" w:type="dxa"/>
              <w:right w:w="75" w:type="dxa"/>
            </w:tcMar>
            <w:vAlign w:val="center"/>
          </w:tcPr>
          <w:p w14:paraId="62B0266C" w14:textId="016A286A"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b/>
                <w:bCs/>
                <w:sz w:val="24"/>
                <w:szCs w:val="24"/>
                <w:lang w:val="pl-PL"/>
              </w:rPr>
              <w:t xml:space="preserve">Health </w:t>
            </w:r>
          </w:p>
        </w:tc>
        <w:tc>
          <w:tcPr>
            <w:tcW w:w="741" w:type="pct"/>
            <w:tcBorders>
              <w:top w:val="single" w:sz="4" w:space="0" w:color="auto"/>
              <w:bottom w:val="single" w:sz="4" w:space="0" w:color="auto"/>
            </w:tcBorders>
            <w:tcMar>
              <w:top w:w="15" w:type="dxa"/>
              <w:left w:w="75" w:type="dxa"/>
              <w:bottom w:w="15" w:type="dxa"/>
              <w:right w:w="75" w:type="dxa"/>
            </w:tcMar>
            <w:vAlign w:val="center"/>
          </w:tcPr>
          <w:p w14:paraId="1ABEEEC1" w14:textId="43C90329"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b/>
                <w:bCs/>
                <w:sz w:val="24"/>
                <w:szCs w:val="24"/>
                <w:lang w:val="pl-PL"/>
              </w:rPr>
              <w:t>Prevention</w:t>
            </w:r>
          </w:p>
        </w:tc>
        <w:tc>
          <w:tcPr>
            <w:tcW w:w="741" w:type="pct"/>
            <w:tcBorders>
              <w:top w:val="single" w:sz="4" w:space="0" w:color="auto"/>
              <w:bottom w:val="single" w:sz="4" w:space="0" w:color="auto"/>
              <w:right w:val="nil"/>
            </w:tcBorders>
            <w:tcMar>
              <w:top w:w="15" w:type="dxa"/>
              <w:left w:w="75" w:type="dxa"/>
              <w:bottom w:w="15" w:type="dxa"/>
              <w:right w:w="75" w:type="dxa"/>
            </w:tcMar>
            <w:vAlign w:val="center"/>
          </w:tcPr>
          <w:p w14:paraId="29DA1CB5" w14:textId="118B240C"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b/>
                <w:bCs/>
                <w:sz w:val="24"/>
                <w:szCs w:val="24"/>
                <w:lang w:val="pl-PL"/>
              </w:rPr>
              <w:t>Hoarding</w:t>
            </w:r>
          </w:p>
        </w:tc>
        <w:tc>
          <w:tcPr>
            <w:tcW w:w="741" w:type="pct"/>
            <w:tcBorders>
              <w:top w:val="single" w:sz="4" w:space="0" w:color="auto"/>
              <w:left w:val="nil"/>
              <w:bottom w:val="single" w:sz="4" w:space="0" w:color="auto"/>
            </w:tcBorders>
            <w:tcMar>
              <w:top w:w="15" w:type="dxa"/>
              <w:left w:w="75" w:type="dxa"/>
              <w:bottom w:w="15" w:type="dxa"/>
              <w:right w:w="75" w:type="dxa"/>
            </w:tcMar>
            <w:vAlign w:val="center"/>
          </w:tcPr>
          <w:p w14:paraId="2F8C273E" w14:textId="21F2A645" w:rsidR="00D21097" w:rsidRPr="008D14A5" w:rsidRDefault="00D21097" w:rsidP="00D21097">
            <w:pPr>
              <w:spacing w:after="0" w:line="240" w:lineRule="auto"/>
              <w:jc w:val="center"/>
              <w:rPr>
                <w:rFonts w:ascii="Times New Roman" w:eastAsia="Times New Roman" w:hAnsi="Times New Roman" w:cs="Times New Roman"/>
                <w:sz w:val="24"/>
                <w:szCs w:val="24"/>
                <w:lang w:val="pl-PL"/>
              </w:rPr>
            </w:pPr>
            <w:r w:rsidRPr="008D14A5">
              <w:rPr>
                <w:rFonts w:ascii="Times New Roman" w:eastAsia="Times New Roman" w:hAnsi="Times New Roman" w:cs="Times New Roman"/>
                <w:b/>
                <w:bCs/>
                <w:sz w:val="24"/>
                <w:szCs w:val="24"/>
                <w:lang w:val="pl-PL"/>
              </w:rPr>
              <w:t>Prosocialness</w:t>
            </w:r>
          </w:p>
        </w:tc>
      </w:tr>
      <w:tr w:rsidR="00D21097" w:rsidRPr="008D14A5" w14:paraId="4CD72F1F" w14:textId="77777777" w:rsidTr="009D0E6B">
        <w:trPr>
          <w:trHeight w:val="194"/>
        </w:trPr>
        <w:tc>
          <w:tcPr>
            <w:tcW w:w="1296" w:type="pct"/>
            <w:tcBorders>
              <w:top w:val="single" w:sz="4" w:space="0" w:color="auto"/>
              <w:bottom w:val="nil"/>
            </w:tcBorders>
            <w:tcMar>
              <w:top w:w="15" w:type="dxa"/>
              <w:left w:w="75" w:type="dxa"/>
              <w:bottom w:w="15" w:type="dxa"/>
              <w:right w:w="75" w:type="dxa"/>
            </w:tcMar>
            <w:vAlign w:val="center"/>
          </w:tcPr>
          <w:p w14:paraId="503FE86E" w14:textId="77777777" w:rsidR="00D21097" w:rsidRPr="008D14A5" w:rsidRDefault="00D21097" w:rsidP="00E7728A">
            <w:pPr>
              <w:spacing w:after="0" w:line="240" w:lineRule="auto"/>
              <w:jc w:val="center"/>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b/>
                <w:bCs/>
                <w:color w:val="000000"/>
                <w:sz w:val="24"/>
                <w:szCs w:val="24"/>
                <w:lang w:eastAsia="en-US"/>
              </w:rPr>
              <w:t>Fixed Effects</w:t>
            </w:r>
          </w:p>
        </w:tc>
        <w:tc>
          <w:tcPr>
            <w:tcW w:w="741" w:type="pct"/>
            <w:tcBorders>
              <w:top w:val="single" w:sz="4" w:space="0" w:color="auto"/>
              <w:bottom w:val="nil"/>
            </w:tcBorders>
            <w:tcMar>
              <w:top w:w="15" w:type="dxa"/>
              <w:left w:w="75" w:type="dxa"/>
              <w:bottom w:w="15" w:type="dxa"/>
              <w:right w:w="75" w:type="dxa"/>
            </w:tcMar>
            <w:vAlign w:val="center"/>
          </w:tcPr>
          <w:p w14:paraId="3EC4A1FF"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single" w:sz="4" w:space="0" w:color="auto"/>
              <w:bottom w:val="nil"/>
            </w:tcBorders>
            <w:tcMar>
              <w:top w:w="15" w:type="dxa"/>
              <w:left w:w="75" w:type="dxa"/>
              <w:bottom w:w="15" w:type="dxa"/>
              <w:right w:w="75" w:type="dxa"/>
            </w:tcMar>
            <w:vAlign w:val="center"/>
          </w:tcPr>
          <w:p w14:paraId="18878BE8"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single" w:sz="4" w:space="0" w:color="auto"/>
              <w:bottom w:val="nil"/>
            </w:tcBorders>
            <w:tcMar>
              <w:top w:w="15" w:type="dxa"/>
              <w:left w:w="75" w:type="dxa"/>
              <w:bottom w:w="15" w:type="dxa"/>
              <w:right w:w="75" w:type="dxa"/>
            </w:tcMar>
            <w:vAlign w:val="center"/>
          </w:tcPr>
          <w:p w14:paraId="230EF5B6"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single" w:sz="4" w:space="0" w:color="auto"/>
              <w:bottom w:val="nil"/>
              <w:right w:val="nil"/>
            </w:tcBorders>
            <w:tcMar>
              <w:top w:w="15" w:type="dxa"/>
              <w:left w:w="75" w:type="dxa"/>
              <w:bottom w:w="15" w:type="dxa"/>
              <w:right w:w="75" w:type="dxa"/>
            </w:tcMar>
            <w:vAlign w:val="center"/>
          </w:tcPr>
          <w:p w14:paraId="0FF503F6"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single" w:sz="4" w:space="0" w:color="auto"/>
              <w:left w:val="nil"/>
              <w:bottom w:val="nil"/>
            </w:tcBorders>
            <w:tcMar>
              <w:top w:w="15" w:type="dxa"/>
              <w:left w:w="75" w:type="dxa"/>
              <w:bottom w:w="15" w:type="dxa"/>
              <w:right w:w="75" w:type="dxa"/>
            </w:tcMar>
            <w:vAlign w:val="center"/>
          </w:tcPr>
          <w:p w14:paraId="45A5BABA" w14:textId="77777777" w:rsidR="00D21097" w:rsidRPr="008D14A5" w:rsidRDefault="00D21097" w:rsidP="00D21097">
            <w:pPr>
              <w:spacing w:after="0" w:line="240" w:lineRule="auto"/>
              <w:jc w:val="center"/>
              <w:rPr>
                <w:rFonts w:ascii="Times New Roman" w:eastAsia="Times New Roman" w:hAnsi="Times New Roman" w:cs="Times New Roman"/>
                <w:sz w:val="24"/>
                <w:szCs w:val="24"/>
                <w:lang w:val="pl-PL"/>
              </w:rPr>
            </w:pPr>
          </w:p>
        </w:tc>
      </w:tr>
      <w:tr w:rsidR="00E7728A" w:rsidRPr="008D14A5" w14:paraId="1D4D6CF1" w14:textId="77777777" w:rsidTr="009D0E6B">
        <w:trPr>
          <w:trHeight w:val="194"/>
        </w:trPr>
        <w:tc>
          <w:tcPr>
            <w:tcW w:w="1296" w:type="pct"/>
            <w:tcBorders>
              <w:top w:val="nil"/>
            </w:tcBorders>
            <w:tcMar>
              <w:top w:w="15" w:type="dxa"/>
              <w:left w:w="75" w:type="dxa"/>
              <w:bottom w:w="15" w:type="dxa"/>
              <w:right w:w="75" w:type="dxa"/>
            </w:tcMar>
            <w:vAlign w:val="center"/>
          </w:tcPr>
          <w:p w14:paraId="1876E0B6" w14:textId="41D54C84" w:rsidR="00E7728A" w:rsidRPr="008D14A5" w:rsidRDefault="00E7728A" w:rsidP="00EA6A9E">
            <w:pPr>
              <w:spacing w:after="0" w:line="240" w:lineRule="auto"/>
              <w:rPr>
                <w:rFonts w:ascii="Times New Roman" w:eastAsia="Times New Roman" w:hAnsi="Times New Roman" w:cs="Times New Roman"/>
                <w:b/>
                <w:bCs/>
                <w:i/>
                <w:iCs/>
                <w:color w:val="000000"/>
                <w:sz w:val="24"/>
                <w:szCs w:val="24"/>
                <w:lang w:eastAsia="en-US"/>
              </w:rPr>
            </w:pPr>
            <w:r w:rsidRPr="008D14A5">
              <w:rPr>
                <w:rFonts w:ascii="Times New Roman" w:eastAsia="Times New Roman" w:hAnsi="Times New Roman" w:cs="Times New Roman"/>
                <w:b/>
                <w:bCs/>
                <w:i/>
                <w:iCs/>
                <w:color w:val="000000"/>
                <w:sz w:val="24"/>
                <w:szCs w:val="24"/>
                <w:lang w:eastAsia="en-US"/>
              </w:rPr>
              <w:t>Covariates</w:t>
            </w:r>
          </w:p>
        </w:tc>
        <w:tc>
          <w:tcPr>
            <w:tcW w:w="741" w:type="pct"/>
            <w:tcBorders>
              <w:top w:val="nil"/>
            </w:tcBorders>
            <w:tcMar>
              <w:top w:w="15" w:type="dxa"/>
              <w:left w:w="75" w:type="dxa"/>
              <w:bottom w:w="15" w:type="dxa"/>
              <w:right w:w="75" w:type="dxa"/>
            </w:tcMar>
            <w:vAlign w:val="center"/>
          </w:tcPr>
          <w:p w14:paraId="23975B18" w14:textId="77777777" w:rsidR="00E7728A" w:rsidRPr="008D14A5" w:rsidRDefault="00E7728A"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nil"/>
            </w:tcBorders>
            <w:tcMar>
              <w:top w:w="15" w:type="dxa"/>
              <w:left w:w="75" w:type="dxa"/>
              <w:bottom w:w="15" w:type="dxa"/>
              <w:right w:w="75" w:type="dxa"/>
            </w:tcMar>
            <w:vAlign w:val="center"/>
          </w:tcPr>
          <w:p w14:paraId="008E6B4F" w14:textId="77777777" w:rsidR="00E7728A" w:rsidRPr="008D14A5" w:rsidRDefault="00E7728A"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nil"/>
            </w:tcBorders>
            <w:tcMar>
              <w:top w:w="15" w:type="dxa"/>
              <w:left w:w="75" w:type="dxa"/>
              <w:bottom w:w="15" w:type="dxa"/>
              <w:right w:w="75" w:type="dxa"/>
            </w:tcMar>
            <w:vAlign w:val="center"/>
          </w:tcPr>
          <w:p w14:paraId="72B76307" w14:textId="77777777" w:rsidR="00E7728A" w:rsidRPr="008D14A5" w:rsidRDefault="00E7728A"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nil"/>
              <w:right w:val="nil"/>
            </w:tcBorders>
            <w:tcMar>
              <w:top w:w="15" w:type="dxa"/>
              <w:left w:w="75" w:type="dxa"/>
              <w:bottom w:w="15" w:type="dxa"/>
              <w:right w:w="75" w:type="dxa"/>
            </w:tcMar>
            <w:vAlign w:val="center"/>
          </w:tcPr>
          <w:p w14:paraId="005EFFA1" w14:textId="77777777" w:rsidR="00E7728A" w:rsidRPr="008D14A5" w:rsidRDefault="00E7728A"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top w:val="nil"/>
              <w:left w:val="nil"/>
            </w:tcBorders>
            <w:tcMar>
              <w:top w:w="15" w:type="dxa"/>
              <w:left w:w="75" w:type="dxa"/>
              <w:bottom w:w="15" w:type="dxa"/>
              <w:right w:w="75" w:type="dxa"/>
            </w:tcMar>
            <w:vAlign w:val="center"/>
          </w:tcPr>
          <w:p w14:paraId="57817AB6" w14:textId="77777777" w:rsidR="00E7728A" w:rsidRPr="008D14A5" w:rsidRDefault="00E7728A" w:rsidP="00D21097">
            <w:pPr>
              <w:spacing w:after="0" w:line="240" w:lineRule="auto"/>
              <w:jc w:val="center"/>
              <w:rPr>
                <w:rFonts w:ascii="Times New Roman" w:eastAsia="Times New Roman" w:hAnsi="Times New Roman" w:cs="Times New Roman"/>
                <w:sz w:val="24"/>
                <w:szCs w:val="24"/>
                <w:lang w:val="pl-PL"/>
              </w:rPr>
            </w:pPr>
          </w:p>
        </w:tc>
      </w:tr>
      <w:tr w:rsidR="00650217" w:rsidRPr="008D14A5" w14:paraId="487178A2" w14:textId="77777777" w:rsidTr="00E7728A">
        <w:trPr>
          <w:trHeight w:val="210"/>
        </w:trPr>
        <w:tc>
          <w:tcPr>
            <w:tcW w:w="1296" w:type="pct"/>
            <w:tcMar>
              <w:top w:w="15" w:type="dxa"/>
              <w:left w:w="75" w:type="dxa"/>
              <w:bottom w:w="15" w:type="dxa"/>
              <w:right w:w="75" w:type="dxa"/>
            </w:tcMar>
            <w:vAlign w:val="center"/>
            <w:hideMark/>
          </w:tcPr>
          <w:p w14:paraId="5AF10D39" w14:textId="2F23E1C4" w:rsidR="00650217" w:rsidRPr="008D14A5" w:rsidRDefault="00650217" w:rsidP="0065021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lang w:val="pl-PL" w:eastAsia="en-US"/>
                <w14:ligatures w14:val="standardContextual"/>
              </w:rPr>
              <w:t>Sex (men)</w:t>
            </w:r>
          </w:p>
        </w:tc>
        <w:tc>
          <w:tcPr>
            <w:tcW w:w="741" w:type="pct"/>
            <w:tcMar>
              <w:top w:w="15" w:type="dxa"/>
              <w:left w:w="75" w:type="dxa"/>
              <w:bottom w:w="15" w:type="dxa"/>
              <w:right w:w="75" w:type="dxa"/>
            </w:tcMar>
          </w:tcPr>
          <w:p w14:paraId="6C953778" w14:textId="7A6B52F5" w:rsidR="00650217" w:rsidRPr="008D14A5" w:rsidRDefault="00650217"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7F4C2B"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03</w:t>
            </w:r>
          </w:p>
        </w:tc>
        <w:tc>
          <w:tcPr>
            <w:tcW w:w="741" w:type="pct"/>
            <w:tcMar>
              <w:top w:w="15" w:type="dxa"/>
              <w:left w:w="75" w:type="dxa"/>
              <w:bottom w:w="15" w:type="dxa"/>
              <w:right w:w="75" w:type="dxa"/>
            </w:tcMar>
          </w:tcPr>
          <w:p w14:paraId="337DE8C9" w14:textId="0A14D88A"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00</w:t>
            </w:r>
          </w:p>
        </w:tc>
        <w:tc>
          <w:tcPr>
            <w:tcW w:w="741" w:type="pct"/>
            <w:tcMar>
              <w:top w:w="15" w:type="dxa"/>
              <w:left w:w="75" w:type="dxa"/>
              <w:bottom w:w="15" w:type="dxa"/>
              <w:right w:w="75" w:type="dxa"/>
            </w:tcMar>
          </w:tcPr>
          <w:p w14:paraId="005839F8" w14:textId="20DFA338"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19**</w:t>
            </w:r>
          </w:p>
        </w:tc>
        <w:tc>
          <w:tcPr>
            <w:tcW w:w="741" w:type="pct"/>
            <w:tcBorders>
              <w:right w:val="nil"/>
            </w:tcBorders>
            <w:tcMar>
              <w:top w:w="15" w:type="dxa"/>
              <w:left w:w="75" w:type="dxa"/>
              <w:bottom w:w="15" w:type="dxa"/>
              <w:right w:w="75" w:type="dxa"/>
            </w:tcMar>
          </w:tcPr>
          <w:p w14:paraId="53B4957E" w14:textId="00171058" w:rsidR="00650217" w:rsidRPr="008D14A5" w:rsidRDefault="00650217"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7F4C2B" w:rsidRPr="008D14A5">
              <w:rPr>
                <w:rFonts w:ascii="Times New Roman" w:eastAsia="Times New Roman" w:hAnsi="Times New Roman" w:cs="Times New Roman"/>
                <w:sz w:val="24"/>
                <w:szCs w:val="24"/>
              </w:rPr>
              <w:t>.</w:t>
            </w:r>
            <w:r w:rsidRPr="008D14A5">
              <w:rPr>
                <w:rFonts w:ascii="Times New Roman" w:eastAsia="Times New Roman" w:hAnsi="Times New Roman" w:cs="Times New Roman"/>
                <w:sz w:val="24"/>
                <w:szCs w:val="24"/>
              </w:rPr>
              <w:t>02</w:t>
            </w:r>
          </w:p>
        </w:tc>
        <w:tc>
          <w:tcPr>
            <w:tcW w:w="741" w:type="pct"/>
            <w:tcBorders>
              <w:left w:val="nil"/>
            </w:tcBorders>
            <w:tcMar>
              <w:top w:w="15" w:type="dxa"/>
              <w:left w:w="75" w:type="dxa"/>
              <w:bottom w:w="15" w:type="dxa"/>
              <w:right w:w="75" w:type="dxa"/>
            </w:tcMar>
          </w:tcPr>
          <w:p w14:paraId="51D7D7AB" w14:textId="6CEDCC90"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04*</w:t>
            </w:r>
          </w:p>
        </w:tc>
      </w:tr>
      <w:tr w:rsidR="00650217" w:rsidRPr="008D14A5" w14:paraId="57A28B5F" w14:textId="77777777" w:rsidTr="00E7728A">
        <w:trPr>
          <w:trHeight w:val="210"/>
        </w:trPr>
        <w:tc>
          <w:tcPr>
            <w:tcW w:w="1296" w:type="pct"/>
            <w:tcMar>
              <w:top w:w="15" w:type="dxa"/>
              <w:left w:w="75" w:type="dxa"/>
              <w:bottom w:w="15" w:type="dxa"/>
              <w:right w:w="75" w:type="dxa"/>
            </w:tcMar>
            <w:vAlign w:val="center"/>
            <w:hideMark/>
          </w:tcPr>
          <w:p w14:paraId="3C02E724" w14:textId="77777777" w:rsidR="00650217" w:rsidRPr="008D14A5" w:rsidRDefault="00650217" w:rsidP="0065021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lang w:val="pl-PL" w:eastAsia="en-US"/>
                <w14:ligatures w14:val="standardContextual"/>
              </w:rPr>
              <w:t>Age</w:t>
            </w:r>
          </w:p>
        </w:tc>
        <w:tc>
          <w:tcPr>
            <w:tcW w:w="741" w:type="pct"/>
            <w:tcMar>
              <w:top w:w="15" w:type="dxa"/>
              <w:left w:w="75" w:type="dxa"/>
              <w:bottom w:w="15" w:type="dxa"/>
              <w:right w:w="75" w:type="dxa"/>
            </w:tcMar>
          </w:tcPr>
          <w:p w14:paraId="566A371A" w14:textId="58D73FC1"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03**</w:t>
            </w:r>
          </w:p>
        </w:tc>
        <w:tc>
          <w:tcPr>
            <w:tcW w:w="741" w:type="pct"/>
            <w:tcMar>
              <w:top w:w="15" w:type="dxa"/>
              <w:left w:w="75" w:type="dxa"/>
              <w:bottom w:w="15" w:type="dxa"/>
              <w:right w:w="75" w:type="dxa"/>
            </w:tcMar>
          </w:tcPr>
          <w:p w14:paraId="43D0D748" w14:textId="00BFF038"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05**</w:t>
            </w:r>
          </w:p>
        </w:tc>
        <w:tc>
          <w:tcPr>
            <w:tcW w:w="741" w:type="pct"/>
            <w:tcMar>
              <w:top w:w="15" w:type="dxa"/>
              <w:left w:w="75" w:type="dxa"/>
              <w:bottom w:w="15" w:type="dxa"/>
              <w:right w:w="75" w:type="dxa"/>
            </w:tcMar>
          </w:tcPr>
          <w:p w14:paraId="3DDFC225" w14:textId="57A547AA"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02*</w:t>
            </w:r>
          </w:p>
        </w:tc>
        <w:tc>
          <w:tcPr>
            <w:tcW w:w="741" w:type="pct"/>
            <w:tcBorders>
              <w:right w:val="nil"/>
            </w:tcBorders>
            <w:tcMar>
              <w:top w:w="15" w:type="dxa"/>
              <w:left w:w="75" w:type="dxa"/>
              <w:bottom w:w="15" w:type="dxa"/>
              <w:right w:w="75" w:type="dxa"/>
            </w:tcMar>
          </w:tcPr>
          <w:p w14:paraId="4C27C8E0" w14:textId="4B27450E"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01</w:t>
            </w:r>
          </w:p>
        </w:tc>
        <w:tc>
          <w:tcPr>
            <w:tcW w:w="741" w:type="pct"/>
            <w:tcBorders>
              <w:left w:val="nil"/>
            </w:tcBorders>
            <w:tcMar>
              <w:top w:w="15" w:type="dxa"/>
              <w:left w:w="75" w:type="dxa"/>
              <w:bottom w:w="15" w:type="dxa"/>
              <w:right w:w="75" w:type="dxa"/>
            </w:tcMar>
          </w:tcPr>
          <w:p w14:paraId="2D52257F" w14:textId="2AD48459"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11**</w:t>
            </w:r>
          </w:p>
        </w:tc>
      </w:tr>
      <w:tr w:rsidR="00650217" w:rsidRPr="008D14A5" w14:paraId="0F45B874" w14:textId="77777777" w:rsidTr="00E7728A">
        <w:trPr>
          <w:trHeight w:val="210"/>
        </w:trPr>
        <w:tc>
          <w:tcPr>
            <w:tcW w:w="1296" w:type="pct"/>
            <w:tcMar>
              <w:top w:w="15" w:type="dxa"/>
              <w:left w:w="75" w:type="dxa"/>
              <w:bottom w:w="15" w:type="dxa"/>
              <w:right w:w="75" w:type="dxa"/>
            </w:tcMar>
            <w:vAlign w:val="center"/>
            <w:hideMark/>
          </w:tcPr>
          <w:p w14:paraId="33B64288" w14:textId="77777777" w:rsidR="00650217" w:rsidRPr="008D14A5" w:rsidRDefault="00650217" w:rsidP="0065021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lang w:val="pl-PL" w:eastAsia="en-US"/>
                <w14:ligatures w14:val="standardContextual"/>
              </w:rPr>
              <w:t>Education level</w:t>
            </w:r>
          </w:p>
        </w:tc>
        <w:tc>
          <w:tcPr>
            <w:tcW w:w="741" w:type="pct"/>
            <w:tcMar>
              <w:top w:w="15" w:type="dxa"/>
              <w:left w:w="75" w:type="dxa"/>
              <w:bottom w:w="15" w:type="dxa"/>
              <w:right w:w="75" w:type="dxa"/>
            </w:tcMar>
          </w:tcPr>
          <w:p w14:paraId="722336E4" w14:textId="09E54E27"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12**</w:t>
            </w:r>
          </w:p>
        </w:tc>
        <w:tc>
          <w:tcPr>
            <w:tcW w:w="741" w:type="pct"/>
            <w:tcMar>
              <w:top w:w="15" w:type="dxa"/>
              <w:left w:w="75" w:type="dxa"/>
              <w:bottom w:w="15" w:type="dxa"/>
              <w:right w:w="75" w:type="dxa"/>
            </w:tcMar>
          </w:tcPr>
          <w:p w14:paraId="4BFDC0B7" w14:textId="5F8BB133"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07**</w:t>
            </w:r>
          </w:p>
        </w:tc>
        <w:tc>
          <w:tcPr>
            <w:tcW w:w="741" w:type="pct"/>
            <w:tcMar>
              <w:top w:w="15" w:type="dxa"/>
              <w:left w:w="75" w:type="dxa"/>
              <w:bottom w:w="15" w:type="dxa"/>
              <w:right w:w="75" w:type="dxa"/>
            </w:tcMar>
          </w:tcPr>
          <w:p w14:paraId="60D6F7EE" w14:textId="1137ECFF"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03**</w:t>
            </w:r>
          </w:p>
        </w:tc>
        <w:tc>
          <w:tcPr>
            <w:tcW w:w="741" w:type="pct"/>
            <w:tcBorders>
              <w:right w:val="nil"/>
            </w:tcBorders>
            <w:tcMar>
              <w:top w:w="15" w:type="dxa"/>
              <w:left w:w="75" w:type="dxa"/>
              <w:bottom w:w="15" w:type="dxa"/>
              <w:right w:w="75" w:type="dxa"/>
            </w:tcMar>
          </w:tcPr>
          <w:p w14:paraId="31F2624B" w14:textId="0C80144E"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00</w:t>
            </w:r>
          </w:p>
        </w:tc>
        <w:tc>
          <w:tcPr>
            <w:tcW w:w="741" w:type="pct"/>
            <w:tcBorders>
              <w:left w:val="nil"/>
            </w:tcBorders>
            <w:tcMar>
              <w:top w:w="15" w:type="dxa"/>
              <w:left w:w="75" w:type="dxa"/>
              <w:bottom w:w="15" w:type="dxa"/>
              <w:right w:w="75" w:type="dxa"/>
            </w:tcMar>
          </w:tcPr>
          <w:p w14:paraId="3AB1A240" w14:textId="4881B09D"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02</w:t>
            </w:r>
          </w:p>
        </w:tc>
      </w:tr>
      <w:tr w:rsidR="00650217" w:rsidRPr="008D14A5" w14:paraId="463F12D1" w14:textId="77777777" w:rsidTr="00E7728A">
        <w:trPr>
          <w:trHeight w:val="210"/>
        </w:trPr>
        <w:tc>
          <w:tcPr>
            <w:tcW w:w="1296" w:type="pct"/>
            <w:tcMar>
              <w:top w:w="15" w:type="dxa"/>
              <w:left w:w="75" w:type="dxa"/>
              <w:bottom w:w="15" w:type="dxa"/>
              <w:right w:w="75" w:type="dxa"/>
            </w:tcMar>
            <w:vAlign w:val="center"/>
            <w:hideMark/>
          </w:tcPr>
          <w:p w14:paraId="6E78B649" w14:textId="77777777" w:rsidR="00650217" w:rsidRPr="008D14A5" w:rsidRDefault="00650217" w:rsidP="0065021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lang w:val="pl-PL" w:eastAsia="en-US"/>
                <w14:ligatures w14:val="standardContextual"/>
              </w:rPr>
              <w:t>SES</w:t>
            </w:r>
          </w:p>
        </w:tc>
        <w:tc>
          <w:tcPr>
            <w:tcW w:w="741" w:type="pct"/>
            <w:tcMar>
              <w:top w:w="15" w:type="dxa"/>
              <w:left w:w="75" w:type="dxa"/>
              <w:bottom w:w="15" w:type="dxa"/>
              <w:right w:w="75" w:type="dxa"/>
            </w:tcMar>
          </w:tcPr>
          <w:p w14:paraId="27F60EA6" w14:textId="25040F7B"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07**</w:t>
            </w:r>
          </w:p>
        </w:tc>
        <w:tc>
          <w:tcPr>
            <w:tcW w:w="741" w:type="pct"/>
            <w:tcMar>
              <w:top w:w="15" w:type="dxa"/>
              <w:left w:w="75" w:type="dxa"/>
              <w:bottom w:w="15" w:type="dxa"/>
              <w:right w:w="75" w:type="dxa"/>
            </w:tcMar>
          </w:tcPr>
          <w:p w14:paraId="259CC129" w14:textId="2054BD91"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04**</w:t>
            </w:r>
          </w:p>
        </w:tc>
        <w:tc>
          <w:tcPr>
            <w:tcW w:w="741" w:type="pct"/>
            <w:tcMar>
              <w:top w:w="15" w:type="dxa"/>
              <w:left w:w="75" w:type="dxa"/>
              <w:bottom w:w="15" w:type="dxa"/>
              <w:right w:w="75" w:type="dxa"/>
            </w:tcMar>
          </w:tcPr>
          <w:p w14:paraId="09AB06FB" w14:textId="5494AA3D"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02*</w:t>
            </w:r>
          </w:p>
        </w:tc>
        <w:tc>
          <w:tcPr>
            <w:tcW w:w="741" w:type="pct"/>
            <w:tcBorders>
              <w:right w:val="nil"/>
            </w:tcBorders>
            <w:tcMar>
              <w:top w:w="15" w:type="dxa"/>
              <w:left w:w="75" w:type="dxa"/>
              <w:bottom w:w="15" w:type="dxa"/>
              <w:right w:w="75" w:type="dxa"/>
            </w:tcMar>
          </w:tcPr>
          <w:p w14:paraId="013790CC" w14:textId="310E8A0C"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02**</w:t>
            </w:r>
          </w:p>
        </w:tc>
        <w:tc>
          <w:tcPr>
            <w:tcW w:w="741" w:type="pct"/>
            <w:tcBorders>
              <w:left w:val="nil"/>
            </w:tcBorders>
            <w:tcMar>
              <w:top w:w="15" w:type="dxa"/>
              <w:left w:w="75" w:type="dxa"/>
              <w:bottom w:w="15" w:type="dxa"/>
              <w:right w:w="75" w:type="dxa"/>
            </w:tcMar>
          </w:tcPr>
          <w:p w14:paraId="4BBA8BC5" w14:textId="6BF0F6CF"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01</w:t>
            </w:r>
          </w:p>
        </w:tc>
      </w:tr>
      <w:tr w:rsidR="00650217" w:rsidRPr="008D14A5" w14:paraId="6A104CA0" w14:textId="77777777" w:rsidTr="00E7728A">
        <w:trPr>
          <w:trHeight w:val="210"/>
        </w:trPr>
        <w:tc>
          <w:tcPr>
            <w:tcW w:w="1296" w:type="pct"/>
            <w:tcMar>
              <w:top w:w="15" w:type="dxa"/>
              <w:left w:w="75" w:type="dxa"/>
              <w:bottom w:w="15" w:type="dxa"/>
              <w:right w:w="75" w:type="dxa"/>
            </w:tcMar>
            <w:vAlign w:val="center"/>
            <w:hideMark/>
          </w:tcPr>
          <w:p w14:paraId="77E125DF" w14:textId="77777777" w:rsidR="00650217" w:rsidRPr="008D14A5" w:rsidRDefault="00650217" w:rsidP="0065021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lang w:val="pl-PL" w:eastAsia="en-US"/>
                <w14:ligatures w14:val="standardContextual"/>
              </w:rPr>
              <w:t>GDP</w:t>
            </w:r>
          </w:p>
        </w:tc>
        <w:tc>
          <w:tcPr>
            <w:tcW w:w="741" w:type="pct"/>
            <w:tcMar>
              <w:top w:w="15" w:type="dxa"/>
              <w:left w:w="75" w:type="dxa"/>
              <w:bottom w:w="15" w:type="dxa"/>
              <w:right w:w="75" w:type="dxa"/>
            </w:tcMar>
          </w:tcPr>
          <w:p w14:paraId="1376D2A0" w14:textId="1964A5F0"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26**</w:t>
            </w:r>
          </w:p>
        </w:tc>
        <w:tc>
          <w:tcPr>
            <w:tcW w:w="741" w:type="pct"/>
            <w:tcMar>
              <w:top w:w="15" w:type="dxa"/>
              <w:left w:w="75" w:type="dxa"/>
              <w:bottom w:w="15" w:type="dxa"/>
              <w:right w:w="75" w:type="dxa"/>
            </w:tcMar>
          </w:tcPr>
          <w:p w14:paraId="507B0C48" w14:textId="7E7D0FD6"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32**</w:t>
            </w:r>
          </w:p>
        </w:tc>
        <w:tc>
          <w:tcPr>
            <w:tcW w:w="741" w:type="pct"/>
            <w:tcMar>
              <w:top w:w="15" w:type="dxa"/>
              <w:left w:w="75" w:type="dxa"/>
              <w:bottom w:w="15" w:type="dxa"/>
              <w:right w:w="75" w:type="dxa"/>
            </w:tcMar>
          </w:tcPr>
          <w:p w14:paraId="1B92FCED" w14:textId="78AB68B3"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14*</w:t>
            </w:r>
          </w:p>
        </w:tc>
        <w:tc>
          <w:tcPr>
            <w:tcW w:w="741" w:type="pct"/>
            <w:tcBorders>
              <w:right w:val="nil"/>
            </w:tcBorders>
            <w:tcMar>
              <w:top w:w="15" w:type="dxa"/>
              <w:left w:w="75" w:type="dxa"/>
              <w:bottom w:w="15" w:type="dxa"/>
              <w:right w:w="75" w:type="dxa"/>
            </w:tcMar>
          </w:tcPr>
          <w:p w14:paraId="70FDD09C" w14:textId="474D859F"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14**</w:t>
            </w:r>
          </w:p>
        </w:tc>
        <w:tc>
          <w:tcPr>
            <w:tcW w:w="741" w:type="pct"/>
            <w:tcBorders>
              <w:left w:val="nil"/>
            </w:tcBorders>
            <w:tcMar>
              <w:top w:w="15" w:type="dxa"/>
              <w:left w:w="75" w:type="dxa"/>
              <w:bottom w:w="15" w:type="dxa"/>
              <w:right w:w="75" w:type="dxa"/>
            </w:tcMar>
          </w:tcPr>
          <w:p w14:paraId="5438D992" w14:textId="4120E231"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15**</w:t>
            </w:r>
          </w:p>
        </w:tc>
      </w:tr>
      <w:tr w:rsidR="00E7728A" w:rsidRPr="008D14A5" w14:paraId="60A2F591" w14:textId="77777777" w:rsidTr="00E7728A">
        <w:trPr>
          <w:trHeight w:val="210"/>
        </w:trPr>
        <w:tc>
          <w:tcPr>
            <w:tcW w:w="1296" w:type="pct"/>
            <w:tcMar>
              <w:top w:w="15" w:type="dxa"/>
              <w:left w:w="75" w:type="dxa"/>
              <w:bottom w:w="15" w:type="dxa"/>
              <w:right w:w="75" w:type="dxa"/>
            </w:tcMar>
            <w:vAlign w:val="center"/>
          </w:tcPr>
          <w:p w14:paraId="69A73368" w14:textId="403A81CD" w:rsidR="00E7728A" w:rsidRPr="008D14A5" w:rsidRDefault="00E7728A" w:rsidP="00650217">
            <w:pPr>
              <w:spacing w:after="0" w:line="240" w:lineRule="auto"/>
              <w:rPr>
                <w:rFonts w:ascii="Times New Roman" w:eastAsia="Times New Roman" w:hAnsi="Times New Roman" w:cs="Times New Roman"/>
                <w:b/>
                <w:bCs/>
                <w:i/>
                <w:iCs/>
                <w:color w:val="000000"/>
                <w:kern w:val="2"/>
                <w:sz w:val="24"/>
                <w:szCs w:val="24"/>
                <w:lang w:val="pl-PL" w:eastAsia="en-US"/>
                <w14:ligatures w14:val="standardContextual"/>
              </w:rPr>
            </w:pPr>
            <w:r w:rsidRPr="008D14A5">
              <w:rPr>
                <w:rFonts w:ascii="Times New Roman" w:eastAsia="Times New Roman" w:hAnsi="Times New Roman" w:cs="Times New Roman"/>
                <w:b/>
                <w:bCs/>
                <w:i/>
                <w:iCs/>
                <w:color w:val="000000"/>
                <w:kern w:val="2"/>
                <w:sz w:val="24"/>
                <w:szCs w:val="24"/>
                <w:lang w:val="pl-PL" w:eastAsia="en-US"/>
                <w14:ligatures w14:val="standardContextual"/>
              </w:rPr>
              <w:t>Narcissism forms</w:t>
            </w:r>
          </w:p>
        </w:tc>
        <w:tc>
          <w:tcPr>
            <w:tcW w:w="741" w:type="pct"/>
            <w:tcMar>
              <w:top w:w="15" w:type="dxa"/>
              <w:left w:w="75" w:type="dxa"/>
              <w:bottom w:w="15" w:type="dxa"/>
              <w:right w:w="75" w:type="dxa"/>
            </w:tcMar>
          </w:tcPr>
          <w:p w14:paraId="4E6BFE56" w14:textId="77777777" w:rsidR="00E7728A" w:rsidRPr="008D14A5" w:rsidRDefault="00E7728A" w:rsidP="00650217">
            <w:pPr>
              <w:spacing w:after="0" w:line="240" w:lineRule="auto"/>
              <w:jc w:val="center"/>
              <w:rPr>
                <w:rFonts w:ascii="Times New Roman" w:eastAsia="Times New Roman" w:hAnsi="Times New Roman" w:cs="Times New Roman"/>
                <w:sz w:val="24"/>
                <w:szCs w:val="24"/>
              </w:rPr>
            </w:pPr>
          </w:p>
        </w:tc>
        <w:tc>
          <w:tcPr>
            <w:tcW w:w="741" w:type="pct"/>
            <w:tcMar>
              <w:top w:w="15" w:type="dxa"/>
              <w:left w:w="75" w:type="dxa"/>
              <w:bottom w:w="15" w:type="dxa"/>
              <w:right w:w="75" w:type="dxa"/>
            </w:tcMar>
          </w:tcPr>
          <w:p w14:paraId="2009161E" w14:textId="77777777" w:rsidR="00E7728A" w:rsidRPr="008D14A5" w:rsidRDefault="00E7728A" w:rsidP="00650217">
            <w:pPr>
              <w:spacing w:after="0" w:line="240" w:lineRule="auto"/>
              <w:jc w:val="center"/>
              <w:rPr>
                <w:rFonts w:ascii="Times New Roman" w:eastAsia="Times New Roman" w:hAnsi="Times New Roman" w:cs="Times New Roman"/>
                <w:sz w:val="24"/>
                <w:szCs w:val="24"/>
              </w:rPr>
            </w:pPr>
          </w:p>
        </w:tc>
        <w:tc>
          <w:tcPr>
            <w:tcW w:w="741" w:type="pct"/>
            <w:tcMar>
              <w:top w:w="15" w:type="dxa"/>
              <w:left w:w="75" w:type="dxa"/>
              <w:bottom w:w="15" w:type="dxa"/>
              <w:right w:w="75" w:type="dxa"/>
            </w:tcMar>
          </w:tcPr>
          <w:p w14:paraId="17A22D74" w14:textId="77777777" w:rsidR="00E7728A" w:rsidRPr="008D14A5" w:rsidRDefault="00E7728A" w:rsidP="00650217">
            <w:pPr>
              <w:spacing w:after="0" w:line="240" w:lineRule="auto"/>
              <w:jc w:val="center"/>
              <w:rPr>
                <w:rFonts w:ascii="Times New Roman" w:eastAsia="Times New Roman" w:hAnsi="Times New Roman" w:cs="Times New Roman"/>
                <w:sz w:val="24"/>
                <w:szCs w:val="24"/>
              </w:rPr>
            </w:pPr>
          </w:p>
        </w:tc>
        <w:tc>
          <w:tcPr>
            <w:tcW w:w="741" w:type="pct"/>
            <w:tcBorders>
              <w:right w:val="nil"/>
            </w:tcBorders>
            <w:tcMar>
              <w:top w:w="15" w:type="dxa"/>
              <w:left w:w="75" w:type="dxa"/>
              <w:bottom w:w="15" w:type="dxa"/>
              <w:right w:w="75" w:type="dxa"/>
            </w:tcMar>
          </w:tcPr>
          <w:p w14:paraId="43B68997" w14:textId="77777777" w:rsidR="00E7728A" w:rsidRPr="008D14A5" w:rsidRDefault="00E7728A" w:rsidP="00650217">
            <w:pPr>
              <w:spacing w:after="0" w:line="240" w:lineRule="auto"/>
              <w:jc w:val="center"/>
              <w:rPr>
                <w:rFonts w:ascii="Times New Roman" w:eastAsia="Times New Roman" w:hAnsi="Times New Roman" w:cs="Times New Roman"/>
                <w:sz w:val="24"/>
                <w:szCs w:val="24"/>
              </w:rPr>
            </w:pPr>
          </w:p>
        </w:tc>
        <w:tc>
          <w:tcPr>
            <w:tcW w:w="741" w:type="pct"/>
            <w:tcBorders>
              <w:left w:val="nil"/>
            </w:tcBorders>
            <w:tcMar>
              <w:top w:w="15" w:type="dxa"/>
              <w:left w:w="75" w:type="dxa"/>
              <w:bottom w:w="15" w:type="dxa"/>
              <w:right w:w="75" w:type="dxa"/>
            </w:tcMar>
          </w:tcPr>
          <w:p w14:paraId="4CC94683" w14:textId="77777777" w:rsidR="00E7728A" w:rsidRPr="008D14A5" w:rsidRDefault="00E7728A" w:rsidP="00650217">
            <w:pPr>
              <w:spacing w:after="0" w:line="240" w:lineRule="auto"/>
              <w:jc w:val="center"/>
              <w:rPr>
                <w:rFonts w:ascii="Times New Roman" w:eastAsia="Times New Roman" w:hAnsi="Times New Roman" w:cs="Times New Roman"/>
                <w:sz w:val="24"/>
                <w:szCs w:val="24"/>
              </w:rPr>
            </w:pPr>
          </w:p>
        </w:tc>
      </w:tr>
      <w:tr w:rsidR="00650217" w:rsidRPr="008D14A5" w14:paraId="5F93EA6A" w14:textId="77777777" w:rsidTr="00E7728A">
        <w:trPr>
          <w:trHeight w:val="210"/>
        </w:trPr>
        <w:tc>
          <w:tcPr>
            <w:tcW w:w="1296" w:type="pct"/>
            <w:tcMar>
              <w:top w:w="15" w:type="dxa"/>
              <w:left w:w="75" w:type="dxa"/>
              <w:bottom w:w="15" w:type="dxa"/>
              <w:right w:w="75" w:type="dxa"/>
            </w:tcMar>
            <w:hideMark/>
          </w:tcPr>
          <w:p w14:paraId="6E8B8A32" w14:textId="77777777" w:rsidR="00650217" w:rsidRPr="008D14A5" w:rsidRDefault="00650217" w:rsidP="00650217">
            <w:pPr>
              <w:spacing w:after="0" w:line="240" w:lineRule="auto"/>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color w:val="000000"/>
                <w:kern w:val="2"/>
                <w:sz w:val="24"/>
                <w:szCs w:val="24"/>
                <w:lang w:val="pl-PL" w:eastAsia="en-US"/>
                <w14:ligatures w14:val="standardContextual"/>
              </w:rPr>
              <w:t>Admiration</w:t>
            </w:r>
          </w:p>
        </w:tc>
        <w:tc>
          <w:tcPr>
            <w:tcW w:w="741" w:type="pct"/>
            <w:tcMar>
              <w:top w:w="15" w:type="dxa"/>
              <w:left w:w="75" w:type="dxa"/>
              <w:bottom w:w="15" w:type="dxa"/>
              <w:right w:w="75" w:type="dxa"/>
            </w:tcMar>
          </w:tcPr>
          <w:p w14:paraId="7A4195CC" w14:textId="6D6291C4"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01</w:t>
            </w:r>
          </w:p>
        </w:tc>
        <w:tc>
          <w:tcPr>
            <w:tcW w:w="741" w:type="pct"/>
            <w:tcMar>
              <w:top w:w="15" w:type="dxa"/>
              <w:left w:w="75" w:type="dxa"/>
              <w:bottom w:w="15" w:type="dxa"/>
              <w:right w:w="75" w:type="dxa"/>
            </w:tcMar>
          </w:tcPr>
          <w:p w14:paraId="411CBA35" w14:textId="37FE5772"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04*</w:t>
            </w:r>
          </w:p>
        </w:tc>
        <w:tc>
          <w:tcPr>
            <w:tcW w:w="741" w:type="pct"/>
            <w:tcMar>
              <w:top w:w="15" w:type="dxa"/>
              <w:left w:w="75" w:type="dxa"/>
              <w:bottom w:w="15" w:type="dxa"/>
              <w:right w:w="75" w:type="dxa"/>
            </w:tcMar>
          </w:tcPr>
          <w:p w14:paraId="062049EA" w14:textId="0863C28E"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00</w:t>
            </w:r>
          </w:p>
        </w:tc>
        <w:tc>
          <w:tcPr>
            <w:tcW w:w="741" w:type="pct"/>
            <w:tcBorders>
              <w:right w:val="nil"/>
            </w:tcBorders>
            <w:tcMar>
              <w:top w:w="15" w:type="dxa"/>
              <w:left w:w="75" w:type="dxa"/>
              <w:bottom w:w="15" w:type="dxa"/>
              <w:right w:w="75" w:type="dxa"/>
            </w:tcMar>
          </w:tcPr>
          <w:p w14:paraId="1FC05480" w14:textId="1E666964"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01</w:t>
            </w:r>
          </w:p>
        </w:tc>
        <w:tc>
          <w:tcPr>
            <w:tcW w:w="741" w:type="pct"/>
            <w:tcBorders>
              <w:left w:val="nil"/>
            </w:tcBorders>
            <w:tcMar>
              <w:top w:w="15" w:type="dxa"/>
              <w:left w:w="75" w:type="dxa"/>
              <w:bottom w:w="15" w:type="dxa"/>
              <w:right w:w="75" w:type="dxa"/>
            </w:tcMar>
          </w:tcPr>
          <w:p w14:paraId="307678B6" w14:textId="14675C9E"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07</w:t>
            </w:r>
            <w:r w:rsidR="001B13A9" w:rsidRPr="008D14A5">
              <w:rPr>
                <w:rFonts w:ascii="Times New Roman" w:eastAsia="Times New Roman" w:hAnsi="Times New Roman" w:cs="Times New Roman"/>
                <w:b/>
                <w:bCs/>
                <w:sz w:val="24"/>
                <w:szCs w:val="24"/>
              </w:rPr>
              <w:t>**</w:t>
            </w:r>
          </w:p>
        </w:tc>
      </w:tr>
      <w:tr w:rsidR="00650217" w:rsidRPr="008D14A5" w14:paraId="2AEDE193" w14:textId="77777777" w:rsidTr="00E7728A">
        <w:trPr>
          <w:trHeight w:val="210"/>
        </w:trPr>
        <w:tc>
          <w:tcPr>
            <w:tcW w:w="1296" w:type="pct"/>
            <w:tcMar>
              <w:top w:w="15" w:type="dxa"/>
              <w:left w:w="75" w:type="dxa"/>
              <w:bottom w:w="15" w:type="dxa"/>
              <w:right w:w="75" w:type="dxa"/>
            </w:tcMar>
            <w:hideMark/>
          </w:tcPr>
          <w:p w14:paraId="47C364D1" w14:textId="77777777" w:rsidR="00650217" w:rsidRPr="008D14A5" w:rsidRDefault="00650217" w:rsidP="00650217">
            <w:pPr>
              <w:spacing w:after="0" w:line="240" w:lineRule="auto"/>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color w:val="000000"/>
                <w:kern w:val="2"/>
                <w:sz w:val="24"/>
                <w:szCs w:val="24"/>
                <w:lang w:val="pl-PL" w:eastAsia="en-US"/>
                <w14:ligatures w14:val="standardContextual"/>
              </w:rPr>
              <w:t>Rivalry</w:t>
            </w:r>
          </w:p>
        </w:tc>
        <w:tc>
          <w:tcPr>
            <w:tcW w:w="741" w:type="pct"/>
            <w:tcMar>
              <w:top w:w="15" w:type="dxa"/>
              <w:left w:w="75" w:type="dxa"/>
              <w:bottom w:w="15" w:type="dxa"/>
              <w:right w:w="75" w:type="dxa"/>
            </w:tcMar>
          </w:tcPr>
          <w:p w14:paraId="2DFF86F6" w14:textId="50C9D16B"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09**</w:t>
            </w:r>
          </w:p>
        </w:tc>
        <w:tc>
          <w:tcPr>
            <w:tcW w:w="741" w:type="pct"/>
            <w:tcMar>
              <w:top w:w="15" w:type="dxa"/>
              <w:left w:w="75" w:type="dxa"/>
              <w:bottom w:w="15" w:type="dxa"/>
              <w:right w:w="75" w:type="dxa"/>
            </w:tcMar>
          </w:tcPr>
          <w:p w14:paraId="3EE94776" w14:textId="45B76730"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06**</w:t>
            </w:r>
          </w:p>
        </w:tc>
        <w:tc>
          <w:tcPr>
            <w:tcW w:w="741" w:type="pct"/>
            <w:tcMar>
              <w:top w:w="15" w:type="dxa"/>
              <w:left w:w="75" w:type="dxa"/>
              <w:bottom w:w="15" w:type="dxa"/>
              <w:right w:w="75" w:type="dxa"/>
            </w:tcMar>
          </w:tcPr>
          <w:p w14:paraId="16674745" w14:textId="1550815E"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04*</w:t>
            </w:r>
          </w:p>
        </w:tc>
        <w:tc>
          <w:tcPr>
            <w:tcW w:w="741" w:type="pct"/>
            <w:tcBorders>
              <w:right w:val="nil"/>
            </w:tcBorders>
            <w:tcMar>
              <w:top w:w="15" w:type="dxa"/>
              <w:left w:w="75" w:type="dxa"/>
              <w:bottom w:w="15" w:type="dxa"/>
              <w:right w:w="75" w:type="dxa"/>
            </w:tcMar>
          </w:tcPr>
          <w:p w14:paraId="1325EDE6" w14:textId="1F05EC37"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02</w:t>
            </w:r>
          </w:p>
        </w:tc>
        <w:tc>
          <w:tcPr>
            <w:tcW w:w="741" w:type="pct"/>
            <w:tcBorders>
              <w:left w:val="nil"/>
            </w:tcBorders>
            <w:tcMar>
              <w:top w:w="15" w:type="dxa"/>
              <w:left w:w="75" w:type="dxa"/>
              <w:bottom w:w="15" w:type="dxa"/>
              <w:right w:w="75" w:type="dxa"/>
            </w:tcMar>
          </w:tcPr>
          <w:p w14:paraId="31243D23" w14:textId="2AD6E194"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08</w:t>
            </w:r>
            <w:r w:rsidR="001B13A9" w:rsidRPr="008D14A5">
              <w:rPr>
                <w:rFonts w:ascii="Times New Roman" w:eastAsia="Times New Roman" w:hAnsi="Times New Roman" w:cs="Times New Roman"/>
                <w:b/>
                <w:bCs/>
                <w:sz w:val="24"/>
                <w:szCs w:val="24"/>
              </w:rPr>
              <w:t>**</w:t>
            </w:r>
          </w:p>
        </w:tc>
      </w:tr>
      <w:tr w:rsidR="00650217" w:rsidRPr="008D14A5" w14:paraId="37377028" w14:textId="77777777" w:rsidTr="00E7728A">
        <w:trPr>
          <w:trHeight w:val="210"/>
        </w:trPr>
        <w:tc>
          <w:tcPr>
            <w:tcW w:w="1296" w:type="pct"/>
            <w:tcMar>
              <w:top w:w="15" w:type="dxa"/>
              <w:left w:w="75" w:type="dxa"/>
              <w:bottom w:w="15" w:type="dxa"/>
              <w:right w:w="75" w:type="dxa"/>
            </w:tcMar>
            <w:hideMark/>
          </w:tcPr>
          <w:p w14:paraId="0C92D0D9" w14:textId="77777777" w:rsidR="00650217" w:rsidRPr="008D14A5" w:rsidRDefault="00650217" w:rsidP="00650217">
            <w:pPr>
              <w:spacing w:after="0" w:line="240" w:lineRule="auto"/>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color w:val="000000"/>
                <w:kern w:val="2"/>
                <w:sz w:val="24"/>
                <w:szCs w:val="24"/>
                <w:lang w:val="pl-PL" w:eastAsia="en-US"/>
                <w14:ligatures w14:val="standardContextual"/>
              </w:rPr>
              <w:t>Sanctity</w:t>
            </w:r>
          </w:p>
        </w:tc>
        <w:tc>
          <w:tcPr>
            <w:tcW w:w="741" w:type="pct"/>
            <w:tcMar>
              <w:top w:w="15" w:type="dxa"/>
              <w:left w:w="75" w:type="dxa"/>
              <w:bottom w:w="15" w:type="dxa"/>
              <w:right w:w="75" w:type="dxa"/>
            </w:tcMar>
          </w:tcPr>
          <w:p w14:paraId="7762CD8D" w14:textId="737F4F01"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03</w:t>
            </w:r>
          </w:p>
        </w:tc>
        <w:tc>
          <w:tcPr>
            <w:tcW w:w="741" w:type="pct"/>
            <w:tcMar>
              <w:top w:w="15" w:type="dxa"/>
              <w:left w:w="75" w:type="dxa"/>
              <w:bottom w:w="15" w:type="dxa"/>
              <w:right w:w="75" w:type="dxa"/>
            </w:tcMar>
          </w:tcPr>
          <w:p w14:paraId="24748752" w14:textId="50539EFB" w:rsidR="00650217" w:rsidRPr="008D14A5" w:rsidRDefault="00650217"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7F4C2B" w:rsidRPr="008D14A5">
              <w:rPr>
                <w:rFonts w:ascii="Times New Roman" w:eastAsia="Times New Roman" w:hAnsi="Times New Roman" w:cs="Times New Roman"/>
                <w:b/>
                <w:bCs/>
                <w:sz w:val="24"/>
                <w:szCs w:val="24"/>
              </w:rPr>
              <w:t>.</w:t>
            </w:r>
            <w:r w:rsidRPr="008D14A5">
              <w:rPr>
                <w:rFonts w:ascii="Times New Roman" w:eastAsia="Times New Roman" w:hAnsi="Times New Roman" w:cs="Times New Roman"/>
                <w:b/>
                <w:bCs/>
                <w:sz w:val="24"/>
                <w:szCs w:val="24"/>
              </w:rPr>
              <w:t>03*</w:t>
            </w:r>
          </w:p>
        </w:tc>
        <w:tc>
          <w:tcPr>
            <w:tcW w:w="741" w:type="pct"/>
            <w:tcMar>
              <w:top w:w="15" w:type="dxa"/>
              <w:left w:w="75" w:type="dxa"/>
              <w:bottom w:w="15" w:type="dxa"/>
              <w:right w:w="75" w:type="dxa"/>
            </w:tcMar>
          </w:tcPr>
          <w:p w14:paraId="25781A40" w14:textId="00EAF116"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07**</w:t>
            </w:r>
          </w:p>
        </w:tc>
        <w:tc>
          <w:tcPr>
            <w:tcW w:w="741" w:type="pct"/>
            <w:tcBorders>
              <w:right w:val="nil"/>
            </w:tcBorders>
            <w:tcMar>
              <w:top w:w="15" w:type="dxa"/>
              <w:left w:w="75" w:type="dxa"/>
              <w:bottom w:w="15" w:type="dxa"/>
              <w:right w:w="75" w:type="dxa"/>
            </w:tcMar>
          </w:tcPr>
          <w:p w14:paraId="0B93CB57" w14:textId="4CE73FE8"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02</w:t>
            </w:r>
          </w:p>
        </w:tc>
        <w:tc>
          <w:tcPr>
            <w:tcW w:w="741" w:type="pct"/>
            <w:tcBorders>
              <w:left w:val="nil"/>
            </w:tcBorders>
            <w:tcMar>
              <w:top w:w="15" w:type="dxa"/>
              <w:left w:w="75" w:type="dxa"/>
              <w:bottom w:w="15" w:type="dxa"/>
              <w:right w:w="75" w:type="dxa"/>
            </w:tcMar>
          </w:tcPr>
          <w:p w14:paraId="3FEC8406" w14:textId="03104553"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13</w:t>
            </w:r>
            <w:r w:rsidR="001B13A9" w:rsidRPr="008D14A5">
              <w:rPr>
                <w:rFonts w:ascii="Times New Roman" w:eastAsia="Times New Roman" w:hAnsi="Times New Roman" w:cs="Times New Roman"/>
                <w:b/>
                <w:bCs/>
                <w:sz w:val="24"/>
                <w:szCs w:val="24"/>
              </w:rPr>
              <w:t>**</w:t>
            </w:r>
          </w:p>
        </w:tc>
      </w:tr>
      <w:tr w:rsidR="00650217" w:rsidRPr="008D14A5" w14:paraId="64B01DE0" w14:textId="77777777" w:rsidTr="00E7728A">
        <w:trPr>
          <w:trHeight w:val="210"/>
        </w:trPr>
        <w:tc>
          <w:tcPr>
            <w:tcW w:w="1296" w:type="pct"/>
            <w:tcMar>
              <w:top w:w="15" w:type="dxa"/>
              <w:left w:w="75" w:type="dxa"/>
              <w:bottom w:w="15" w:type="dxa"/>
              <w:right w:w="75" w:type="dxa"/>
            </w:tcMar>
            <w:hideMark/>
          </w:tcPr>
          <w:p w14:paraId="41437C37" w14:textId="328CF6D0" w:rsidR="00650217" w:rsidRPr="008D14A5" w:rsidRDefault="00650217" w:rsidP="00650217">
            <w:pPr>
              <w:spacing w:after="0" w:line="240" w:lineRule="auto"/>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color w:val="000000"/>
                <w:kern w:val="2"/>
                <w:sz w:val="24"/>
                <w:szCs w:val="24"/>
                <w:lang w:val="pl-PL" w:eastAsia="en-US"/>
                <w14:ligatures w14:val="standardContextual"/>
              </w:rPr>
              <w:t>Heroism</w:t>
            </w:r>
          </w:p>
        </w:tc>
        <w:tc>
          <w:tcPr>
            <w:tcW w:w="741" w:type="pct"/>
            <w:tcMar>
              <w:top w:w="15" w:type="dxa"/>
              <w:left w:w="75" w:type="dxa"/>
              <w:bottom w:w="15" w:type="dxa"/>
              <w:right w:w="75" w:type="dxa"/>
            </w:tcMar>
          </w:tcPr>
          <w:p w14:paraId="55012BD6" w14:textId="4C2B3145"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13**</w:t>
            </w:r>
          </w:p>
        </w:tc>
        <w:tc>
          <w:tcPr>
            <w:tcW w:w="741" w:type="pct"/>
            <w:tcMar>
              <w:top w:w="15" w:type="dxa"/>
              <w:left w:w="75" w:type="dxa"/>
              <w:bottom w:w="15" w:type="dxa"/>
              <w:right w:w="75" w:type="dxa"/>
            </w:tcMar>
          </w:tcPr>
          <w:p w14:paraId="28FB9320" w14:textId="54C81A40"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16**</w:t>
            </w:r>
          </w:p>
        </w:tc>
        <w:tc>
          <w:tcPr>
            <w:tcW w:w="741" w:type="pct"/>
            <w:tcMar>
              <w:top w:w="15" w:type="dxa"/>
              <w:left w:w="75" w:type="dxa"/>
              <w:bottom w:w="15" w:type="dxa"/>
              <w:right w:w="75" w:type="dxa"/>
            </w:tcMar>
          </w:tcPr>
          <w:p w14:paraId="5647F90E" w14:textId="7072243B" w:rsidR="00650217" w:rsidRPr="008D14A5" w:rsidRDefault="007F4C2B" w:rsidP="0065021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sz w:val="24"/>
                <w:szCs w:val="24"/>
              </w:rPr>
              <w:t>.</w:t>
            </w:r>
            <w:r w:rsidR="00650217" w:rsidRPr="008D14A5">
              <w:rPr>
                <w:rFonts w:ascii="Times New Roman" w:eastAsia="Times New Roman" w:hAnsi="Times New Roman" w:cs="Times New Roman"/>
                <w:sz w:val="24"/>
                <w:szCs w:val="24"/>
              </w:rPr>
              <w:t>03</w:t>
            </w:r>
          </w:p>
        </w:tc>
        <w:tc>
          <w:tcPr>
            <w:tcW w:w="741" w:type="pct"/>
            <w:tcBorders>
              <w:right w:val="nil"/>
            </w:tcBorders>
            <w:tcMar>
              <w:top w:w="15" w:type="dxa"/>
              <w:left w:w="75" w:type="dxa"/>
              <w:bottom w:w="15" w:type="dxa"/>
              <w:right w:w="75" w:type="dxa"/>
            </w:tcMar>
          </w:tcPr>
          <w:p w14:paraId="222A8466" w14:textId="6C5FC03C"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09**</w:t>
            </w:r>
          </w:p>
        </w:tc>
        <w:tc>
          <w:tcPr>
            <w:tcW w:w="741" w:type="pct"/>
            <w:tcBorders>
              <w:left w:val="nil"/>
            </w:tcBorders>
            <w:tcMar>
              <w:top w:w="15" w:type="dxa"/>
              <w:left w:w="75" w:type="dxa"/>
              <w:bottom w:w="15" w:type="dxa"/>
              <w:right w:w="75" w:type="dxa"/>
            </w:tcMar>
          </w:tcPr>
          <w:p w14:paraId="54260FA0" w14:textId="0850DACC" w:rsidR="00650217" w:rsidRPr="008D14A5" w:rsidRDefault="007F4C2B" w:rsidP="00650217">
            <w:pPr>
              <w:spacing w:after="0" w:line="240" w:lineRule="auto"/>
              <w:jc w:val="center"/>
              <w:rPr>
                <w:rFonts w:ascii="Times New Roman" w:eastAsia="Times New Roman" w:hAnsi="Times New Roman" w:cs="Times New Roman"/>
                <w:b/>
                <w:bCs/>
                <w:color w:val="000000"/>
                <w:sz w:val="24"/>
                <w:szCs w:val="24"/>
                <w:lang w:eastAsia="en-US"/>
              </w:rPr>
            </w:pPr>
            <w:r w:rsidRPr="008D14A5">
              <w:rPr>
                <w:rFonts w:ascii="Times New Roman" w:eastAsia="Times New Roman" w:hAnsi="Times New Roman" w:cs="Times New Roman"/>
                <w:b/>
                <w:bCs/>
                <w:sz w:val="24"/>
                <w:szCs w:val="24"/>
              </w:rPr>
              <w:t>.</w:t>
            </w:r>
            <w:r w:rsidR="00650217" w:rsidRPr="008D14A5">
              <w:rPr>
                <w:rFonts w:ascii="Times New Roman" w:eastAsia="Times New Roman" w:hAnsi="Times New Roman" w:cs="Times New Roman"/>
                <w:b/>
                <w:bCs/>
                <w:sz w:val="24"/>
                <w:szCs w:val="24"/>
              </w:rPr>
              <w:t>11</w:t>
            </w:r>
            <w:r w:rsidR="001B13A9" w:rsidRPr="008D14A5">
              <w:rPr>
                <w:rFonts w:ascii="Times New Roman" w:eastAsia="Times New Roman" w:hAnsi="Times New Roman" w:cs="Times New Roman"/>
                <w:b/>
                <w:bCs/>
                <w:sz w:val="24"/>
                <w:szCs w:val="24"/>
              </w:rPr>
              <w:t>**</w:t>
            </w:r>
          </w:p>
        </w:tc>
      </w:tr>
      <w:tr w:rsidR="00D21097" w:rsidRPr="008D14A5" w14:paraId="0135A79E" w14:textId="77777777" w:rsidTr="00E7728A">
        <w:trPr>
          <w:trHeight w:val="210"/>
        </w:trPr>
        <w:tc>
          <w:tcPr>
            <w:tcW w:w="1296" w:type="pct"/>
            <w:tcMar>
              <w:top w:w="15" w:type="dxa"/>
              <w:left w:w="75" w:type="dxa"/>
              <w:bottom w:w="15" w:type="dxa"/>
              <w:right w:w="75" w:type="dxa"/>
            </w:tcMar>
            <w:vAlign w:val="center"/>
          </w:tcPr>
          <w:p w14:paraId="1EBEBC7B" w14:textId="77777777" w:rsidR="00D21097" w:rsidRPr="008D14A5" w:rsidRDefault="00D21097" w:rsidP="00E7728A">
            <w:pPr>
              <w:spacing w:after="0" w:line="240" w:lineRule="auto"/>
              <w:jc w:val="center"/>
              <w:rPr>
                <w:rFonts w:ascii="Times New Roman" w:eastAsia="Times New Roman" w:hAnsi="Times New Roman" w:cs="Times New Roman"/>
                <w:b/>
                <w:bCs/>
                <w:color w:val="000000"/>
                <w:kern w:val="2"/>
                <w:sz w:val="24"/>
                <w:szCs w:val="24"/>
                <w:lang w:val="pl-PL" w:eastAsia="en-US"/>
                <w14:ligatures w14:val="standardContextual"/>
              </w:rPr>
            </w:pPr>
            <w:r w:rsidRPr="008D14A5">
              <w:rPr>
                <w:rFonts w:ascii="Times New Roman" w:eastAsia="Times New Roman" w:hAnsi="Times New Roman" w:cs="Times New Roman"/>
                <w:b/>
                <w:bCs/>
                <w:color w:val="000000"/>
                <w:kern w:val="2"/>
                <w:sz w:val="24"/>
                <w:szCs w:val="24"/>
                <w:lang w:val="pl-PL" w:eastAsia="en-US"/>
                <w14:ligatures w14:val="standardContextual"/>
              </w:rPr>
              <w:t>Random Effects</w:t>
            </w:r>
          </w:p>
        </w:tc>
        <w:tc>
          <w:tcPr>
            <w:tcW w:w="741" w:type="pct"/>
            <w:tcMar>
              <w:top w:w="15" w:type="dxa"/>
              <w:left w:w="75" w:type="dxa"/>
              <w:bottom w:w="15" w:type="dxa"/>
              <w:right w:w="75" w:type="dxa"/>
            </w:tcMar>
            <w:vAlign w:val="center"/>
          </w:tcPr>
          <w:p w14:paraId="16517BCD"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Mar>
              <w:top w:w="15" w:type="dxa"/>
              <w:left w:w="75" w:type="dxa"/>
              <w:bottom w:w="15" w:type="dxa"/>
              <w:right w:w="75" w:type="dxa"/>
            </w:tcMar>
            <w:vAlign w:val="center"/>
          </w:tcPr>
          <w:p w14:paraId="4F071507" w14:textId="77777777" w:rsidR="00D21097" w:rsidRPr="008D14A5" w:rsidRDefault="00D21097" w:rsidP="00D21097">
            <w:pPr>
              <w:spacing w:after="0" w:line="240" w:lineRule="auto"/>
              <w:jc w:val="center"/>
              <w:rPr>
                <w:rFonts w:ascii="Times New Roman" w:eastAsia="Times New Roman" w:hAnsi="Times New Roman" w:cs="Times New Roman"/>
                <w:sz w:val="24"/>
                <w:szCs w:val="24"/>
                <w:lang w:val="pl-PL"/>
              </w:rPr>
            </w:pPr>
          </w:p>
        </w:tc>
        <w:tc>
          <w:tcPr>
            <w:tcW w:w="741" w:type="pct"/>
            <w:tcMar>
              <w:top w:w="15" w:type="dxa"/>
              <w:left w:w="75" w:type="dxa"/>
              <w:bottom w:w="15" w:type="dxa"/>
              <w:right w:w="75" w:type="dxa"/>
            </w:tcMar>
            <w:vAlign w:val="center"/>
          </w:tcPr>
          <w:p w14:paraId="5DBE982A"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right w:val="nil"/>
            </w:tcBorders>
            <w:tcMar>
              <w:top w:w="15" w:type="dxa"/>
              <w:left w:w="75" w:type="dxa"/>
              <w:bottom w:w="15" w:type="dxa"/>
              <w:right w:w="75" w:type="dxa"/>
            </w:tcMar>
            <w:vAlign w:val="center"/>
          </w:tcPr>
          <w:p w14:paraId="73E06F4D"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c>
          <w:tcPr>
            <w:tcW w:w="741" w:type="pct"/>
            <w:tcBorders>
              <w:left w:val="nil"/>
            </w:tcBorders>
            <w:tcMar>
              <w:top w:w="15" w:type="dxa"/>
              <w:left w:w="75" w:type="dxa"/>
              <w:bottom w:w="15" w:type="dxa"/>
              <w:right w:w="75" w:type="dxa"/>
            </w:tcMar>
            <w:vAlign w:val="center"/>
          </w:tcPr>
          <w:p w14:paraId="041ADA55" w14:textId="7777777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p>
        </w:tc>
      </w:tr>
      <w:tr w:rsidR="00D21097" w:rsidRPr="008D14A5" w14:paraId="3C9216A3" w14:textId="77777777" w:rsidTr="00E7728A">
        <w:trPr>
          <w:trHeight w:val="210"/>
        </w:trPr>
        <w:tc>
          <w:tcPr>
            <w:tcW w:w="1296" w:type="pct"/>
            <w:tcMar>
              <w:top w:w="15" w:type="dxa"/>
              <w:left w:w="75" w:type="dxa"/>
              <w:bottom w:w="15" w:type="dxa"/>
              <w:right w:w="75" w:type="dxa"/>
            </w:tcMar>
            <w:vAlign w:val="center"/>
          </w:tcPr>
          <w:p w14:paraId="06A7442E" w14:textId="77777777" w:rsidR="00D21097" w:rsidRPr="008D14A5" w:rsidRDefault="00D21097" w:rsidP="004120C3">
            <w:pPr>
              <w:spacing w:after="0" w:line="240" w:lineRule="auto"/>
              <w:rPr>
                <w:rFonts w:ascii="Times New Roman" w:eastAsia="Times New Roman" w:hAnsi="Times New Roman" w:cs="Times New Roman"/>
                <w:color w:val="000000"/>
                <w:kern w:val="2"/>
                <w:sz w:val="24"/>
                <w:szCs w:val="24"/>
                <w:lang w:val="pl-PL" w:eastAsia="en-US"/>
                <w14:ligatures w14:val="standardContextual"/>
              </w:rPr>
            </w:pPr>
            <w:r w:rsidRPr="008D14A5">
              <w:rPr>
                <w:rFonts w:ascii="Times New Roman" w:eastAsia="Times New Roman" w:hAnsi="Times New Roman" w:cs="Times New Roman"/>
                <w:color w:val="000000"/>
                <w:kern w:val="2"/>
                <w:sz w:val="24"/>
                <w:szCs w:val="24"/>
                <w:lang w:val="pl-PL" w:eastAsia="en-US"/>
                <w14:ligatures w14:val="standardContextual"/>
              </w:rPr>
              <w:t>ICC</w:t>
            </w:r>
          </w:p>
        </w:tc>
        <w:tc>
          <w:tcPr>
            <w:tcW w:w="741" w:type="pct"/>
            <w:tcMar>
              <w:top w:w="15" w:type="dxa"/>
              <w:left w:w="75" w:type="dxa"/>
              <w:bottom w:w="15" w:type="dxa"/>
              <w:right w:w="75" w:type="dxa"/>
            </w:tcMar>
            <w:vAlign w:val="center"/>
          </w:tcPr>
          <w:p w14:paraId="59EF5FE4" w14:textId="2836332B"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.11</w:t>
            </w:r>
          </w:p>
        </w:tc>
        <w:tc>
          <w:tcPr>
            <w:tcW w:w="741" w:type="pct"/>
            <w:tcMar>
              <w:top w:w="15" w:type="dxa"/>
              <w:left w:w="75" w:type="dxa"/>
              <w:bottom w:w="15" w:type="dxa"/>
              <w:right w:w="75" w:type="dxa"/>
            </w:tcMar>
            <w:vAlign w:val="center"/>
          </w:tcPr>
          <w:p w14:paraId="4F3E9D19" w14:textId="457A758E" w:rsidR="00D21097" w:rsidRPr="008D14A5" w:rsidRDefault="00D21097" w:rsidP="00D21097">
            <w:pPr>
              <w:spacing w:after="0" w:line="240" w:lineRule="auto"/>
              <w:jc w:val="center"/>
              <w:rPr>
                <w:rFonts w:ascii="Times New Roman" w:eastAsia="Times New Roman" w:hAnsi="Times New Roman" w:cs="Times New Roman"/>
                <w:sz w:val="24"/>
                <w:szCs w:val="24"/>
                <w:lang w:val="pl-PL"/>
              </w:rPr>
            </w:pPr>
            <w:r w:rsidRPr="008D14A5">
              <w:rPr>
                <w:rFonts w:ascii="Times New Roman" w:eastAsia="Times New Roman" w:hAnsi="Times New Roman" w:cs="Times New Roman"/>
                <w:sz w:val="24"/>
                <w:szCs w:val="24"/>
                <w:lang w:val="pl-PL"/>
              </w:rPr>
              <w:t>.1</w:t>
            </w:r>
            <w:r w:rsidR="002B5EEB" w:rsidRPr="008D14A5">
              <w:rPr>
                <w:rFonts w:ascii="Times New Roman" w:eastAsia="Times New Roman" w:hAnsi="Times New Roman" w:cs="Times New Roman"/>
                <w:sz w:val="24"/>
                <w:szCs w:val="24"/>
                <w:lang w:val="pl-PL"/>
              </w:rPr>
              <w:t>7</w:t>
            </w:r>
          </w:p>
        </w:tc>
        <w:tc>
          <w:tcPr>
            <w:tcW w:w="741" w:type="pct"/>
            <w:tcMar>
              <w:top w:w="15" w:type="dxa"/>
              <w:left w:w="75" w:type="dxa"/>
              <w:bottom w:w="15" w:type="dxa"/>
              <w:right w:w="75" w:type="dxa"/>
            </w:tcMar>
            <w:vAlign w:val="center"/>
          </w:tcPr>
          <w:p w14:paraId="301D97CF" w14:textId="287D6B04"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2B5EEB" w:rsidRPr="008D14A5">
              <w:rPr>
                <w:rFonts w:ascii="Times New Roman" w:eastAsia="Times New Roman" w:hAnsi="Times New Roman" w:cs="Times New Roman"/>
                <w:color w:val="000000"/>
                <w:sz w:val="24"/>
                <w:szCs w:val="24"/>
                <w:lang w:eastAsia="en-US"/>
              </w:rPr>
              <w:t>27</w:t>
            </w:r>
          </w:p>
        </w:tc>
        <w:tc>
          <w:tcPr>
            <w:tcW w:w="741" w:type="pct"/>
            <w:tcBorders>
              <w:right w:val="nil"/>
            </w:tcBorders>
            <w:tcMar>
              <w:top w:w="15" w:type="dxa"/>
              <w:left w:w="75" w:type="dxa"/>
              <w:bottom w:w="15" w:type="dxa"/>
              <w:right w:w="75" w:type="dxa"/>
            </w:tcMar>
            <w:vAlign w:val="center"/>
          </w:tcPr>
          <w:p w14:paraId="7A559DDD" w14:textId="5D3AC0B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.11</w:t>
            </w:r>
          </w:p>
        </w:tc>
        <w:tc>
          <w:tcPr>
            <w:tcW w:w="741" w:type="pct"/>
            <w:tcBorders>
              <w:left w:val="nil"/>
            </w:tcBorders>
            <w:tcMar>
              <w:top w:w="15" w:type="dxa"/>
              <w:left w:w="75" w:type="dxa"/>
              <w:bottom w:w="15" w:type="dxa"/>
              <w:right w:w="75" w:type="dxa"/>
            </w:tcMar>
            <w:vAlign w:val="center"/>
          </w:tcPr>
          <w:p w14:paraId="419613EE" w14:textId="402C07F1"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BB53FA" w:rsidRPr="008D14A5">
              <w:rPr>
                <w:rFonts w:ascii="Times New Roman" w:eastAsia="Times New Roman" w:hAnsi="Times New Roman" w:cs="Times New Roman"/>
                <w:color w:val="000000"/>
                <w:sz w:val="24"/>
                <w:szCs w:val="24"/>
                <w:lang w:eastAsia="en-US"/>
              </w:rPr>
              <w:t>08</w:t>
            </w:r>
          </w:p>
        </w:tc>
      </w:tr>
      <w:tr w:rsidR="00D21097" w:rsidRPr="008D14A5" w14:paraId="67C49388" w14:textId="77777777" w:rsidTr="00E7728A">
        <w:trPr>
          <w:trHeight w:val="19"/>
        </w:trPr>
        <w:tc>
          <w:tcPr>
            <w:tcW w:w="1296" w:type="pct"/>
            <w:tcMar>
              <w:top w:w="15" w:type="dxa"/>
              <w:left w:w="75" w:type="dxa"/>
              <w:bottom w:w="15" w:type="dxa"/>
              <w:right w:w="75" w:type="dxa"/>
            </w:tcMar>
            <w:vAlign w:val="center"/>
            <w:hideMark/>
          </w:tcPr>
          <w:p w14:paraId="22A3283A" w14:textId="77777777" w:rsidR="00D21097" w:rsidRPr="008D14A5" w:rsidRDefault="00D21097" w:rsidP="004120C3">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Country: intercept</w:t>
            </w:r>
          </w:p>
        </w:tc>
        <w:tc>
          <w:tcPr>
            <w:tcW w:w="741" w:type="pct"/>
            <w:tcMar>
              <w:top w:w="15" w:type="dxa"/>
              <w:left w:w="75" w:type="dxa"/>
              <w:bottom w:w="15" w:type="dxa"/>
              <w:right w:w="75" w:type="dxa"/>
            </w:tcMar>
            <w:vAlign w:val="center"/>
          </w:tcPr>
          <w:p w14:paraId="684AFE87" w14:textId="7FB1DD6F"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.13</w:t>
            </w:r>
          </w:p>
        </w:tc>
        <w:tc>
          <w:tcPr>
            <w:tcW w:w="741" w:type="pct"/>
            <w:tcMar>
              <w:top w:w="15" w:type="dxa"/>
              <w:left w:w="75" w:type="dxa"/>
              <w:bottom w:w="15" w:type="dxa"/>
              <w:right w:w="75" w:type="dxa"/>
            </w:tcMar>
            <w:vAlign w:val="center"/>
          </w:tcPr>
          <w:p w14:paraId="2013697F" w14:textId="6FA88D0B"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.1</w:t>
            </w:r>
            <w:r w:rsidR="002B5EEB" w:rsidRPr="008D14A5">
              <w:rPr>
                <w:rFonts w:ascii="Times New Roman" w:eastAsia="Times New Roman" w:hAnsi="Times New Roman" w:cs="Times New Roman"/>
                <w:color w:val="000000"/>
                <w:sz w:val="24"/>
                <w:szCs w:val="24"/>
                <w:lang w:eastAsia="en-US"/>
              </w:rPr>
              <w:t>9</w:t>
            </w:r>
          </w:p>
        </w:tc>
        <w:tc>
          <w:tcPr>
            <w:tcW w:w="741" w:type="pct"/>
            <w:tcMar>
              <w:top w:w="15" w:type="dxa"/>
              <w:left w:w="75" w:type="dxa"/>
              <w:bottom w:w="15" w:type="dxa"/>
              <w:right w:w="75" w:type="dxa"/>
            </w:tcMar>
            <w:vAlign w:val="center"/>
          </w:tcPr>
          <w:p w14:paraId="23C2E88F" w14:textId="7E897994"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.1</w:t>
            </w:r>
            <w:r w:rsidRPr="008D14A5">
              <w:rPr>
                <w:rFonts w:ascii="Times New Roman" w:eastAsia="Times New Roman" w:hAnsi="Times New Roman" w:cs="Times New Roman"/>
                <w:color w:val="000000"/>
                <w:sz w:val="24"/>
                <w:szCs w:val="24"/>
                <w:lang w:eastAsia="en-US"/>
              </w:rPr>
              <w:t>4</w:t>
            </w:r>
          </w:p>
        </w:tc>
        <w:tc>
          <w:tcPr>
            <w:tcW w:w="741" w:type="pct"/>
            <w:tcBorders>
              <w:right w:val="nil"/>
            </w:tcBorders>
            <w:tcMar>
              <w:top w:w="15" w:type="dxa"/>
              <w:left w:w="75" w:type="dxa"/>
              <w:bottom w:w="15" w:type="dxa"/>
              <w:right w:w="75" w:type="dxa"/>
            </w:tcMar>
            <w:vAlign w:val="center"/>
          </w:tcPr>
          <w:p w14:paraId="07606B01" w14:textId="27EE4A7A"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w:t>
            </w:r>
            <w:r w:rsidR="00BB53FA" w:rsidRPr="008D14A5">
              <w:rPr>
                <w:rFonts w:ascii="Times New Roman" w:eastAsia="Times New Roman" w:hAnsi="Times New Roman" w:cs="Times New Roman"/>
                <w:color w:val="000000"/>
                <w:sz w:val="24"/>
                <w:szCs w:val="24"/>
                <w:lang w:eastAsia="en-US"/>
              </w:rPr>
              <w:t>08</w:t>
            </w:r>
          </w:p>
        </w:tc>
        <w:tc>
          <w:tcPr>
            <w:tcW w:w="741" w:type="pct"/>
            <w:tcBorders>
              <w:left w:val="nil"/>
            </w:tcBorders>
            <w:tcMar>
              <w:top w:w="15" w:type="dxa"/>
              <w:left w:w="75" w:type="dxa"/>
              <w:bottom w:w="15" w:type="dxa"/>
              <w:right w:w="75" w:type="dxa"/>
            </w:tcMar>
            <w:vAlign w:val="center"/>
          </w:tcPr>
          <w:p w14:paraId="18F5A98E" w14:textId="17307424"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w:t>
            </w:r>
            <w:r w:rsidR="00E7728A" w:rsidRPr="008D14A5">
              <w:rPr>
                <w:rFonts w:ascii="Times New Roman" w:eastAsia="Times New Roman" w:hAnsi="Times New Roman" w:cs="Times New Roman"/>
                <w:color w:val="000000"/>
                <w:sz w:val="24"/>
                <w:szCs w:val="24"/>
                <w:lang w:eastAsia="en-US"/>
              </w:rPr>
              <w:t>04</w:t>
            </w:r>
          </w:p>
        </w:tc>
      </w:tr>
      <w:tr w:rsidR="00D21097" w:rsidRPr="008D14A5" w14:paraId="0ABA8E8F" w14:textId="77777777" w:rsidTr="00E7728A">
        <w:trPr>
          <w:trHeight w:val="19"/>
        </w:trPr>
        <w:tc>
          <w:tcPr>
            <w:tcW w:w="1296" w:type="pct"/>
            <w:tcBorders>
              <w:bottom w:val="single" w:sz="4" w:space="0" w:color="auto"/>
            </w:tcBorders>
            <w:tcMar>
              <w:top w:w="15" w:type="dxa"/>
              <w:left w:w="75" w:type="dxa"/>
              <w:bottom w:w="15" w:type="dxa"/>
              <w:right w:w="75" w:type="dxa"/>
            </w:tcMar>
            <w:vAlign w:val="center"/>
            <w:hideMark/>
          </w:tcPr>
          <w:p w14:paraId="1075B691" w14:textId="77777777" w:rsidR="00D21097" w:rsidRPr="008D14A5" w:rsidRDefault="00D21097" w:rsidP="004120C3">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Residual</w:t>
            </w:r>
          </w:p>
        </w:tc>
        <w:tc>
          <w:tcPr>
            <w:tcW w:w="741" w:type="pct"/>
            <w:tcBorders>
              <w:bottom w:val="single" w:sz="4" w:space="0" w:color="auto"/>
            </w:tcBorders>
            <w:tcMar>
              <w:top w:w="15" w:type="dxa"/>
              <w:left w:w="75" w:type="dxa"/>
              <w:bottom w:w="15" w:type="dxa"/>
              <w:right w:w="75" w:type="dxa"/>
            </w:tcMar>
            <w:vAlign w:val="center"/>
          </w:tcPr>
          <w:p w14:paraId="0EE992F9" w14:textId="679ABB95"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1.02</w:t>
            </w:r>
          </w:p>
        </w:tc>
        <w:tc>
          <w:tcPr>
            <w:tcW w:w="741" w:type="pct"/>
            <w:tcBorders>
              <w:bottom w:val="single" w:sz="4" w:space="0" w:color="auto"/>
            </w:tcBorders>
            <w:tcMar>
              <w:top w:w="15" w:type="dxa"/>
              <w:left w:w="75" w:type="dxa"/>
              <w:bottom w:w="15" w:type="dxa"/>
              <w:right w:w="75" w:type="dxa"/>
            </w:tcMar>
            <w:vAlign w:val="center"/>
          </w:tcPr>
          <w:p w14:paraId="31B81A13" w14:textId="29C5485F" w:rsidR="00D21097" w:rsidRPr="008D14A5" w:rsidRDefault="002B5EEB"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0.94</w:t>
            </w:r>
          </w:p>
        </w:tc>
        <w:tc>
          <w:tcPr>
            <w:tcW w:w="741" w:type="pct"/>
            <w:tcBorders>
              <w:bottom w:val="single" w:sz="4" w:space="0" w:color="auto"/>
            </w:tcBorders>
            <w:tcMar>
              <w:top w:w="15" w:type="dxa"/>
              <w:left w:w="75" w:type="dxa"/>
              <w:bottom w:w="15" w:type="dxa"/>
              <w:right w:w="75" w:type="dxa"/>
            </w:tcMar>
            <w:vAlign w:val="center"/>
          </w:tcPr>
          <w:p w14:paraId="7ECD068B" w14:textId="4EC38D7E" w:rsidR="00D21097" w:rsidRPr="008D14A5" w:rsidRDefault="00486911"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0.36</w:t>
            </w:r>
          </w:p>
        </w:tc>
        <w:tc>
          <w:tcPr>
            <w:tcW w:w="741" w:type="pct"/>
            <w:tcBorders>
              <w:bottom w:val="single" w:sz="4" w:space="0" w:color="auto"/>
              <w:right w:val="nil"/>
            </w:tcBorders>
            <w:tcMar>
              <w:top w:w="15" w:type="dxa"/>
              <w:left w:w="75" w:type="dxa"/>
              <w:bottom w:w="15" w:type="dxa"/>
              <w:right w:w="75" w:type="dxa"/>
            </w:tcMar>
            <w:vAlign w:val="center"/>
          </w:tcPr>
          <w:p w14:paraId="1A80F2D1" w14:textId="34F4FBE9" w:rsidR="00D21097" w:rsidRPr="008D14A5" w:rsidRDefault="00BB53FA"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0.65</w:t>
            </w:r>
          </w:p>
        </w:tc>
        <w:tc>
          <w:tcPr>
            <w:tcW w:w="741" w:type="pct"/>
            <w:tcBorders>
              <w:left w:val="nil"/>
              <w:bottom w:val="single" w:sz="4" w:space="0" w:color="auto"/>
            </w:tcBorders>
            <w:tcMar>
              <w:top w:w="15" w:type="dxa"/>
              <w:left w:w="75" w:type="dxa"/>
              <w:bottom w:w="15" w:type="dxa"/>
              <w:right w:w="75" w:type="dxa"/>
            </w:tcMar>
            <w:vAlign w:val="center"/>
          </w:tcPr>
          <w:p w14:paraId="5FEFFA31" w14:textId="2473977D" w:rsidR="00D21097" w:rsidRPr="008D14A5" w:rsidRDefault="00E7728A"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0</w:t>
            </w:r>
            <w:r w:rsidR="00D21097" w:rsidRPr="008D14A5">
              <w:rPr>
                <w:rFonts w:ascii="Times New Roman" w:eastAsia="Times New Roman" w:hAnsi="Times New Roman" w:cs="Times New Roman"/>
                <w:color w:val="000000"/>
                <w:sz w:val="24"/>
                <w:szCs w:val="24"/>
                <w:lang w:eastAsia="en-US"/>
              </w:rPr>
              <w:t>.</w:t>
            </w:r>
            <w:r w:rsidRPr="008D14A5">
              <w:rPr>
                <w:rFonts w:ascii="Times New Roman" w:eastAsia="Times New Roman" w:hAnsi="Times New Roman" w:cs="Times New Roman"/>
                <w:color w:val="000000"/>
                <w:sz w:val="24"/>
                <w:szCs w:val="24"/>
                <w:lang w:eastAsia="en-US"/>
              </w:rPr>
              <w:t>05</w:t>
            </w:r>
          </w:p>
        </w:tc>
      </w:tr>
      <w:tr w:rsidR="00D21097" w:rsidRPr="008D14A5" w14:paraId="7C37B635" w14:textId="77777777" w:rsidTr="00E7728A">
        <w:trPr>
          <w:trHeight w:val="19"/>
        </w:trPr>
        <w:tc>
          <w:tcPr>
            <w:tcW w:w="1296" w:type="pct"/>
            <w:tcBorders>
              <w:top w:val="single" w:sz="4" w:space="0" w:color="auto"/>
              <w:bottom w:val="nil"/>
              <w:right w:val="nil"/>
            </w:tcBorders>
            <w:tcMar>
              <w:top w:w="15" w:type="dxa"/>
              <w:left w:w="75" w:type="dxa"/>
              <w:bottom w:w="15" w:type="dxa"/>
              <w:right w:w="75" w:type="dxa"/>
            </w:tcMar>
            <w:vAlign w:val="center"/>
          </w:tcPr>
          <w:p w14:paraId="629A70B9" w14:textId="77777777" w:rsidR="00D21097" w:rsidRPr="008D14A5" w:rsidRDefault="00D21097" w:rsidP="004120C3">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 xml:space="preserve">Marginal </w:t>
            </w:r>
            <w:r w:rsidRPr="008D14A5">
              <w:rPr>
                <w:rFonts w:ascii="Times New Roman" w:eastAsia="Times New Roman" w:hAnsi="Times New Roman" w:cs="Times New Roman"/>
                <w:i/>
                <w:iCs/>
                <w:color w:val="000000"/>
                <w:sz w:val="24"/>
                <w:szCs w:val="24"/>
                <w:lang w:eastAsia="en-US"/>
              </w:rPr>
              <w:t>R</w:t>
            </w:r>
            <w:r w:rsidRPr="008D14A5">
              <w:rPr>
                <w:rFonts w:ascii="Times New Roman" w:eastAsia="Times New Roman" w:hAnsi="Times New Roman" w:cs="Times New Roman"/>
                <w:color w:val="000000"/>
                <w:sz w:val="24"/>
                <w:szCs w:val="24"/>
                <w:vertAlign w:val="superscript"/>
                <w:lang w:eastAsia="en-US"/>
              </w:rPr>
              <w:t>2</w:t>
            </w:r>
          </w:p>
        </w:tc>
        <w:tc>
          <w:tcPr>
            <w:tcW w:w="741" w:type="pct"/>
            <w:tcBorders>
              <w:top w:val="single" w:sz="4" w:space="0" w:color="auto"/>
              <w:left w:val="nil"/>
              <w:bottom w:val="nil"/>
              <w:right w:val="nil"/>
            </w:tcBorders>
            <w:tcMar>
              <w:top w:w="15" w:type="dxa"/>
              <w:left w:w="75" w:type="dxa"/>
              <w:bottom w:w="15" w:type="dxa"/>
              <w:right w:w="75" w:type="dxa"/>
            </w:tcMar>
            <w:vAlign w:val="center"/>
          </w:tcPr>
          <w:p w14:paraId="59E350FB" w14:textId="142ECA66"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.1</w:t>
            </w:r>
            <w:r w:rsidR="0019521F" w:rsidRPr="008D14A5">
              <w:rPr>
                <w:rFonts w:ascii="Times New Roman" w:eastAsia="Times New Roman" w:hAnsi="Times New Roman" w:cs="Times New Roman"/>
                <w:color w:val="000000"/>
                <w:sz w:val="24"/>
                <w:szCs w:val="24"/>
                <w:lang w:eastAsia="en-US"/>
              </w:rPr>
              <w:t>8</w:t>
            </w:r>
          </w:p>
        </w:tc>
        <w:tc>
          <w:tcPr>
            <w:tcW w:w="741" w:type="pct"/>
            <w:tcBorders>
              <w:top w:val="single" w:sz="4" w:space="0" w:color="auto"/>
              <w:left w:val="nil"/>
              <w:bottom w:val="nil"/>
              <w:right w:val="nil"/>
            </w:tcBorders>
            <w:tcMar>
              <w:top w:w="15" w:type="dxa"/>
              <w:left w:w="75" w:type="dxa"/>
              <w:bottom w:w="15" w:type="dxa"/>
              <w:right w:w="75" w:type="dxa"/>
            </w:tcMar>
            <w:vAlign w:val="center"/>
          </w:tcPr>
          <w:p w14:paraId="00A69CFB" w14:textId="4A38D4BF"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.19</w:t>
            </w:r>
          </w:p>
        </w:tc>
        <w:tc>
          <w:tcPr>
            <w:tcW w:w="741" w:type="pct"/>
            <w:tcBorders>
              <w:top w:val="single" w:sz="4" w:space="0" w:color="auto"/>
              <w:left w:val="nil"/>
              <w:bottom w:val="nil"/>
              <w:right w:val="nil"/>
            </w:tcBorders>
            <w:tcMar>
              <w:top w:w="15" w:type="dxa"/>
              <w:left w:w="75" w:type="dxa"/>
              <w:bottom w:w="15" w:type="dxa"/>
              <w:right w:w="75" w:type="dxa"/>
            </w:tcMar>
            <w:vAlign w:val="center"/>
          </w:tcPr>
          <w:p w14:paraId="12E0FCF6" w14:textId="1CBAF792"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486911" w:rsidRPr="008D14A5">
              <w:rPr>
                <w:rFonts w:ascii="Times New Roman" w:eastAsia="Times New Roman" w:hAnsi="Times New Roman" w:cs="Times New Roman"/>
                <w:color w:val="000000"/>
                <w:sz w:val="24"/>
                <w:szCs w:val="24"/>
                <w:lang w:eastAsia="en-US"/>
              </w:rPr>
              <w:t>04</w:t>
            </w:r>
          </w:p>
        </w:tc>
        <w:tc>
          <w:tcPr>
            <w:tcW w:w="741" w:type="pct"/>
            <w:tcBorders>
              <w:top w:val="single" w:sz="4" w:space="0" w:color="auto"/>
              <w:left w:val="nil"/>
              <w:bottom w:val="nil"/>
              <w:right w:val="nil"/>
            </w:tcBorders>
            <w:tcMar>
              <w:top w:w="15" w:type="dxa"/>
              <w:left w:w="75" w:type="dxa"/>
              <w:bottom w:w="15" w:type="dxa"/>
              <w:right w:w="75" w:type="dxa"/>
            </w:tcMar>
            <w:vAlign w:val="center"/>
          </w:tcPr>
          <w:p w14:paraId="5C55308D" w14:textId="421A6131"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BB53FA" w:rsidRPr="008D14A5">
              <w:rPr>
                <w:rFonts w:ascii="Times New Roman" w:eastAsia="Times New Roman" w:hAnsi="Times New Roman" w:cs="Times New Roman"/>
                <w:color w:val="000000"/>
                <w:sz w:val="24"/>
                <w:szCs w:val="24"/>
                <w:lang w:eastAsia="en-US"/>
              </w:rPr>
              <w:t>05</w:t>
            </w:r>
          </w:p>
        </w:tc>
        <w:tc>
          <w:tcPr>
            <w:tcW w:w="741" w:type="pct"/>
            <w:tcBorders>
              <w:top w:val="single" w:sz="4" w:space="0" w:color="auto"/>
              <w:left w:val="nil"/>
              <w:bottom w:val="nil"/>
              <w:right w:val="nil"/>
            </w:tcBorders>
            <w:tcMar>
              <w:top w:w="15" w:type="dxa"/>
              <w:left w:w="75" w:type="dxa"/>
              <w:bottom w:w="15" w:type="dxa"/>
              <w:right w:w="75" w:type="dxa"/>
            </w:tcMar>
            <w:vAlign w:val="center"/>
          </w:tcPr>
          <w:p w14:paraId="4B3465A1" w14:textId="1722B247"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E7728A" w:rsidRPr="008D14A5">
              <w:rPr>
                <w:rFonts w:ascii="Times New Roman" w:eastAsia="Times New Roman" w:hAnsi="Times New Roman" w:cs="Times New Roman"/>
                <w:color w:val="000000"/>
                <w:sz w:val="24"/>
                <w:szCs w:val="24"/>
                <w:lang w:eastAsia="en-US"/>
              </w:rPr>
              <w:t>11</w:t>
            </w:r>
          </w:p>
        </w:tc>
      </w:tr>
      <w:tr w:rsidR="00D21097" w:rsidRPr="008D14A5" w14:paraId="5B1B25AE" w14:textId="77777777" w:rsidTr="00E7728A">
        <w:trPr>
          <w:trHeight w:val="19"/>
        </w:trPr>
        <w:tc>
          <w:tcPr>
            <w:tcW w:w="1296" w:type="pct"/>
            <w:tcBorders>
              <w:top w:val="nil"/>
            </w:tcBorders>
            <w:tcMar>
              <w:top w:w="15" w:type="dxa"/>
              <w:left w:w="75" w:type="dxa"/>
              <w:bottom w:w="15" w:type="dxa"/>
              <w:right w:w="75" w:type="dxa"/>
            </w:tcMar>
            <w:vAlign w:val="center"/>
          </w:tcPr>
          <w:p w14:paraId="206725EC" w14:textId="77777777" w:rsidR="00D21097" w:rsidRPr="008D14A5" w:rsidRDefault="00D21097" w:rsidP="004120C3">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 xml:space="preserve">Conditional </w:t>
            </w:r>
            <w:r w:rsidRPr="008D14A5">
              <w:rPr>
                <w:rFonts w:ascii="Times New Roman" w:eastAsia="Times New Roman" w:hAnsi="Times New Roman" w:cs="Times New Roman"/>
                <w:i/>
                <w:iCs/>
                <w:color w:val="000000"/>
                <w:sz w:val="24"/>
                <w:szCs w:val="24"/>
                <w:lang w:eastAsia="en-US"/>
              </w:rPr>
              <w:t>R</w:t>
            </w:r>
            <w:r w:rsidRPr="008D14A5">
              <w:rPr>
                <w:rFonts w:ascii="Times New Roman" w:eastAsia="Times New Roman" w:hAnsi="Times New Roman" w:cs="Times New Roman"/>
                <w:color w:val="000000"/>
                <w:sz w:val="24"/>
                <w:szCs w:val="24"/>
                <w:vertAlign w:val="superscript"/>
                <w:lang w:eastAsia="en-US"/>
              </w:rPr>
              <w:t>2</w:t>
            </w:r>
          </w:p>
        </w:tc>
        <w:tc>
          <w:tcPr>
            <w:tcW w:w="741" w:type="pct"/>
            <w:tcBorders>
              <w:top w:val="nil"/>
            </w:tcBorders>
            <w:tcMar>
              <w:top w:w="15" w:type="dxa"/>
              <w:left w:w="75" w:type="dxa"/>
              <w:bottom w:w="15" w:type="dxa"/>
              <w:right w:w="75" w:type="dxa"/>
            </w:tcMar>
            <w:vAlign w:val="center"/>
          </w:tcPr>
          <w:p w14:paraId="302695B1" w14:textId="031E019C"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.2</w:t>
            </w:r>
            <w:r w:rsidR="0019521F" w:rsidRPr="008D14A5">
              <w:rPr>
                <w:rFonts w:ascii="Times New Roman" w:eastAsia="Times New Roman" w:hAnsi="Times New Roman" w:cs="Times New Roman"/>
                <w:color w:val="000000"/>
                <w:sz w:val="24"/>
                <w:szCs w:val="24"/>
                <w:lang w:eastAsia="en-US"/>
              </w:rPr>
              <w:t>7</w:t>
            </w:r>
          </w:p>
        </w:tc>
        <w:tc>
          <w:tcPr>
            <w:tcW w:w="741" w:type="pct"/>
            <w:tcBorders>
              <w:top w:val="nil"/>
            </w:tcBorders>
            <w:tcMar>
              <w:top w:w="15" w:type="dxa"/>
              <w:left w:w="75" w:type="dxa"/>
              <w:bottom w:w="15" w:type="dxa"/>
              <w:right w:w="75" w:type="dxa"/>
            </w:tcMar>
            <w:vAlign w:val="center"/>
          </w:tcPr>
          <w:p w14:paraId="534981AA" w14:textId="31EF359F"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2B5EEB" w:rsidRPr="008D14A5">
              <w:rPr>
                <w:rFonts w:ascii="Times New Roman" w:eastAsia="Times New Roman" w:hAnsi="Times New Roman" w:cs="Times New Roman"/>
                <w:color w:val="000000"/>
                <w:sz w:val="24"/>
                <w:szCs w:val="24"/>
                <w:lang w:eastAsia="en-US"/>
              </w:rPr>
              <w:t>33</w:t>
            </w:r>
          </w:p>
        </w:tc>
        <w:tc>
          <w:tcPr>
            <w:tcW w:w="741" w:type="pct"/>
            <w:tcBorders>
              <w:top w:val="nil"/>
            </w:tcBorders>
            <w:tcMar>
              <w:top w:w="15" w:type="dxa"/>
              <w:left w:w="75" w:type="dxa"/>
              <w:bottom w:w="15" w:type="dxa"/>
              <w:right w:w="75" w:type="dxa"/>
            </w:tcMar>
            <w:vAlign w:val="center"/>
          </w:tcPr>
          <w:p w14:paraId="460032D8" w14:textId="08ECC538"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486911" w:rsidRPr="008D14A5">
              <w:rPr>
                <w:rFonts w:ascii="Times New Roman" w:eastAsia="Times New Roman" w:hAnsi="Times New Roman" w:cs="Times New Roman"/>
                <w:color w:val="000000"/>
                <w:sz w:val="24"/>
                <w:szCs w:val="24"/>
                <w:lang w:eastAsia="en-US"/>
              </w:rPr>
              <w:t>30</w:t>
            </w:r>
          </w:p>
        </w:tc>
        <w:tc>
          <w:tcPr>
            <w:tcW w:w="741" w:type="pct"/>
            <w:tcBorders>
              <w:top w:val="nil"/>
              <w:bottom w:val="single" w:sz="4" w:space="0" w:color="auto"/>
              <w:right w:val="nil"/>
            </w:tcBorders>
            <w:tcMar>
              <w:top w:w="15" w:type="dxa"/>
              <w:left w:w="75" w:type="dxa"/>
              <w:bottom w:w="15" w:type="dxa"/>
              <w:right w:w="75" w:type="dxa"/>
            </w:tcMar>
            <w:vAlign w:val="center"/>
          </w:tcPr>
          <w:p w14:paraId="10AB6B61" w14:textId="4770A092"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BB53FA" w:rsidRPr="008D14A5">
              <w:rPr>
                <w:rFonts w:ascii="Times New Roman" w:eastAsia="Times New Roman" w:hAnsi="Times New Roman" w:cs="Times New Roman"/>
                <w:color w:val="000000"/>
                <w:sz w:val="24"/>
                <w:szCs w:val="24"/>
                <w:lang w:eastAsia="en-US"/>
              </w:rPr>
              <w:t>15</w:t>
            </w:r>
          </w:p>
        </w:tc>
        <w:tc>
          <w:tcPr>
            <w:tcW w:w="741" w:type="pct"/>
            <w:tcBorders>
              <w:top w:val="nil"/>
              <w:left w:val="nil"/>
              <w:bottom w:val="single" w:sz="4" w:space="0" w:color="auto"/>
            </w:tcBorders>
            <w:tcMar>
              <w:top w:w="15" w:type="dxa"/>
              <w:left w:w="75" w:type="dxa"/>
              <w:bottom w:w="15" w:type="dxa"/>
              <w:right w:w="75" w:type="dxa"/>
            </w:tcMar>
            <w:vAlign w:val="center"/>
          </w:tcPr>
          <w:p w14:paraId="1B4312BA" w14:textId="09F460ED" w:rsidR="00D21097" w:rsidRPr="008D14A5" w:rsidRDefault="00D21097" w:rsidP="00D21097">
            <w:pPr>
              <w:spacing w:after="0" w:line="240" w:lineRule="auto"/>
              <w:jc w:val="cente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t>.</w:t>
            </w:r>
            <w:r w:rsidR="00E7728A" w:rsidRPr="008D14A5">
              <w:rPr>
                <w:rFonts w:ascii="Times New Roman" w:eastAsia="Times New Roman" w:hAnsi="Times New Roman" w:cs="Times New Roman"/>
                <w:color w:val="000000"/>
                <w:sz w:val="24"/>
                <w:szCs w:val="24"/>
                <w:lang w:eastAsia="en-US"/>
              </w:rPr>
              <w:t>18</w:t>
            </w:r>
          </w:p>
        </w:tc>
      </w:tr>
    </w:tbl>
    <w:p w14:paraId="7BA6D8BF" w14:textId="167D3E56" w:rsidR="00C07C37" w:rsidRPr="008D14A5" w:rsidRDefault="00C07C37" w:rsidP="00C07C37">
      <w:pPr>
        <w:spacing w:after="0" w:line="240" w:lineRule="auto"/>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i/>
          <w:iCs/>
          <w:color w:val="000000"/>
          <w:sz w:val="24"/>
          <w:szCs w:val="24"/>
          <w:lang w:eastAsia="en-US"/>
        </w:rPr>
        <w:t>Note</w:t>
      </w:r>
      <w:r w:rsidRPr="008D14A5">
        <w:rPr>
          <w:rFonts w:ascii="Times New Roman" w:eastAsia="Times New Roman" w:hAnsi="Times New Roman" w:cs="Times New Roman"/>
          <w:color w:val="000000"/>
          <w:sz w:val="24"/>
          <w:szCs w:val="24"/>
          <w:lang w:eastAsia="en-US"/>
        </w:rPr>
        <w:t xml:space="preserve">. </w:t>
      </w:r>
      <w:r w:rsidRPr="008D14A5">
        <w:rPr>
          <w:rFonts w:ascii="Times New Roman" w:eastAsia="Times New Roman" w:hAnsi="Times New Roman" w:cs="Times New Roman"/>
          <w:i/>
          <w:iCs/>
          <w:color w:val="000000"/>
          <w:sz w:val="24"/>
          <w:szCs w:val="24"/>
          <w:lang w:eastAsia="en-US"/>
        </w:rPr>
        <w:t>N</w:t>
      </w:r>
      <w:r w:rsidRPr="008D14A5">
        <w:rPr>
          <w:rFonts w:ascii="Times New Roman" w:eastAsia="Times New Roman" w:hAnsi="Times New Roman" w:cs="Times New Roman"/>
          <w:color w:val="000000"/>
          <w:sz w:val="24"/>
          <w:szCs w:val="24"/>
          <w:lang w:eastAsia="en-US"/>
        </w:rPr>
        <w:t xml:space="preserve"> = 15,039; Number of countries = 61; SES = socioeconomical status; </w:t>
      </w:r>
      <w:r w:rsidR="00F20BCD" w:rsidRPr="008D14A5">
        <w:rPr>
          <w:rFonts w:ascii="Times New Roman" w:eastAsia="Times New Roman" w:hAnsi="Times New Roman" w:cs="Times New Roman"/>
          <w:color w:val="000000"/>
          <w:sz w:val="24"/>
          <w:szCs w:val="24"/>
          <w:lang w:eastAsia="en-US"/>
        </w:rPr>
        <w:t>GDP =</w:t>
      </w:r>
      <w:r w:rsidR="00496D23" w:rsidRPr="008D14A5">
        <w:rPr>
          <w:rFonts w:ascii="Times New Roman" w:eastAsia="Times New Roman" w:hAnsi="Times New Roman" w:cs="Times New Roman"/>
          <w:color w:val="000000"/>
          <w:sz w:val="24"/>
          <w:szCs w:val="24"/>
          <w:lang w:eastAsia="en-US"/>
        </w:rPr>
        <w:t xml:space="preserve"> </w:t>
      </w:r>
      <w:r w:rsidR="00F20BCD" w:rsidRPr="008D14A5">
        <w:rPr>
          <w:rFonts w:ascii="Times New Roman" w:eastAsia="Times New Roman" w:hAnsi="Times New Roman" w:cs="Times New Roman"/>
          <w:color w:val="000000"/>
          <w:sz w:val="24"/>
          <w:szCs w:val="24"/>
          <w:lang w:eastAsia="en-US"/>
        </w:rPr>
        <w:t xml:space="preserve">Gross Domestic Product </w:t>
      </w:r>
      <w:r w:rsidR="00380547" w:rsidRPr="008D14A5">
        <w:rPr>
          <w:rFonts w:ascii="Times New Roman" w:eastAsia="Times New Roman" w:hAnsi="Times New Roman" w:cs="Times New Roman"/>
          <w:color w:val="000000"/>
          <w:sz w:val="24"/>
          <w:szCs w:val="24"/>
          <w:lang w:eastAsia="en-US"/>
        </w:rPr>
        <w:t>per capita.</w:t>
      </w:r>
      <w:r w:rsidRPr="008D14A5">
        <w:rPr>
          <w:rFonts w:ascii="Times New Roman" w:eastAsia="Times New Roman" w:hAnsi="Times New Roman" w:cs="Times New Roman"/>
          <w:color w:val="000000"/>
          <w:sz w:val="24"/>
          <w:szCs w:val="24"/>
          <w:lang w:eastAsia="en-US"/>
        </w:rPr>
        <w:t xml:space="preserve"> </w:t>
      </w:r>
      <w:r w:rsidR="00363166" w:rsidRPr="008D14A5">
        <w:rPr>
          <w:rFonts w:ascii="Times New Roman" w:eastAsia="Times New Roman" w:hAnsi="Times New Roman" w:cs="Times New Roman"/>
          <w:color w:val="000000"/>
          <w:sz w:val="24"/>
          <w:szCs w:val="24"/>
          <w:lang w:eastAsia="en-US"/>
        </w:rPr>
        <w:t>Significant links are bolded.</w:t>
      </w:r>
    </w:p>
    <w:p w14:paraId="3465939D" w14:textId="6B99C242" w:rsidR="008D14A5" w:rsidRPr="008D14A5" w:rsidRDefault="00C07C37" w:rsidP="00C07C37">
      <w:pPr>
        <w:spacing w:after="0" w:line="480" w:lineRule="auto"/>
        <w:ind w:left="708" w:hanging="708"/>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kern w:val="2"/>
          <w:sz w:val="24"/>
          <w:szCs w:val="24"/>
          <w:vertAlign w:val="superscript"/>
          <w:lang w:eastAsia="en-US"/>
          <w14:ligatures w14:val="standardContextual"/>
        </w:rPr>
        <w:t>*</w:t>
      </w:r>
      <w:r w:rsidRPr="008D14A5">
        <w:rPr>
          <w:rFonts w:ascii="Times New Roman" w:eastAsia="Times New Roman" w:hAnsi="Times New Roman" w:cs="Times New Roman"/>
          <w:i/>
          <w:iCs/>
          <w:color w:val="000000"/>
          <w:sz w:val="24"/>
          <w:szCs w:val="24"/>
          <w:lang w:eastAsia="en-US"/>
        </w:rPr>
        <w:t xml:space="preserve">p </w:t>
      </w:r>
      <w:r w:rsidRPr="008D14A5">
        <w:rPr>
          <w:rFonts w:ascii="Times New Roman" w:eastAsia="Times New Roman" w:hAnsi="Times New Roman" w:cs="Times New Roman"/>
          <w:color w:val="000000"/>
          <w:sz w:val="24"/>
          <w:szCs w:val="24"/>
          <w:lang w:eastAsia="en-US"/>
        </w:rPr>
        <w:t xml:space="preserve">&lt; .05. </w:t>
      </w:r>
      <w:r w:rsidRPr="008D14A5">
        <w:rPr>
          <w:rFonts w:ascii="Times New Roman" w:eastAsia="Times New Roman" w:hAnsi="Times New Roman" w:cs="Times New Roman"/>
          <w:color w:val="000000"/>
          <w:kern w:val="2"/>
          <w:sz w:val="24"/>
          <w:szCs w:val="24"/>
          <w:vertAlign w:val="superscript"/>
          <w:lang w:eastAsia="en-US"/>
          <w14:ligatures w14:val="standardContextual"/>
        </w:rPr>
        <w:t>**</w:t>
      </w:r>
      <w:r w:rsidRPr="008D14A5">
        <w:rPr>
          <w:rFonts w:ascii="Times New Roman" w:eastAsia="Times New Roman" w:hAnsi="Times New Roman" w:cs="Times New Roman"/>
          <w:i/>
          <w:iCs/>
          <w:color w:val="000000"/>
          <w:sz w:val="24"/>
          <w:szCs w:val="24"/>
          <w:lang w:eastAsia="en-US"/>
        </w:rPr>
        <w:t xml:space="preserve">p </w:t>
      </w:r>
      <w:r w:rsidRPr="008D14A5">
        <w:rPr>
          <w:rFonts w:ascii="Times New Roman" w:eastAsia="Times New Roman" w:hAnsi="Times New Roman" w:cs="Times New Roman"/>
          <w:color w:val="000000"/>
          <w:sz w:val="24"/>
          <w:szCs w:val="24"/>
          <w:lang w:eastAsia="en-US"/>
        </w:rPr>
        <w:t>&lt; .01.</w:t>
      </w:r>
    </w:p>
    <w:p w14:paraId="04BE4E00" w14:textId="77777777" w:rsidR="008D14A5" w:rsidRPr="008D14A5" w:rsidRDefault="008D14A5">
      <w:pPr>
        <w:rPr>
          <w:rFonts w:ascii="Times New Roman" w:eastAsia="Times New Roman" w:hAnsi="Times New Roman" w:cs="Times New Roman"/>
          <w:color w:val="000000"/>
          <w:sz w:val="24"/>
          <w:szCs w:val="24"/>
          <w:lang w:eastAsia="en-US"/>
        </w:rPr>
      </w:pPr>
      <w:r w:rsidRPr="008D14A5">
        <w:rPr>
          <w:rFonts w:ascii="Times New Roman" w:eastAsia="Times New Roman" w:hAnsi="Times New Roman" w:cs="Times New Roman"/>
          <w:color w:val="000000"/>
          <w:sz w:val="24"/>
          <w:szCs w:val="24"/>
          <w:lang w:eastAsia="en-US"/>
        </w:rPr>
        <w:br w:type="page"/>
      </w:r>
    </w:p>
    <w:p w14:paraId="53E3F779" w14:textId="1E26C063" w:rsidR="00C07C37" w:rsidRPr="008D14A5" w:rsidRDefault="00C07C37" w:rsidP="008D14A5">
      <w:pPr>
        <w:spacing w:after="0" w:line="480" w:lineRule="auto"/>
        <w:rPr>
          <w:rFonts w:ascii="Times New Roman" w:eastAsia="Times New Roman" w:hAnsi="Times New Roman" w:cs="Times New Roman"/>
          <w:color w:val="000000"/>
          <w:sz w:val="24"/>
          <w:szCs w:val="24"/>
          <w:lang w:eastAsia="en-US"/>
        </w:rPr>
      </w:pPr>
    </w:p>
    <w:p w14:paraId="40D86881" w14:textId="77777777" w:rsidR="008D14A5" w:rsidRPr="008D14A5" w:rsidRDefault="008D14A5" w:rsidP="008D14A5">
      <w:pPr>
        <w:jc w:val="center"/>
        <w:rPr>
          <w:rFonts w:ascii="Times New Roman" w:eastAsia="Times New Roman" w:hAnsi="Times New Roman" w:cs="Times New Roman"/>
          <w:b/>
          <w:sz w:val="24"/>
          <w:szCs w:val="24"/>
          <w:lang w:val="en-GB"/>
        </w:rPr>
      </w:pPr>
      <w:r w:rsidRPr="008D14A5">
        <w:rPr>
          <w:rFonts w:ascii="Times New Roman" w:eastAsia="Times New Roman" w:hAnsi="Times New Roman" w:cs="Times New Roman"/>
          <w:b/>
          <w:sz w:val="24"/>
          <w:szCs w:val="24"/>
          <w:lang w:val="en-GB"/>
        </w:rPr>
        <w:t>SUPPLEMENTARY INFORMATION</w:t>
      </w:r>
    </w:p>
    <w:p w14:paraId="492DE924" w14:textId="77777777" w:rsidR="008D14A5" w:rsidRPr="008D14A5" w:rsidRDefault="008D14A5" w:rsidP="008D14A5">
      <w:pPr>
        <w:jc w:val="center"/>
        <w:rPr>
          <w:rFonts w:ascii="Times New Roman" w:eastAsia="Times New Roman" w:hAnsi="Times New Roman" w:cs="Times New Roman"/>
          <w:b/>
          <w:sz w:val="24"/>
          <w:szCs w:val="24"/>
          <w:lang w:val="en-GB"/>
        </w:rPr>
      </w:pPr>
      <w:r w:rsidRPr="008D14A5">
        <w:rPr>
          <w:rFonts w:ascii="Times New Roman" w:eastAsia="Times New Roman" w:hAnsi="Times New Roman" w:cs="Times New Roman"/>
          <w:b/>
          <w:sz w:val="24"/>
          <w:szCs w:val="24"/>
          <w:lang w:val="en-GB"/>
        </w:rPr>
        <w:t>Grandiose Narcissism in the Pandemic:</w:t>
      </w:r>
    </w:p>
    <w:p w14:paraId="0155E079" w14:textId="77777777" w:rsidR="008D14A5" w:rsidRPr="008D14A5" w:rsidRDefault="008D14A5" w:rsidP="008D14A5">
      <w:pPr>
        <w:jc w:val="center"/>
        <w:rPr>
          <w:rFonts w:ascii="Times New Roman" w:eastAsia="Times New Roman" w:hAnsi="Times New Roman" w:cs="Times New Roman"/>
          <w:b/>
          <w:sz w:val="24"/>
          <w:szCs w:val="24"/>
          <w:lang w:val="en-GB"/>
        </w:rPr>
      </w:pPr>
      <w:r w:rsidRPr="008D14A5">
        <w:rPr>
          <w:rFonts w:ascii="Times New Roman" w:eastAsia="Times New Roman" w:hAnsi="Times New Roman" w:cs="Times New Roman"/>
          <w:b/>
          <w:sz w:val="24"/>
          <w:szCs w:val="24"/>
          <w:lang w:val="en-GB"/>
        </w:rPr>
        <w:t xml:space="preserve">Unfounded Beliefs and Behavioral Reactions </w:t>
      </w:r>
    </w:p>
    <w:p w14:paraId="3856C1BD" w14:textId="77777777" w:rsidR="008D14A5" w:rsidRPr="008D14A5" w:rsidRDefault="008D14A5" w:rsidP="008D14A5">
      <w:pPr>
        <w:spacing w:line="480" w:lineRule="exact"/>
        <w:jc w:val="center"/>
        <w:rPr>
          <w:rFonts w:ascii="Times New Roman" w:eastAsia="Times New Roman" w:hAnsi="Times New Roman" w:cs="Times New Roman"/>
          <w:b/>
          <w:bCs/>
          <w:sz w:val="24"/>
          <w:szCs w:val="24"/>
          <w:highlight w:val="white"/>
        </w:rPr>
      </w:pPr>
    </w:p>
    <w:p w14:paraId="59D6D1B8" w14:textId="77777777" w:rsidR="008D14A5" w:rsidRDefault="008D14A5">
      <w:pPr>
        <w:rPr>
          <w:rFonts w:ascii="Times New Roman" w:hAnsi="Times New Roman" w:cs="Times New Roman"/>
          <w:b/>
          <w:bCs/>
          <w:sz w:val="24"/>
          <w:szCs w:val="24"/>
        </w:rPr>
      </w:pPr>
      <w:r>
        <w:rPr>
          <w:rFonts w:ascii="Times New Roman" w:hAnsi="Times New Roman" w:cs="Times New Roman"/>
          <w:b/>
          <w:bCs/>
          <w:sz w:val="24"/>
          <w:szCs w:val="24"/>
        </w:rPr>
        <w:br w:type="page"/>
      </w:r>
    </w:p>
    <w:p w14:paraId="73533B56" w14:textId="3816B2D1" w:rsidR="008D14A5" w:rsidRPr="008D14A5" w:rsidRDefault="008D14A5" w:rsidP="008D14A5">
      <w:pPr>
        <w:spacing w:line="480" w:lineRule="exact"/>
        <w:jc w:val="center"/>
        <w:rPr>
          <w:rFonts w:ascii="Times New Roman" w:hAnsi="Times New Roman" w:cs="Times New Roman"/>
          <w:sz w:val="24"/>
          <w:szCs w:val="24"/>
        </w:rPr>
      </w:pPr>
      <w:r w:rsidRPr="008D14A5">
        <w:rPr>
          <w:rFonts w:ascii="Times New Roman" w:hAnsi="Times New Roman" w:cs="Times New Roman"/>
          <w:b/>
          <w:bCs/>
          <w:sz w:val="24"/>
          <w:szCs w:val="24"/>
        </w:rPr>
        <w:lastRenderedPageBreak/>
        <w:t>Scale Factor Analyses</w:t>
      </w:r>
    </w:p>
    <w:p w14:paraId="5B183D9D" w14:textId="77777777" w:rsidR="008D14A5" w:rsidRPr="008D14A5" w:rsidRDefault="008D14A5" w:rsidP="008D14A5">
      <w:pPr>
        <w:spacing w:line="480" w:lineRule="exact"/>
        <w:rPr>
          <w:rFonts w:ascii="Times New Roman" w:hAnsi="Times New Roman" w:cs="Times New Roman"/>
          <w:sz w:val="24"/>
          <w:szCs w:val="24"/>
        </w:rPr>
      </w:pPr>
      <w:r w:rsidRPr="008D14A5">
        <w:rPr>
          <w:rFonts w:ascii="Times New Roman" w:hAnsi="Times New Roman" w:cs="Times New Roman"/>
          <w:sz w:val="24"/>
          <w:szCs w:val="24"/>
        </w:rPr>
        <w:tab/>
        <w:t xml:space="preserve">We conducted confirmatory factor analyses of all scales aiming to examine whether (a) the original scale structure replicates in each country, and, if not, (b) whether we could arrive at a modified, cross-country invariant version of the scale. In modifying the models, we assumed that all items are equally important for a given scale. Therefore, we relied only on factor analysis criteria in the modification process. We started with testing the original, full version each scale in each country. Then, following modification indices in countries with a poor fit, we examined whether some of those modifications improved overall fit. We did that iteratively, assessing fit after each change of the model. Then, using MGCFA, we tested whether those modified solutions were invariant across countries, excluding those countries where even the modified version of the scale was not well-fitted. Knowing the invariance level of the modified scales, we conducted a CFA on a general sample (i.e., without dividing it into country-based groups) for each of them. Then, we extracted the latent score of each construct for every participant. We subsequently used those latent scores in MLM analyses. We report all fit indices across countries in .xlsx files on the project’s OSF page: </w:t>
      </w:r>
      <w:hyperlink r:id="rId13" w:tgtFrame="_blank" w:history="1">
        <w:r w:rsidRPr="008D14A5">
          <w:rPr>
            <w:rStyle w:val="Hyperlink"/>
            <w:rFonts w:ascii="Times New Roman" w:hAnsi="Times New Roman" w:cs="Times New Roman"/>
            <w:color w:val="1155CC"/>
            <w:sz w:val="24"/>
            <w:szCs w:val="24"/>
            <w:shd w:val="clear" w:color="auto" w:fill="FFFFFF"/>
          </w:rPr>
          <w:t>https://osf.io/pv2zy/?view_only=f7e745f9133a4b978af1d26b73ae1963</w:t>
        </w:r>
      </w:hyperlink>
      <w:r w:rsidRPr="008D14A5">
        <w:rPr>
          <w:rFonts w:ascii="Times New Roman" w:hAnsi="Times New Roman" w:cs="Times New Roman"/>
          <w:sz w:val="24"/>
          <w:szCs w:val="24"/>
        </w:rPr>
        <w:t>. We also reported on this OSF page the database and full code.</w:t>
      </w:r>
    </w:p>
    <w:p w14:paraId="4C00951D" w14:textId="77777777" w:rsidR="008D14A5" w:rsidRPr="008D14A5" w:rsidRDefault="008D14A5" w:rsidP="008D14A5">
      <w:pPr>
        <w:rPr>
          <w:rFonts w:ascii="Times New Roman" w:hAnsi="Times New Roman" w:cs="Times New Roman"/>
          <w:b/>
          <w:bCs/>
          <w:sz w:val="24"/>
          <w:szCs w:val="24"/>
        </w:rPr>
      </w:pPr>
      <w:r w:rsidRPr="008D14A5">
        <w:rPr>
          <w:rFonts w:ascii="Times New Roman" w:hAnsi="Times New Roman" w:cs="Times New Roman"/>
          <w:b/>
          <w:bCs/>
          <w:sz w:val="24"/>
          <w:szCs w:val="24"/>
        </w:rPr>
        <w:br w:type="page"/>
      </w:r>
    </w:p>
    <w:p w14:paraId="4D6554A6" w14:textId="77777777" w:rsidR="008D14A5" w:rsidRPr="008D14A5" w:rsidRDefault="008D14A5" w:rsidP="008D14A5">
      <w:pPr>
        <w:spacing w:line="480" w:lineRule="exact"/>
        <w:rPr>
          <w:rFonts w:ascii="Times New Roman" w:hAnsi="Times New Roman" w:cs="Times New Roman"/>
          <w:i/>
          <w:iCs/>
          <w:sz w:val="24"/>
          <w:szCs w:val="24"/>
        </w:rPr>
      </w:pPr>
      <w:r w:rsidRPr="008D14A5">
        <w:rPr>
          <w:rFonts w:ascii="Times New Roman" w:hAnsi="Times New Roman" w:cs="Times New Roman"/>
          <w:b/>
          <w:bCs/>
          <w:sz w:val="24"/>
          <w:szCs w:val="24"/>
        </w:rPr>
        <w:lastRenderedPageBreak/>
        <w:t>Figure S1</w:t>
      </w:r>
    </w:p>
    <w:p w14:paraId="436D3959" w14:textId="77777777" w:rsidR="008D14A5" w:rsidRPr="008D14A5" w:rsidRDefault="008D14A5" w:rsidP="008D14A5">
      <w:pPr>
        <w:spacing w:line="480" w:lineRule="exact"/>
        <w:rPr>
          <w:rFonts w:ascii="Times New Roman" w:hAnsi="Times New Roman" w:cs="Times New Roman"/>
          <w:i/>
          <w:iCs/>
          <w:sz w:val="24"/>
          <w:szCs w:val="24"/>
        </w:rPr>
      </w:pPr>
      <w:r w:rsidRPr="008D14A5">
        <w:rPr>
          <w:rFonts w:ascii="Times New Roman" w:hAnsi="Times New Roman" w:cs="Times New Roman"/>
          <w:i/>
          <w:iCs/>
          <w:sz w:val="24"/>
          <w:szCs w:val="24"/>
        </w:rPr>
        <w:t>Simplified Flowchart of Invariant Latent Scores Estimation</w:t>
      </w:r>
    </w:p>
    <w:p w14:paraId="503DEB64" w14:textId="77777777" w:rsidR="008D14A5" w:rsidRPr="008D14A5" w:rsidRDefault="008D14A5" w:rsidP="008D14A5">
      <w:pPr>
        <w:rPr>
          <w:rFonts w:ascii="Times New Roman" w:hAnsi="Times New Roman" w:cs="Times New Roman"/>
          <w:sz w:val="24"/>
          <w:szCs w:val="24"/>
        </w:rPr>
      </w:pPr>
      <w:r w:rsidRPr="008D14A5">
        <w:rPr>
          <w:rFonts w:ascii="Times New Roman" w:hAnsi="Times New Roman" w:cs="Times New Roman"/>
          <w:noProof/>
          <w:sz w:val="24"/>
          <w:szCs w:val="24"/>
        </w:rPr>
        <w:drawing>
          <wp:inline distT="0" distB="0" distL="0" distR="0" wp14:anchorId="68C61F51" wp14:editId="13AC5579">
            <wp:extent cx="5818910" cy="473876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4">
                      <a:extLst>
                        <a:ext uri="{28A0092B-C50C-407E-A947-70E740481C1C}">
                          <a14:useLocalDpi xmlns:a14="http://schemas.microsoft.com/office/drawing/2010/main" val="0"/>
                        </a:ext>
                      </a:extLst>
                    </a:blip>
                    <a:stretch>
                      <a:fillRect/>
                    </a:stretch>
                  </pic:blipFill>
                  <pic:spPr>
                    <a:xfrm>
                      <a:off x="0" y="0"/>
                      <a:ext cx="5829029" cy="4747009"/>
                    </a:xfrm>
                    <a:prstGeom prst="rect">
                      <a:avLst/>
                    </a:prstGeom>
                  </pic:spPr>
                </pic:pic>
              </a:graphicData>
            </a:graphic>
          </wp:inline>
        </w:drawing>
      </w:r>
    </w:p>
    <w:p w14:paraId="727C2FEB" w14:textId="77777777" w:rsidR="008D14A5" w:rsidRPr="008D14A5" w:rsidRDefault="008D14A5" w:rsidP="008D14A5">
      <w:pPr>
        <w:spacing w:line="480" w:lineRule="exact"/>
        <w:ind w:firstLine="708"/>
        <w:rPr>
          <w:rFonts w:ascii="Times New Roman" w:hAnsi="Times New Roman" w:cs="Times New Roman"/>
          <w:sz w:val="24"/>
          <w:szCs w:val="24"/>
        </w:rPr>
      </w:pPr>
      <w:r w:rsidRPr="008D14A5">
        <w:rPr>
          <w:rFonts w:ascii="Times New Roman" w:hAnsi="Times New Roman" w:cs="Times New Roman"/>
          <w:b/>
          <w:bCs/>
          <w:sz w:val="24"/>
          <w:szCs w:val="24"/>
        </w:rPr>
        <w:t xml:space="preserve">Narcissistic Admiration and Rivalry (NARQ). </w:t>
      </w:r>
      <w:r w:rsidRPr="008D14A5">
        <w:rPr>
          <w:rFonts w:ascii="Times New Roman" w:hAnsi="Times New Roman" w:cs="Times New Roman"/>
          <w:sz w:val="24"/>
          <w:szCs w:val="24"/>
        </w:rPr>
        <w:t>We tested a 2-factor structure, with three items for each narcissism form. The model was not convergent in Bangladesh, Hungary, and Kazakhstan. Further, such a model did not adequately fit to the data in nine countries, so, following modification indices, we relaxed the constraint between residuals of item #3 (“I want my rivals to fail”) and item #6 (“Most people are somehow losers”), both measuring rivalry. Such a modification improved fit in several groups, yet the model still did not fit the data well in Brazil, United Arab Emirates, and Uruguay. Therefore, we did not include those countries in MGCFA, examining measurement invariance of NARQ in a total of 44 countries. We also excluded Italy, due to estimation problems of metric-invariant model. We conducted the final, reported analyses in 43 countries.</w:t>
      </w:r>
    </w:p>
    <w:p w14:paraId="21474D59" w14:textId="77777777" w:rsidR="008D14A5" w:rsidRPr="008D14A5" w:rsidRDefault="008D14A5" w:rsidP="008D14A5">
      <w:pPr>
        <w:spacing w:line="480" w:lineRule="exact"/>
        <w:ind w:firstLine="708"/>
        <w:rPr>
          <w:rFonts w:ascii="Times New Roman" w:hAnsi="Times New Roman" w:cs="Times New Roman"/>
          <w:sz w:val="24"/>
          <w:szCs w:val="24"/>
        </w:rPr>
      </w:pPr>
      <w:r w:rsidRPr="008D14A5">
        <w:rPr>
          <w:rFonts w:ascii="Times New Roman" w:hAnsi="Times New Roman" w:cs="Times New Roman"/>
          <w:sz w:val="24"/>
          <w:szCs w:val="24"/>
        </w:rPr>
        <w:lastRenderedPageBreak/>
        <w:t xml:space="preserve">We found partial metric invariance in 43 countries after relaxing the group-equal constraint on factor loadings of item #6, which varied across countries substantially and were rather low (&lt; .50 in most countries). However, as the scale was short and all items were necessary for assessing rivalry (Back et al., 2013), we did not exclude item #6. </w:t>
      </w:r>
    </w:p>
    <w:p w14:paraId="476F164A" w14:textId="77777777" w:rsidR="008D14A5" w:rsidRPr="008D14A5" w:rsidRDefault="008D14A5" w:rsidP="008D14A5">
      <w:pPr>
        <w:spacing w:line="480" w:lineRule="exact"/>
        <w:ind w:firstLine="708"/>
        <w:rPr>
          <w:rFonts w:ascii="Times New Roman" w:hAnsi="Times New Roman" w:cs="Times New Roman"/>
          <w:sz w:val="24"/>
          <w:szCs w:val="24"/>
        </w:rPr>
      </w:pPr>
      <w:r w:rsidRPr="008D14A5">
        <w:rPr>
          <w:rFonts w:ascii="Times New Roman" w:hAnsi="Times New Roman" w:cs="Times New Roman"/>
          <w:b/>
          <w:bCs/>
          <w:sz w:val="24"/>
          <w:szCs w:val="24"/>
        </w:rPr>
        <w:t xml:space="preserve">Narcissistic Sanctity and Heroism Scale (NSHS). </w:t>
      </w:r>
      <w:r w:rsidRPr="008D14A5">
        <w:rPr>
          <w:rFonts w:ascii="Times New Roman" w:hAnsi="Times New Roman" w:cs="Times New Roman"/>
          <w:sz w:val="24"/>
          <w:szCs w:val="24"/>
        </w:rPr>
        <w:t>Similarly to NARQ, we tested a 2-factor structure of NSHS, with five items measuring sanctity and five items measuring heroism. The initial model was not well-fitted to the data in 26 countries and was non-convergent in two countries (Egypt, Pakistan). Our modifications were limited to (a) the exclusion of item #3 (“Lots of people admire me for what I do for them”; heroism) and item #9 (“I can understand everyone in every situation”; sanctity), and (b) relaxing the correlation between residuals of item #8 (“I am universally respected for my heroic and steadfast fight against evil”; heroism) and item #10 (“Thanks to me, the world is more just”; heroism). Such a modified model was adequately fitted and metric-invariant in 43 counties. The exceptions were Bangladesh, China, Croatia, Hungary, and United Arab Emirates.</w:t>
      </w:r>
    </w:p>
    <w:p w14:paraId="0BB6EF40" w14:textId="77777777" w:rsidR="008D14A5" w:rsidRPr="008D14A5" w:rsidRDefault="008D14A5" w:rsidP="008D14A5">
      <w:pPr>
        <w:spacing w:line="480" w:lineRule="exact"/>
        <w:ind w:firstLine="708"/>
        <w:rPr>
          <w:rFonts w:ascii="Times New Roman" w:hAnsi="Times New Roman" w:cs="Times New Roman"/>
          <w:sz w:val="24"/>
          <w:szCs w:val="24"/>
        </w:rPr>
      </w:pPr>
      <w:r w:rsidRPr="008D14A5">
        <w:rPr>
          <w:rFonts w:ascii="Times New Roman" w:hAnsi="Times New Roman" w:cs="Times New Roman"/>
          <w:b/>
          <w:bCs/>
          <w:sz w:val="24"/>
          <w:szCs w:val="24"/>
        </w:rPr>
        <w:t xml:space="preserve">Conspiracy and Health Beliefs About </w:t>
      </w:r>
      <w:r w:rsidRPr="008D14A5">
        <w:rPr>
          <w:rFonts w:ascii="Times New Roman" w:hAnsi="Times New Roman" w:cs="Times New Roman"/>
          <w:b/>
          <w:bCs/>
          <w:sz w:val="24"/>
          <w:szCs w:val="24"/>
          <w:lang w:val="en-GB"/>
        </w:rPr>
        <w:t>COVID</w:t>
      </w:r>
      <w:r w:rsidRPr="008D14A5">
        <w:rPr>
          <w:rFonts w:ascii="Times New Roman" w:hAnsi="Times New Roman" w:cs="Times New Roman"/>
          <w:b/>
          <w:bCs/>
          <w:sz w:val="24"/>
          <w:szCs w:val="24"/>
        </w:rPr>
        <w:t xml:space="preserve"> -19.</w:t>
      </w:r>
      <w:r w:rsidRPr="008D14A5">
        <w:rPr>
          <w:rFonts w:ascii="Times New Roman" w:hAnsi="Times New Roman" w:cs="Times New Roman"/>
          <w:sz w:val="24"/>
          <w:szCs w:val="24"/>
        </w:rPr>
        <w:t xml:space="preserve"> We used an 8-item version of the scale, which we did not shorten. However, we relaxed the constraint on two error terms: item #5 (“The coronavirus was created in a lab”) and item #6 (“Coronavirus was created to be a bio-weapon”). We tested the model in all countries except the United Arab Emirates, where it was not convergent. The model was well-fitted in all tested groups except Latvia. We observed metric invariance across 48 countries.</w:t>
      </w:r>
    </w:p>
    <w:p w14:paraId="04051FFA" w14:textId="77777777" w:rsidR="008D14A5" w:rsidRPr="008D14A5" w:rsidRDefault="008D14A5" w:rsidP="008D14A5">
      <w:pP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br w:type="page"/>
      </w:r>
    </w:p>
    <w:p w14:paraId="53A8765D" w14:textId="77777777" w:rsidR="008D14A5" w:rsidRPr="008D14A5" w:rsidRDefault="008D14A5" w:rsidP="008D14A5">
      <w:pPr>
        <w:spacing w:line="480" w:lineRule="exact"/>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lastRenderedPageBreak/>
        <w:t>Table S1</w:t>
      </w:r>
    </w:p>
    <w:p w14:paraId="00D19EA3" w14:textId="77777777" w:rsidR="008D14A5" w:rsidRPr="008D14A5" w:rsidRDefault="008D14A5" w:rsidP="008D14A5">
      <w:pPr>
        <w:spacing w:line="480" w:lineRule="exact"/>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Sample Composition</w:t>
      </w:r>
    </w:p>
    <w:tbl>
      <w:tblPr>
        <w:tblW w:w="90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25"/>
        <w:gridCol w:w="773"/>
        <w:gridCol w:w="1167"/>
        <w:gridCol w:w="807"/>
        <w:gridCol w:w="867"/>
        <w:gridCol w:w="760"/>
        <w:gridCol w:w="821"/>
        <w:gridCol w:w="1022"/>
      </w:tblGrid>
      <w:tr w:rsidR="008D14A5" w:rsidRPr="008D14A5" w14:paraId="30932D81" w14:textId="77777777" w:rsidTr="00C239BF">
        <w:trPr>
          <w:trHeight w:val="300"/>
        </w:trPr>
        <w:tc>
          <w:tcPr>
            <w:tcW w:w="3325" w:type="dxa"/>
            <w:vMerge w:val="restart"/>
            <w:tcBorders>
              <w:top w:val="single" w:sz="4" w:space="0" w:color="auto"/>
            </w:tcBorders>
            <w:shd w:val="clear" w:color="auto" w:fill="auto"/>
            <w:noWrap/>
            <w:vAlign w:val="center"/>
            <w:hideMark/>
          </w:tcPr>
          <w:p w14:paraId="04BF865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color w:val="000000"/>
                <w:sz w:val="24"/>
                <w:szCs w:val="24"/>
              </w:rPr>
              <w:t>Country</w:t>
            </w:r>
          </w:p>
        </w:tc>
        <w:tc>
          <w:tcPr>
            <w:tcW w:w="773" w:type="dxa"/>
            <w:tcBorders>
              <w:top w:val="single" w:sz="4" w:space="0" w:color="auto"/>
              <w:bottom w:val="nil"/>
            </w:tcBorders>
            <w:shd w:val="clear" w:color="auto" w:fill="auto"/>
            <w:noWrap/>
            <w:vAlign w:val="bottom"/>
            <w:hideMark/>
          </w:tcPr>
          <w:p w14:paraId="4290A69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723" w:type="dxa"/>
            <w:tcBorders>
              <w:top w:val="single" w:sz="4" w:space="0" w:color="auto"/>
              <w:bottom w:val="nil"/>
            </w:tcBorders>
            <w:shd w:val="clear" w:color="auto" w:fill="auto"/>
            <w:noWrap/>
            <w:vAlign w:val="bottom"/>
            <w:hideMark/>
          </w:tcPr>
          <w:p w14:paraId="4254F4E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1674" w:type="dxa"/>
            <w:gridSpan w:val="2"/>
            <w:tcBorders>
              <w:top w:val="single" w:sz="4" w:space="0" w:color="auto"/>
              <w:bottom w:val="single" w:sz="4" w:space="0" w:color="auto"/>
            </w:tcBorders>
            <w:shd w:val="clear" w:color="auto" w:fill="auto"/>
            <w:noWrap/>
            <w:vAlign w:val="bottom"/>
            <w:hideMark/>
          </w:tcPr>
          <w:p w14:paraId="5043A2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Age</w:t>
            </w:r>
          </w:p>
        </w:tc>
        <w:tc>
          <w:tcPr>
            <w:tcW w:w="1581" w:type="dxa"/>
            <w:gridSpan w:val="2"/>
            <w:tcBorders>
              <w:top w:val="single" w:sz="4" w:space="0" w:color="auto"/>
              <w:bottom w:val="single" w:sz="4" w:space="0" w:color="auto"/>
            </w:tcBorders>
            <w:shd w:val="clear" w:color="auto" w:fill="auto"/>
            <w:noWrap/>
            <w:vAlign w:val="bottom"/>
            <w:hideMark/>
          </w:tcPr>
          <w:p w14:paraId="4DB344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SES</w:t>
            </w:r>
          </w:p>
        </w:tc>
        <w:tc>
          <w:tcPr>
            <w:tcW w:w="1022" w:type="dxa"/>
            <w:vMerge w:val="restart"/>
            <w:tcBorders>
              <w:top w:val="single" w:sz="4" w:space="0" w:color="auto"/>
            </w:tcBorders>
            <w:shd w:val="clear" w:color="auto" w:fill="auto"/>
            <w:noWrap/>
            <w:vAlign w:val="center"/>
            <w:hideMark/>
          </w:tcPr>
          <w:p w14:paraId="7167A7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GDP</w:t>
            </w:r>
          </w:p>
        </w:tc>
      </w:tr>
      <w:tr w:rsidR="008D14A5" w:rsidRPr="008D14A5" w14:paraId="1FC18D27" w14:textId="77777777" w:rsidTr="00C239BF">
        <w:trPr>
          <w:trHeight w:val="402"/>
        </w:trPr>
        <w:tc>
          <w:tcPr>
            <w:tcW w:w="3325" w:type="dxa"/>
            <w:vMerge/>
            <w:tcBorders>
              <w:bottom w:val="single" w:sz="4" w:space="0" w:color="auto"/>
            </w:tcBorders>
            <w:shd w:val="clear" w:color="auto" w:fill="auto"/>
            <w:noWrap/>
            <w:vAlign w:val="bottom"/>
            <w:hideMark/>
          </w:tcPr>
          <w:p w14:paraId="194575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773" w:type="dxa"/>
            <w:tcBorders>
              <w:top w:val="nil"/>
              <w:bottom w:val="single" w:sz="4" w:space="0" w:color="auto"/>
            </w:tcBorders>
            <w:shd w:val="clear" w:color="auto" w:fill="auto"/>
            <w:noWrap/>
            <w:vAlign w:val="center"/>
            <w:hideMark/>
          </w:tcPr>
          <w:p w14:paraId="18C1F51A"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N</w:t>
            </w:r>
          </w:p>
        </w:tc>
        <w:tc>
          <w:tcPr>
            <w:tcW w:w="723" w:type="dxa"/>
            <w:tcBorders>
              <w:top w:val="nil"/>
              <w:bottom w:val="single" w:sz="4" w:space="0" w:color="auto"/>
            </w:tcBorders>
            <w:shd w:val="clear" w:color="auto" w:fill="auto"/>
            <w:noWrap/>
            <w:vAlign w:val="center"/>
            <w:hideMark/>
          </w:tcPr>
          <w:p w14:paraId="63E4B7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Proportion of men</w:t>
            </w:r>
          </w:p>
        </w:tc>
        <w:tc>
          <w:tcPr>
            <w:tcW w:w="807" w:type="dxa"/>
            <w:tcBorders>
              <w:top w:val="single" w:sz="4" w:space="0" w:color="auto"/>
              <w:bottom w:val="single" w:sz="4" w:space="0" w:color="auto"/>
            </w:tcBorders>
            <w:shd w:val="clear" w:color="auto" w:fill="auto"/>
            <w:noWrap/>
            <w:vAlign w:val="center"/>
            <w:hideMark/>
          </w:tcPr>
          <w:p w14:paraId="585E5173"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867" w:type="dxa"/>
            <w:tcBorders>
              <w:top w:val="single" w:sz="4" w:space="0" w:color="auto"/>
              <w:bottom w:val="single" w:sz="4" w:space="0" w:color="auto"/>
            </w:tcBorders>
            <w:shd w:val="clear" w:color="auto" w:fill="auto"/>
            <w:noWrap/>
            <w:vAlign w:val="center"/>
            <w:hideMark/>
          </w:tcPr>
          <w:p w14:paraId="35679C18"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760" w:type="dxa"/>
            <w:tcBorders>
              <w:top w:val="single" w:sz="4" w:space="0" w:color="auto"/>
              <w:bottom w:val="single" w:sz="4" w:space="0" w:color="auto"/>
            </w:tcBorders>
            <w:shd w:val="clear" w:color="auto" w:fill="auto"/>
            <w:noWrap/>
            <w:vAlign w:val="center"/>
            <w:hideMark/>
          </w:tcPr>
          <w:p w14:paraId="62DC0D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i/>
                <w:iCs/>
                <w:color w:val="000000"/>
                <w:sz w:val="24"/>
                <w:szCs w:val="24"/>
              </w:rPr>
              <w:t>M</w:t>
            </w:r>
          </w:p>
        </w:tc>
        <w:tc>
          <w:tcPr>
            <w:tcW w:w="821" w:type="dxa"/>
            <w:tcBorders>
              <w:top w:val="single" w:sz="4" w:space="0" w:color="auto"/>
              <w:bottom w:val="single" w:sz="4" w:space="0" w:color="auto"/>
            </w:tcBorders>
            <w:shd w:val="clear" w:color="auto" w:fill="auto"/>
            <w:noWrap/>
            <w:vAlign w:val="center"/>
            <w:hideMark/>
          </w:tcPr>
          <w:p w14:paraId="2EEF63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i/>
                <w:iCs/>
                <w:color w:val="000000"/>
                <w:sz w:val="24"/>
                <w:szCs w:val="24"/>
              </w:rPr>
              <w:t>SD</w:t>
            </w:r>
          </w:p>
        </w:tc>
        <w:tc>
          <w:tcPr>
            <w:tcW w:w="1022" w:type="dxa"/>
            <w:vMerge/>
            <w:tcBorders>
              <w:bottom w:val="single" w:sz="4" w:space="0" w:color="auto"/>
            </w:tcBorders>
            <w:shd w:val="clear" w:color="auto" w:fill="auto"/>
            <w:noWrap/>
            <w:vAlign w:val="bottom"/>
            <w:hideMark/>
          </w:tcPr>
          <w:p w14:paraId="30D2BD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r>
      <w:tr w:rsidR="008D14A5" w:rsidRPr="008D14A5" w14:paraId="70BD5F56" w14:textId="77777777" w:rsidTr="00C239BF">
        <w:trPr>
          <w:trHeight w:val="300"/>
        </w:trPr>
        <w:tc>
          <w:tcPr>
            <w:tcW w:w="3325" w:type="dxa"/>
            <w:tcBorders>
              <w:top w:val="single" w:sz="4" w:space="0" w:color="auto"/>
            </w:tcBorders>
            <w:shd w:val="clear" w:color="auto" w:fill="auto"/>
            <w:noWrap/>
            <w:vAlign w:val="bottom"/>
          </w:tcPr>
          <w:p w14:paraId="5F50C57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Total</w:t>
            </w:r>
          </w:p>
        </w:tc>
        <w:tc>
          <w:tcPr>
            <w:tcW w:w="773" w:type="dxa"/>
            <w:tcBorders>
              <w:top w:val="single" w:sz="4" w:space="0" w:color="auto"/>
            </w:tcBorders>
            <w:shd w:val="clear" w:color="auto" w:fill="auto"/>
            <w:noWrap/>
            <w:vAlign w:val="center"/>
          </w:tcPr>
          <w:p w14:paraId="38B45E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15093</w:t>
            </w:r>
          </w:p>
        </w:tc>
        <w:tc>
          <w:tcPr>
            <w:tcW w:w="723" w:type="dxa"/>
            <w:tcBorders>
              <w:top w:val="single" w:sz="4" w:space="0" w:color="auto"/>
            </w:tcBorders>
            <w:shd w:val="clear" w:color="auto" w:fill="auto"/>
            <w:noWrap/>
            <w:vAlign w:val="center"/>
          </w:tcPr>
          <w:p w14:paraId="7A8E50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807" w:type="dxa"/>
            <w:tcBorders>
              <w:top w:val="single" w:sz="4" w:space="0" w:color="auto"/>
            </w:tcBorders>
            <w:shd w:val="clear" w:color="auto" w:fill="auto"/>
            <w:noWrap/>
            <w:vAlign w:val="center"/>
          </w:tcPr>
          <w:p w14:paraId="40A86D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31.7</w:t>
            </w:r>
          </w:p>
        </w:tc>
        <w:tc>
          <w:tcPr>
            <w:tcW w:w="867" w:type="dxa"/>
            <w:tcBorders>
              <w:top w:val="single" w:sz="4" w:space="0" w:color="auto"/>
            </w:tcBorders>
            <w:shd w:val="clear" w:color="auto" w:fill="auto"/>
            <w:noWrap/>
            <w:vAlign w:val="center"/>
          </w:tcPr>
          <w:p w14:paraId="186C7D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12.3</w:t>
            </w:r>
          </w:p>
        </w:tc>
        <w:tc>
          <w:tcPr>
            <w:tcW w:w="760" w:type="dxa"/>
            <w:tcBorders>
              <w:top w:val="single" w:sz="4" w:space="0" w:color="auto"/>
            </w:tcBorders>
            <w:shd w:val="clear" w:color="auto" w:fill="auto"/>
            <w:noWrap/>
            <w:vAlign w:val="center"/>
          </w:tcPr>
          <w:p w14:paraId="1518ED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tcBorders>
              <w:top w:val="single" w:sz="4" w:space="0" w:color="auto"/>
            </w:tcBorders>
            <w:shd w:val="clear" w:color="auto" w:fill="auto"/>
            <w:noWrap/>
            <w:vAlign w:val="center"/>
          </w:tcPr>
          <w:p w14:paraId="785FF7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tcBorders>
              <w:top w:val="single" w:sz="4" w:space="0" w:color="auto"/>
            </w:tcBorders>
            <w:shd w:val="clear" w:color="auto" w:fill="auto"/>
            <w:noWrap/>
            <w:vAlign w:val="center"/>
          </w:tcPr>
          <w:p w14:paraId="14B7F8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w:t>
            </w:r>
          </w:p>
        </w:tc>
      </w:tr>
      <w:tr w:rsidR="008D14A5" w:rsidRPr="008D14A5" w14:paraId="2D635B7C" w14:textId="77777777" w:rsidTr="00C239BF">
        <w:trPr>
          <w:trHeight w:val="300"/>
        </w:trPr>
        <w:tc>
          <w:tcPr>
            <w:tcW w:w="3325" w:type="dxa"/>
            <w:tcBorders>
              <w:top w:val="single" w:sz="4" w:space="0" w:color="auto"/>
            </w:tcBorders>
            <w:shd w:val="clear" w:color="auto" w:fill="auto"/>
            <w:noWrap/>
            <w:vAlign w:val="bottom"/>
            <w:hideMark/>
          </w:tcPr>
          <w:p w14:paraId="2BFF5D6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Algeria</w:t>
            </w:r>
          </w:p>
        </w:tc>
        <w:tc>
          <w:tcPr>
            <w:tcW w:w="773" w:type="dxa"/>
            <w:tcBorders>
              <w:top w:val="single" w:sz="4" w:space="0" w:color="auto"/>
            </w:tcBorders>
            <w:shd w:val="clear" w:color="auto" w:fill="auto"/>
            <w:noWrap/>
            <w:vAlign w:val="center"/>
            <w:hideMark/>
          </w:tcPr>
          <w:p w14:paraId="7EAE24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173</w:t>
            </w:r>
          </w:p>
        </w:tc>
        <w:tc>
          <w:tcPr>
            <w:tcW w:w="723" w:type="dxa"/>
            <w:tcBorders>
              <w:top w:val="single" w:sz="4" w:space="0" w:color="auto"/>
            </w:tcBorders>
            <w:shd w:val="clear" w:color="auto" w:fill="auto"/>
            <w:noWrap/>
            <w:vAlign w:val="center"/>
            <w:hideMark/>
          </w:tcPr>
          <w:p w14:paraId="79C9D9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807" w:type="dxa"/>
            <w:tcBorders>
              <w:top w:val="single" w:sz="4" w:space="0" w:color="auto"/>
            </w:tcBorders>
            <w:shd w:val="clear" w:color="auto" w:fill="auto"/>
            <w:noWrap/>
            <w:vAlign w:val="center"/>
            <w:hideMark/>
          </w:tcPr>
          <w:p w14:paraId="4FA437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34.4</w:t>
            </w:r>
          </w:p>
        </w:tc>
        <w:tc>
          <w:tcPr>
            <w:tcW w:w="867" w:type="dxa"/>
            <w:tcBorders>
              <w:top w:val="single" w:sz="4" w:space="0" w:color="auto"/>
            </w:tcBorders>
            <w:shd w:val="clear" w:color="auto" w:fill="auto"/>
            <w:noWrap/>
            <w:vAlign w:val="center"/>
            <w:hideMark/>
          </w:tcPr>
          <w:p w14:paraId="69E764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10.7</w:t>
            </w:r>
          </w:p>
        </w:tc>
        <w:tc>
          <w:tcPr>
            <w:tcW w:w="760" w:type="dxa"/>
            <w:tcBorders>
              <w:top w:val="single" w:sz="4" w:space="0" w:color="auto"/>
            </w:tcBorders>
            <w:shd w:val="clear" w:color="auto" w:fill="auto"/>
            <w:noWrap/>
            <w:vAlign w:val="center"/>
            <w:hideMark/>
          </w:tcPr>
          <w:p w14:paraId="6D0147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821" w:type="dxa"/>
            <w:tcBorders>
              <w:top w:val="single" w:sz="4" w:space="0" w:color="auto"/>
            </w:tcBorders>
            <w:shd w:val="clear" w:color="auto" w:fill="auto"/>
            <w:noWrap/>
            <w:vAlign w:val="center"/>
            <w:hideMark/>
          </w:tcPr>
          <w:p w14:paraId="651766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tcBorders>
              <w:top w:val="single" w:sz="4" w:space="0" w:color="auto"/>
            </w:tcBorders>
            <w:shd w:val="clear" w:color="auto" w:fill="auto"/>
            <w:noWrap/>
            <w:vAlign w:val="center"/>
            <w:hideMark/>
          </w:tcPr>
          <w:p w14:paraId="4DCF86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13914</w:t>
            </w:r>
          </w:p>
        </w:tc>
      </w:tr>
      <w:tr w:rsidR="008D14A5" w:rsidRPr="008D14A5" w14:paraId="0F18C9F4" w14:textId="77777777" w:rsidTr="00C239BF">
        <w:trPr>
          <w:trHeight w:val="300"/>
        </w:trPr>
        <w:tc>
          <w:tcPr>
            <w:tcW w:w="3325" w:type="dxa"/>
            <w:shd w:val="clear" w:color="auto" w:fill="auto"/>
            <w:noWrap/>
            <w:vAlign w:val="bottom"/>
            <w:hideMark/>
          </w:tcPr>
          <w:p w14:paraId="57B95D8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Armenia</w:t>
            </w:r>
          </w:p>
        </w:tc>
        <w:tc>
          <w:tcPr>
            <w:tcW w:w="773" w:type="dxa"/>
            <w:shd w:val="clear" w:color="auto" w:fill="auto"/>
            <w:noWrap/>
            <w:vAlign w:val="center"/>
            <w:hideMark/>
          </w:tcPr>
          <w:p w14:paraId="7D4577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168</w:t>
            </w:r>
          </w:p>
        </w:tc>
        <w:tc>
          <w:tcPr>
            <w:tcW w:w="723" w:type="dxa"/>
            <w:shd w:val="clear" w:color="auto" w:fill="auto"/>
            <w:noWrap/>
            <w:vAlign w:val="center"/>
            <w:hideMark/>
          </w:tcPr>
          <w:p w14:paraId="6CF34A5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807" w:type="dxa"/>
            <w:shd w:val="clear" w:color="auto" w:fill="auto"/>
            <w:noWrap/>
            <w:vAlign w:val="center"/>
            <w:hideMark/>
          </w:tcPr>
          <w:p w14:paraId="4C77B1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30.0</w:t>
            </w:r>
          </w:p>
        </w:tc>
        <w:tc>
          <w:tcPr>
            <w:tcW w:w="867" w:type="dxa"/>
            <w:shd w:val="clear" w:color="auto" w:fill="auto"/>
            <w:noWrap/>
            <w:vAlign w:val="center"/>
            <w:hideMark/>
          </w:tcPr>
          <w:p w14:paraId="26E1DA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10.8</w:t>
            </w:r>
          </w:p>
        </w:tc>
        <w:tc>
          <w:tcPr>
            <w:tcW w:w="760" w:type="dxa"/>
            <w:shd w:val="clear" w:color="auto" w:fill="auto"/>
            <w:noWrap/>
            <w:vAlign w:val="center"/>
            <w:hideMark/>
          </w:tcPr>
          <w:p w14:paraId="418A965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7CB63A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75F9E6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8788</w:t>
            </w:r>
          </w:p>
        </w:tc>
      </w:tr>
      <w:tr w:rsidR="008D14A5" w:rsidRPr="008D14A5" w14:paraId="0B072612" w14:textId="77777777" w:rsidTr="00C239BF">
        <w:trPr>
          <w:trHeight w:val="300"/>
        </w:trPr>
        <w:tc>
          <w:tcPr>
            <w:tcW w:w="3325" w:type="dxa"/>
            <w:shd w:val="clear" w:color="auto" w:fill="auto"/>
            <w:noWrap/>
            <w:vAlign w:val="bottom"/>
            <w:hideMark/>
          </w:tcPr>
          <w:p w14:paraId="45084A0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Australia</w:t>
            </w:r>
          </w:p>
        </w:tc>
        <w:tc>
          <w:tcPr>
            <w:tcW w:w="773" w:type="dxa"/>
            <w:shd w:val="clear" w:color="auto" w:fill="auto"/>
            <w:noWrap/>
            <w:vAlign w:val="center"/>
            <w:hideMark/>
          </w:tcPr>
          <w:p w14:paraId="6A0C54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150</w:t>
            </w:r>
          </w:p>
        </w:tc>
        <w:tc>
          <w:tcPr>
            <w:tcW w:w="723" w:type="dxa"/>
            <w:shd w:val="clear" w:color="auto" w:fill="auto"/>
            <w:noWrap/>
            <w:vAlign w:val="center"/>
            <w:hideMark/>
          </w:tcPr>
          <w:p w14:paraId="760012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07" w:type="dxa"/>
            <w:shd w:val="clear" w:color="auto" w:fill="auto"/>
            <w:noWrap/>
            <w:vAlign w:val="center"/>
            <w:hideMark/>
          </w:tcPr>
          <w:p w14:paraId="7BC3DB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46.2</w:t>
            </w:r>
          </w:p>
        </w:tc>
        <w:tc>
          <w:tcPr>
            <w:tcW w:w="867" w:type="dxa"/>
            <w:shd w:val="clear" w:color="auto" w:fill="auto"/>
            <w:noWrap/>
            <w:vAlign w:val="center"/>
            <w:hideMark/>
          </w:tcPr>
          <w:p w14:paraId="23CD2A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17.9</w:t>
            </w:r>
          </w:p>
        </w:tc>
        <w:tc>
          <w:tcPr>
            <w:tcW w:w="760" w:type="dxa"/>
            <w:shd w:val="clear" w:color="auto" w:fill="auto"/>
            <w:noWrap/>
            <w:vAlign w:val="center"/>
            <w:hideMark/>
          </w:tcPr>
          <w:p w14:paraId="10E8D0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21" w:type="dxa"/>
            <w:shd w:val="clear" w:color="auto" w:fill="auto"/>
            <w:noWrap/>
            <w:vAlign w:val="center"/>
            <w:hideMark/>
          </w:tcPr>
          <w:p w14:paraId="4E9C6D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6230F3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44649</w:t>
            </w:r>
          </w:p>
        </w:tc>
      </w:tr>
      <w:tr w:rsidR="008D14A5" w:rsidRPr="008D14A5" w14:paraId="3B6F1C09" w14:textId="77777777" w:rsidTr="00C239BF">
        <w:trPr>
          <w:trHeight w:val="300"/>
        </w:trPr>
        <w:tc>
          <w:tcPr>
            <w:tcW w:w="3325" w:type="dxa"/>
            <w:shd w:val="clear" w:color="auto" w:fill="auto"/>
            <w:noWrap/>
            <w:vAlign w:val="bottom"/>
            <w:hideMark/>
          </w:tcPr>
          <w:p w14:paraId="2C4C456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Austria</w:t>
            </w:r>
          </w:p>
        </w:tc>
        <w:tc>
          <w:tcPr>
            <w:tcW w:w="773" w:type="dxa"/>
            <w:shd w:val="clear" w:color="auto" w:fill="auto"/>
            <w:noWrap/>
            <w:vAlign w:val="center"/>
            <w:hideMark/>
          </w:tcPr>
          <w:p w14:paraId="050F31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319</w:t>
            </w:r>
          </w:p>
        </w:tc>
        <w:tc>
          <w:tcPr>
            <w:tcW w:w="723" w:type="dxa"/>
            <w:shd w:val="clear" w:color="auto" w:fill="auto"/>
            <w:noWrap/>
            <w:vAlign w:val="center"/>
            <w:hideMark/>
          </w:tcPr>
          <w:p w14:paraId="32DC4E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07" w:type="dxa"/>
            <w:shd w:val="clear" w:color="auto" w:fill="auto"/>
            <w:noWrap/>
            <w:vAlign w:val="center"/>
            <w:hideMark/>
          </w:tcPr>
          <w:p w14:paraId="48C20E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40.1</w:t>
            </w:r>
          </w:p>
        </w:tc>
        <w:tc>
          <w:tcPr>
            <w:tcW w:w="867" w:type="dxa"/>
            <w:shd w:val="clear" w:color="auto" w:fill="auto"/>
            <w:noWrap/>
            <w:vAlign w:val="center"/>
            <w:hideMark/>
          </w:tcPr>
          <w:p w14:paraId="57BB8F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12.2</w:t>
            </w:r>
          </w:p>
        </w:tc>
        <w:tc>
          <w:tcPr>
            <w:tcW w:w="760" w:type="dxa"/>
            <w:shd w:val="clear" w:color="auto" w:fill="auto"/>
            <w:noWrap/>
            <w:vAlign w:val="center"/>
            <w:hideMark/>
          </w:tcPr>
          <w:p w14:paraId="517FAF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2A6980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1022" w:type="dxa"/>
            <w:shd w:val="clear" w:color="auto" w:fill="auto"/>
            <w:noWrap/>
            <w:vAlign w:val="center"/>
            <w:hideMark/>
          </w:tcPr>
          <w:p w14:paraId="2C7263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45437</w:t>
            </w:r>
          </w:p>
        </w:tc>
      </w:tr>
      <w:tr w:rsidR="008D14A5" w:rsidRPr="008D14A5" w14:paraId="3F3ECC8D" w14:textId="77777777" w:rsidTr="00C239BF">
        <w:trPr>
          <w:trHeight w:val="300"/>
        </w:trPr>
        <w:tc>
          <w:tcPr>
            <w:tcW w:w="3325" w:type="dxa"/>
            <w:shd w:val="clear" w:color="auto" w:fill="auto"/>
            <w:noWrap/>
            <w:vAlign w:val="bottom"/>
            <w:hideMark/>
          </w:tcPr>
          <w:p w14:paraId="309368E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Bangladesh</w:t>
            </w:r>
          </w:p>
        </w:tc>
        <w:tc>
          <w:tcPr>
            <w:tcW w:w="773" w:type="dxa"/>
            <w:shd w:val="clear" w:color="auto" w:fill="auto"/>
            <w:noWrap/>
            <w:vAlign w:val="center"/>
            <w:hideMark/>
          </w:tcPr>
          <w:p w14:paraId="222D15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345</w:t>
            </w:r>
          </w:p>
        </w:tc>
        <w:tc>
          <w:tcPr>
            <w:tcW w:w="723" w:type="dxa"/>
            <w:shd w:val="clear" w:color="auto" w:fill="auto"/>
            <w:noWrap/>
            <w:vAlign w:val="center"/>
            <w:hideMark/>
          </w:tcPr>
          <w:p w14:paraId="36AE15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54%</w:t>
            </w:r>
          </w:p>
        </w:tc>
        <w:tc>
          <w:tcPr>
            <w:tcW w:w="807" w:type="dxa"/>
            <w:shd w:val="clear" w:color="auto" w:fill="auto"/>
            <w:noWrap/>
            <w:vAlign w:val="center"/>
            <w:hideMark/>
          </w:tcPr>
          <w:p w14:paraId="4F7D01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24.5</w:t>
            </w:r>
          </w:p>
        </w:tc>
        <w:tc>
          <w:tcPr>
            <w:tcW w:w="867" w:type="dxa"/>
            <w:shd w:val="clear" w:color="auto" w:fill="auto"/>
            <w:noWrap/>
            <w:vAlign w:val="center"/>
            <w:hideMark/>
          </w:tcPr>
          <w:p w14:paraId="09B76D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6.0</w:t>
            </w:r>
          </w:p>
        </w:tc>
        <w:tc>
          <w:tcPr>
            <w:tcW w:w="760" w:type="dxa"/>
            <w:shd w:val="clear" w:color="auto" w:fill="auto"/>
            <w:noWrap/>
            <w:vAlign w:val="center"/>
            <w:hideMark/>
          </w:tcPr>
          <w:p w14:paraId="5CFFCE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821" w:type="dxa"/>
            <w:shd w:val="clear" w:color="auto" w:fill="auto"/>
            <w:noWrap/>
            <w:vAlign w:val="center"/>
            <w:hideMark/>
          </w:tcPr>
          <w:p w14:paraId="5CA866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1022" w:type="dxa"/>
            <w:shd w:val="clear" w:color="auto" w:fill="auto"/>
            <w:noWrap/>
            <w:vAlign w:val="center"/>
            <w:hideMark/>
          </w:tcPr>
          <w:p w14:paraId="43661B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3524</w:t>
            </w:r>
          </w:p>
        </w:tc>
      </w:tr>
      <w:tr w:rsidR="008D14A5" w:rsidRPr="008D14A5" w14:paraId="36D7DB23" w14:textId="77777777" w:rsidTr="00C239BF">
        <w:trPr>
          <w:trHeight w:val="300"/>
        </w:trPr>
        <w:tc>
          <w:tcPr>
            <w:tcW w:w="3325" w:type="dxa"/>
            <w:shd w:val="clear" w:color="auto" w:fill="auto"/>
            <w:noWrap/>
            <w:vAlign w:val="bottom"/>
            <w:hideMark/>
          </w:tcPr>
          <w:p w14:paraId="673A07A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Bosnia and Herzegovina</w:t>
            </w:r>
          </w:p>
        </w:tc>
        <w:tc>
          <w:tcPr>
            <w:tcW w:w="773" w:type="dxa"/>
            <w:shd w:val="clear" w:color="auto" w:fill="auto"/>
            <w:noWrap/>
            <w:vAlign w:val="center"/>
            <w:hideMark/>
          </w:tcPr>
          <w:p w14:paraId="38436D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407</w:t>
            </w:r>
          </w:p>
        </w:tc>
        <w:tc>
          <w:tcPr>
            <w:tcW w:w="723" w:type="dxa"/>
            <w:shd w:val="clear" w:color="auto" w:fill="auto"/>
            <w:noWrap/>
            <w:vAlign w:val="center"/>
            <w:hideMark/>
          </w:tcPr>
          <w:p w14:paraId="0DBE42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07" w:type="dxa"/>
            <w:shd w:val="clear" w:color="auto" w:fill="auto"/>
            <w:noWrap/>
            <w:vAlign w:val="center"/>
            <w:hideMark/>
          </w:tcPr>
          <w:p w14:paraId="571BA5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28.6</w:t>
            </w:r>
          </w:p>
        </w:tc>
        <w:tc>
          <w:tcPr>
            <w:tcW w:w="867" w:type="dxa"/>
            <w:shd w:val="clear" w:color="auto" w:fill="auto"/>
            <w:noWrap/>
            <w:vAlign w:val="center"/>
            <w:hideMark/>
          </w:tcPr>
          <w:p w14:paraId="5A9B44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11.7</w:t>
            </w:r>
          </w:p>
        </w:tc>
        <w:tc>
          <w:tcPr>
            <w:tcW w:w="760" w:type="dxa"/>
            <w:shd w:val="clear" w:color="auto" w:fill="auto"/>
            <w:noWrap/>
            <w:vAlign w:val="center"/>
            <w:hideMark/>
          </w:tcPr>
          <w:p w14:paraId="11A938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4.9</w:t>
            </w:r>
          </w:p>
        </w:tc>
        <w:tc>
          <w:tcPr>
            <w:tcW w:w="821" w:type="dxa"/>
            <w:shd w:val="clear" w:color="auto" w:fill="auto"/>
            <w:noWrap/>
            <w:vAlign w:val="center"/>
            <w:hideMark/>
          </w:tcPr>
          <w:p w14:paraId="23D9A8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7034DB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11714</w:t>
            </w:r>
          </w:p>
        </w:tc>
      </w:tr>
      <w:tr w:rsidR="008D14A5" w:rsidRPr="008D14A5" w14:paraId="706041FD" w14:textId="77777777" w:rsidTr="00C239BF">
        <w:trPr>
          <w:trHeight w:val="300"/>
        </w:trPr>
        <w:tc>
          <w:tcPr>
            <w:tcW w:w="3325" w:type="dxa"/>
            <w:shd w:val="clear" w:color="auto" w:fill="auto"/>
            <w:noWrap/>
            <w:vAlign w:val="bottom"/>
            <w:hideMark/>
          </w:tcPr>
          <w:p w14:paraId="11FE8DA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Brazil</w:t>
            </w:r>
          </w:p>
        </w:tc>
        <w:tc>
          <w:tcPr>
            <w:tcW w:w="773" w:type="dxa"/>
            <w:shd w:val="clear" w:color="auto" w:fill="auto"/>
            <w:noWrap/>
            <w:vAlign w:val="center"/>
            <w:hideMark/>
          </w:tcPr>
          <w:p w14:paraId="6D8C31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342</w:t>
            </w:r>
          </w:p>
        </w:tc>
        <w:tc>
          <w:tcPr>
            <w:tcW w:w="723" w:type="dxa"/>
            <w:shd w:val="clear" w:color="auto" w:fill="auto"/>
            <w:noWrap/>
            <w:vAlign w:val="center"/>
            <w:hideMark/>
          </w:tcPr>
          <w:p w14:paraId="3640D3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807" w:type="dxa"/>
            <w:shd w:val="clear" w:color="auto" w:fill="auto"/>
            <w:noWrap/>
            <w:vAlign w:val="center"/>
            <w:hideMark/>
          </w:tcPr>
          <w:p w14:paraId="6FF30B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35.0</w:t>
            </w:r>
          </w:p>
        </w:tc>
        <w:tc>
          <w:tcPr>
            <w:tcW w:w="867" w:type="dxa"/>
            <w:shd w:val="clear" w:color="auto" w:fill="auto"/>
            <w:noWrap/>
            <w:vAlign w:val="center"/>
            <w:hideMark/>
          </w:tcPr>
          <w:p w14:paraId="5A0505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12.7</w:t>
            </w:r>
          </w:p>
        </w:tc>
        <w:tc>
          <w:tcPr>
            <w:tcW w:w="760" w:type="dxa"/>
            <w:shd w:val="clear" w:color="auto" w:fill="auto"/>
            <w:noWrap/>
            <w:vAlign w:val="center"/>
            <w:hideMark/>
          </w:tcPr>
          <w:p w14:paraId="0DBD57E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33E11F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5E86B1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14103</w:t>
            </w:r>
          </w:p>
        </w:tc>
      </w:tr>
      <w:tr w:rsidR="008D14A5" w:rsidRPr="008D14A5" w14:paraId="22C879C7" w14:textId="77777777" w:rsidTr="00C239BF">
        <w:trPr>
          <w:trHeight w:val="300"/>
        </w:trPr>
        <w:tc>
          <w:tcPr>
            <w:tcW w:w="3325" w:type="dxa"/>
            <w:shd w:val="clear" w:color="auto" w:fill="auto"/>
            <w:noWrap/>
            <w:vAlign w:val="bottom"/>
            <w:hideMark/>
          </w:tcPr>
          <w:p w14:paraId="37D0876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Bulgaria</w:t>
            </w:r>
          </w:p>
        </w:tc>
        <w:tc>
          <w:tcPr>
            <w:tcW w:w="773" w:type="dxa"/>
            <w:shd w:val="clear" w:color="auto" w:fill="auto"/>
            <w:noWrap/>
            <w:vAlign w:val="center"/>
            <w:hideMark/>
          </w:tcPr>
          <w:p w14:paraId="55E7B4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271</w:t>
            </w:r>
          </w:p>
        </w:tc>
        <w:tc>
          <w:tcPr>
            <w:tcW w:w="723" w:type="dxa"/>
            <w:shd w:val="clear" w:color="auto" w:fill="auto"/>
            <w:noWrap/>
            <w:vAlign w:val="center"/>
            <w:hideMark/>
          </w:tcPr>
          <w:p w14:paraId="350E93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807" w:type="dxa"/>
            <w:shd w:val="clear" w:color="auto" w:fill="auto"/>
            <w:noWrap/>
            <w:vAlign w:val="center"/>
            <w:hideMark/>
          </w:tcPr>
          <w:p w14:paraId="0B2D31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36.3</w:t>
            </w:r>
          </w:p>
        </w:tc>
        <w:tc>
          <w:tcPr>
            <w:tcW w:w="867" w:type="dxa"/>
            <w:shd w:val="clear" w:color="auto" w:fill="auto"/>
            <w:noWrap/>
            <w:vAlign w:val="center"/>
            <w:hideMark/>
          </w:tcPr>
          <w:p w14:paraId="5FDEF6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9.9</w:t>
            </w:r>
          </w:p>
        </w:tc>
        <w:tc>
          <w:tcPr>
            <w:tcW w:w="760" w:type="dxa"/>
            <w:shd w:val="clear" w:color="auto" w:fill="auto"/>
            <w:noWrap/>
            <w:vAlign w:val="center"/>
            <w:hideMark/>
          </w:tcPr>
          <w:p w14:paraId="079239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0FC20D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2290A9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18563</w:t>
            </w:r>
          </w:p>
        </w:tc>
      </w:tr>
      <w:tr w:rsidR="008D14A5" w:rsidRPr="008D14A5" w14:paraId="566934D2" w14:textId="77777777" w:rsidTr="00C239BF">
        <w:trPr>
          <w:trHeight w:val="300"/>
        </w:trPr>
        <w:tc>
          <w:tcPr>
            <w:tcW w:w="3325" w:type="dxa"/>
            <w:shd w:val="clear" w:color="auto" w:fill="auto"/>
            <w:noWrap/>
            <w:vAlign w:val="bottom"/>
            <w:hideMark/>
          </w:tcPr>
          <w:p w14:paraId="7FF49D8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Chile</w:t>
            </w:r>
          </w:p>
        </w:tc>
        <w:tc>
          <w:tcPr>
            <w:tcW w:w="773" w:type="dxa"/>
            <w:shd w:val="clear" w:color="auto" w:fill="auto"/>
            <w:noWrap/>
            <w:vAlign w:val="center"/>
            <w:hideMark/>
          </w:tcPr>
          <w:p w14:paraId="664C6D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190</w:t>
            </w:r>
          </w:p>
        </w:tc>
        <w:tc>
          <w:tcPr>
            <w:tcW w:w="723" w:type="dxa"/>
            <w:shd w:val="clear" w:color="auto" w:fill="auto"/>
            <w:noWrap/>
            <w:vAlign w:val="center"/>
            <w:hideMark/>
          </w:tcPr>
          <w:p w14:paraId="1D074F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807" w:type="dxa"/>
            <w:shd w:val="clear" w:color="auto" w:fill="auto"/>
            <w:noWrap/>
            <w:vAlign w:val="center"/>
            <w:hideMark/>
          </w:tcPr>
          <w:p w14:paraId="3C93A7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31.1</w:t>
            </w:r>
          </w:p>
        </w:tc>
        <w:tc>
          <w:tcPr>
            <w:tcW w:w="867" w:type="dxa"/>
            <w:shd w:val="clear" w:color="auto" w:fill="auto"/>
            <w:noWrap/>
            <w:vAlign w:val="center"/>
            <w:hideMark/>
          </w:tcPr>
          <w:p w14:paraId="0784FB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10.3</w:t>
            </w:r>
          </w:p>
        </w:tc>
        <w:tc>
          <w:tcPr>
            <w:tcW w:w="760" w:type="dxa"/>
            <w:shd w:val="clear" w:color="auto" w:fill="auto"/>
            <w:noWrap/>
            <w:vAlign w:val="center"/>
            <w:hideMark/>
          </w:tcPr>
          <w:p w14:paraId="13B22E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35AA0B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5796FC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22767</w:t>
            </w:r>
          </w:p>
        </w:tc>
      </w:tr>
      <w:tr w:rsidR="008D14A5" w:rsidRPr="008D14A5" w14:paraId="4EEFC767" w14:textId="77777777" w:rsidTr="00C239BF">
        <w:trPr>
          <w:trHeight w:val="300"/>
        </w:trPr>
        <w:tc>
          <w:tcPr>
            <w:tcW w:w="3325" w:type="dxa"/>
            <w:shd w:val="clear" w:color="auto" w:fill="auto"/>
            <w:noWrap/>
            <w:vAlign w:val="bottom"/>
            <w:hideMark/>
          </w:tcPr>
          <w:p w14:paraId="1D1C354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China</w:t>
            </w:r>
          </w:p>
        </w:tc>
        <w:tc>
          <w:tcPr>
            <w:tcW w:w="773" w:type="dxa"/>
            <w:shd w:val="clear" w:color="auto" w:fill="auto"/>
            <w:noWrap/>
            <w:vAlign w:val="center"/>
            <w:hideMark/>
          </w:tcPr>
          <w:p w14:paraId="5E35C3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215</w:t>
            </w:r>
          </w:p>
        </w:tc>
        <w:tc>
          <w:tcPr>
            <w:tcW w:w="723" w:type="dxa"/>
            <w:shd w:val="clear" w:color="auto" w:fill="auto"/>
            <w:noWrap/>
            <w:vAlign w:val="center"/>
            <w:hideMark/>
          </w:tcPr>
          <w:p w14:paraId="4F89DC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807" w:type="dxa"/>
            <w:shd w:val="clear" w:color="auto" w:fill="auto"/>
            <w:noWrap/>
            <w:vAlign w:val="center"/>
            <w:hideMark/>
          </w:tcPr>
          <w:p w14:paraId="76EFA0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28.9</w:t>
            </w:r>
          </w:p>
        </w:tc>
        <w:tc>
          <w:tcPr>
            <w:tcW w:w="867" w:type="dxa"/>
            <w:shd w:val="clear" w:color="auto" w:fill="auto"/>
            <w:noWrap/>
            <w:vAlign w:val="center"/>
            <w:hideMark/>
          </w:tcPr>
          <w:p w14:paraId="61DA859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11.4</w:t>
            </w:r>
          </w:p>
        </w:tc>
        <w:tc>
          <w:tcPr>
            <w:tcW w:w="760" w:type="dxa"/>
            <w:shd w:val="clear" w:color="auto" w:fill="auto"/>
            <w:noWrap/>
            <w:vAlign w:val="center"/>
            <w:hideMark/>
          </w:tcPr>
          <w:p w14:paraId="17436D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21" w:type="dxa"/>
            <w:shd w:val="clear" w:color="auto" w:fill="auto"/>
            <w:noWrap/>
            <w:vAlign w:val="center"/>
            <w:hideMark/>
          </w:tcPr>
          <w:p w14:paraId="10CFDF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11C85E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15309</w:t>
            </w:r>
          </w:p>
        </w:tc>
      </w:tr>
      <w:tr w:rsidR="008D14A5" w:rsidRPr="008D14A5" w14:paraId="17C26137" w14:textId="77777777" w:rsidTr="00C239BF">
        <w:trPr>
          <w:trHeight w:val="300"/>
        </w:trPr>
        <w:tc>
          <w:tcPr>
            <w:tcW w:w="3325" w:type="dxa"/>
            <w:shd w:val="clear" w:color="auto" w:fill="auto"/>
            <w:noWrap/>
            <w:vAlign w:val="bottom"/>
            <w:hideMark/>
          </w:tcPr>
          <w:p w14:paraId="5FC1918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Colombia</w:t>
            </w:r>
          </w:p>
        </w:tc>
        <w:tc>
          <w:tcPr>
            <w:tcW w:w="773" w:type="dxa"/>
            <w:shd w:val="clear" w:color="auto" w:fill="auto"/>
            <w:noWrap/>
            <w:vAlign w:val="center"/>
            <w:hideMark/>
          </w:tcPr>
          <w:p w14:paraId="1FF9FE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121</w:t>
            </w:r>
          </w:p>
        </w:tc>
        <w:tc>
          <w:tcPr>
            <w:tcW w:w="723" w:type="dxa"/>
            <w:shd w:val="clear" w:color="auto" w:fill="auto"/>
            <w:noWrap/>
            <w:vAlign w:val="center"/>
            <w:hideMark/>
          </w:tcPr>
          <w:p w14:paraId="549DCA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60%</w:t>
            </w:r>
          </w:p>
        </w:tc>
        <w:tc>
          <w:tcPr>
            <w:tcW w:w="807" w:type="dxa"/>
            <w:shd w:val="clear" w:color="auto" w:fill="auto"/>
            <w:noWrap/>
            <w:vAlign w:val="center"/>
            <w:hideMark/>
          </w:tcPr>
          <w:p w14:paraId="447369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21.4</w:t>
            </w:r>
          </w:p>
        </w:tc>
        <w:tc>
          <w:tcPr>
            <w:tcW w:w="867" w:type="dxa"/>
            <w:shd w:val="clear" w:color="auto" w:fill="auto"/>
            <w:noWrap/>
            <w:vAlign w:val="center"/>
            <w:hideMark/>
          </w:tcPr>
          <w:p w14:paraId="1AA69D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9.5</w:t>
            </w:r>
          </w:p>
        </w:tc>
        <w:tc>
          <w:tcPr>
            <w:tcW w:w="760" w:type="dxa"/>
            <w:shd w:val="clear" w:color="auto" w:fill="auto"/>
            <w:noWrap/>
            <w:vAlign w:val="center"/>
            <w:hideMark/>
          </w:tcPr>
          <w:p w14:paraId="04ED45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5.8</w:t>
            </w:r>
          </w:p>
        </w:tc>
        <w:tc>
          <w:tcPr>
            <w:tcW w:w="821" w:type="dxa"/>
            <w:shd w:val="clear" w:color="auto" w:fill="auto"/>
            <w:noWrap/>
            <w:vAlign w:val="center"/>
            <w:hideMark/>
          </w:tcPr>
          <w:p w14:paraId="1D8F1D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165D63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13255</w:t>
            </w:r>
          </w:p>
        </w:tc>
      </w:tr>
      <w:tr w:rsidR="008D14A5" w:rsidRPr="008D14A5" w14:paraId="3B74A75F" w14:textId="77777777" w:rsidTr="00C239BF">
        <w:trPr>
          <w:trHeight w:val="300"/>
        </w:trPr>
        <w:tc>
          <w:tcPr>
            <w:tcW w:w="3325" w:type="dxa"/>
            <w:shd w:val="clear" w:color="auto" w:fill="auto"/>
            <w:noWrap/>
            <w:vAlign w:val="bottom"/>
            <w:hideMark/>
          </w:tcPr>
          <w:p w14:paraId="171827C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Croatia</w:t>
            </w:r>
          </w:p>
        </w:tc>
        <w:tc>
          <w:tcPr>
            <w:tcW w:w="773" w:type="dxa"/>
            <w:shd w:val="clear" w:color="auto" w:fill="auto"/>
            <w:noWrap/>
            <w:vAlign w:val="center"/>
            <w:hideMark/>
          </w:tcPr>
          <w:p w14:paraId="14BB3BB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450</w:t>
            </w:r>
          </w:p>
        </w:tc>
        <w:tc>
          <w:tcPr>
            <w:tcW w:w="723" w:type="dxa"/>
            <w:shd w:val="clear" w:color="auto" w:fill="auto"/>
            <w:noWrap/>
            <w:vAlign w:val="center"/>
            <w:hideMark/>
          </w:tcPr>
          <w:p w14:paraId="6DED97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07" w:type="dxa"/>
            <w:shd w:val="clear" w:color="auto" w:fill="auto"/>
            <w:noWrap/>
            <w:vAlign w:val="center"/>
            <w:hideMark/>
          </w:tcPr>
          <w:p w14:paraId="4ED8A9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37.3</w:t>
            </w:r>
          </w:p>
        </w:tc>
        <w:tc>
          <w:tcPr>
            <w:tcW w:w="867" w:type="dxa"/>
            <w:shd w:val="clear" w:color="auto" w:fill="auto"/>
            <w:noWrap/>
            <w:vAlign w:val="center"/>
            <w:hideMark/>
          </w:tcPr>
          <w:p w14:paraId="68F86F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14.4</w:t>
            </w:r>
          </w:p>
        </w:tc>
        <w:tc>
          <w:tcPr>
            <w:tcW w:w="760" w:type="dxa"/>
            <w:shd w:val="clear" w:color="auto" w:fill="auto"/>
            <w:noWrap/>
            <w:vAlign w:val="center"/>
            <w:hideMark/>
          </w:tcPr>
          <w:p w14:paraId="1DD880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5.0</w:t>
            </w:r>
          </w:p>
        </w:tc>
        <w:tc>
          <w:tcPr>
            <w:tcW w:w="821" w:type="dxa"/>
            <w:shd w:val="clear" w:color="auto" w:fill="auto"/>
            <w:noWrap/>
            <w:vAlign w:val="center"/>
            <w:hideMark/>
          </w:tcPr>
          <w:p w14:paraId="15C73D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179B4A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22670</w:t>
            </w:r>
          </w:p>
        </w:tc>
      </w:tr>
      <w:tr w:rsidR="008D14A5" w:rsidRPr="008D14A5" w14:paraId="0780636D" w14:textId="77777777" w:rsidTr="00C239BF">
        <w:trPr>
          <w:trHeight w:val="300"/>
        </w:trPr>
        <w:tc>
          <w:tcPr>
            <w:tcW w:w="3325" w:type="dxa"/>
            <w:shd w:val="clear" w:color="auto" w:fill="auto"/>
            <w:noWrap/>
            <w:vAlign w:val="bottom"/>
            <w:hideMark/>
          </w:tcPr>
          <w:p w14:paraId="0545A86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Czech Republic</w:t>
            </w:r>
          </w:p>
        </w:tc>
        <w:tc>
          <w:tcPr>
            <w:tcW w:w="773" w:type="dxa"/>
            <w:shd w:val="clear" w:color="auto" w:fill="auto"/>
            <w:noWrap/>
            <w:vAlign w:val="center"/>
            <w:hideMark/>
          </w:tcPr>
          <w:p w14:paraId="5C5A36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428</w:t>
            </w:r>
          </w:p>
        </w:tc>
        <w:tc>
          <w:tcPr>
            <w:tcW w:w="723" w:type="dxa"/>
            <w:shd w:val="clear" w:color="auto" w:fill="auto"/>
            <w:noWrap/>
            <w:vAlign w:val="center"/>
            <w:hideMark/>
          </w:tcPr>
          <w:p w14:paraId="0BE710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807" w:type="dxa"/>
            <w:shd w:val="clear" w:color="auto" w:fill="auto"/>
            <w:noWrap/>
            <w:vAlign w:val="center"/>
            <w:hideMark/>
          </w:tcPr>
          <w:p w14:paraId="3A81FE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35.0</w:t>
            </w:r>
          </w:p>
        </w:tc>
        <w:tc>
          <w:tcPr>
            <w:tcW w:w="867" w:type="dxa"/>
            <w:shd w:val="clear" w:color="auto" w:fill="auto"/>
            <w:noWrap/>
            <w:vAlign w:val="center"/>
            <w:hideMark/>
          </w:tcPr>
          <w:p w14:paraId="281A39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12.7</w:t>
            </w:r>
          </w:p>
        </w:tc>
        <w:tc>
          <w:tcPr>
            <w:tcW w:w="760" w:type="dxa"/>
            <w:shd w:val="clear" w:color="auto" w:fill="auto"/>
            <w:noWrap/>
            <w:vAlign w:val="center"/>
            <w:hideMark/>
          </w:tcPr>
          <w:p w14:paraId="111505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6E8016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42EFE0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32606</w:t>
            </w:r>
          </w:p>
        </w:tc>
      </w:tr>
      <w:tr w:rsidR="008D14A5" w:rsidRPr="008D14A5" w14:paraId="1991BED3" w14:textId="77777777" w:rsidTr="00C239BF">
        <w:trPr>
          <w:trHeight w:val="300"/>
        </w:trPr>
        <w:tc>
          <w:tcPr>
            <w:tcW w:w="3325" w:type="dxa"/>
            <w:shd w:val="clear" w:color="auto" w:fill="auto"/>
            <w:noWrap/>
            <w:vAlign w:val="bottom"/>
            <w:hideMark/>
          </w:tcPr>
          <w:p w14:paraId="6373132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Denmark</w:t>
            </w:r>
          </w:p>
        </w:tc>
        <w:tc>
          <w:tcPr>
            <w:tcW w:w="773" w:type="dxa"/>
            <w:shd w:val="clear" w:color="auto" w:fill="auto"/>
            <w:noWrap/>
            <w:vAlign w:val="center"/>
            <w:hideMark/>
          </w:tcPr>
          <w:p w14:paraId="50B3A9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53</w:t>
            </w:r>
          </w:p>
        </w:tc>
        <w:tc>
          <w:tcPr>
            <w:tcW w:w="723" w:type="dxa"/>
            <w:shd w:val="clear" w:color="auto" w:fill="auto"/>
            <w:noWrap/>
            <w:vAlign w:val="center"/>
            <w:hideMark/>
          </w:tcPr>
          <w:p w14:paraId="177E1C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807" w:type="dxa"/>
            <w:shd w:val="clear" w:color="auto" w:fill="auto"/>
            <w:noWrap/>
            <w:vAlign w:val="center"/>
            <w:hideMark/>
          </w:tcPr>
          <w:p w14:paraId="5C27F7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37.5</w:t>
            </w:r>
          </w:p>
        </w:tc>
        <w:tc>
          <w:tcPr>
            <w:tcW w:w="867" w:type="dxa"/>
            <w:shd w:val="clear" w:color="auto" w:fill="auto"/>
            <w:noWrap/>
            <w:vAlign w:val="center"/>
            <w:hideMark/>
          </w:tcPr>
          <w:p w14:paraId="04558A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17.0</w:t>
            </w:r>
          </w:p>
        </w:tc>
        <w:tc>
          <w:tcPr>
            <w:tcW w:w="760" w:type="dxa"/>
            <w:shd w:val="clear" w:color="auto" w:fill="auto"/>
            <w:noWrap/>
            <w:vAlign w:val="center"/>
            <w:hideMark/>
          </w:tcPr>
          <w:p w14:paraId="60A79F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19A7E1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1022" w:type="dxa"/>
            <w:shd w:val="clear" w:color="auto" w:fill="auto"/>
            <w:noWrap/>
            <w:vAlign w:val="center"/>
            <w:hideMark/>
          </w:tcPr>
          <w:p w14:paraId="58824B5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46683</w:t>
            </w:r>
          </w:p>
        </w:tc>
      </w:tr>
      <w:tr w:rsidR="008D14A5" w:rsidRPr="008D14A5" w14:paraId="261C0D6E" w14:textId="77777777" w:rsidTr="00C239BF">
        <w:trPr>
          <w:trHeight w:val="300"/>
        </w:trPr>
        <w:tc>
          <w:tcPr>
            <w:tcW w:w="3325" w:type="dxa"/>
            <w:shd w:val="clear" w:color="auto" w:fill="auto"/>
            <w:noWrap/>
            <w:vAlign w:val="bottom"/>
            <w:hideMark/>
          </w:tcPr>
          <w:p w14:paraId="0752533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Ecuador</w:t>
            </w:r>
          </w:p>
        </w:tc>
        <w:tc>
          <w:tcPr>
            <w:tcW w:w="773" w:type="dxa"/>
            <w:shd w:val="clear" w:color="auto" w:fill="auto"/>
            <w:noWrap/>
            <w:vAlign w:val="center"/>
            <w:hideMark/>
          </w:tcPr>
          <w:p w14:paraId="7C4E04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583</w:t>
            </w:r>
          </w:p>
        </w:tc>
        <w:tc>
          <w:tcPr>
            <w:tcW w:w="723" w:type="dxa"/>
            <w:shd w:val="clear" w:color="auto" w:fill="auto"/>
            <w:noWrap/>
            <w:vAlign w:val="center"/>
            <w:hideMark/>
          </w:tcPr>
          <w:p w14:paraId="5803CF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807" w:type="dxa"/>
            <w:shd w:val="clear" w:color="auto" w:fill="auto"/>
            <w:noWrap/>
            <w:vAlign w:val="center"/>
            <w:hideMark/>
          </w:tcPr>
          <w:p w14:paraId="25290E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25.8</w:t>
            </w:r>
          </w:p>
        </w:tc>
        <w:tc>
          <w:tcPr>
            <w:tcW w:w="867" w:type="dxa"/>
            <w:shd w:val="clear" w:color="auto" w:fill="auto"/>
            <w:noWrap/>
            <w:vAlign w:val="center"/>
            <w:hideMark/>
          </w:tcPr>
          <w:p w14:paraId="332EE2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8.5</w:t>
            </w:r>
          </w:p>
        </w:tc>
        <w:tc>
          <w:tcPr>
            <w:tcW w:w="760" w:type="dxa"/>
            <w:shd w:val="clear" w:color="auto" w:fill="auto"/>
            <w:noWrap/>
            <w:vAlign w:val="center"/>
            <w:hideMark/>
          </w:tcPr>
          <w:p w14:paraId="28A6F1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279039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62F9D9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10582</w:t>
            </w:r>
          </w:p>
        </w:tc>
      </w:tr>
      <w:tr w:rsidR="008D14A5" w:rsidRPr="008D14A5" w14:paraId="121B95DA" w14:textId="77777777" w:rsidTr="00C239BF">
        <w:trPr>
          <w:trHeight w:val="300"/>
        </w:trPr>
        <w:tc>
          <w:tcPr>
            <w:tcW w:w="3325" w:type="dxa"/>
            <w:shd w:val="clear" w:color="auto" w:fill="auto"/>
            <w:noWrap/>
            <w:vAlign w:val="bottom"/>
            <w:hideMark/>
          </w:tcPr>
          <w:p w14:paraId="1D3BFD9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Egypt</w:t>
            </w:r>
          </w:p>
        </w:tc>
        <w:tc>
          <w:tcPr>
            <w:tcW w:w="773" w:type="dxa"/>
            <w:shd w:val="clear" w:color="auto" w:fill="auto"/>
            <w:noWrap/>
            <w:vAlign w:val="center"/>
            <w:hideMark/>
          </w:tcPr>
          <w:p w14:paraId="217B7D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165</w:t>
            </w:r>
          </w:p>
        </w:tc>
        <w:tc>
          <w:tcPr>
            <w:tcW w:w="723" w:type="dxa"/>
            <w:shd w:val="clear" w:color="auto" w:fill="auto"/>
            <w:noWrap/>
            <w:vAlign w:val="center"/>
            <w:hideMark/>
          </w:tcPr>
          <w:p w14:paraId="199961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807" w:type="dxa"/>
            <w:shd w:val="clear" w:color="auto" w:fill="auto"/>
            <w:noWrap/>
            <w:vAlign w:val="center"/>
            <w:hideMark/>
          </w:tcPr>
          <w:p w14:paraId="2C509E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31.9</w:t>
            </w:r>
          </w:p>
        </w:tc>
        <w:tc>
          <w:tcPr>
            <w:tcW w:w="867" w:type="dxa"/>
            <w:shd w:val="clear" w:color="auto" w:fill="auto"/>
            <w:noWrap/>
            <w:vAlign w:val="center"/>
            <w:hideMark/>
          </w:tcPr>
          <w:p w14:paraId="2BEF60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9.9</w:t>
            </w:r>
          </w:p>
        </w:tc>
        <w:tc>
          <w:tcPr>
            <w:tcW w:w="760" w:type="dxa"/>
            <w:shd w:val="clear" w:color="auto" w:fill="auto"/>
            <w:noWrap/>
            <w:vAlign w:val="center"/>
            <w:hideMark/>
          </w:tcPr>
          <w:p w14:paraId="194A18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4A9366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13D94A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10550</w:t>
            </w:r>
          </w:p>
        </w:tc>
      </w:tr>
      <w:tr w:rsidR="008D14A5" w:rsidRPr="008D14A5" w14:paraId="12EA9B12" w14:textId="77777777" w:rsidTr="00C239BF">
        <w:trPr>
          <w:trHeight w:val="300"/>
        </w:trPr>
        <w:tc>
          <w:tcPr>
            <w:tcW w:w="3325" w:type="dxa"/>
            <w:shd w:val="clear" w:color="auto" w:fill="auto"/>
            <w:noWrap/>
            <w:vAlign w:val="bottom"/>
            <w:hideMark/>
          </w:tcPr>
          <w:p w14:paraId="4750916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Estonia</w:t>
            </w:r>
          </w:p>
        </w:tc>
        <w:tc>
          <w:tcPr>
            <w:tcW w:w="773" w:type="dxa"/>
            <w:shd w:val="clear" w:color="auto" w:fill="auto"/>
            <w:noWrap/>
            <w:vAlign w:val="center"/>
            <w:hideMark/>
          </w:tcPr>
          <w:p w14:paraId="78E7FC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253</w:t>
            </w:r>
          </w:p>
        </w:tc>
        <w:tc>
          <w:tcPr>
            <w:tcW w:w="723" w:type="dxa"/>
            <w:shd w:val="clear" w:color="auto" w:fill="auto"/>
            <w:noWrap/>
            <w:vAlign w:val="center"/>
            <w:hideMark/>
          </w:tcPr>
          <w:p w14:paraId="76CECF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807" w:type="dxa"/>
            <w:shd w:val="clear" w:color="auto" w:fill="auto"/>
            <w:noWrap/>
            <w:vAlign w:val="center"/>
            <w:hideMark/>
          </w:tcPr>
          <w:p w14:paraId="76E85A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40.6</w:t>
            </w:r>
          </w:p>
        </w:tc>
        <w:tc>
          <w:tcPr>
            <w:tcW w:w="867" w:type="dxa"/>
            <w:shd w:val="clear" w:color="auto" w:fill="auto"/>
            <w:noWrap/>
            <w:vAlign w:val="center"/>
            <w:hideMark/>
          </w:tcPr>
          <w:p w14:paraId="4AD7E0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12.7</w:t>
            </w:r>
          </w:p>
        </w:tc>
        <w:tc>
          <w:tcPr>
            <w:tcW w:w="760" w:type="dxa"/>
            <w:shd w:val="clear" w:color="auto" w:fill="auto"/>
            <w:noWrap/>
            <w:vAlign w:val="center"/>
            <w:hideMark/>
          </w:tcPr>
          <w:p w14:paraId="56C81B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55DF0E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69483A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29481</w:t>
            </w:r>
          </w:p>
        </w:tc>
      </w:tr>
      <w:tr w:rsidR="008D14A5" w:rsidRPr="008D14A5" w14:paraId="7AA4F406" w14:textId="77777777" w:rsidTr="00C239BF">
        <w:trPr>
          <w:trHeight w:val="300"/>
        </w:trPr>
        <w:tc>
          <w:tcPr>
            <w:tcW w:w="3325" w:type="dxa"/>
            <w:shd w:val="clear" w:color="auto" w:fill="auto"/>
            <w:noWrap/>
            <w:vAlign w:val="bottom"/>
            <w:hideMark/>
          </w:tcPr>
          <w:p w14:paraId="4D4BB2EB"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Germany</w:t>
            </w:r>
          </w:p>
        </w:tc>
        <w:tc>
          <w:tcPr>
            <w:tcW w:w="773" w:type="dxa"/>
            <w:shd w:val="clear" w:color="auto" w:fill="auto"/>
            <w:noWrap/>
            <w:vAlign w:val="center"/>
            <w:hideMark/>
          </w:tcPr>
          <w:p w14:paraId="6C1BAF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152</w:t>
            </w:r>
          </w:p>
        </w:tc>
        <w:tc>
          <w:tcPr>
            <w:tcW w:w="723" w:type="dxa"/>
            <w:shd w:val="clear" w:color="auto" w:fill="auto"/>
            <w:noWrap/>
            <w:vAlign w:val="center"/>
            <w:hideMark/>
          </w:tcPr>
          <w:p w14:paraId="7D320C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807" w:type="dxa"/>
            <w:shd w:val="clear" w:color="auto" w:fill="auto"/>
            <w:noWrap/>
            <w:vAlign w:val="center"/>
            <w:hideMark/>
          </w:tcPr>
          <w:p w14:paraId="04061F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35.3</w:t>
            </w:r>
          </w:p>
        </w:tc>
        <w:tc>
          <w:tcPr>
            <w:tcW w:w="867" w:type="dxa"/>
            <w:shd w:val="clear" w:color="auto" w:fill="auto"/>
            <w:noWrap/>
            <w:vAlign w:val="center"/>
            <w:hideMark/>
          </w:tcPr>
          <w:p w14:paraId="79E304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13.3</w:t>
            </w:r>
          </w:p>
        </w:tc>
        <w:tc>
          <w:tcPr>
            <w:tcW w:w="760" w:type="dxa"/>
            <w:shd w:val="clear" w:color="auto" w:fill="auto"/>
            <w:noWrap/>
            <w:vAlign w:val="center"/>
            <w:hideMark/>
          </w:tcPr>
          <w:p w14:paraId="153372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4.8</w:t>
            </w:r>
          </w:p>
        </w:tc>
        <w:tc>
          <w:tcPr>
            <w:tcW w:w="821" w:type="dxa"/>
            <w:shd w:val="clear" w:color="auto" w:fill="auto"/>
            <w:noWrap/>
            <w:vAlign w:val="center"/>
            <w:hideMark/>
          </w:tcPr>
          <w:p w14:paraId="71ACAB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083880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45229</w:t>
            </w:r>
          </w:p>
        </w:tc>
      </w:tr>
      <w:tr w:rsidR="008D14A5" w:rsidRPr="008D14A5" w14:paraId="1DD35D95" w14:textId="77777777" w:rsidTr="00C239BF">
        <w:trPr>
          <w:trHeight w:val="300"/>
        </w:trPr>
        <w:tc>
          <w:tcPr>
            <w:tcW w:w="3325" w:type="dxa"/>
            <w:shd w:val="clear" w:color="auto" w:fill="auto"/>
            <w:noWrap/>
            <w:vAlign w:val="bottom"/>
            <w:hideMark/>
          </w:tcPr>
          <w:p w14:paraId="25327D1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Ghana</w:t>
            </w:r>
          </w:p>
        </w:tc>
        <w:tc>
          <w:tcPr>
            <w:tcW w:w="773" w:type="dxa"/>
            <w:shd w:val="clear" w:color="auto" w:fill="auto"/>
            <w:noWrap/>
            <w:vAlign w:val="center"/>
            <w:hideMark/>
          </w:tcPr>
          <w:p w14:paraId="1CF6DA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90</w:t>
            </w:r>
          </w:p>
        </w:tc>
        <w:tc>
          <w:tcPr>
            <w:tcW w:w="723" w:type="dxa"/>
            <w:shd w:val="clear" w:color="auto" w:fill="auto"/>
            <w:noWrap/>
            <w:vAlign w:val="center"/>
            <w:hideMark/>
          </w:tcPr>
          <w:p w14:paraId="452216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78%</w:t>
            </w:r>
          </w:p>
        </w:tc>
        <w:tc>
          <w:tcPr>
            <w:tcW w:w="807" w:type="dxa"/>
            <w:shd w:val="clear" w:color="auto" w:fill="auto"/>
            <w:noWrap/>
            <w:vAlign w:val="center"/>
            <w:hideMark/>
          </w:tcPr>
          <w:p w14:paraId="47D5DF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32.0</w:t>
            </w:r>
          </w:p>
        </w:tc>
        <w:tc>
          <w:tcPr>
            <w:tcW w:w="867" w:type="dxa"/>
            <w:shd w:val="clear" w:color="auto" w:fill="auto"/>
            <w:noWrap/>
            <w:vAlign w:val="center"/>
            <w:hideMark/>
          </w:tcPr>
          <w:p w14:paraId="72E86E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6.5</w:t>
            </w:r>
          </w:p>
        </w:tc>
        <w:tc>
          <w:tcPr>
            <w:tcW w:w="760" w:type="dxa"/>
            <w:shd w:val="clear" w:color="auto" w:fill="auto"/>
            <w:noWrap/>
            <w:vAlign w:val="center"/>
            <w:hideMark/>
          </w:tcPr>
          <w:p w14:paraId="59EF76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821" w:type="dxa"/>
            <w:shd w:val="clear" w:color="auto" w:fill="auto"/>
            <w:noWrap/>
            <w:vAlign w:val="center"/>
            <w:hideMark/>
          </w:tcPr>
          <w:p w14:paraId="528FD6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731F96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4228</w:t>
            </w:r>
          </w:p>
        </w:tc>
      </w:tr>
      <w:tr w:rsidR="008D14A5" w:rsidRPr="008D14A5" w14:paraId="5DCB5D67" w14:textId="77777777" w:rsidTr="00C239BF">
        <w:trPr>
          <w:trHeight w:val="300"/>
        </w:trPr>
        <w:tc>
          <w:tcPr>
            <w:tcW w:w="3325" w:type="dxa"/>
            <w:shd w:val="clear" w:color="auto" w:fill="auto"/>
            <w:noWrap/>
            <w:vAlign w:val="bottom"/>
            <w:hideMark/>
          </w:tcPr>
          <w:p w14:paraId="50B9D24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Greece</w:t>
            </w:r>
          </w:p>
        </w:tc>
        <w:tc>
          <w:tcPr>
            <w:tcW w:w="773" w:type="dxa"/>
            <w:shd w:val="clear" w:color="auto" w:fill="auto"/>
            <w:noWrap/>
            <w:vAlign w:val="center"/>
            <w:hideMark/>
          </w:tcPr>
          <w:p w14:paraId="03C3D9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124</w:t>
            </w:r>
          </w:p>
        </w:tc>
        <w:tc>
          <w:tcPr>
            <w:tcW w:w="723" w:type="dxa"/>
            <w:shd w:val="clear" w:color="auto" w:fill="auto"/>
            <w:noWrap/>
            <w:vAlign w:val="center"/>
            <w:hideMark/>
          </w:tcPr>
          <w:p w14:paraId="0B6DDF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07" w:type="dxa"/>
            <w:shd w:val="clear" w:color="auto" w:fill="auto"/>
            <w:noWrap/>
            <w:vAlign w:val="center"/>
            <w:hideMark/>
          </w:tcPr>
          <w:p w14:paraId="11174B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38.7</w:t>
            </w:r>
          </w:p>
        </w:tc>
        <w:tc>
          <w:tcPr>
            <w:tcW w:w="867" w:type="dxa"/>
            <w:shd w:val="clear" w:color="auto" w:fill="auto"/>
            <w:noWrap/>
            <w:vAlign w:val="center"/>
            <w:hideMark/>
          </w:tcPr>
          <w:p w14:paraId="45A87C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13.1</w:t>
            </w:r>
          </w:p>
        </w:tc>
        <w:tc>
          <w:tcPr>
            <w:tcW w:w="760" w:type="dxa"/>
            <w:shd w:val="clear" w:color="auto" w:fill="auto"/>
            <w:noWrap/>
            <w:vAlign w:val="center"/>
            <w:hideMark/>
          </w:tcPr>
          <w:p w14:paraId="6BB7A8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7FC5DA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6466FB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24574</w:t>
            </w:r>
          </w:p>
        </w:tc>
      </w:tr>
      <w:tr w:rsidR="008D14A5" w:rsidRPr="008D14A5" w14:paraId="0C5AC3AB" w14:textId="77777777" w:rsidTr="00C239BF">
        <w:trPr>
          <w:trHeight w:val="300"/>
        </w:trPr>
        <w:tc>
          <w:tcPr>
            <w:tcW w:w="3325" w:type="dxa"/>
            <w:shd w:val="clear" w:color="auto" w:fill="auto"/>
            <w:noWrap/>
            <w:vAlign w:val="bottom"/>
            <w:hideMark/>
          </w:tcPr>
          <w:p w14:paraId="5DCB149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Hungary</w:t>
            </w:r>
          </w:p>
        </w:tc>
        <w:tc>
          <w:tcPr>
            <w:tcW w:w="773" w:type="dxa"/>
            <w:shd w:val="clear" w:color="auto" w:fill="auto"/>
            <w:noWrap/>
            <w:vAlign w:val="center"/>
            <w:hideMark/>
          </w:tcPr>
          <w:p w14:paraId="52E15B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115</w:t>
            </w:r>
          </w:p>
        </w:tc>
        <w:tc>
          <w:tcPr>
            <w:tcW w:w="723" w:type="dxa"/>
            <w:shd w:val="clear" w:color="auto" w:fill="auto"/>
            <w:noWrap/>
            <w:vAlign w:val="center"/>
            <w:hideMark/>
          </w:tcPr>
          <w:p w14:paraId="2A856F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807" w:type="dxa"/>
            <w:shd w:val="clear" w:color="auto" w:fill="auto"/>
            <w:noWrap/>
            <w:vAlign w:val="center"/>
            <w:hideMark/>
          </w:tcPr>
          <w:p w14:paraId="5C0BDD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39.2</w:t>
            </w:r>
          </w:p>
        </w:tc>
        <w:tc>
          <w:tcPr>
            <w:tcW w:w="867" w:type="dxa"/>
            <w:shd w:val="clear" w:color="auto" w:fill="auto"/>
            <w:noWrap/>
            <w:vAlign w:val="center"/>
            <w:hideMark/>
          </w:tcPr>
          <w:p w14:paraId="4E30D9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13.5</w:t>
            </w:r>
          </w:p>
        </w:tc>
        <w:tc>
          <w:tcPr>
            <w:tcW w:w="760" w:type="dxa"/>
            <w:shd w:val="clear" w:color="auto" w:fill="auto"/>
            <w:noWrap/>
            <w:vAlign w:val="center"/>
            <w:hideMark/>
          </w:tcPr>
          <w:p w14:paraId="43026E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4F4AB5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0020FB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26778</w:t>
            </w:r>
          </w:p>
        </w:tc>
      </w:tr>
      <w:tr w:rsidR="008D14A5" w:rsidRPr="008D14A5" w14:paraId="6BA439D4" w14:textId="77777777" w:rsidTr="00C239BF">
        <w:trPr>
          <w:trHeight w:val="300"/>
        </w:trPr>
        <w:tc>
          <w:tcPr>
            <w:tcW w:w="3325" w:type="dxa"/>
            <w:shd w:val="clear" w:color="auto" w:fill="auto"/>
            <w:noWrap/>
            <w:vAlign w:val="bottom"/>
            <w:hideMark/>
          </w:tcPr>
          <w:p w14:paraId="111131A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India</w:t>
            </w:r>
          </w:p>
        </w:tc>
        <w:tc>
          <w:tcPr>
            <w:tcW w:w="773" w:type="dxa"/>
            <w:shd w:val="clear" w:color="auto" w:fill="auto"/>
            <w:noWrap/>
            <w:vAlign w:val="center"/>
            <w:hideMark/>
          </w:tcPr>
          <w:p w14:paraId="5BAA43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285</w:t>
            </w:r>
          </w:p>
        </w:tc>
        <w:tc>
          <w:tcPr>
            <w:tcW w:w="723" w:type="dxa"/>
            <w:shd w:val="clear" w:color="auto" w:fill="auto"/>
            <w:noWrap/>
            <w:vAlign w:val="center"/>
            <w:hideMark/>
          </w:tcPr>
          <w:p w14:paraId="2DEB60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47%</w:t>
            </w:r>
          </w:p>
        </w:tc>
        <w:tc>
          <w:tcPr>
            <w:tcW w:w="807" w:type="dxa"/>
            <w:shd w:val="clear" w:color="auto" w:fill="auto"/>
            <w:noWrap/>
            <w:vAlign w:val="center"/>
            <w:hideMark/>
          </w:tcPr>
          <w:p w14:paraId="39F205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29.6</w:t>
            </w:r>
          </w:p>
        </w:tc>
        <w:tc>
          <w:tcPr>
            <w:tcW w:w="867" w:type="dxa"/>
            <w:shd w:val="clear" w:color="auto" w:fill="auto"/>
            <w:noWrap/>
            <w:vAlign w:val="center"/>
            <w:hideMark/>
          </w:tcPr>
          <w:p w14:paraId="14C4B3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8.7</w:t>
            </w:r>
          </w:p>
        </w:tc>
        <w:tc>
          <w:tcPr>
            <w:tcW w:w="760" w:type="dxa"/>
            <w:shd w:val="clear" w:color="auto" w:fill="auto"/>
            <w:noWrap/>
            <w:vAlign w:val="center"/>
            <w:hideMark/>
          </w:tcPr>
          <w:p w14:paraId="592712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4B0B68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0FA944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6427</w:t>
            </w:r>
          </w:p>
        </w:tc>
      </w:tr>
      <w:tr w:rsidR="008D14A5" w:rsidRPr="008D14A5" w14:paraId="3F647280" w14:textId="77777777" w:rsidTr="00C239BF">
        <w:trPr>
          <w:trHeight w:val="300"/>
        </w:trPr>
        <w:tc>
          <w:tcPr>
            <w:tcW w:w="3325" w:type="dxa"/>
            <w:shd w:val="clear" w:color="auto" w:fill="auto"/>
            <w:noWrap/>
            <w:vAlign w:val="bottom"/>
            <w:hideMark/>
          </w:tcPr>
          <w:p w14:paraId="164B601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Indonesia</w:t>
            </w:r>
          </w:p>
        </w:tc>
        <w:tc>
          <w:tcPr>
            <w:tcW w:w="773" w:type="dxa"/>
            <w:shd w:val="clear" w:color="auto" w:fill="auto"/>
            <w:noWrap/>
            <w:vAlign w:val="center"/>
            <w:hideMark/>
          </w:tcPr>
          <w:p w14:paraId="64B155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324</w:t>
            </w:r>
          </w:p>
        </w:tc>
        <w:tc>
          <w:tcPr>
            <w:tcW w:w="723" w:type="dxa"/>
            <w:shd w:val="clear" w:color="auto" w:fill="auto"/>
            <w:noWrap/>
            <w:vAlign w:val="center"/>
            <w:hideMark/>
          </w:tcPr>
          <w:p w14:paraId="02223E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807" w:type="dxa"/>
            <w:shd w:val="clear" w:color="auto" w:fill="auto"/>
            <w:noWrap/>
            <w:vAlign w:val="center"/>
            <w:hideMark/>
          </w:tcPr>
          <w:p w14:paraId="76CDDB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23.3</w:t>
            </w:r>
          </w:p>
        </w:tc>
        <w:tc>
          <w:tcPr>
            <w:tcW w:w="867" w:type="dxa"/>
            <w:shd w:val="clear" w:color="auto" w:fill="auto"/>
            <w:noWrap/>
            <w:vAlign w:val="center"/>
            <w:hideMark/>
          </w:tcPr>
          <w:p w14:paraId="5272A3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7.9</w:t>
            </w:r>
          </w:p>
        </w:tc>
        <w:tc>
          <w:tcPr>
            <w:tcW w:w="760" w:type="dxa"/>
            <w:shd w:val="clear" w:color="auto" w:fill="auto"/>
            <w:noWrap/>
            <w:vAlign w:val="center"/>
            <w:hideMark/>
          </w:tcPr>
          <w:p w14:paraId="12E5CA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821" w:type="dxa"/>
            <w:shd w:val="clear" w:color="auto" w:fill="auto"/>
            <w:noWrap/>
            <w:vAlign w:val="center"/>
            <w:hideMark/>
          </w:tcPr>
          <w:p w14:paraId="148F5F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5B5AA4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11189</w:t>
            </w:r>
          </w:p>
        </w:tc>
      </w:tr>
      <w:tr w:rsidR="008D14A5" w:rsidRPr="008D14A5" w14:paraId="05A85D68" w14:textId="77777777" w:rsidTr="00C239BF">
        <w:trPr>
          <w:trHeight w:val="300"/>
        </w:trPr>
        <w:tc>
          <w:tcPr>
            <w:tcW w:w="3325" w:type="dxa"/>
            <w:shd w:val="clear" w:color="auto" w:fill="auto"/>
            <w:noWrap/>
            <w:vAlign w:val="bottom"/>
            <w:hideMark/>
          </w:tcPr>
          <w:p w14:paraId="0B89695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Iran</w:t>
            </w:r>
          </w:p>
        </w:tc>
        <w:tc>
          <w:tcPr>
            <w:tcW w:w="773" w:type="dxa"/>
            <w:shd w:val="clear" w:color="auto" w:fill="auto"/>
            <w:noWrap/>
            <w:vAlign w:val="center"/>
            <w:hideMark/>
          </w:tcPr>
          <w:p w14:paraId="319B54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194</w:t>
            </w:r>
          </w:p>
        </w:tc>
        <w:tc>
          <w:tcPr>
            <w:tcW w:w="723" w:type="dxa"/>
            <w:shd w:val="clear" w:color="auto" w:fill="auto"/>
            <w:noWrap/>
            <w:vAlign w:val="center"/>
            <w:hideMark/>
          </w:tcPr>
          <w:p w14:paraId="2F10EB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51%</w:t>
            </w:r>
          </w:p>
        </w:tc>
        <w:tc>
          <w:tcPr>
            <w:tcW w:w="807" w:type="dxa"/>
            <w:shd w:val="clear" w:color="auto" w:fill="auto"/>
            <w:noWrap/>
            <w:vAlign w:val="center"/>
            <w:hideMark/>
          </w:tcPr>
          <w:p w14:paraId="371FD6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26.9</w:t>
            </w:r>
          </w:p>
        </w:tc>
        <w:tc>
          <w:tcPr>
            <w:tcW w:w="867" w:type="dxa"/>
            <w:shd w:val="clear" w:color="auto" w:fill="auto"/>
            <w:noWrap/>
            <w:vAlign w:val="center"/>
            <w:hideMark/>
          </w:tcPr>
          <w:p w14:paraId="5B86B4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6.3</w:t>
            </w:r>
          </w:p>
        </w:tc>
        <w:tc>
          <w:tcPr>
            <w:tcW w:w="760" w:type="dxa"/>
            <w:shd w:val="clear" w:color="auto" w:fill="auto"/>
            <w:noWrap/>
            <w:vAlign w:val="center"/>
            <w:hideMark/>
          </w:tcPr>
          <w:p w14:paraId="59C556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21" w:type="dxa"/>
            <w:shd w:val="clear" w:color="auto" w:fill="auto"/>
            <w:noWrap/>
            <w:vAlign w:val="center"/>
            <w:hideMark/>
          </w:tcPr>
          <w:p w14:paraId="029ED0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21A658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19083</w:t>
            </w:r>
          </w:p>
        </w:tc>
      </w:tr>
      <w:tr w:rsidR="008D14A5" w:rsidRPr="008D14A5" w14:paraId="48C63C6C" w14:textId="77777777" w:rsidTr="00C239BF">
        <w:trPr>
          <w:trHeight w:val="300"/>
        </w:trPr>
        <w:tc>
          <w:tcPr>
            <w:tcW w:w="3325" w:type="dxa"/>
            <w:shd w:val="clear" w:color="auto" w:fill="auto"/>
            <w:noWrap/>
            <w:vAlign w:val="bottom"/>
            <w:hideMark/>
          </w:tcPr>
          <w:p w14:paraId="27140F1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Iraq</w:t>
            </w:r>
          </w:p>
        </w:tc>
        <w:tc>
          <w:tcPr>
            <w:tcW w:w="773" w:type="dxa"/>
            <w:shd w:val="clear" w:color="auto" w:fill="auto"/>
            <w:noWrap/>
            <w:vAlign w:val="center"/>
            <w:hideMark/>
          </w:tcPr>
          <w:p w14:paraId="479485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192</w:t>
            </w:r>
          </w:p>
        </w:tc>
        <w:tc>
          <w:tcPr>
            <w:tcW w:w="723" w:type="dxa"/>
            <w:shd w:val="clear" w:color="auto" w:fill="auto"/>
            <w:noWrap/>
            <w:vAlign w:val="center"/>
            <w:hideMark/>
          </w:tcPr>
          <w:p w14:paraId="27C23D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63%</w:t>
            </w:r>
          </w:p>
        </w:tc>
        <w:tc>
          <w:tcPr>
            <w:tcW w:w="807" w:type="dxa"/>
            <w:shd w:val="clear" w:color="auto" w:fill="auto"/>
            <w:noWrap/>
            <w:vAlign w:val="center"/>
            <w:hideMark/>
          </w:tcPr>
          <w:p w14:paraId="61B5FE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29.9</w:t>
            </w:r>
          </w:p>
        </w:tc>
        <w:tc>
          <w:tcPr>
            <w:tcW w:w="867" w:type="dxa"/>
            <w:shd w:val="clear" w:color="auto" w:fill="auto"/>
            <w:noWrap/>
            <w:vAlign w:val="center"/>
            <w:hideMark/>
          </w:tcPr>
          <w:p w14:paraId="1DEC6F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7.6</w:t>
            </w:r>
          </w:p>
        </w:tc>
        <w:tc>
          <w:tcPr>
            <w:tcW w:w="760" w:type="dxa"/>
            <w:shd w:val="clear" w:color="auto" w:fill="auto"/>
            <w:noWrap/>
            <w:vAlign w:val="center"/>
            <w:hideMark/>
          </w:tcPr>
          <w:p w14:paraId="126E5A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821" w:type="dxa"/>
            <w:shd w:val="clear" w:color="auto" w:fill="auto"/>
            <w:noWrap/>
            <w:vAlign w:val="center"/>
            <w:hideMark/>
          </w:tcPr>
          <w:p w14:paraId="2E80EA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22A5AC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15664</w:t>
            </w:r>
          </w:p>
        </w:tc>
      </w:tr>
      <w:tr w:rsidR="008D14A5" w:rsidRPr="008D14A5" w14:paraId="597EEE54" w14:textId="77777777" w:rsidTr="00C239BF">
        <w:trPr>
          <w:trHeight w:val="300"/>
        </w:trPr>
        <w:tc>
          <w:tcPr>
            <w:tcW w:w="3325" w:type="dxa"/>
            <w:shd w:val="clear" w:color="auto" w:fill="auto"/>
            <w:noWrap/>
            <w:vAlign w:val="bottom"/>
            <w:hideMark/>
          </w:tcPr>
          <w:p w14:paraId="7808E2E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Israel</w:t>
            </w:r>
          </w:p>
        </w:tc>
        <w:tc>
          <w:tcPr>
            <w:tcW w:w="773" w:type="dxa"/>
            <w:shd w:val="clear" w:color="auto" w:fill="auto"/>
            <w:noWrap/>
            <w:vAlign w:val="center"/>
            <w:hideMark/>
          </w:tcPr>
          <w:p w14:paraId="07F6D3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162</w:t>
            </w:r>
          </w:p>
        </w:tc>
        <w:tc>
          <w:tcPr>
            <w:tcW w:w="723" w:type="dxa"/>
            <w:shd w:val="clear" w:color="auto" w:fill="auto"/>
            <w:noWrap/>
            <w:vAlign w:val="center"/>
            <w:hideMark/>
          </w:tcPr>
          <w:p w14:paraId="232265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807" w:type="dxa"/>
            <w:shd w:val="clear" w:color="auto" w:fill="auto"/>
            <w:noWrap/>
            <w:vAlign w:val="center"/>
            <w:hideMark/>
          </w:tcPr>
          <w:p w14:paraId="79A212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39.6</w:t>
            </w:r>
          </w:p>
        </w:tc>
        <w:tc>
          <w:tcPr>
            <w:tcW w:w="867" w:type="dxa"/>
            <w:shd w:val="clear" w:color="auto" w:fill="auto"/>
            <w:noWrap/>
            <w:vAlign w:val="center"/>
            <w:hideMark/>
          </w:tcPr>
          <w:p w14:paraId="59A6F5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16.3</w:t>
            </w:r>
          </w:p>
        </w:tc>
        <w:tc>
          <w:tcPr>
            <w:tcW w:w="760" w:type="dxa"/>
            <w:shd w:val="clear" w:color="auto" w:fill="auto"/>
            <w:noWrap/>
            <w:vAlign w:val="center"/>
            <w:hideMark/>
          </w:tcPr>
          <w:p w14:paraId="751FD5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5.0</w:t>
            </w:r>
          </w:p>
        </w:tc>
        <w:tc>
          <w:tcPr>
            <w:tcW w:w="821" w:type="dxa"/>
            <w:shd w:val="clear" w:color="auto" w:fill="auto"/>
            <w:noWrap/>
            <w:vAlign w:val="center"/>
            <w:hideMark/>
          </w:tcPr>
          <w:p w14:paraId="6150DA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75EB28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33132</w:t>
            </w:r>
          </w:p>
        </w:tc>
      </w:tr>
      <w:tr w:rsidR="008D14A5" w:rsidRPr="008D14A5" w14:paraId="3079A3B4" w14:textId="77777777" w:rsidTr="00C239BF">
        <w:trPr>
          <w:trHeight w:val="300"/>
        </w:trPr>
        <w:tc>
          <w:tcPr>
            <w:tcW w:w="3325" w:type="dxa"/>
            <w:shd w:val="clear" w:color="auto" w:fill="auto"/>
            <w:noWrap/>
            <w:vAlign w:val="bottom"/>
            <w:hideMark/>
          </w:tcPr>
          <w:p w14:paraId="7589EF5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Italy</w:t>
            </w:r>
          </w:p>
        </w:tc>
        <w:tc>
          <w:tcPr>
            <w:tcW w:w="773" w:type="dxa"/>
            <w:shd w:val="clear" w:color="auto" w:fill="auto"/>
            <w:noWrap/>
            <w:vAlign w:val="center"/>
            <w:hideMark/>
          </w:tcPr>
          <w:p w14:paraId="47AFF3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115</w:t>
            </w:r>
          </w:p>
        </w:tc>
        <w:tc>
          <w:tcPr>
            <w:tcW w:w="723" w:type="dxa"/>
            <w:shd w:val="clear" w:color="auto" w:fill="auto"/>
            <w:noWrap/>
            <w:vAlign w:val="center"/>
            <w:hideMark/>
          </w:tcPr>
          <w:p w14:paraId="44123C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807" w:type="dxa"/>
            <w:shd w:val="clear" w:color="auto" w:fill="auto"/>
            <w:noWrap/>
            <w:vAlign w:val="center"/>
            <w:hideMark/>
          </w:tcPr>
          <w:p w14:paraId="0AA22B7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38.8</w:t>
            </w:r>
          </w:p>
        </w:tc>
        <w:tc>
          <w:tcPr>
            <w:tcW w:w="867" w:type="dxa"/>
            <w:shd w:val="clear" w:color="auto" w:fill="auto"/>
            <w:noWrap/>
            <w:vAlign w:val="center"/>
            <w:hideMark/>
          </w:tcPr>
          <w:p w14:paraId="0A69C4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16.7</w:t>
            </w:r>
          </w:p>
        </w:tc>
        <w:tc>
          <w:tcPr>
            <w:tcW w:w="760" w:type="dxa"/>
            <w:shd w:val="clear" w:color="auto" w:fill="auto"/>
            <w:noWrap/>
            <w:vAlign w:val="center"/>
            <w:hideMark/>
          </w:tcPr>
          <w:p w14:paraId="169308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21B738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0CFBBC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35220</w:t>
            </w:r>
          </w:p>
        </w:tc>
      </w:tr>
      <w:tr w:rsidR="008D14A5" w:rsidRPr="008D14A5" w14:paraId="0CE94A24" w14:textId="77777777" w:rsidTr="00C239BF">
        <w:trPr>
          <w:trHeight w:val="300"/>
        </w:trPr>
        <w:tc>
          <w:tcPr>
            <w:tcW w:w="3325" w:type="dxa"/>
            <w:shd w:val="clear" w:color="auto" w:fill="auto"/>
            <w:noWrap/>
            <w:vAlign w:val="bottom"/>
            <w:hideMark/>
          </w:tcPr>
          <w:p w14:paraId="458A0A0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Japan</w:t>
            </w:r>
          </w:p>
        </w:tc>
        <w:tc>
          <w:tcPr>
            <w:tcW w:w="773" w:type="dxa"/>
            <w:shd w:val="clear" w:color="auto" w:fill="auto"/>
            <w:noWrap/>
            <w:vAlign w:val="center"/>
            <w:hideMark/>
          </w:tcPr>
          <w:p w14:paraId="5BAEAB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248</w:t>
            </w:r>
          </w:p>
        </w:tc>
        <w:tc>
          <w:tcPr>
            <w:tcW w:w="723" w:type="dxa"/>
            <w:shd w:val="clear" w:color="auto" w:fill="auto"/>
            <w:noWrap/>
            <w:vAlign w:val="center"/>
            <w:hideMark/>
          </w:tcPr>
          <w:p w14:paraId="56F5E6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78%</w:t>
            </w:r>
          </w:p>
        </w:tc>
        <w:tc>
          <w:tcPr>
            <w:tcW w:w="807" w:type="dxa"/>
            <w:shd w:val="clear" w:color="auto" w:fill="auto"/>
            <w:noWrap/>
            <w:vAlign w:val="center"/>
            <w:hideMark/>
          </w:tcPr>
          <w:p w14:paraId="329996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20.0</w:t>
            </w:r>
          </w:p>
        </w:tc>
        <w:tc>
          <w:tcPr>
            <w:tcW w:w="867" w:type="dxa"/>
            <w:shd w:val="clear" w:color="auto" w:fill="auto"/>
            <w:noWrap/>
            <w:vAlign w:val="center"/>
            <w:hideMark/>
          </w:tcPr>
          <w:p w14:paraId="4921DF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760" w:type="dxa"/>
            <w:shd w:val="clear" w:color="auto" w:fill="auto"/>
            <w:noWrap/>
            <w:vAlign w:val="center"/>
            <w:hideMark/>
          </w:tcPr>
          <w:p w14:paraId="3391F8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0206B7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56BC32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39002</w:t>
            </w:r>
          </w:p>
        </w:tc>
      </w:tr>
      <w:tr w:rsidR="008D14A5" w:rsidRPr="008D14A5" w14:paraId="71119FF2" w14:textId="77777777" w:rsidTr="00C239BF">
        <w:trPr>
          <w:trHeight w:val="300"/>
        </w:trPr>
        <w:tc>
          <w:tcPr>
            <w:tcW w:w="3325" w:type="dxa"/>
            <w:shd w:val="clear" w:color="auto" w:fill="auto"/>
            <w:noWrap/>
            <w:vAlign w:val="bottom"/>
            <w:hideMark/>
          </w:tcPr>
          <w:p w14:paraId="6CCE0D0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Kazakhstan</w:t>
            </w:r>
          </w:p>
        </w:tc>
        <w:tc>
          <w:tcPr>
            <w:tcW w:w="773" w:type="dxa"/>
            <w:shd w:val="clear" w:color="auto" w:fill="auto"/>
            <w:noWrap/>
            <w:vAlign w:val="center"/>
            <w:hideMark/>
          </w:tcPr>
          <w:p w14:paraId="37D7EB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217</w:t>
            </w:r>
          </w:p>
        </w:tc>
        <w:tc>
          <w:tcPr>
            <w:tcW w:w="723" w:type="dxa"/>
            <w:shd w:val="clear" w:color="auto" w:fill="auto"/>
            <w:noWrap/>
            <w:vAlign w:val="center"/>
            <w:hideMark/>
          </w:tcPr>
          <w:p w14:paraId="716B47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07" w:type="dxa"/>
            <w:shd w:val="clear" w:color="auto" w:fill="auto"/>
            <w:noWrap/>
            <w:vAlign w:val="center"/>
            <w:hideMark/>
          </w:tcPr>
          <w:p w14:paraId="3BA052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26.7</w:t>
            </w:r>
          </w:p>
        </w:tc>
        <w:tc>
          <w:tcPr>
            <w:tcW w:w="867" w:type="dxa"/>
            <w:shd w:val="clear" w:color="auto" w:fill="auto"/>
            <w:noWrap/>
            <w:vAlign w:val="center"/>
            <w:hideMark/>
          </w:tcPr>
          <w:p w14:paraId="108334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9.3</w:t>
            </w:r>
          </w:p>
        </w:tc>
        <w:tc>
          <w:tcPr>
            <w:tcW w:w="760" w:type="dxa"/>
            <w:shd w:val="clear" w:color="auto" w:fill="auto"/>
            <w:noWrap/>
            <w:vAlign w:val="center"/>
            <w:hideMark/>
          </w:tcPr>
          <w:p w14:paraId="148810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42F01D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10ADA7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24056</w:t>
            </w:r>
          </w:p>
        </w:tc>
      </w:tr>
      <w:tr w:rsidR="008D14A5" w:rsidRPr="008D14A5" w14:paraId="648B4223" w14:textId="77777777" w:rsidTr="00C239BF">
        <w:trPr>
          <w:trHeight w:val="300"/>
        </w:trPr>
        <w:tc>
          <w:tcPr>
            <w:tcW w:w="3325" w:type="dxa"/>
            <w:shd w:val="clear" w:color="auto" w:fill="auto"/>
            <w:noWrap/>
            <w:vAlign w:val="bottom"/>
            <w:hideMark/>
          </w:tcPr>
          <w:p w14:paraId="4C31F25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Latvia</w:t>
            </w:r>
          </w:p>
        </w:tc>
        <w:tc>
          <w:tcPr>
            <w:tcW w:w="773" w:type="dxa"/>
            <w:shd w:val="clear" w:color="auto" w:fill="auto"/>
            <w:noWrap/>
            <w:vAlign w:val="center"/>
            <w:hideMark/>
          </w:tcPr>
          <w:p w14:paraId="332B9F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231</w:t>
            </w:r>
          </w:p>
        </w:tc>
        <w:tc>
          <w:tcPr>
            <w:tcW w:w="723" w:type="dxa"/>
            <w:shd w:val="clear" w:color="auto" w:fill="auto"/>
            <w:noWrap/>
            <w:vAlign w:val="center"/>
            <w:hideMark/>
          </w:tcPr>
          <w:p w14:paraId="2B9475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807" w:type="dxa"/>
            <w:shd w:val="clear" w:color="auto" w:fill="auto"/>
            <w:noWrap/>
            <w:vAlign w:val="center"/>
            <w:hideMark/>
          </w:tcPr>
          <w:p w14:paraId="796ADA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34.5</w:t>
            </w:r>
          </w:p>
        </w:tc>
        <w:tc>
          <w:tcPr>
            <w:tcW w:w="867" w:type="dxa"/>
            <w:shd w:val="clear" w:color="auto" w:fill="auto"/>
            <w:noWrap/>
            <w:vAlign w:val="center"/>
            <w:hideMark/>
          </w:tcPr>
          <w:p w14:paraId="1358C7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13.3</w:t>
            </w:r>
          </w:p>
        </w:tc>
        <w:tc>
          <w:tcPr>
            <w:tcW w:w="760" w:type="dxa"/>
            <w:shd w:val="clear" w:color="auto" w:fill="auto"/>
            <w:noWrap/>
            <w:vAlign w:val="center"/>
            <w:hideMark/>
          </w:tcPr>
          <w:p w14:paraId="4FE5DD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406CB5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257069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25064</w:t>
            </w:r>
          </w:p>
        </w:tc>
      </w:tr>
      <w:tr w:rsidR="008D14A5" w:rsidRPr="008D14A5" w14:paraId="245CE7D8" w14:textId="77777777" w:rsidTr="00C239BF">
        <w:trPr>
          <w:trHeight w:val="300"/>
        </w:trPr>
        <w:tc>
          <w:tcPr>
            <w:tcW w:w="3325" w:type="dxa"/>
            <w:shd w:val="clear" w:color="auto" w:fill="auto"/>
            <w:noWrap/>
            <w:vAlign w:val="bottom"/>
            <w:hideMark/>
          </w:tcPr>
          <w:p w14:paraId="4D752A3B"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Lebanon</w:t>
            </w:r>
          </w:p>
        </w:tc>
        <w:tc>
          <w:tcPr>
            <w:tcW w:w="773" w:type="dxa"/>
            <w:shd w:val="clear" w:color="auto" w:fill="auto"/>
            <w:noWrap/>
            <w:vAlign w:val="center"/>
            <w:hideMark/>
          </w:tcPr>
          <w:p w14:paraId="22E1FA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93</w:t>
            </w:r>
          </w:p>
        </w:tc>
        <w:tc>
          <w:tcPr>
            <w:tcW w:w="723" w:type="dxa"/>
            <w:shd w:val="clear" w:color="auto" w:fill="auto"/>
            <w:noWrap/>
            <w:vAlign w:val="center"/>
            <w:hideMark/>
          </w:tcPr>
          <w:p w14:paraId="524FA9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807" w:type="dxa"/>
            <w:shd w:val="clear" w:color="auto" w:fill="auto"/>
            <w:noWrap/>
            <w:vAlign w:val="center"/>
            <w:hideMark/>
          </w:tcPr>
          <w:p w14:paraId="553288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28.4</w:t>
            </w:r>
          </w:p>
        </w:tc>
        <w:tc>
          <w:tcPr>
            <w:tcW w:w="867" w:type="dxa"/>
            <w:shd w:val="clear" w:color="auto" w:fill="auto"/>
            <w:noWrap/>
            <w:vAlign w:val="center"/>
            <w:hideMark/>
          </w:tcPr>
          <w:p w14:paraId="0EA96F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9.3</w:t>
            </w:r>
          </w:p>
        </w:tc>
        <w:tc>
          <w:tcPr>
            <w:tcW w:w="760" w:type="dxa"/>
            <w:shd w:val="clear" w:color="auto" w:fill="auto"/>
            <w:noWrap/>
            <w:vAlign w:val="center"/>
            <w:hideMark/>
          </w:tcPr>
          <w:p w14:paraId="151D00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14B868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019DF8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13368</w:t>
            </w:r>
          </w:p>
        </w:tc>
      </w:tr>
      <w:tr w:rsidR="008D14A5" w:rsidRPr="008D14A5" w14:paraId="65510B2A" w14:textId="77777777" w:rsidTr="00C239BF">
        <w:trPr>
          <w:trHeight w:val="300"/>
        </w:trPr>
        <w:tc>
          <w:tcPr>
            <w:tcW w:w="3325" w:type="dxa"/>
            <w:shd w:val="clear" w:color="auto" w:fill="auto"/>
            <w:noWrap/>
            <w:vAlign w:val="bottom"/>
            <w:hideMark/>
          </w:tcPr>
          <w:p w14:paraId="1B371A3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Malaysia</w:t>
            </w:r>
          </w:p>
        </w:tc>
        <w:tc>
          <w:tcPr>
            <w:tcW w:w="773" w:type="dxa"/>
            <w:shd w:val="clear" w:color="auto" w:fill="auto"/>
            <w:noWrap/>
            <w:vAlign w:val="center"/>
            <w:hideMark/>
          </w:tcPr>
          <w:p w14:paraId="2BF69A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243</w:t>
            </w:r>
          </w:p>
        </w:tc>
        <w:tc>
          <w:tcPr>
            <w:tcW w:w="723" w:type="dxa"/>
            <w:shd w:val="clear" w:color="auto" w:fill="auto"/>
            <w:noWrap/>
            <w:vAlign w:val="center"/>
            <w:hideMark/>
          </w:tcPr>
          <w:p w14:paraId="2E92C8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807" w:type="dxa"/>
            <w:shd w:val="clear" w:color="auto" w:fill="auto"/>
            <w:noWrap/>
            <w:vAlign w:val="center"/>
            <w:hideMark/>
          </w:tcPr>
          <w:p w14:paraId="501A39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25.1</w:t>
            </w:r>
          </w:p>
        </w:tc>
        <w:tc>
          <w:tcPr>
            <w:tcW w:w="867" w:type="dxa"/>
            <w:shd w:val="clear" w:color="auto" w:fill="auto"/>
            <w:noWrap/>
            <w:vAlign w:val="center"/>
            <w:hideMark/>
          </w:tcPr>
          <w:p w14:paraId="192936A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7.3</w:t>
            </w:r>
          </w:p>
        </w:tc>
        <w:tc>
          <w:tcPr>
            <w:tcW w:w="760" w:type="dxa"/>
            <w:shd w:val="clear" w:color="auto" w:fill="auto"/>
            <w:noWrap/>
            <w:vAlign w:val="center"/>
            <w:hideMark/>
          </w:tcPr>
          <w:p w14:paraId="5D232C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297186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0340BA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26808</w:t>
            </w:r>
          </w:p>
        </w:tc>
      </w:tr>
      <w:tr w:rsidR="008D14A5" w:rsidRPr="008D14A5" w14:paraId="5A72400B" w14:textId="77777777" w:rsidTr="00C239BF">
        <w:trPr>
          <w:trHeight w:val="300"/>
        </w:trPr>
        <w:tc>
          <w:tcPr>
            <w:tcW w:w="3325" w:type="dxa"/>
            <w:shd w:val="clear" w:color="auto" w:fill="auto"/>
            <w:noWrap/>
            <w:vAlign w:val="bottom"/>
            <w:hideMark/>
          </w:tcPr>
          <w:p w14:paraId="7126330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Mauritius</w:t>
            </w:r>
          </w:p>
        </w:tc>
        <w:tc>
          <w:tcPr>
            <w:tcW w:w="773" w:type="dxa"/>
            <w:shd w:val="clear" w:color="auto" w:fill="auto"/>
            <w:noWrap/>
            <w:vAlign w:val="center"/>
            <w:hideMark/>
          </w:tcPr>
          <w:p w14:paraId="617FC2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723" w:type="dxa"/>
            <w:shd w:val="clear" w:color="auto" w:fill="auto"/>
            <w:noWrap/>
            <w:vAlign w:val="center"/>
            <w:hideMark/>
          </w:tcPr>
          <w:p w14:paraId="7D4322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807" w:type="dxa"/>
            <w:shd w:val="clear" w:color="auto" w:fill="auto"/>
            <w:noWrap/>
            <w:vAlign w:val="center"/>
            <w:hideMark/>
          </w:tcPr>
          <w:p w14:paraId="137DCC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31.0</w:t>
            </w:r>
          </w:p>
        </w:tc>
        <w:tc>
          <w:tcPr>
            <w:tcW w:w="867" w:type="dxa"/>
            <w:shd w:val="clear" w:color="auto" w:fill="auto"/>
            <w:noWrap/>
            <w:vAlign w:val="center"/>
            <w:hideMark/>
          </w:tcPr>
          <w:p w14:paraId="5C296E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14.4</w:t>
            </w:r>
          </w:p>
        </w:tc>
        <w:tc>
          <w:tcPr>
            <w:tcW w:w="760" w:type="dxa"/>
            <w:shd w:val="clear" w:color="auto" w:fill="auto"/>
            <w:noWrap/>
            <w:vAlign w:val="center"/>
            <w:hideMark/>
          </w:tcPr>
          <w:p w14:paraId="3C91C4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4.8</w:t>
            </w:r>
          </w:p>
        </w:tc>
        <w:tc>
          <w:tcPr>
            <w:tcW w:w="821" w:type="dxa"/>
            <w:shd w:val="clear" w:color="auto" w:fill="auto"/>
            <w:noWrap/>
            <w:vAlign w:val="center"/>
            <w:hideMark/>
          </w:tcPr>
          <w:p w14:paraId="3F2E4D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6E5F55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20293</w:t>
            </w:r>
          </w:p>
        </w:tc>
      </w:tr>
      <w:tr w:rsidR="008D14A5" w:rsidRPr="008D14A5" w14:paraId="1ABFAD95" w14:textId="77777777" w:rsidTr="00C239BF">
        <w:trPr>
          <w:trHeight w:val="300"/>
        </w:trPr>
        <w:tc>
          <w:tcPr>
            <w:tcW w:w="3325" w:type="dxa"/>
            <w:shd w:val="clear" w:color="auto" w:fill="auto"/>
            <w:noWrap/>
            <w:vAlign w:val="bottom"/>
            <w:hideMark/>
          </w:tcPr>
          <w:p w14:paraId="6C0FD94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Netherlands</w:t>
            </w:r>
          </w:p>
        </w:tc>
        <w:tc>
          <w:tcPr>
            <w:tcW w:w="773" w:type="dxa"/>
            <w:shd w:val="clear" w:color="auto" w:fill="auto"/>
            <w:noWrap/>
            <w:vAlign w:val="center"/>
            <w:hideMark/>
          </w:tcPr>
          <w:p w14:paraId="37109A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723" w:type="dxa"/>
            <w:shd w:val="clear" w:color="auto" w:fill="auto"/>
            <w:noWrap/>
            <w:vAlign w:val="center"/>
            <w:hideMark/>
          </w:tcPr>
          <w:p w14:paraId="1301CC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07" w:type="dxa"/>
            <w:shd w:val="clear" w:color="auto" w:fill="auto"/>
            <w:noWrap/>
            <w:vAlign w:val="center"/>
            <w:hideMark/>
          </w:tcPr>
          <w:p w14:paraId="471D6F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27.5</w:t>
            </w:r>
          </w:p>
        </w:tc>
        <w:tc>
          <w:tcPr>
            <w:tcW w:w="867" w:type="dxa"/>
            <w:shd w:val="clear" w:color="auto" w:fill="auto"/>
            <w:noWrap/>
            <w:vAlign w:val="center"/>
            <w:hideMark/>
          </w:tcPr>
          <w:p w14:paraId="4F49E3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9.1</w:t>
            </w:r>
          </w:p>
        </w:tc>
        <w:tc>
          <w:tcPr>
            <w:tcW w:w="760" w:type="dxa"/>
            <w:shd w:val="clear" w:color="auto" w:fill="auto"/>
            <w:noWrap/>
            <w:vAlign w:val="center"/>
            <w:hideMark/>
          </w:tcPr>
          <w:p w14:paraId="60AF32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3C3987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060C23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48473</w:t>
            </w:r>
          </w:p>
        </w:tc>
      </w:tr>
      <w:tr w:rsidR="008D14A5" w:rsidRPr="008D14A5" w14:paraId="147F45EE" w14:textId="77777777" w:rsidTr="00C239BF">
        <w:trPr>
          <w:trHeight w:val="300"/>
        </w:trPr>
        <w:tc>
          <w:tcPr>
            <w:tcW w:w="3325" w:type="dxa"/>
            <w:shd w:val="clear" w:color="auto" w:fill="auto"/>
            <w:noWrap/>
            <w:vAlign w:val="bottom"/>
            <w:hideMark/>
          </w:tcPr>
          <w:p w14:paraId="4672FBA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New Zealand</w:t>
            </w:r>
          </w:p>
        </w:tc>
        <w:tc>
          <w:tcPr>
            <w:tcW w:w="773" w:type="dxa"/>
            <w:shd w:val="clear" w:color="auto" w:fill="auto"/>
            <w:noWrap/>
            <w:vAlign w:val="center"/>
            <w:hideMark/>
          </w:tcPr>
          <w:p w14:paraId="442D1D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59</w:t>
            </w:r>
          </w:p>
        </w:tc>
        <w:tc>
          <w:tcPr>
            <w:tcW w:w="723" w:type="dxa"/>
            <w:shd w:val="clear" w:color="auto" w:fill="auto"/>
            <w:noWrap/>
            <w:vAlign w:val="center"/>
            <w:hideMark/>
          </w:tcPr>
          <w:p w14:paraId="11C9A8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807" w:type="dxa"/>
            <w:shd w:val="clear" w:color="auto" w:fill="auto"/>
            <w:noWrap/>
            <w:vAlign w:val="center"/>
            <w:hideMark/>
          </w:tcPr>
          <w:p w14:paraId="0042CF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50.3</w:t>
            </w:r>
          </w:p>
        </w:tc>
        <w:tc>
          <w:tcPr>
            <w:tcW w:w="867" w:type="dxa"/>
            <w:shd w:val="clear" w:color="auto" w:fill="auto"/>
            <w:noWrap/>
            <w:vAlign w:val="center"/>
            <w:hideMark/>
          </w:tcPr>
          <w:p w14:paraId="1E2BBE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16.6</w:t>
            </w:r>
          </w:p>
        </w:tc>
        <w:tc>
          <w:tcPr>
            <w:tcW w:w="760" w:type="dxa"/>
            <w:shd w:val="clear" w:color="auto" w:fill="auto"/>
            <w:noWrap/>
            <w:vAlign w:val="center"/>
            <w:hideMark/>
          </w:tcPr>
          <w:p w14:paraId="0F3611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5.0</w:t>
            </w:r>
          </w:p>
        </w:tc>
        <w:tc>
          <w:tcPr>
            <w:tcW w:w="821" w:type="dxa"/>
            <w:shd w:val="clear" w:color="auto" w:fill="auto"/>
            <w:noWrap/>
            <w:vAlign w:val="center"/>
            <w:hideMark/>
          </w:tcPr>
          <w:p w14:paraId="2852ED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1022" w:type="dxa"/>
            <w:shd w:val="clear" w:color="auto" w:fill="auto"/>
            <w:noWrap/>
            <w:vAlign w:val="center"/>
            <w:hideMark/>
          </w:tcPr>
          <w:p w14:paraId="106F2F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36086</w:t>
            </w:r>
          </w:p>
        </w:tc>
      </w:tr>
      <w:tr w:rsidR="008D14A5" w:rsidRPr="008D14A5" w14:paraId="438DC8FA" w14:textId="77777777" w:rsidTr="00C239BF">
        <w:trPr>
          <w:trHeight w:val="300"/>
        </w:trPr>
        <w:tc>
          <w:tcPr>
            <w:tcW w:w="3325" w:type="dxa"/>
            <w:shd w:val="clear" w:color="auto" w:fill="auto"/>
            <w:noWrap/>
            <w:vAlign w:val="bottom"/>
            <w:hideMark/>
          </w:tcPr>
          <w:p w14:paraId="71AA86E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Nigeria</w:t>
            </w:r>
          </w:p>
        </w:tc>
        <w:tc>
          <w:tcPr>
            <w:tcW w:w="773" w:type="dxa"/>
            <w:shd w:val="clear" w:color="auto" w:fill="auto"/>
            <w:noWrap/>
            <w:vAlign w:val="center"/>
            <w:hideMark/>
          </w:tcPr>
          <w:p w14:paraId="360695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146</w:t>
            </w:r>
          </w:p>
        </w:tc>
        <w:tc>
          <w:tcPr>
            <w:tcW w:w="723" w:type="dxa"/>
            <w:shd w:val="clear" w:color="auto" w:fill="auto"/>
            <w:noWrap/>
            <w:vAlign w:val="center"/>
            <w:hideMark/>
          </w:tcPr>
          <w:p w14:paraId="35A134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47%</w:t>
            </w:r>
          </w:p>
        </w:tc>
        <w:tc>
          <w:tcPr>
            <w:tcW w:w="807" w:type="dxa"/>
            <w:shd w:val="clear" w:color="auto" w:fill="auto"/>
            <w:noWrap/>
            <w:vAlign w:val="center"/>
            <w:hideMark/>
          </w:tcPr>
          <w:p w14:paraId="0466E6E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35.5</w:t>
            </w:r>
          </w:p>
        </w:tc>
        <w:tc>
          <w:tcPr>
            <w:tcW w:w="867" w:type="dxa"/>
            <w:shd w:val="clear" w:color="auto" w:fill="auto"/>
            <w:noWrap/>
            <w:vAlign w:val="center"/>
            <w:hideMark/>
          </w:tcPr>
          <w:p w14:paraId="7AB57A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10.0</w:t>
            </w:r>
          </w:p>
        </w:tc>
        <w:tc>
          <w:tcPr>
            <w:tcW w:w="760" w:type="dxa"/>
            <w:shd w:val="clear" w:color="auto" w:fill="auto"/>
            <w:noWrap/>
            <w:vAlign w:val="center"/>
            <w:hideMark/>
          </w:tcPr>
          <w:p w14:paraId="1F292B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097CBD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118C04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5338</w:t>
            </w:r>
          </w:p>
        </w:tc>
      </w:tr>
      <w:tr w:rsidR="008D14A5" w:rsidRPr="008D14A5" w14:paraId="18740F1C" w14:textId="77777777" w:rsidTr="00C239BF">
        <w:trPr>
          <w:trHeight w:val="300"/>
        </w:trPr>
        <w:tc>
          <w:tcPr>
            <w:tcW w:w="3325" w:type="dxa"/>
            <w:shd w:val="clear" w:color="auto" w:fill="auto"/>
            <w:noWrap/>
            <w:vAlign w:val="bottom"/>
            <w:hideMark/>
          </w:tcPr>
          <w:p w14:paraId="3163F1D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North Macedonia</w:t>
            </w:r>
          </w:p>
        </w:tc>
        <w:tc>
          <w:tcPr>
            <w:tcW w:w="773" w:type="dxa"/>
            <w:shd w:val="clear" w:color="auto" w:fill="auto"/>
            <w:noWrap/>
            <w:vAlign w:val="center"/>
            <w:hideMark/>
          </w:tcPr>
          <w:p w14:paraId="6241A8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82</w:t>
            </w:r>
          </w:p>
        </w:tc>
        <w:tc>
          <w:tcPr>
            <w:tcW w:w="723" w:type="dxa"/>
            <w:shd w:val="clear" w:color="auto" w:fill="auto"/>
            <w:noWrap/>
            <w:vAlign w:val="center"/>
            <w:hideMark/>
          </w:tcPr>
          <w:p w14:paraId="0BF6EA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07" w:type="dxa"/>
            <w:shd w:val="clear" w:color="auto" w:fill="auto"/>
            <w:noWrap/>
            <w:vAlign w:val="center"/>
            <w:hideMark/>
          </w:tcPr>
          <w:p w14:paraId="1A8F9C7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29.5</w:t>
            </w:r>
          </w:p>
        </w:tc>
        <w:tc>
          <w:tcPr>
            <w:tcW w:w="867" w:type="dxa"/>
            <w:shd w:val="clear" w:color="auto" w:fill="auto"/>
            <w:noWrap/>
            <w:vAlign w:val="center"/>
            <w:hideMark/>
          </w:tcPr>
          <w:p w14:paraId="1271C1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11.3</w:t>
            </w:r>
          </w:p>
        </w:tc>
        <w:tc>
          <w:tcPr>
            <w:tcW w:w="760" w:type="dxa"/>
            <w:shd w:val="clear" w:color="auto" w:fill="auto"/>
            <w:noWrap/>
            <w:vAlign w:val="center"/>
            <w:hideMark/>
          </w:tcPr>
          <w:p w14:paraId="31097C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540C52B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77CD42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13111</w:t>
            </w:r>
          </w:p>
        </w:tc>
      </w:tr>
      <w:tr w:rsidR="008D14A5" w:rsidRPr="008D14A5" w14:paraId="2B4C875D" w14:textId="77777777" w:rsidTr="00C239BF">
        <w:trPr>
          <w:trHeight w:val="300"/>
        </w:trPr>
        <w:tc>
          <w:tcPr>
            <w:tcW w:w="3325" w:type="dxa"/>
            <w:shd w:val="clear" w:color="auto" w:fill="auto"/>
            <w:noWrap/>
            <w:vAlign w:val="bottom"/>
            <w:hideMark/>
          </w:tcPr>
          <w:p w14:paraId="377467E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Pakistan</w:t>
            </w:r>
          </w:p>
        </w:tc>
        <w:tc>
          <w:tcPr>
            <w:tcW w:w="773" w:type="dxa"/>
            <w:shd w:val="clear" w:color="auto" w:fill="auto"/>
            <w:noWrap/>
            <w:vAlign w:val="center"/>
            <w:hideMark/>
          </w:tcPr>
          <w:p w14:paraId="07C40F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177</w:t>
            </w:r>
          </w:p>
        </w:tc>
        <w:tc>
          <w:tcPr>
            <w:tcW w:w="723" w:type="dxa"/>
            <w:shd w:val="clear" w:color="auto" w:fill="auto"/>
            <w:noWrap/>
            <w:vAlign w:val="center"/>
            <w:hideMark/>
          </w:tcPr>
          <w:p w14:paraId="079716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49%</w:t>
            </w:r>
          </w:p>
        </w:tc>
        <w:tc>
          <w:tcPr>
            <w:tcW w:w="807" w:type="dxa"/>
            <w:shd w:val="clear" w:color="auto" w:fill="auto"/>
            <w:noWrap/>
            <w:vAlign w:val="center"/>
            <w:hideMark/>
          </w:tcPr>
          <w:p w14:paraId="4A5690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24.3</w:t>
            </w:r>
          </w:p>
        </w:tc>
        <w:tc>
          <w:tcPr>
            <w:tcW w:w="867" w:type="dxa"/>
            <w:shd w:val="clear" w:color="auto" w:fill="auto"/>
            <w:noWrap/>
            <w:vAlign w:val="center"/>
            <w:hideMark/>
          </w:tcPr>
          <w:p w14:paraId="75E717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6.3</w:t>
            </w:r>
          </w:p>
        </w:tc>
        <w:tc>
          <w:tcPr>
            <w:tcW w:w="760" w:type="dxa"/>
            <w:shd w:val="clear" w:color="auto" w:fill="auto"/>
            <w:noWrap/>
            <w:vAlign w:val="center"/>
            <w:hideMark/>
          </w:tcPr>
          <w:p w14:paraId="3D7D3F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08FDB0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075A39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5035</w:t>
            </w:r>
          </w:p>
        </w:tc>
      </w:tr>
      <w:tr w:rsidR="008D14A5" w:rsidRPr="008D14A5" w14:paraId="5E02DD12" w14:textId="77777777" w:rsidTr="00C239BF">
        <w:trPr>
          <w:trHeight w:val="300"/>
        </w:trPr>
        <w:tc>
          <w:tcPr>
            <w:tcW w:w="3325" w:type="dxa"/>
            <w:shd w:val="clear" w:color="auto" w:fill="auto"/>
            <w:noWrap/>
            <w:vAlign w:val="bottom"/>
            <w:hideMark/>
          </w:tcPr>
          <w:p w14:paraId="31F1BF1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Palestine State</w:t>
            </w:r>
          </w:p>
        </w:tc>
        <w:tc>
          <w:tcPr>
            <w:tcW w:w="773" w:type="dxa"/>
            <w:shd w:val="clear" w:color="auto" w:fill="auto"/>
            <w:noWrap/>
            <w:vAlign w:val="center"/>
            <w:hideMark/>
          </w:tcPr>
          <w:p w14:paraId="223DD4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91</w:t>
            </w:r>
          </w:p>
        </w:tc>
        <w:tc>
          <w:tcPr>
            <w:tcW w:w="723" w:type="dxa"/>
            <w:shd w:val="clear" w:color="auto" w:fill="auto"/>
            <w:noWrap/>
            <w:vAlign w:val="center"/>
            <w:hideMark/>
          </w:tcPr>
          <w:p w14:paraId="391DE7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807" w:type="dxa"/>
            <w:shd w:val="clear" w:color="auto" w:fill="auto"/>
            <w:noWrap/>
            <w:vAlign w:val="center"/>
            <w:hideMark/>
          </w:tcPr>
          <w:p w14:paraId="4B5578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25.5</w:t>
            </w:r>
          </w:p>
        </w:tc>
        <w:tc>
          <w:tcPr>
            <w:tcW w:w="867" w:type="dxa"/>
            <w:shd w:val="clear" w:color="auto" w:fill="auto"/>
            <w:noWrap/>
            <w:vAlign w:val="center"/>
            <w:hideMark/>
          </w:tcPr>
          <w:p w14:paraId="28FDD2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9.2</w:t>
            </w:r>
          </w:p>
        </w:tc>
        <w:tc>
          <w:tcPr>
            <w:tcW w:w="760" w:type="dxa"/>
            <w:shd w:val="clear" w:color="auto" w:fill="auto"/>
            <w:noWrap/>
            <w:vAlign w:val="center"/>
            <w:hideMark/>
          </w:tcPr>
          <w:p w14:paraId="2C7E4A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21" w:type="dxa"/>
            <w:shd w:val="clear" w:color="auto" w:fill="auto"/>
            <w:noWrap/>
            <w:vAlign w:val="center"/>
            <w:hideMark/>
          </w:tcPr>
          <w:p w14:paraId="040F5F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5CD121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4450</w:t>
            </w:r>
          </w:p>
        </w:tc>
      </w:tr>
      <w:tr w:rsidR="008D14A5" w:rsidRPr="008D14A5" w14:paraId="1D3625D3" w14:textId="77777777" w:rsidTr="00C239BF">
        <w:trPr>
          <w:trHeight w:val="300"/>
        </w:trPr>
        <w:tc>
          <w:tcPr>
            <w:tcW w:w="3325" w:type="dxa"/>
            <w:shd w:val="clear" w:color="auto" w:fill="auto"/>
            <w:noWrap/>
            <w:vAlign w:val="bottom"/>
            <w:hideMark/>
          </w:tcPr>
          <w:p w14:paraId="2EE7EA5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Panama</w:t>
            </w:r>
          </w:p>
        </w:tc>
        <w:tc>
          <w:tcPr>
            <w:tcW w:w="773" w:type="dxa"/>
            <w:shd w:val="clear" w:color="auto" w:fill="auto"/>
            <w:noWrap/>
            <w:vAlign w:val="center"/>
            <w:hideMark/>
          </w:tcPr>
          <w:p w14:paraId="121697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92</w:t>
            </w:r>
          </w:p>
        </w:tc>
        <w:tc>
          <w:tcPr>
            <w:tcW w:w="723" w:type="dxa"/>
            <w:shd w:val="clear" w:color="auto" w:fill="auto"/>
            <w:noWrap/>
            <w:vAlign w:val="center"/>
            <w:hideMark/>
          </w:tcPr>
          <w:p w14:paraId="07C684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58%</w:t>
            </w:r>
          </w:p>
        </w:tc>
        <w:tc>
          <w:tcPr>
            <w:tcW w:w="807" w:type="dxa"/>
            <w:shd w:val="clear" w:color="auto" w:fill="auto"/>
            <w:noWrap/>
            <w:vAlign w:val="center"/>
            <w:hideMark/>
          </w:tcPr>
          <w:p w14:paraId="65D2E7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27.4</w:t>
            </w:r>
          </w:p>
        </w:tc>
        <w:tc>
          <w:tcPr>
            <w:tcW w:w="867" w:type="dxa"/>
            <w:shd w:val="clear" w:color="auto" w:fill="auto"/>
            <w:noWrap/>
            <w:vAlign w:val="center"/>
            <w:hideMark/>
          </w:tcPr>
          <w:p w14:paraId="66FF19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14.2</w:t>
            </w:r>
          </w:p>
        </w:tc>
        <w:tc>
          <w:tcPr>
            <w:tcW w:w="760" w:type="dxa"/>
            <w:shd w:val="clear" w:color="auto" w:fill="auto"/>
            <w:noWrap/>
            <w:vAlign w:val="center"/>
            <w:hideMark/>
          </w:tcPr>
          <w:p w14:paraId="6376E9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63ECD9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1072BF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22267</w:t>
            </w:r>
          </w:p>
        </w:tc>
      </w:tr>
      <w:tr w:rsidR="008D14A5" w:rsidRPr="008D14A5" w14:paraId="7A5FA8CE" w14:textId="77777777" w:rsidTr="00C239BF">
        <w:trPr>
          <w:trHeight w:val="300"/>
        </w:trPr>
        <w:tc>
          <w:tcPr>
            <w:tcW w:w="3325" w:type="dxa"/>
            <w:shd w:val="clear" w:color="auto" w:fill="auto"/>
            <w:noWrap/>
            <w:vAlign w:val="bottom"/>
            <w:hideMark/>
          </w:tcPr>
          <w:p w14:paraId="4155C22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Peru</w:t>
            </w:r>
          </w:p>
        </w:tc>
        <w:tc>
          <w:tcPr>
            <w:tcW w:w="773" w:type="dxa"/>
            <w:shd w:val="clear" w:color="auto" w:fill="auto"/>
            <w:noWrap/>
            <w:vAlign w:val="center"/>
            <w:hideMark/>
          </w:tcPr>
          <w:p w14:paraId="12063C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117</w:t>
            </w:r>
          </w:p>
        </w:tc>
        <w:tc>
          <w:tcPr>
            <w:tcW w:w="723" w:type="dxa"/>
            <w:shd w:val="clear" w:color="auto" w:fill="auto"/>
            <w:noWrap/>
            <w:vAlign w:val="center"/>
            <w:hideMark/>
          </w:tcPr>
          <w:p w14:paraId="1445BE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807" w:type="dxa"/>
            <w:shd w:val="clear" w:color="auto" w:fill="auto"/>
            <w:noWrap/>
            <w:vAlign w:val="center"/>
            <w:hideMark/>
          </w:tcPr>
          <w:p w14:paraId="529EC0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29.3</w:t>
            </w:r>
          </w:p>
        </w:tc>
        <w:tc>
          <w:tcPr>
            <w:tcW w:w="867" w:type="dxa"/>
            <w:shd w:val="clear" w:color="auto" w:fill="auto"/>
            <w:noWrap/>
            <w:vAlign w:val="center"/>
            <w:hideMark/>
          </w:tcPr>
          <w:p w14:paraId="2F4FF3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11.5</w:t>
            </w:r>
          </w:p>
        </w:tc>
        <w:tc>
          <w:tcPr>
            <w:tcW w:w="760" w:type="dxa"/>
            <w:shd w:val="clear" w:color="auto" w:fill="auto"/>
            <w:noWrap/>
            <w:vAlign w:val="center"/>
            <w:hideMark/>
          </w:tcPr>
          <w:p w14:paraId="294A70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821" w:type="dxa"/>
            <w:shd w:val="clear" w:color="auto" w:fill="auto"/>
            <w:noWrap/>
            <w:vAlign w:val="center"/>
            <w:hideMark/>
          </w:tcPr>
          <w:p w14:paraId="27D524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36E496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12237</w:t>
            </w:r>
          </w:p>
        </w:tc>
      </w:tr>
      <w:tr w:rsidR="008D14A5" w:rsidRPr="008D14A5" w14:paraId="21087476" w14:textId="77777777" w:rsidTr="00C239BF">
        <w:trPr>
          <w:trHeight w:val="300"/>
        </w:trPr>
        <w:tc>
          <w:tcPr>
            <w:tcW w:w="3325" w:type="dxa"/>
            <w:shd w:val="clear" w:color="auto" w:fill="auto"/>
            <w:noWrap/>
            <w:vAlign w:val="bottom"/>
            <w:hideMark/>
          </w:tcPr>
          <w:p w14:paraId="42DBD19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Philippines</w:t>
            </w:r>
          </w:p>
        </w:tc>
        <w:tc>
          <w:tcPr>
            <w:tcW w:w="773" w:type="dxa"/>
            <w:shd w:val="clear" w:color="auto" w:fill="auto"/>
            <w:noWrap/>
            <w:vAlign w:val="center"/>
            <w:hideMark/>
          </w:tcPr>
          <w:p w14:paraId="060521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202</w:t>
            </w:r>
          </w:p>
        </w:tc>
        <w:tc>
          <w:tcPr>
            <w:tcW w:w="723" w:type="dxa"/>
            <w:shd w:val="clear" w:color="auto" w:fill="auto"/>
            <w:noWrap/>
            <w:vAlign w:val="center"/>
            <w:hideMark/>
          </w:tcPr>
          <w:p w14:paraId="0DDDE8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807" w:type="dxa"/>
            <w:shd w:val="clear" w:color="auto" w:fill="auto"/>
            <w:noWrap/>
            <w:vAlign w:val="center"/>
            <w:hideMark/>
          </w:tcPr>
          <w:p w14:paraId="153B5E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34.8</w:t>
            </w:r>
          </w:p>
        </w:tc>
        <w:tc>
          <w:tcPr>
            <w:tcW w:w="867" w:type="dxa"/>
            <w:shd w:val="clear" w:color="auto" w:fill="auto"/>
            <w:noWrap/>
            <w:vAlign w:val="center"/>
            <w:hideMark/>
          </w:tcPr>
          <w:p w14:paraId="21ACA8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12.9</w:t>
            </w:r>
          </w:p>
        </w:tc>
        <w:tc>
          <w:tcPr>
            <w:tcW w:w="760" w:type="dxa"/>
            <w:shd w:val="clear" w:color="auto" w:fill="auto"/>
            <w:noWrap/>
            <w:vAlign w:val="center"/>
            <w:hideMark/>
          </w:tcPr>
          <w:p w14:paraId="77CA49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4.7</w:t>
            </w:r>
          </w:p>
        </w:tc>
        <w:tc>
          <w:tcPr>
            <w:tcW w:w="821" w:type="dxa"/>
            <w:shd w:val="clear" w:color="auto" w:fill="auto"/>
            <w:noWrap/>
            <w:vAlign w:val="center"/>
            <w:hideMark/>
          </w:tcPr>
          <w:p w14:paraId="266E4E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70D7C7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7599</w:t>
            </w:r>
          </w:p>
        </w:tc>
      </w:tr>
      <w:tr w:rsidR="008D14A5" w:rsidRPr="008D14A5" w14:paraId="6E0BC672" w14:textId="77777777" w:rsidTr="00C239BF">
        <w:trPr>
          <w:trHeight w:val="300"/>
        </w:trPr>
        <w:tc>
          <w:tcPr>
            <w:tcW w:w="3325" w:type="dxa"/>
            <w:shd w:val="clear" w:color="auto" w:fill="auto"/>
            <w:noWrap/>
            <w:vAlign w:val="bottom"/>
            <w:hideMark/>
          </w:tcPr>
          <w:p w14:paraId="5C688A8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Poland</w:t>
            </w:r>
          </w:p>
        </w:tc>
        <w:tc>
          <w:tcPr>
            <w:tcW w:w="773" w:type="dxa"/>
            <w:shd w:val="clear" w:color="auto" w:fill="auto"/>
            <w:noWrap/>
            <w:vAlign w:val="center"/>
            <w:hideMark/>
          </w:tcPr>
          <w:p w14:paraId="3197A8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269</w:t>
            </w:r>
          </w:p>
        </w:tc>
        <w:tc>
          <w:tcPr>
            <w:tcW w:w="723" w:type="dxa"/>
            <w:shd w:val="clear" w:color="auto" w:fill="auto"/>
            <w:noWrap/>
            <w:vAlign w:val="center"/>
            <w:hideMark/>
          </w:tcPr>
          <w:p w14:paraId="222429D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807" w:type="dxa"/>
            <w:shd w:val="clear" w:color="auto" w:fill="auto"/>
            <w:noWrap/>
            <w:vAlign w:val="center"/>
            <w:hideMark/>
          </w:tcPr>
          <w:p w14:paraId="606626A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31.4</w:t>
            </w:r>
          </w:p>
        </w:tc>
        <w:tc>
          <w:tcPr>
            <w:tcW w:w="867" w:type="dxa"/>
            <w:shd w:val="clear" w:color="auto" w:fill="auto"/>
            <w:noWrap/>
            <w:vAlign w:val="center"/>
            <w:hideMark/>
          </w:tcPr>
          <w:p w14:paraId="49E681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11.5</w:t>
            </w:r>
          </w:p>
        </w:tc>
        <w:tc>
          <w:tcPr>
            <w:tcW w:w="760" w:type="dxa"/>
            <w:shd w:val="clear" w:color="auto" w:fill="auto"/>
            <w:noWrap/>
            <w:vAlign w:val="center"/>
            <w:hideMark/>
          </w:tcPr>
          <w:p w14:paraId="2AF797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4.7</w:t>
            </w:r>
          </w:p>
        </w:tc>
        <w:tc>
          <w:tcPr>
            <w:tcW w:w="821" w:type="dxa"/>
            <w:shd w:val="clear" w:color="auto" w:fill="auto"/>
            <w:noWrap/>
            <w:vAlign w:val="center"/>
            <w:hideMark/>
          </w:tcPr>
          <w:p w14:paraId="7771AF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5F662E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27216</w:t>
            </w:r>
          </w:p>
        </w:tc>
      </w:tr>
      <w:tr w:rsidR="008D14A5" w:rsidRPr="008D14A5" w14:paraId="191D106F" w14:textId="77777777" w:rsidTr="00C239BF">
        <w:trPr>
          <w:trHeight w:val="300"/>
        </w:trPr>
        <w:tc>
          <w:tcPr>
            <w:tcW w:w="3325" w:type="dxa"/>
            <w:shd w:val="clear" w:color="auto" w:fill="auto"/>
            <w:noWrap/>
            <w:vAlign w:val="bottom"/>
            <w:hideMark/>
          </w:tcPr>
          <w:p w14:paraId="54C8E84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Portugal</w:t>
            </w:r>
          </w:p>
        </w:tc>
        <w:tc>
          <w:tcPr>
            <w:tcW w:w="773" w:type="dxa"/>
            <w:shd w:val="clear" w:color="auto" w:fill="auto"/>
            <w:noWrap/>
            <w:vAlign w:val="center"/>
            <w:hideMark/>
          </w:tcPr>
          <w:p w14:paraId="3A8365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1079</w:t>
            </w:r>
          </w:p>
        </w:tc>
        <w:tc>
          <w:tcPr>
            <w:tcW w:w="723" w:type="dxa"/>
            <w:shd w:val="clear" w:color="auto" w:fill="auto"/>
            <w:noWrap/>
            <w:vAlign w:val="center"/>
            <w:hideMark/>
          </w:tcPr>
          <w:p w14:paraId="5DD6CF9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w:t>
            </w:r>
          </w:p>
        </w:tc>
        <w:tc>
          <w:tcPr>
            <w:tcW w:w="807" w:type="dxa"/>
            <w:shd w:val="clear" w:color="auto" w:fill="auto"/>
            <w:noWrap/>
            <w:vAlign w:val="center"/>
            <w:hideMark/>
          </w:tcPr>
          <w:p w14:paraId="14E637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31.6</w:t>
            </w:r>
          </w:p>
        </w:tc>
        <w:tc>
          <w:tcPr>
            <w:tcW w:w="867" w:type="dxa"/>
            <w:shd w:val="clear" w:color="auto" w:fill="auto"/>
            <w:noWrap/>
            <w:vAlign w:val="center"/>
            <w:hideMark/>
          </w:tcPr>
          <w:p w14:paraId="5EEA63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8.2</w:t>
            </w:r>
          </w:p>
        </w:tc>
        <w:tc>
          <w:tcPr>
            <w:tcW w:w="760" w:type="dxa"/>
            <w:shd w:val="clear" w:color="auto" w:fill="auto"/>
            <w:noWrap/>
            <w:vAlign w:val="center"/>
            <w:hideMark/>
          </w:tcPr>
          <w:p w14:paraId="60F4A0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23B150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645B2E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27937</w:t>
            </w:r>
          </w:p>
        </w:tc>
      </w:tr>
      <w:tr w:rsidR="008D14A5" w:rsidRPr="008D14A5" w14:paraId="5F8F86BF" w14:textId="77777777" w:rsidTr="00C239BF">
        <w:trPr>
          <w:trHeight w:val="300"/>
        </w:trPr>
        <w:tc>
          <w:tcPr>
            <w:tcW w:w="3325" w:type="dxa"/>
            <w:shd w:val="clear" w:color="auto" w:fill="auto"/>
            <w:noWrap/>
            <w:vAlign w:val="bottom"/>
            <w:hideMark/>
          </w:tcPr>
          <w:p w14:paraId="0B0C2AE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Romania</w:t>
            </w:r>
          </w:p>
        </w:tc>
        <w:tc>
          <w:tcPr>
            <w:tcW w:w="773" w:type="dxa"/>
            <w:shd w:val="clear" w:color="auto" w:fill="auto"/>
            <w:noWrap/>
            <w:vAlign w:val="center"/>
            <w:hideMark/>
          </w:tcPr>
          <w:p w14:paraId="6CD672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294</w:t>
            </w:r>
          </w:p>
        </w:tc>
        <w:tc>
          <w:tcPr>
            <w:tcW w:w="723" w:type="dxa"/>
            <w:shd w:val="clear" w:color="auto" w:fill="auto"/>
            <w:noWrap/>
            <w:vAlign w:val="center"/>
            <w:hideMark/>
          </w:tcPr>
          <w:p w14:paraId="79EDB4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807" w:type="dxa"/>
            <w:shd w:val="clear" w:color="auto" w:fill="auto"/>
            <w:noWrap/>
            <w:vAlign w:val="center"/>
            <w:hideMark/>
          </w:tcPr>
          <w:p w14:paraId="2F2E6E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33.4</w:t>
            </w:r>
          </w:p>
        </w:tc>
        <w:tc>
          <w:tcPr>
            <w:tcW w:w="867" w:type="dxa"/>
            <w:shd w:val="clear" w:color="auto" w:fill="auto"/>
            <w:noWrap/>
            <w:vAlign w:val="center"/>
            <w:hideMark/>
          </w:tcPr>
          <w:p w14:paraId="2350BB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12.0</w:t>
            </w:r>
          </w:p>
        </w:tc>
        <w:tc>
          <w:tcPr>
            <w:tcW w:w="760" w:type="dxa"/>
            <w:shd w:val="clear" w:color="auto" w:fill="auto"/>
            <w:noWrap/>
            <w:vAlign w:val="center"/>
            <w:hideMark/>
          </w:tcPr>
          <w:p w14:paraId="6B268F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821" w:type="dxa"/>
            <w:shd w:val="clear" w:color="auto" w:fill="auto"/>
            <w:noWrap/>
            <w:vAlign w:val="center"/>
            <w:hideMark/>
          </w:tcPr>
          <w:p w14:paraId="41500D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3730A0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23313</w:t>
            </w:r>
          </w:p>
        </w:tc>
      </w:tr>
      <w:tr w:rsidR="008D14A5" w:rsidRPr="008D14A5" w14:paraId="129CD39D" w14:textId="77777777" w:rsidTr="00C239BF">
        <w:trPr>
          <w:trHeight w:val="300"/>
        </w:trPr>
        <w:tc>
          <w:tcPr>
            <w:tcW w:w="3325" w:type="dxa"/>
            <w:shd w:val="clear" w:color="auto" w:fill="auto"/>
            <w:noWrap/>
            <w:vAlign w:val="bottom"/>
            <w:hideMark/>
          </w:tcPr>
          <w:p w14:paraId="20313F0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Russia</w:t>
            </w:r>
          </w:p>
        </w:tc>
        <w:tc>
          <w:tcPr>
            <w:tcW w:w="773" w:type="dxa"/>
            <w:shd w:val="clear" w:color="auto" w:fill="auto"/>
            <w:noWrap/>
            <w:vAlign w:val="center"/>
            <w:hideMark/>
          </w:tcPr>
          <w:p w14:paraId="1C4CC4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315</w:t>
            </w:r>
          </w:p>
        </w:tc>
        <w:tc>
          <w:tcPr>
            <w:tcW w:w="723" w:type="dxa"/>
            <w:shd w:val="clear" w:color="auto" w:fill="auto"/>
            <w:noWrap/>
            <w:vAlign w:val="center"/>
            <w:hideMark/>
          </w:tcPr>
          <w:p w14:paraId="481FB4A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807" w:type="dxa"/>
            <w:shd w:val="clear" w:color="auto" w:fill="auto"/>
            <w:noWrap/>
            <w:vAlign w:val="center"/>
            <w:hideMark/>
          </w:tcPr>
          <w:p w14:paraId="0361F0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34.1</w:t>
            </w:r>
          </w:p>
        </w:tc>
        <w:tc>
          <w:tcPr>
            <w:tcW w:w="867" w:type="dxa"/>
            <w:shd w:val="clear" w:color="auto" w:fill="auto"/>
            <w:noWrap/>
            <w:vAlign w:val="center"/>
            <w:hideMark/>
          </w:tcPr>
          <w:p w14:paraId="5F4932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12.5</w:t>
            </w:r>
          </w:p>
        </w:tc>
        <w:tc>
          <w:tcPr>
            <w:tcW w:w="760" w:type="dxa"/>
            <w:shd w:val="clear" w:color="auto" w:fill="auto"/>
            <w:noWrap/>
            <w:vAlign w:val="center"/>
            <w:hideMark/>
          </w:tcPr>
          <w:p w14:paraId="161EF9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821" w:type="dxa"/>
            <w:shd w:val="clear" w:color="auto" w:fill="auto"/>
            <w:noWrap/>
            <w:vAlign w:val="center"/>
            <w:hideMark/>
          </w:tcPr>
          <w:p w14:paraId="3D67AE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4D8C18B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24766</w:t>
            </w:r>
          </w:p>
        </w:tc>
      </w:tr>
      <w:tr w:rsidR="008D14A5" w:rsidRPr="008D14A5" w14:paraId="180BA30C" w14:textId="77777777" w:rsidTr="00C239BF">
        <w:trPr>
          <w:trHeight w:val="300"/>
        </w:trPr>
        <w:tc>
          <w:tcPr>
            <w:tcW w:w="3325" w:type="dxa"/>
            <w:shd w:val="clear" w:color="auto" w:fill="auto"/>
            <w:noWrap/>
            <w:vAlign w:val="bottom"/>
            <w:hideMark/>
          </w:tcPr>
          <w:p w14:paraId="256EEB2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Serbia</w:t>
            </w:r>
          </w:p>
        </w:tc>
        <w:tc>
          <w:tcPr>
            <w:tcW w:w="773" w:type="dxa"/>
            <w:shd w:val="clear" w:color="auto" w:fill="auto"/>
            <w:noWrap/>
            <w:vAlign w:val="center"/>
            <w:hideMark/>
          </w:tcPr>
          <w:p w14:paraId="2B40FF9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768</w:t>
            </w:r>
          </w:p>
        </w:tc>
        <w:tc>
          <w:tcPr>
            <w:tcW w:w="723" w:type="dxa"/>
            <w:shd w:val="clear" w:color="auto" w:fill="auto"/>
            <w:noWrap/>
            <w:vAlign w:val="center"/>
            <w:hideMark/>
          </w:tcPr>
          <w:p w14:paraId="7799AF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57%</w:t>
            </w:r>
          </w:p>
        </w:tc>
        <w:tc>
          <w:tcPr>
            <w:tcW w:w="807" w:type="dxa"/>
            <w:shd w:val="clear" w:color="auto" w:fill="auto"/>
            <w:noWrap/>
            <w:vAlign w:val="center"/>
            <w:hideMark/>
          </w:tcPr>
          <w:p w14:paraId="5DF365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25.1</w:t>
            </w:r>
          </w:p>
        </w:tc>
        <w:tc>
          <w:tcPr>
            <w:tcW w:w="867" w:type="dxa"/>
            <w:shd w:val="clear" w:color="auto" w:fill="auto"/>
            <w:noWrap/>
            <w:vAlign w:val="center"/>
            <w:hideMark/>
          </w:tcPr>
          <w:p w14:paraId="5D82A6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9.7</w:t>
            </w:r>
          </w:p>
        </w:tc>
        <w:tc>
          <w:tcPr>
            <w:tcW w:w="760" w:type="dxa"/>
            <w:shd w:val="clear" w:color="auto" w:fill="auto"/>
            <w:noWrap/>
            <w:vAlign w:val="center"/>
            <w:hideMark/>
          </w:tcPr>
          <w:p w14:paraId="783386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821" w:type="dxa"/>
            <w:shd w:val="clear" w:color="auto" w:fill="auto"/>
            <w:noWrap/>
            <w:vAlign w:val="center"/>
            <w:hideMark/>
          </w:tcPr>
          <w:p w14:paraId="6BABBB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36528D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14049</w:t>
            </w:r>
          </w:p>
        </w:tc>
      </w:tr>
      <w:tr w:rsidR="008D14A5" w:rsidRPr="008D14A5" w14:paraId="70FF7017" w14:textId="77777777" w:rsidTr="00C239BF">
        <w:trPr>
          <w:trHeight w:val="300"/>
        </w:trPr>
        <w:tc>
          <w:tcPr>
            <w:tcW w:w="3325" w:type="dxa"/>
            <w:shd w:val="clear" w:color="auto" w:fill="auto"/>
            <w:noWrap/>
            <w:vAlign w:val="bottom"/>
            <w:hideMark/>
          </w:tcPr>
          <w:p w14:paraId="117ACFA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Slovakia</w:t>
            </w:r>
          </w:p>
        </w:tc>
        <w:tc>
          <w:tcPr>
            <w:tcW w:w="773" w:type="dxa"/>
            <w:shd w:val="clear" w:color="auto" w:fill="auto"/>
            <w:noWrap/>
            <w:vAlign w:val="center"/>
            <w:hideMark/>
          </w:tcPr>
          <w:p w14:paraId="2F7C76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221</w:t>
            </w:r>
          </w:p>
        </w:tc>
        <w:tc>
          <w:tcPr>
            <w:tcW w:w="723" w:type="dxa"/>
            <w:shd w:val="clear" w:color="auto" w:fill="auto"/>
            <w:noWrap/>
            <w:vAlign w:val="center"/>
            <w:hideMark/>
          </w:tcPr>
          <w:p w14:paraId="54DF02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807" w:type="dxa"/>
            <w:shd w:val="clear" w:color="auto" w:fill="auto"/>
            <w:noWrap/>
            <w:vAlign w:val="center"/>
            <w:hideMark/>
          </w:tcPr>
          <w:p w14:paraId="0A77B0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42.5</w:t>
            </w:r>
          </w:p>
        </w:tc>
        <w:tc>
          <w:tcPr>
            <w:tcW w:w="867" w:type="dxa"/>
            <w:shd w:val="clear" w:color="auto" w:fill="auto"/>
            <w:noWrap/>
            <w:vAlign w:val="center"/>
            <w:hideMark/>
          </w:tcPr>
          <w:p w14:paraId="2CCA24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12.4</w:t>
            </w:r>
          </w:p>
        </w:tc>
        <w:tc>
          <w:tcPr>
            <w:tcW w:w="760" w:type="dxa"/>
            <w:shd w:val="clear" w:color="auto" w:fill="auto"/>
            <w:noWrap/>
            <w:vAlign w:val="center"/>
            <w:hideMark/>
          </w:tcPr>
          <w:p w14:paraId="61E8E3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821" w:type="dxa"/>
            <w:shd w:val="clear" w:color="auto" w:fill="auto"/>
            <w:noWrap/>
            <w:vAlign w:val="center"/>
            <w:hideMark/>
          </w:tcPr>
          <w:p w14:paraId="3E5F36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65B1CC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30155</w:t>
            </w:r>
          </w:p>
        </w:tc>
      </w:tr>
      <w:tr w:rsidR="008D14A5" w:rsidRPr="008D14A5" w14:paraId="356DC086" w14:textId="77777777" w:rsidTr="00C239BF">
        <w:trPr>
          <w:trHeight w:val="300"/>
        </w:trPr>
        <w:tc>
          <w:tcPr>
            <w:tcW w:w="3325" w:type="dxa"/>
            <w:shd w:val="clear" w:color="auto" w:fill="auto"/>
            <w:noWrap/>
            <w:vAlign w:val="bottom"/>
            <w:hideMark/>
          </w:tcPr>
          <w:p w14:paraId="127C0C8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Slovenia</w:t>
            </w:r>
          </w:p>
        </w:tc>
        <w:tc>
          <w:tcPr>
            <w:tcW w:w="773" w:type="dxa"/>
            <w:shd w:val="clear" w:color="auto" w:fill="auto"/>
            <w:noWrap/>
            <w:vAlign w:val="center"/>
            <w:hideMark/>
          </w:tcPr>
          <w:p w14:paraId="3BF97F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390</w:t>
            </w:r>
          </w:p>
        </w:tc>
        <w:tc>
          <w:tcPr>
            <w:tcW w:w="723" w:type="dxa"/>
            <w:shd w:val="clear" w:color="auto" w:fill="auto"/>
            <w:noWrap/>
            <w:vAlign w:val="center"/>
            <w:hideMark/>
          </w:tcPr>
          <w:p w14:paraId="6DA586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807" w:type="dxa"/>
            <w:shd w:val="clear" w:color="auto" w:fill="auto"/>
            <w:noWrap/>
            <w:vAlign w:val="center"/>
            <w:hideMark/>
          </w:tcPr>
          <w:p w14:paraId="0218EE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36.0</w:t>
            </w:r>
          </w:p>
        </w:tc>
        <w:tc>
          <w:tcPr>
            <w:tcW w:w="867" w:type="dxa"/>
            <w:shd w:val="clear" w:color="auto" w:fill="auto"/>
            <w:noWrap/>
            <w:vAlign w:val="center"/>
            <w:hideMark/>
          </w:tcPr>
          <w:p w14:paraId="118908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11.2</w:t>
            </w:r>
          </w:p>
        </w:tc>
        <w:tc>
          <w:tcPr>
            <w:tcW w:w="760" w:type="dxa"/>
            <w:shd w:val="clear" w:color="auto" w:fill="auto"/>
            <w:noWrap/>
            <w:vAlign w:val="center"/>
            <w:hideMark/>
          </w:tcPr>
          <w:p w14:paraId="510DD8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1B29AE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291C15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31401</w:t>
            </w:r>
          </w:p>
        </w:tc>
      </w:tr>
      <w:tr w:rsidR="008D14A5" w:rsidRPr="008D14A5" w14:paraId="78B43E3E" w14:textId="77777777" w:rsidTr="00C239BF">
        <w:trPr>
          <w:trHeight w:val="300"/>
        </w:trPr>
        <w:tc>
          <w:tcPr>
            <w:tcW w:w="3325" w:type="dxa"/>
            <w:shd w:val="clear" w:color="auto" w:fill="auto"/>
            <w:noWrap/>
            <w:vAlign w:val="bottom"/>
            <w:hideMark/>
          </w:tcPr>
          <w:p w14:paraId="4E7F9FA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Africa</w:t>
            </w:r>
          </w:p>
        </w:tc>
        <w:tc>
          <w:tcPr>
            <w:tcW w:w="773" w:type="dxa"/>
            <w:shd w:val="clear" w:color="auto" w:fill="auto"/>
            <w:noWrap/>
            <w:vAlign w:val="center"/>
            <w:hideMark/>
          </w:tcPr>
          <w:p w14:paraId="111DCF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702</w:t>
            </w:r>
          </w:p>
        </w:tc>
        <w:tc>
          <w:tcPr>
            <w:tcW w:w="723" w:type="dxa"/>
            <w:shd w:val="clear" w:color="auto" w:fill="auto"/>
            <w:noWrap/>
            <w:vAlign w:val="center"/>
            <w:hideMark/>
          </w:tcPr>
          <w:p w14:paraId="3FB1DD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807" w:type="dxa"/>
            <w:shd w:val="clear" w:color="auto" w:fill="auto"/>
            <w:noWrap/>
            <w:vAlign w:val="center"/>
            <w:hideMark/>
          </w:tcPr>
          <w:p w14:paraId="259C84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34.0</w:t>
            </w:r>
          </w:p>
        </w:tc>
        <w:tc>
          <w:tcPr>
            <w:tcW w:w="867" w:type="dxa"/>
            <w:shd w:val="clear" w:color="auto" w:fill="auto"/>
            <w:noWrap/>
            <w:vAlign w:val="center"/>
            <w:hideMark/>
          </w:tcPr>
          <w:p w14:paraId="0082B9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12.4</w:t>
            </w:r>
          </w:p>
        </w:tc>
        <w:tc>
          <w:tcPr>
            <w:tcW w:w="760" w:type="dxa"/>
            <w:shd w:val="clear" w:color="auto" w:fill="auto"/>
            <w:noWrap/>
            <w:vAlign w:val="center"/>
            <w:hideMark/>
          </w:tcPr>
          <w:p w14:paraId="320872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821" w:type="dxa"/>
            <w:shd w:val="clear" w:color="auto" w:fill="auto"/>
            <w:noWrap/>
            <w:vAlign w:val="center"/>
            <w:hideMark/>
          </w:tcPr>
          <w:p w14:paraId="092384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1022" w:type="dxa"/>
            <w:shd w:val="clear" w:color="auto" w:fill="auto"/>
            <w:noWrap/>
            <w:vAlign w:val="center"/>
            <w:hideMark/>
          </w:tcPr>
          <w:p w14:paraId="32A4D6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12295</w:t>
            </w:r>
          </w:p>
        </w:tc>
      </w:tr>
      <w:tr w:rsidR="008D14A5" w:rsidRPr="008D14A5" w14:paraId="3C4A513F" w14:textId="77777777" w:rsidTr="00C239BF">
        <w:trPr>
          <w:trHeight w:val="300"/>
        </w:trPr>
        <w:tc>
          <w:tcPr>
            <w:tcW w:w="3325" w:type="dxa"/>
            <w:shd w:val="clear" w:color="auto" w:fill="auto"/>
            <w:noWrap/>
            <w:vAlign w:val="bottom"/>
            <w:hideMark/>
          </w:tcPr>
          <w:p w14:paraId="35C4DBB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Korea</w:t>
            </w:r>
          </w:p>
        </w:tc>
        <w:tc>
          <w:tcPr>
            <w:tcW w:w="773" w:type="dxa"/>
            <w:shd w:val="clear" w:color="auto" w:fill="auto"/>
            <w:noWrap/>
            <w:vAlign w:val="center"/>
            <w:hideMark/>
          </w:tcPr>
          <w:p w14:paraId="5C2D5E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67</w:t>
            </w:r>
          </w:p>
        </w:tc>
        <w:tc>
          <w:tcPr>
            <w:tcW w:w="723" w:type="dxa"/>
            <w:shd w:val="clear" w:color="auto" w:fill="auto"/>
            <w:noWrap/>
            <w:vAlign w:val="center"/>
            <w:hideMark/>
          </w:tcPr>
          <w:p w14:paraId="5388C9D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82%</w:t>
            </w:r>
          </w:p>
        </w:tc>
        <w:tc>
          <w:tcPr>
            <w:tcW w:w="807" w:type="dxa"/>
            <w:shd w:val="clear" w:color="auto" w:fill="auto"/>
            <w:noWrap/>
            <w:vAlign w:val="center"/>
            <w:hideMark/>
          </w:tcPr>
          <w:p w14:paraId="41B3B9E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30.7</w:t>
            </w:r>
          </w:p>
        </w:tc>
        <w:tc>
          <w:tcPr>
            <w:tcW w:w="867" w:type="dxa"/>
            <w:shd w:val="clear" w:color="auto" w:fill="auto"/>
            <w:noWrap/>
            <w:vAlign w:val="center"/>
            <w:hideMark/>
          </w:tcPr>
          <w:p w14:paraId="26EEF4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9.1</w:t>
            </w:r>
          </w:p>
        </w:tc>
        <w:tc>
          <w:tcPr>
            <w:tcW w:w="760" w:type="dxa"/>
            <w:shd w:val="clear" w:color="auto" w:fill="auto"/>
            <w:noWrap/>
            <w:vAlign w:val="center"/>
            <w:hideMark/>
          </w:tcPr>
          <w:p w14:paraId="381B7E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821" w:type="dxa"/>
            <w:shd w:val="clear" w:color="auto" w:fill="auto"/>
            <w:noWrap/>
            <w:vAlign w:val="center"/>
            <w:hideMark/>
          </w:tcPr>
          <w:p w14:paraId="11D7A2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188187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35938</w:t>
            </w:r>
          </w:p>
        </w:tc>
      </w:tr>
      <w:tr w:rsidR="008D14A5" w:rsidRPr="008D14A5" w14:paraId="1C8747FD" w14:textId="77777777" w:rsidTr="00C239BF">
        <w:trPr>
          <w:trHeight w:val="300"/>
        </w:trPr>
        <w:tc>
          <w:tcPr>
            <w:tcW w:w="3325" w:type="dxa"/>
            <w:shd w:val="clear" w:color="auto" w:fill="auto"/>
            <w:noWrap/>
            <w:vAlign w:val="bottom"/>
            <w:hideMark/>
          </w:tcPr>
          <w:p w14:paraId="0A1BA60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Spain</w:t>
            </w:r>
          </w:p>
        </w:tc>
        <w:tc>
          <w:tcPr>
            <w:tcW w:w="773" w:type="dxa"/>
            <w:shd w:val="clear" w:color="auto" w:fill="auto"/>
            <w:noWrap/>
            <w:vAlign w:val="center"/>
            <w:hideMark/>
          </w:tcPr>
          <w:p w14:paraId="61BDCA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522</w:t>
            </w:r>
          </w:p>
        </w:tc>
        <w:tc>
          <w:tcPr>
            <w:tcW w:w="723" w:type="dxa"/>
            <w:shd w:val="clear" w:color="auto" w:fill="auto"/>
            <w:noWrap/>
            <w:vAlign w:val="center"/>
            <w:hideMark/>
          </w:tcPr>
          <w:p w14:paraId="491881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807" w:type="dxa"/>
            <w:shd w:val="clear" w:color="auto" w:fill="auto"/>
            <w:noWrap/>
            <w:vAlign w:val="center"/>
            <w:hideMark/>
          </w:tcPr>
          <w:p w14:paraId="4C3532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38.3</w:t>
            </w:r>
          </w:p>
        </w:tc>
        <w:tc>
          <w:tcPr>
            <w:tcW w:w="867" w:type="dxa"/>
            <w:shd w:val="clear" w:color="auto" w:fill="auto"/>
            <w:noWrap/>
            <w:vAlign w:val="center"/>
            <w:hideMark/>
          </w:tcPr>
          <w:p w14:paraId="2FDA98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14.2</w:t>
            </w:r>
          </w:p>
        </w:tc>
        <w:tc>
          <w:tcPr>
            <w:tcW w:w="760" w:type="dxa"/>
            <w:shd w:val="clear" w:color="auto" w:fill="auto"/>
            <w:noWrap/>
            <w:vAlign w:val="center"/>
            <w:hideMark/>
          </w:tcPr>
          <w:p w14:paraId="7017F6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821" w:type="dxa"/>
            <w:shd w:val="clear" w:color="auto" w:fill="auto"/>
            <w:noWrap/>
            <w:vAlign w:val="center"/>
            <w:hideMark/>
          </w:tcPr>
          <w:p w14:paraId="624FF4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30753B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34272</w:t>
            </w:r>
          </w:p>
        </w:tc>
      </w:tr>
      <w:tr w:rsidR="008D14A5" w:rsidRPr="008D14A5" w14:paraId="2AF9AE02" w14:textId="77777777" w:rsidTr="00C239BF">
        <w:trPr>
          <w:trHeight w:val="300"/>
        </w:trPr>
        <w:tc>
          <w:tcPr>
            <w:tcW w:w="3325" w:type="dxa"/>
            <w:shd w:val="clear" w:color="auto" w:fill="auto"/>
            <w:noWrap/>
            <w:vAlign w:val="bottom"/>
            <w:hideMark/>
          </w:tcPr>
          <w:p w14:paraId="0CE1643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Thailand</w:t>
            </w:r>
          </w:p>
        </w:tc>
        <w:tc>
          <w:tcPr>
            <w:tcW w:w="773" w:type="dxa"/>
            <w:shd w:val="clear" w:color="auto" w:fill="auto"/>
            <w:noWrap/>
            <w:vAlign w:val="center"/>
            <w:hideMark/>
          </w:tcPr>
          <w:p w14:paraId="3DCD76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194</w:t>
            </w:r>
          </w:p>
        </w:tc>
        <w:tc>
          <w:tcPr>
            <w:tcW w:w="723" w:type="dxa"/>
            <w:shd w:val="clear" w:color="auto" w:fill="auto"/>
            <w:noWrap/>
            <w:vAlign w:val="center"/>
            <w:hideMark/>
          </w:tcPr>
          <w:p w14:paraId="0E566F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807" w:type="dxa"/>
            <w:shd w:val="clear" w:color="auto" w:fill="auto"/>
            <w:noWrap/>
            <w:vAlign w:val="center"/>
            <w:hideMark/>
          </w:tcPr>
          <w:p w14:paraId="250912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27.6</w:t>
            </w:r>
          </w:p>
        </w:tc>
        <w:tc>
          <w:tcPr>
            <w:tcW w:w="867" w:type="dxa"/>
            <w:shd w:val="clear" w:color="auto" w:fill="auto"/>
            <w:noWrap/>
            <w:vAlign w:val="center"/>
            <w:hideMark/>
          </w:tcPr>
          <w:p w14:paraId="680B3F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8.3</w:t>
            </w:r>
          </w:p>
        </w:tc>
        <w:tc>
          <w:tcPr>
            <w:tcW w:w="760" w:type="dxa"/>
            <w:shd w:val="clear" w:color="auto" w:fill="auto"/>
            <w:noWrap/>
            <w:vAlign w:val="center"/>
            <w:hideMark/>
          </w:tcPr>
          <w:p w14:paraId="129DA9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458BA1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18B676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16278</w:t>
            </w:r>
          </w:p>
        </w:tc>
      </w:tr>
      <w:tr w:rsidR="008D14A5" w:rsidRPr="008D14A5" w14:paraId="73F74B7A" w14:textId="77777777" w:rsidTr="00C239BF">
        <w:trPr>
          <w:trHeight w:val="300"/>
        </w:trPr>
        <w:tc>
          <w:tcPr>
            <w:tcW w:w="3325" w:type="dxa"/>
            <w:shd w:val="clear" w:color="auto" w:fill="auto"/>
            <w:noWrap/>
            <w:vAlign w:val="bottom"/>
            <w:hideMark/>
          </w:tcPr>
          <w:p w14:paraId="47955A6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Togo</w:t>
            </w:r>
          </w:p>
        </w:tc>
        <w:tc>
          <w:tcPr>
            <w:tcW w:w="773" w:type="dxa"/>
            <w:shd w:val="clear" w:color="auto" w:fill="auto"/>
            <w:noWrap/>
            <w:vAlign w:val="center"/>
            <w:hideMark/>
          </w:tcPr>
          <w:p w14:paraId="47B99C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134</w:t>
            </w:r>
          </w:p>
        </w:tc>
        <w:tc>
          <w:tcPr>
            <w:tcW w:w="723" w:type="dxa"/>
            <w:shd w:val="clear" w:color="auto" w:fill="auto"/>
            <w:noWrap/>
            <w:vAlign w:val="center"/>
            <w:hideMark/>
          </w:tcPr>
          <w:p w14:paraId="36A648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59%</w:t>
            </w:r>
          </w:p>
        </w:tc>
        <w:tc>
          <w:tcPr>
            <w:tcW w:w="807" w:type="dxa"/>
            <w:shd w:val="clear" w:color="auto" w:fill="auto"/>
            <w:noWrap/>
            <w:vAlign w:val="center"/>
            <w:hideMark/>
          </w:tcPr>
          <w:p w14:paraId="24473C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32.4</w:t>
            </w:r>
          </w:p>
        </w:tc>
        <w:tc>
          <w:tcPr>
            <w:tcW w:w="867" w:type="dxa"/>
            <w:shd w:val="clear" w:color="auto" w:fill="auto"/>
            <w:noWrap/>
            <w:vAlign w:val="center"/>
            <w:hideMark/>
          </w:tcPr>
          <w:p w14:paraId="5BEAD2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6.4</w:t>
            </w:r>
          </w:p>
        </w:tc>
        <w:tc>
          <w:tcPr>
            <w:tcW w:w="760" w:type="dxa"/>
            <w:shd w:val="clear" w:color="auto" w:fill="auto"/>
            <w:noWrap/>
            <w:vAlign w:val="center"/>
            <w:hideMark/>
          </w:tcPr>
          <w:p w14:paraId="5A958E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821" w:type="dxa"/>
            <w:shd w:val="clear" w:color="auto" w:fill="auto"/>
            <w:noWrap/>
            <w:vAlign w:val="center"/>
            <w:hideMark/>
          </w:tcPr>
          <w:p w14:paraId="369A1D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517AED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1430</w:t>
            </w:r>
          </w:p>
        </w:tc>
      </w:tr>
      <w:tr w:rsidR="008D14A5" w:rsidRPr="008D14A5" w14:paraId="3C19ACAD" w14:textId="77777777" w:rsidTr="00C239BF">
        <w:trPr>
          <w:trHeight w:val="300"/>
        </w:trPr>
        <w:tc>
          <w:tcPr>
            <w:tcW w:w="3325" w:type="dxa"/>
            <w:shd w:val="clear" w:color="auto" w:fill="auto"/>
            <w:noWrap/>
            <w:vAlign w:val="bottom"/>
            <w:hideMark/>
          </w:tcPr>
          <w:p w14:paraId="711775B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Turkey</w:t>
            </w:r>
          </w:p>
        </w:tc>
        <w:tc>
          <w:tcPr>
            <w:tcW w:w="773" w:type="dxa"/>
            <w:shd w:val="clear" w:color="auto" w:fill="auto"/>
            <w:noWrap/>
            <w:vAlign w:val="center"/>
            <w:hideMark/>
          </w:tcPr>
          <w:p w14:paraId="2C0AD0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378</w:t>
            </w:r>
          </w:p>
        </w:tc>
        <w:tc>
          <w:tcPr>
            <w:tcW w:w="723" w:type="dxa"/>
            <w:shd w:val="clear" w:color="auto" w:fill="auto"/>
            <w:noWrap/>
            <w:vAlign w:val="center"/>
            <w:hideMark/>
          </w:tcPr>
          <w:p w14:paraId="35E251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807" w:type="dxa"/>
            <w:shd w:val="clear" w:color="auto" w:fill="auto"/>
            <w:noWrap/>
            <w:vAlign w:val="center"/>
            <w:hideMark/>
          </w:tcPr>
          <w:p w14:paraId="464C4A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25.2</w:t>
            </w:r>
          </w:p>
        </w:tc>
        <w:tc>
          <w:tcPr>
            <w:tcW w:w="867" w:type="dxa"/>
            <w:shd w:val="clear" w:color="auto" w:fill="auto"/>
            <w:noWrap/>
            <w:vAlign w:val="center"/>
            <w:hideMark/>
          </w:tcPr>
          <w:p w14:paraId="77DB5D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7.3</w:t>
            </w:r>
          </w:p>
        </w:tc>
        <w:tc>
          <w:tcPr>
            <w:tcW w:w="760" w:type="dxa"/>
            <w:shd w:val="clear" w:color="auto" w:fill="auto"/>
            <w:noWrap/>
            <w:vAlign w:val="center"/>
            <w:hideMark/>
          </w:tcPr>
          <w:p w14:paraId="3599C7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679699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179EA4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25129</w:t>
            </w:r>
          </w:p>
        </w:tc>
      </w:tr>
      <w:tr w:rsidR="008D14A5" w:rsidRPr="008D14A5" w14:paraId="5B0D6F3A" w14:textId="77777777" w:rsidTr="00C239BF">
        <w:trPr>
          <w:trHeight w:val="300"/>
        </w:trPr>
        <w:tc>
          <w:tcPr>
            <w:tcW w:w="3325" w:type="dxa"/>
            <w:shd w:val="clear" w:color="auto" w:fill="auto"/>
            <w:noWrap/>
            <w:vAlign w:val="bottom"/>
            <w:hideMark/>
          </w:tcPr>
          <w:p w14:paraId="40022B1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Ukraine</w:t>
            </w:r>
          </w:p>
        </w:tc>
        <w:tc>
          <w:tcPr>
            <w:tcW w:w="773" w:type="dxa"/>
            <w:shd w:val="clear" w:color="auto" w:fill="auto"/>
            <w:noWrap/>
            <w:vAlign w:val="center"/>
            <w:hideMark/>
          </w:tcPr>
          <w:p w14:paraId="2E3BB4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350</w:t>
            </w:r>
          </w:p>
        </w:tc>
        <w:tc>
          <w:tcPr>
            <w:tcW w:w="723" w:type="dxa"/>
            <w:shd w:val="clear" w:color="auto" w:fill="auto"/>
            <w:noWrap/>
            <w:vAlign w:val="center"/>
            <w:hideMark/>
          </w:tcPr>
          <w:p w14:paraId="43828D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807" w:type="dxa"/>
            <w:shd w:val="clear" w:color="auto" w:fill="auto"/>
            <w:noWrap/>
            <w:vAlign w:val="center"/>
            <w:hideMark/>
          </w:tcPr>
          <w:p w14:paraId="027B59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28.0</w:t>
            </w:r>
          </w:p>
        </w:tc>
        <w:tc>
          <w:tcPr>
            <w:tcW w:w="867" w:type="dxa"/>
            <w:shd w:val="clear" w:color="auto" w:fill="auto"/>
            <w:noWrap/>
            <w:vAlign w:val="center"/>
            <w:hideMark/>
          </w:tcPr>
          <w:p w14:paraId="51188F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11.4</w:t>
            </w:r>
          </w:p>
        </w:tc>
        <w:tc>
          <w:tcPr>
            <w:tcW w:w="760" w:type="dxa"/>
            <w:shd w:val="clear" w:color="auto" w:fill="auto"/>
            <w:noWrap/>
            <w:vAlign w:val="center"/>
            <w:hideMark/>
          </w:tcPr>
          <w:p w14:paraId="36389E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352231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1022" w:type="dxa"/>
            <w:shd w:val="clear" w:color="auto" w:fill="auto"/>
            <w:noWrap/>
            <w:vAlign w:val="center"/>
            <w:hideMark/>
          </w:tcPr>
          <w:p w14:paraId="7BDCA7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7894</w:t>
            </w:r>
          </w:p>
        </w:tc>
      </w:tr>
      <w:tr w:rsidR="008D14A5" w:rsidRPr="008D14A5" w14:paraId="3E5AAA5F" w14:textId="77777777" w:rsidTr="00C239BF">
        <w:trPr>
          <w:trHeight w:val="300"/>
        </w:trPr>
        <w:tc>
          <w:tcPr>
            <w:tcW w:w="3325" w:type="dxa"/>
            <w:shd w:val="clear" w:color="auto" w:fill="auto"/>
            <w:noWrap/>
            <w:vAlign w:val="bottom"/>
            <w:hideMark/>
          </w:tcPr>
          <w:p w14:paraId="2D70F92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Arab Emirates</w:t>
            </w:r>
          </w:p>
        </w:tc>
        <w:tc>
          <w:tcPr>
            <w:tcW w:w="773" w:type="dxa"/>
            <w:shd w:val="clear" w:color="auto" w:fill="auto"/>
            <w:noWrap/>
            <w:vAlign w:val="center"/>
            <w:hideMark/>
          </w:tcPr>
          <w:p w14:paraId="621456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172</w:t>
            </w:r>
          </w:p>
        </w:tc>
        <w:tc>
          <w:tcPr>
            <w:tcW w:w="723" w:type="dxa"/>
            <w:shd w:val="clear" w:color="auto" w:fill="auto"/>
            <w:noWrap/>
            <w:vAlign w:val="center"/>
            <w:hideMark/>
          </w:tcPr>
          <w:p w14:paraId="413D5E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807" w:type="dxa"/>
            <w:shd w:val="clear" w:color="auto" w:fill="auto"/>
            <w:noWrap/>
            <w:vAlign w:val="center"/>
            <w:hideMark/>
          </w:tcPr>
          <w:p w14:paraId="6A4CA2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29.5</w:t>
            </w:r>
          </w:p>
        </w:tc>
        <w:tc>
          <w:tcPr>
            <w:tcW w:w="867" w:type="dxa"/>
            <w:shd w:val="clear" w:color="auto" w:fill="auto"/>
            <w:noWrap/>
            <w:vAlign w:val="center"/>
            <w:hideMark/>
          </w:tcPr>
          <w:p w14:paraId="191473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7.0</w:t>
            </w:r>
          </w:p>
        </w:tc>
        <w:tc>
          <w:tcPr>
            <w:tcW w:w="760" w:type="dxa"/>
            <w:shd w:val="clear" w:color="auto" w:fill="auto"/>
            <w:noWrap/>
            <w:vAlign w:val="center"/>
            <w:hideMark/>
          </w:tcPr>
          <w:p w14:paraId="4095A3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21" w:type="dxa"/>
            <w:shd w:val="clear" w:color="auto" w:fill="auto"/>
            <w:noWrap/>
            <w:vAlign w:val="center"/>
            <w:hideMark/>
          </w:tcPr>
          <w:p w14:paraId="47B43C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1022" w:type="dxa"/>
            <w:shd w:val="clear" w:color="auto" w:fill="auto"/>
            <w:noWrap/>
            <w:vAlign w:val="center"/>
            <w:hideMark/>
          </w:tcPr>
          <w:p w14:paraId="687728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67293</w:t>
            </w:r>
          </w:p>
        </w:tc>
      </w:tr>
      <w:tr w:rsidR="008D14A5" w:rsidRPr="008D14A5" w14:paraId="5D44E49A" w14:textId="77777777" w:rsidTr="00C239BF">
        <w:trPr>
          <w:trHeight w:val="300"/>
        </w:trPr>
        <w:tc>
          <w:tcPr>
            <w:tcW w:w="3325" w:type="dxa"/>
            <w:shd w:val="clear" w:color="auto" w:fill="auto"/>
            <w:noWrap/>
            <w:vAlign w:val="bottom"/>
            <w:hideMark/>
          </w:tcPr>
          <w:p w14:paraId="3746C47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United Kingdom</w:t>
            </w:r>
          </w:p>
        </w:tc>
        <w:tc>
          <w:tcPr>
            <w:tcW w:w="773" w:type="dxa"/>
            <w:shd w:val="clear" w:color="auto" w:fill="auto"/>
            <w:noWrap/>
            <w:vAlign w:val="center"/>
            <w:hideMark/>
          </w:tcPr>
          <w:p w14:paraId="30ED08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298</w:t>
            </w:r>
          </w:p>
        </w:tc>
        <w:tc>
          <w:tcPr>
            <w:tcW w:w="723" w:type="dxa"/>
            <w:shd w:val="clear" w:color="auto" w:fill="auto"/>
            <w:noWrap/>
            <w:vAlign w:val="center"/>
            <w:hideMark/>
          </w:tcPr>
          <w:p w14:paraId="1071408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807" w:type="dxa"/>
            <w:shd w:val="clear" w:color="auto" w:fill="auto"/>
            <w:noWrap/>
            <w:vAlign w:val="center"/>
            <w:hideMark/>
          </w:tcPr>
          <w:p w14:paraId="63C4BF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35.0</w:t>
            </w:r>
          </w:p>
        </w:tc>
        <w:tc>
          <w:tcPr>
            <w:tcW w:w="867" w:type="dxa"/>
            <w:shd w:val="clear" w:color="auto" w:fill="auto"/>
            <w:noWrap/>
            <w:vAlign w:val="center"/>
            <w:hideMark/>
          </w:tcPr>
          <w:p w14:paraId="0DF835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11.7</w:t>
            </w:r>
          </w:p>
        </w:tc>
        <w:tc>
          <w:tcPr>
            <w:tcW w:w="760" w:type="dxa"/>
            <w:shd w:val="clear" w:color="auto" w:fill="auto"/>
            <w:noWrap/>
            <w:vAlign w:val="center"/>
            <w:hideMark/>
          </w:tcPr>
          <w:p w14:paraId="062516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821" w:type="dxa"/>
            <w:shd w:val="clear" w:color="auto" w:fill="auto"/>
            <w:noWrap/>
            <w:vAlign w:val="center"/>
            <w:hideMark/>
          </w:tcPr>
          <w:p w14:paraId="57CE60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1022" w:type="dxa"/>
            <w:shd w:val="clear" w:color="auto" w:fill="auto"/>
            <w:noWrap/>
            <w:vAlign w:val="center"/>
            <w:hideMark/>
          </w:tcPr>
          <w:p w14:paraId="2349B2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39753</w:t>
            </w:r>
          </w:p>
        </w:tc>
      </w:tr>
      <w:tr w:rsidR="008D14A5" w:rsidRPr="008D14A5" w14:paraId="5FF2A299" w14:textId="77777777" w:rsidTr="00C239BF">
        <w:trPr>
          <w:trHeight w:val="300"/>
        </w:trPr>
        <w:tc>
          <w:tcPr>
            <w:tcW w:w="3325" w:type="dxa"/>
            <w:shd w:val="clear" w:color="auto" w:fill="auto"/>
            <w:noWrap/>
            <w:vAlign w:val="bottom"/>
            <w:hideMark/>
          </w:tcPr>
          <w:p w14:paraId="3702BEA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States of America</w:t>
            </w:r>
          </w:p>
        </w:tc>
        <w:tc>
          <w:tcPr>
            <w:tcW w:w="773" w:type="dxa"/>
            <w:shd w:val="clear" w:color="auto" w:fill="auto"/>
            <w:noWrap/>
            <w:vAlign w:val="center"/>
            <w:hideMark/>
          </w:tcPr>
          <w:p w14:paraId="7F5853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72</w:t>
            </w:r>
          </w:p>
        </w:tc>
        <w:tc>
          <w:tcPr>
            <w:tcW w:w="723" w:type="dxa"/>
            <w:shd w:val="clear" w:color="auto" w:fill="auto"/>
            <w:noWrap/>
            <w:vAlign w:val="center"/>
            <w:hideMark/>
          </w:tcPr>
          <w:p w14:paraId="7A79B9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807" w:type="dxa"/>
            <w:shd w:val="clear" w:color="auto" w:fill="auto"/>
            <w:noWrap/>
            <w:vAlign w:val="center"/>
            <w:hideMark/>
          </w:tcPr>
          <w:p w14:paraId="2AC5E4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38.5</w:t>
            </w:r>
          </w:p>
        </w:tc>
        <w:tc>
          <w:tcPr>
            <w:tcW w:w="867" w:type="dxa"/>
            <w:shd w:val="clear" w:color="auto" w:fill="auto"/>
            <w:noWrap/>
            <w:vAlign w:val="center"/>
            <w:hideMark/>
          </w:tcPr>
          <w:p w14:paraId="04CBED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14.2</w:t>
            </w:r>
          </w:p>
        </w:tc>
        <w:tc>
          <w:tcPr>
            <w:tcW w:w="760" w:type="dxa"/>
            <w:shd w:val="clear" w:color="auto" w:fill="auto"/>
            <w:noWrap/>
            <w:vAlign w:val="center"/>
            <w:hideMark/>
          </w:tcPr>
          <w:p w14:paraId="1E5947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4.9</w:t>
            </w:r>
          </w:p>
        </w:tc>
        <w:tc>
          <w:tcPr>
            <w:tcW w:w="821" w:type="dxa"/>
            <w:shd w:val="clear" w:color="auto" w:fill="auto"/>
            <w:noWrap/>
            <w:vAlign w:val="center"/>
            <w:hideMark/>
          </w:tcPr>
          <w:p w14:paraId="622378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1022" w:type="dxa"/>
            <w:shd w:val="clear" w:color="auto" w:fill="auto"/>
            <w:noWrap/>
            <w:vAlign w:val="center"/>
            <w:hideMark/>
          </w:tcPr>
          <w:p w14:paraId="05D1E2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54225</w:t>
            </w:r>
          </w:p>
        </w:tc>
      </w:tr>
      <w:tr w:rsidR="008D14A5" w:rsidRPr="008D14A5" w14:paraId="7D4D6920" w14:textId="77777777" w:rsidTr="00C239BF">
        <w:trPr>
          <w:trHeight w:val="300"/>
        </w:trPr>
        <w:tc>
          <w:tcPr>
            <w:tcW w:w="3325" w:type="dxa"/>
            <w:shd w:val="clear" w:color="auto" w:fill="auto"/>
            <w:noWrap/>
            <w:vAlign w:val="bottom"/>
            <w:hideMark/>
          </w:tcPr>
          <w:p w14:paraId="7A54C2E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Uruguay</w:t>
            </w:r>
          </w:p>
        </w:tc>
        <w:tc>
          <w:tcPr>
            <w:tcW w:w="773" w:type="dxa"/>
            <w:shd w:val="clear" w:color="auto" w:fill="auto"/>
            <w:noWrap/>
            <w:vAlign w:val="center"/>
            <w:hideMark/>
          </w:tcPr>
          <w:p w14:paraId="20C664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144</w:t>
            </w:r>
          </w:p>
        </w:tc>
        <w:tc>
          <w:tcPr>
            <w:tcW w:w="723" w:type="dxa"/>
            <w:shd w:val="clear" w:color="auto" w:fill="auto"/>
            <w:noWrap/>
            <w:vAlign w:val="center"/>
            <w:hideMark/>
          </w:tcPr>
          <w:p w14:paraId="75FAEB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807" w:type="dxa"/>
            <w:shd w:val="clear" w:color="auto" w:fill="auto"/>
            <w:noWrap/>
            <w:vAlign w:val="center"/>
            <w:hideMark/>
          </w:tcPr>
          <w:p w14:paraId="3637AD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44.2</w:t>
            </w:r>
          </w:p>
        </w:tc>
        <w:tc>
          <w:tcPr>
            <w:tcW w:w="867" w:type="dxa"/>
            <w:shd w:val="clear" w:color="auto" w:fill="auto"/>
            <w:noWrap/>
            <w:vAlign w:val="center"/>
            <w:hideMark/>
          </w:tcPr>
          <w:p w14:paraId="10FD03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15.4</w:t>
            </w:r>
          </w:p>
        </w:tc>
        <w:tc>
          <w:tcPr>
            <w:tcW w:w="760" w:type="dxa"/>
            <w:shd w:val="clear" w:color="auto" w:fill="auto"/>
            <w:noWrap/>
            <w:vAlign w:val="center"/>
            <w:hideMark/>
          </w:tcPr>
          <w:p w14:paraId="5583D9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4.9</w:t>
            </w:r>
          </w:p>
        </w:tc>
        <w:tc>
          <w:tcPr>
            <w:tcW w:w="821" w:type="dxa"/>
            <w:shd w:val="clear" w:color="auto" w:fill="auto"/>
            <w:noWrap/>
            <w:vAlign w:val="center"/>
            <w:hideMark/>
          </w:tcPr>
          <w:p w14:paraId="3E36E8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1022" w:type="dxa"/>
            <w:shd w:val="clear" w:color="auto" w:fill="auto"/>
            <w:noWrap/>
            <w:vAlign w:val="center"/>
            <w:hideMark/>
          </w:tcPr>
          <w:p w14:paraId="5B76F2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20551</w:t>
            </w:r>
          </w:p>
        </w:tc>
      </w:tr>
      <w:tr w:rsidR="008D14A5" w:rsidRPr="008D14A5" w14:paraId="0D52EDB2" w14:textId="77777777" w:rsidTr="00C239BF">
        <w:trPr>
          <w:trHeight w:val="300"/>
        </w:trPr>
        <w:tc>
          <w:tcPr>
            <w:tcW w:w="3325" w:type="dxa"/>
            <w:shd w:val="clear" w:color="auto" w:fill="auto"/>
            <w:noWrap/>
            <w:vAlign w:val="bottom"/>
            <w:hideMark/>
          </w:tcPr>
          <w:p w14:paraId="1DC6FBD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Vietnam</w:t>
            </w:r>
          </w:p>
        </w:tc>
        <w:tc>
          <w:tcPr>
            <w:tcW w:w="773" w:type="dxa"/>
            <w:shd w:val="clear" w:color="auto" w:fill="auto"/>
            <w:noWrap/>
            <w:vAlign w:val="center"/>
            <w:hideMark/>
          </w:tcPr>
          <w:p w14:paraId="75B853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257</w:t>
            </w:r>
          </w:p>
        </w:tc>
        <w:tc>
          <w:tcPr>
            <w:tcW w:w="723" w:type="dxa"/>
            <w:shd w:val="clear" w:color="auto" w:fill="auto"/>
            <w:noWrap/>
            <w:vAlign w:val="center"/>
            <w:hideMark/>
          </w:tcPr>
          <w:p w14:paraId="3B74B4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71%</w:t>
            </w:r>
          </w:p>
        </w:tc>
        <w:tc>
          <w:tcPr>
            <w:tcW w:w="807" w:type="dxa"/>
            <w:shd w:val="clear" w:color="auto" w:fill="auto"/>
            <w:noWrap/>
            <w:vAlign w:val="center"/>
            <w:hideMark/>
          </w:tcPr>
          <w:p w14:paraId="075071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22.1</w:t>
            </w:r>
          </w:p>
        </w:tc>
        <w:tc>
          <w:tcPr>
            <w:tcW w:w="867" w:type="dxa"/>
            <w:shd w:val="clear" w:color="auto" w:fill="auto"/>
            <w:noWrap/>
            <w:vAlign w:val="center"/>
            <w:hideMark/>
          </w:tcPr>
          <w:p w14:paraId="341E43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7.0</w:t>
            </w:r>
          </w:p>
        </w:tc>
        <w:tc>
          <w:tcPr>
            <w:tcW w:w="760" w:type="dxa"/>
            <w:shd w:val="clear" w:color="auto" w:fill="auto"/>
            <w:noWrap/>
            <w:vAlign w:val="center"/>
            <w:hideMark/>
          </w:tcPr>
          <w:p w14:paraId="080387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821" w:type="dxa"/>
            <w:shd w:val="clear" w:color="auto" w:fill="auto"/>
            <w:noWrap/>
            <w:vAlign w:val="center"/>
            <w:hideMark/>
          </w:tcPr>
          <w:p w14:paraId="0A6049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1022" w:type="dxa"/>
            <w:shd w:val="clear" w:color="auto" w:fill="auto"/>
            <w:noWrap/>
            <w:vAlign w:val="center"/>
            <w:hideMark/>
          </w:tcPr>
          <w:p w14:paraId="2AFED5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6172</w:t>
            </w:r>
          </w:p>
        </w:tc>
      </w:tr>
    </w:tbl>
    <w:p w14:paraId="417581FB" w14:textId="77777777" w:rsidR="008D14A5" w:rsidRPr="008D14A5" w:rsidRDefault="008D14A5" w:rsidP="008D14A5">
      <w:pPr>
        <w:spacing w:line="240" w:lineRule="auto"/>
        <w:rPr>
          <w:rFonts w:ascii="Times New Roman" w:eastAsia="Times New Roman" w:hAnsi="Times New Roman" w:cs="Times New Roman"/>
          <w:i/>
          <w:iCs/>
          <w:sz w:val="24"/>
          <w:szCs w:val="24"/>
        </w:rPr>
        <w:sectPr w:rsidR="008D14A5" w:rsidRPr="008D14A5" w:rsidSect="00837EF9">
          <w:pgSz w:w="11906" w:h="16838"/>
          <w:pgMar w:top="1417" w:right="1417" w:bottom="1417" w:left="1417" w:header="708" w:footer="708" w:gutter="0"/>
          <w:cols w:space="708"/>
          <w:docGrid w:linePitch="360"/>
        </w:sectPr>
      </w:pPr>
      <w:r w:rsidRPr="008D14A5">
        <w:rPr>
          <w:rFonts w:ascii="Times New Roman" w:eastAsia="Times New Roman" w:hAnsi="Times New Roman" w:cs="Times New Roman"/>
          <w:i/>
          <w:iCs/>
          <w:sz w:val="24"/>
          <w:szCs w:val="24"/>
        </w:rPr>
        <w:t xml:space="preserve">Notes. </w:t>
      </w:r>
      <w:r w:rsidRPr="008D14A5">
        <w:rPr>
          <w:rFonts w:ascii="Times New Roman" w:eastAsia="Times New Roman" w:hAnsi="Times New Roman" w:cs="Times New Roman"/>
          <w:sz w:val="24"/>
          <w:szCs w:val="24"/>
        </w:rPr>
        <w:t xml:space="preserve">SES = Self-reported economic status of family (ranged from 1 = significantly below average to 7 = significantly over average); </w:t>
      </w:r>
      <w:r w:rsidRPr="008D14A5">
        <w:rPr>
          <w:rFonts w:ascii="Times New Roman" w:hAnsi="Times New Roman" w:cs="Times New Roman"/>
          <w:sz w:val="24"/>
          <w:szCs w:val="24"/>
        </w:rPr>
        <w:t xml:space="preserve">GDP = Gross Domestic Product per capita. </w:t>
      </w:r>
      <w:r w:rsidRPr="008D14A5">
        <w:rPr>
          <w:rFonts w:ascii="Times New Roman" w:eastAsia="Times New Roman" w:hAnsi="Times New Roman" w:cs="Times New Roman"/>
          <w:sz w:val="24"/>
          <w:szCs w:val="24"/>
        </w:rPr>
        <w:t>Given the application of a filtering rule to the dataset used (i.e., we only included participants with full responses to all scales), sample sizes in the current article differ than those reported in a companion articles (Brzóska</w:t>
      </w:r>
      <w:r w:rsidRPr="008D14A5" w:rsidDel="00697EAF">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et al., 2023; Sawicki</w:t>
      </w:r>
      <w:r w:rsidRPr="008D14A5" w:rsidDel="00697EAF">
        <w:rPr>
          <w:rFonts w:ascii="Times New Roman" w:eastAsia="Times New Roman" w:hAnsi="Times New Roman" w:cs="Times New Roman"/>
          <w:sz w:val="24"/>
          <w:szCs w:val="24"/>
        </w:rPr>
        <w:t xml:space="preserve"> </w:t>
      </w:r>
      <w:r w:rsidRPr="008D14A5">
        <w:rPr>
          <w:rFonts w:ascii="Times New Roman" w:eastAsia="Times New Roman" w:hAnsi="Times New Roman" w:cs="Times New Roman"/>
          <w:sz w:val="24"/>
          <w:szCs w:val="24"/>
        </w:rPr>
        <w:t xml:space="preserve">et al., 2022) that relied on the same dataset. </w:t>
      </w:r>
    </w:p>
    <w:p w14:paraId="54085C7D"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S2</w:t>
      </w:r>
    </w:p>
    <w:p w14:paraId="5FD10D3C"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Means and Standard Deviations of All Studied Constructs Across Countries</w:t>
      </w:r>
    </w:p>
    <w:tbl>
      <w:tblPr>
        <w:tblW w:w="1180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182"/>
        <w:gridCol w:w="532"/>
        <w:gridCol w:w="534"/>
        <w:gridCol w:w="532"/>
        <w:gridCol w:w="535"/>
        <w:gridCol w:w="533"/>
        <w:gridCol w:w="535"/>
        <w:gridCol w:w="533"/>
        <w:gridCol w:w="534"/>
        <w:gridCol w:w="532"/>
        <w:gridCol w:w="532"/>
        <w:gridCol w:w="6"/>
        <w:gridCol w:w="530"/>
        <w:gridCol w:w="532"/>
        <w:gridCol w:w="7"/>
        <w:gridCol w:w="528"/>
        <w:gridCol w:w="532"/>
        <w:gridCol w:w="8"/>
        <w:gridCol w:w="526"/>
        <w:gridCol w:w="532"/>
        <w:gridCol w:w="9"/>
        <w:gridCol w:w="524"/>
        <w:gridCol w:w="532"/>
        <w:gridCol w:w="21"/>
      </w:tblGrid>
      <w:tr w:rsidR="008D14A5" w:rsidRPr="008D14A5" w14:paraId="181B272A" w14:textId="77777777" w:rsidTr="00C239BF">
        <w:trPr>
          <w:trHeight w:val="217"/>
        </w:trPr>
        <w:tc>
          <w:tcPr>
            <w:tcW w:w="2182" w:type="dxa"/>
            <w:vMerge w:val="restart"/>
            <w:tcBorders>
              <w:top w:val="single" w:sz="4" w:space="0" w:color="auto"/>
              <w:bottom w:val="single" w:sz="4" w:space="0" w:color="auto"/>
            </w:tcBorders>
            <w:shd w:val="clear" w:color="auto" w:fill="auto"/>
            <w:noWrap/>
            <w:vAlign w:val="center"/>
            <w:hideMark/>
          </w:tcPr>
          <w:p w14:paraId="71F5B1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Country</w:t>
            </w:r>
          </w:p>
        </w:tc>
        <w:tc>
          <w:tcPr>
            <w:tcW w:w="1066" w:type="dxa"/>
            <w:gridSpan w:val="2"/>
            <w:tcBorders>
              <w:top w:val="single" w:sz="4" w:space="0" w:color="auto"/>
              <w:bottom w:val="single" w:sz="4" w:space="0" w:color="auto"/>
            </w:tcBorders>
            <w:shd w:val="clear" w:color="auto" w:fill="auto"/>
            <w:noWrap/>
            <w:vAlign w:val="center"/>
            <w:hideMark/>
          </w:tcPr>
          <w:p w14:paraId="799CF6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Sanctity</w:t>
            </w:r>
          </w:p>
        </w:tc>
        <w:tc>
          <w:tcPr>
            <w:tcW w:w="1067" w:type="dxa"/>
            <w:gridSpan w:val="2"/>
            <w:tcBorders>
              <w:top w:val="single" w:sz="4" w:space="0" w:color="auto"/>
              <w:bottom w:val="single" w:sz="4" w:space="0" w:color="auto"/>
            </w:tcBorders>
            <w:shd w:val="clear" w:color="auto" w:fill="auto"/>
            <w:noWrap/>
            <w:vAlign w:val="center"/>
            <w:hideMark/>
          </w:tcPr>
          <w:p w14:paraId="15AE62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Heroism</w:t>
            </w:r>
          </w:p>
        </w:tc>
        <w:tc>
          <w:tcPr>
            <w:tcW w:w="1068" w:type="dxa"/>
            <w:gridSpan w:val="2"/>
            <w:tcBorders>
              <w:top w:val="single" w:sz="4" w:space="0" w:color="auto"/>
              <w:bottom w:val="single" w:sz="4" w:space="0" w:color="auto"/>
            </w:tcBorders>
            <w:shd w:val="clear" w:color="auto" w:fill="auto"/>
            <w:noWrap/>
            <w:vAlign w:val="center"/>
            <w:hideMark/>
          </w:tcPr>
          <w:p w14:paraId="5E008E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Admiration</w:t>
            </w:r>
          </w:p>
        </w:tc>
        <w:tc>
          <w:tcPr>
            <w:tcW w:w="1067" w:type="dxa"/>
            <w:gridSpan w:val="2"/>
            <w:tcBorders>
              <w:top w:val="single" w:sz="4" w:space="0" w:color="auto"/>
              <w:bottom w:val="single" w:sz="4" w:space="0" w:color="auto"/>
            </w:tcBorders>
            <w:shd w:val="clear" w:color="auto" w:fill="auto"/>
            <w:noWrap/>
            <w:vAlign w:val="center"/>
            <w:hideMark/>
          </w:tcPr>
          <w:p w14:paraId="567838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Rivalry</w:t>
            </w:r>
          </w:p>
        </w:tc>
        <w:tc>
          <w:tcPr>
            <w:tcW w:w="1070" w:type="dxa"/>
            <w:gridSpan w:val="3"/>
            <w:tcBorders>
              <w:top w:val="single" w:sz="4" w:space="0" w:color="auto"/>
              <w:bottom w:val="single" w:sz="4" w:space="0" w:color="auto"/>
            </w:tcBorders>
            <w:shd w:val="clear" w:color="auto" w:fill="auto"/>
            <w:noWrap/>
            <w:vAlign w:val="center"/>
            <w:hideMark/>
          </w:tcPr>
          <w:p w14:paraId="5D0AFA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Conspiracy beliefs</w:t>
            </w:r>
          </w:p>
        </w:tc>
        <w:tc>
          <w:tcPr>
            <w:tcW w:w="1069" w:type="dxa"/>
            <w:gridSpan w:val="3"/>
            <w:tcBorders>
              <w:top w:val="single" w:sz="4" w:space="0" w:color="auto"/>
              <w:bottom w:val="single" w:sz="4" w:space="0" w:color="auto"/>
            </w:tcBorders>
            <w:shd w:val="clear" w:color="auto" w:fill="auto"/>
            <w:noWrap/>
            <w:vAlign w:val="center"/>
            <w:hideMark/>
          </w:tcPr>
          <w:p w14:paraId="093142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lang w:val="en-GB"/>
              </w:rPr>
            </w:pPr>
            <w:r w:rsidRPr="008D14A5">
              <w:rPr>
                <w:rFonts w:ascii="Times New Roman" w:eastAsia="Times New Roman" w:hAnsi="Times New Roman" w:cs="Times New Roman"/>
                <w:color w:val="000000"/>
                <w:sz w:val="24"/>
                <w:szCs w:val="24"/>
                <w:lang w:val="en-GB"/>
              </w:rPr>
              <w:t>Health beliefs</w:t>
            </w:r>
          </w:p>
        </w:tc>
        <w:tc>
          <w:tcPr>
            <w:tcW w:w="1068" w:type="dxa"/>
            <w:gridSpan w:val="3"/>
            <w:tcBorders>
              <w:top w:val="single" w:sz="4" w:space="0" w:color="auto"/>
              <w:bottom w:val="single" w:sz="4" w:space="0" w:color="auto"/>
            </w:tcBorders>
            <w:shd w:val="clear" w:color="auto" w:fill="auto"/>
            <w:noWrap/>
            <w:vAlign w:val="center"/>
            <w:hideMark/>
          </w:tcPr>
          <w:p w14:paraId="41E147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Hoarding behaviours</w:t>
            </w:r>
          </w:p>
        </w:tc>
        <w:tc>
          <w:tcPr>
            <w:tcW w:w="1067" w:type="dxa"/>
            <w:gridSpan w:val="3"/>
            <w:tcBorders>
              <w:top w:val="single" w:sz="4" w:space="0" w:color="auto"/>
              <w:bottom w:val="single" w:sz="4" w:space="0" w:color="auto"/>
            </w:tcBorders>
            <w:shd w:val="clear" w:color="auto" w:fill="auto"/>
            <w:noWrap/>
            <w:vAlign w:val="center"/>
            <w:hideMark/>
          </w:tcPr>
          <w:p w14:paraId="7A84C0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Preventive behaviours</w:t>
            </w:r>
          </w:p>
        </w:tc>
        <w:tc>
          <w:tcPr>
            <w:tcW w:w="1077" w:type="dxa"/>
            <w:gridSpan w:val="3"/>
            <w:tcBorders>
              <w:top w:val="single" w:sz="4" w:space="0" w:color="auto"/>
              <w:bottom w:val="single" w:sz="4" w:space="0" w:color="auto"/>
            </w:tcBorders>
            <w:shd w:val="clear" w:color="auto" w:fill="auto"/>
            <w:noWrap/>
            <w:vAlign w:val="center"/>
            <w:hideMark/>
          </w:tcPr>
          <w:p w14:paraId="51C89C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Helping behaviours</w:t>
            </w:r>
          </w:p>
        </w:tc>
      </w:tr>
      <w:tr w:rsidR="008D14A5" w:rsidRPr="008D14A5" w14:paraId="26D82120" w14:textId="77777777" w:rsidTr="00C239BF">
        <w:trPr>
          <w:gridAfter w:val="1"/>
          <w:wAfter w:w="21" w:type="dxa"/>
          <w:trHeight w:val="217"/>
        </w:trPr>
        <w:tc>
          <w:tcPr>
            <w:tcW w:w="2182" w:type="dxa"/>
            <w:vMerge/>
            <w:tcBorders>
              <w:top w:val="single" w:sz="4" w:space="0" w:color="auto"/>
              <w:bottom w:val="single" w:sz="4" w:space="0" w:color="auto"/>
            </w:tcBorders>
            <w:vAlign w:val="center"/>
            <w:hideMark/>
          </w:tcPr>
          <w:p w14:paraId="64BA231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p>
        </w:tc>
        <w:tc>
          <w:tcPr>
            <w:tcW w:w="532" w:type="dxa"/>
            <w:tcBorders>
              <w:top w:val="single" w:sz="4" w:space="0" w:color="auto"/>
              <w:bottom w:val="single" w:sz="4" w:space="0" w:color="auto"/>
            </w:tcBorders>
            <w:shd w:val="clear" w:color="auto" w:fill="auto"/>
            <w:noWrap/>
            <w:vAlign w:val="center"/>
            <w:hideMark/>
          </w:tcPr>
          <w:p w14:paraId="53E00E7A"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4" w:type="dxa"/>
            <w:tcBorders>
              <w:top w:val="single" w:sz="4" w:space="0" w:color="auto"/>
              <w:bottom w:val="single" w:sz="4" w:space="0" w:color="auto"/>
            </w:tcBorders>
            <w:shd w:val="clear" w:color="auto" w:fill="auto"/>
            <w:noWrap/>
            <w:vAlign w:val="center"/>
            <w:hideMark/>
          </w:tcPr>
          <w:p w14:paraId="55984D37"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2" w:type="dxa"/>
            <w:tcBorders>
              <w:top w:val="single" w:sz="4" w:space="0" w:color="auto"/>
              <w:bottom w:val="single" w:sz="4" w:space="0" w:color="auto"/>
            </w:tcBorders>
            <w:shd w:val="clear" w:color="auto" w:fill="auto"/>
            <w:noWrap/>
            <w:vAlign w:val="center"/>
            <w:hideMark/>
          </w:tcPr>
          <w:p w14:paraId="4ED70A3A"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5" w:type="dxa"/>
            <w:tcBorders>
              <w:top w:val="single" w:sz="4" w:space="0" w:color="auto"/>
              <w:bottom w:val="single" w:sz="4" w:space="0" w:color="auto"/>
            </w:tcBorders>
            <w:shd w:val="clear" w:color="auto" w:fill="auto"/>
            <w:noWrap/>
            <w:vAlign w:val="center"/>
            <w:hideMark/>
          </w:tcPr>
          <w:p w14:paraId="2AB02558"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3" w:type="dxa"/>
            <w:tcBorders>
              <w:top w:val="single" w:sz="4" w:space="0" w:color="auto"/>
              <w:bottom w:val="single" w:sz="4" w:space="0" w:color="auto"/>
            </w:tcBorders>
            <w:shd w:val="clear" w:color="auto" w:fill="auto"/>
            <w:noWrap/>
            <w:vAlign w:val="center"/>
            <w:hideMark/>
          </w:tcPr>
          <w:p w14:paraId="42956561"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5" w:type="dxa"/>
            <w:tcBorders>
              <w:top w:val="single" w:sz="4" w:space="0" w:color="auto"/>
              <w:bottom w:val="single" w:sz="4" w:space="0" w:color="auto"/>
            </w:tcBorders>
            <w:shd w:val="clear" w:color="auto" w:fill="auto"/>
            <w:noWrap/>
            <w:vAlign w:val="center"/>
            <w:hideMark/>
          </w:tcPr>
          <w:p w14:paraId="785F0DDB"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3" w:type="dxa"/>
            <w:tcBorders>
              <w:top w:val="single" w:sz="4" w:space="0" w:color="auto"/>
              <w:bottom w:val="single" w:sz="4" w:space="0" w:color="auto"/>
            </w:tcBorders>
            <w:shd w:val="clear" w:color="auto" w:fill="auto"/>
            <w:noWrap/>
            <w:vAlign w:val="center"/>
            <w:hideMark/>
          </w:tcPr>
          <w:p w14:paraId="71A37FAB"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4" w:type="dxa"/>
            <w:tcBorders>
              <w:top w:val="single" w:sz="4" w:space="0" w:color="auto"/>
              <w:bottom w:val="single" w:sz="4" w:space="0" w:color="auto"/>
            </w:tcBorders>
            <w:shd w:val="clear" w:color="auto" w:fill="auto"/>
            <w:noWrap/>
            <w:vAlign w:val="center"/>
            <w:hideMark/>
          </w:tcPr>
          <w:p w14:paraId="2865BFBB"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2" w:type="dxa"/>
            <w:tcBorders>
              <w:top w:val="single" w:sz="4" w:space="0" w:color="auto"/>
              <w:bottom w:val="single" w:sz="4" w:space="0" w:color="auto"/>
            </w:tcBorders>
            <w:shd w:val="clear" w:color="auto" w:fill="auto"/>
            <w:noWrap/>
            <w:vAlign w:val="center"/>
            <w:hideMark/>
          </w:tcPr>
          <w:p w14:paraId="62791F1B"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2" w:type="dxa"/>
            <w:tcBorders>
              <w:top w:val="single" w:sz="4" w:space="0" w:color="auto"/>
              <w:bottom w:val="single" w:sz="4" w:space="0" w:color="auto"/>
            </w:tcBorders>
            <w:shd w:val="clear" w:color="auto" w:fill="auto"/>
            <w:noWrap/>
            <w:vAlign w:val="center"/>
            <w:hideMark/>
          </w:tcPr>
          <w:p w14:paraId="5BAB3529"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6" w:type="dxa"/>
            <w:gridSpan w:val="2"/>
            <w:tcBorders>
              <w:top w:val="single" w:sz="4" w:space="0" w:color="auto"/>
              <w:bottom w:val="single" w:sz="4" w:space="0" w:color="auto"/>
            </w:tcBorders>
            <w:shd w:val="clear" w:color="auto" w:fill="auto"/>
            <w:noWrap/>
            <w:vAlign w:val="center"/>
            <w:hideMark/>
          </w:tcPr>
          <w:p w14:paraId="52234461"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2" w:type="dxa"/>
            <w:tcBorders>
              <w:top w:val="single" w:sz="4" w:space="0" w:color="auto"/>
              <w:bottom w:val="single" w:sz="4" w:space="0" w:color="auto"/>
            </w:tcBorders>
            <w:shd w:val="clear" w:color="auto" w:fill="auto"/>
            <w:noWrap/>
            <w:vAlign w:val="center"/>
            <w:hideMark/>
          </w:tcPr>
          <w:p w14:paraId="2E0318F4"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5" w:type="dxa"/>
            <w:gridSpan w:val="2"/>
            <w:tcBorders>
              <w:top w:val="single" w:sz="4" w:space="0" w:color="auto"/>
              <w:bottom w:val="single" w:sz="4" w:space="0" w:color="auto"/>
            </w:tcBorders>
            <w:shd w:val="clear" w:color="auto" w:fill="auto"/>
            <w:noWrap/>
            <w:vAlign w:val="center"/>
            <w:hideMark/>
          </w:tcPr>
          <w:p w14:paraId="47E108B4"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2" w:type="dxa"/>
            <w:tcBorders>
              <w:top w:val="single" w:sz="4" w:space="0" w:color="auto"/>
              <w:bottom w:val="single" w:sz="4" w:space="0" w:color="auto"/>
            </w:tcBorders>
            <w:shd w:val="clear" w:color="auto" w:fill="auto"/>
            <w:noWrap/>
            <w:vAlign w:val="center"/>
            <w:hideMark/>
          </w:tcPr>
          <w:p w14:paraId="1F17C6D9"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4" w:type="dxa"/>
            <w:gridSpan w:val="2"/>
            <w:tcBorders>
              <w:top w:val="single" w:sz="4" w:space="0" w:color="auto"/>
              <w:bottom w:val="single" w:sz="4" w:space="0" w:color="auto"/>
            </w:tcBorders>
            <w:shd w:val="clear" w:color="auto" w:fill="auto"/>
            <w:noWrap/>
            <w:vAlign w:val="center"/>
            <w:hideMark/>
          </w:tcPr>
          <w:p w14:paraId="6E34240F"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2" w:type="dxa"/>
            <w:tcBorders>
              <w:top w:val="single" w:sz="4" w:space="0" w:color="auto"/>
              <w:bottom w:val="single" w:sz="4" w:space="0" w:color="auto"/>
            </w:tcBorders>
            <w:shd w:val="clear" w:color="auto" w:fill="auto"/>
            <w:noWrap/>
            <w:vAlign w:val="center"/>
            <w:hideMark/>
          </w:tcPr>
          <w:p w14:paraId="61583A40"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c>
          <w:tcPr>
            <w:tcW w:w="533" w:type="dxa"/>
            <w:gridSpan w:val="2"/>
            <w:tcBorders>
              <w:top w:val="single" w:sz="4" w:space="0" w:color="auto"/>
              <w:bottom w:val="single" w:sz="4" w:space="0" w:color="auto"/>
            </w:tcBorders>
            <w:shd w:val="clear" w:color="auto" w:fill="auto"/>
            <w:noWrap/>
            <w:vAlign w:val="center"/>
            <w:hideMark/>
          </w:tcPr>
          <w:p w14:paraId="10BF8B2F"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M</w:t>
            </w:r>
          </w:p>
        </w:tc>
        <w:tc>
          <w:tcPr>
            <w:tcW w:w="532" w:type="dxa"/>
            <w:tcBorders>
              <w:top w:val="single" w:sz="4" w:space="0" w:color="auto"/>
              <w:bottom w:val="single" w:sz="4" w:space="0" w:color="auto"/>
            </w:tcBorders>
            <w:shd w:val="clear" w:color="auto" w:fill="auto"/>
            <w:noWrap/>
            <w:vAlign w:val="center"/>
            <w:hideMark/>
          </w:tcPr>
          <w:p w14:paraId="1F4B4D10" w14:textId="77777777" w:rsidR="008D14A5" w:rsidRPr="008D14A5" w:rsidRDefault="008D14A5" w:rsidP="00C239BF">
            <w:pPr>
              <w:spacing w:line="240" w:lineRule="auto"/>
              <w:jc w:val="center"/>
              <w:rPr>
                <w:rFonts w:ascii="Times New Roman" w:eastAsia="Times New Roman" w:hAnsi="Times New Roman" w:cs="Times New Roman"/>
                <w:i/>
                <w:iCs/>
                <w:color w:val="000000"/>
                <w:sz w:val="24"/>
                <w:szCs w:val="24"/>
              </w:rPr>
            </w:pPr>
            <w:r w:rsidRPr="008D14A5">
              <w:rPr>
                <w:rFonts w:ascii="Times New Roman" w:eastAsia="Times New Roman" w:hAnsi="Times New Roman" w:cs="Times New Roman"/>
                <w:i/>
                <w:iCs/>
                <w:color w:val="000000"/>
                <w:sz w:val="24"/>
                <w:szCs w:val="24"/>
              </w:rPr>
              <w:t>SD</w:t>
            </w:r>
          </w:p>
        </w:tc>
      </w:tr>
      <w:tr w:rsidR="008D14A5" w:rsidRPr="008D14A5" w14:paraId="6A362ABF" w14:textId="77777777" w:rsidTr="00C239BF">
        <w:trPr>
          <w:gridAfter w:val="1"/>
          <w:wAfter w:w="21" w:type="dxa"/>
          <w:trHeight w:val="217"/>
        </w:trPr>
        <w:tc>
          <w:tcPr>
            <w:tcW w:w="2182" w:type="dxa"/>
            <w:tcBorders>
              <w:top w:val="single" w:sz="4" w:space="0" w:color="auto"/>
            </w:tcBorders>
            <w:shd w:val="clear" w:color="auto" w:fill="auto"/>
            <w:noWrap/>
            <w:vAlign w:val="center"/>
            <w:hideMark/>
          </w:tcPr>
          <w:p w14:paraId="4C7B98F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Algeria</w:t>
            </w:r>
          </w:p>
        </w:tc>
        <w:tc>
          <w:tcPr>
            <w:tcW w:w="532" w:type="dxa"/>
            <w:tcBorders>
              <w:top w:val="single" w:sz="4" w:space="0" w:color="auto"/>
            </w:tcBorders>
            <w:shd w:val="clear" w:color="auto" w:fill="auto"/>
            <w:noWrap/>
            <w:vAlign w:val="center"/>
            <w:hideMark/>
          </w:tcPr>
          <w:p w14:paraId="3CA771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tcBorders>
              <w:top w:val="single" w:sz="4" w:space="0" w:color="auto"/>
            </w:tcBorders>
            <w:shd w:val="clear" w:color="auto" w:fill="auto"/>
            <w:noWrap/>
            <w:vAlign w:val="center"/>
            <w:hideMark/>
          </w:tcPr>
          <w:p w14:paraId="7EB36F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tcBorders>
              <w:top w:val="single" w:sz="4" w:space="0" w:color="auto"/>
            </w:tcBorders>
            <w:shd w:val="clear" w:color="auto" w:fill="auto"/>
            <w:noWrap/>
            <w:vAlign w:val="center"/>
            <w:hideMark/>
          </w:tcPr>
          <w:p w14:paraId="44BD96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5" w:type="dxa"/>
            <w:tcBorders>
              <w:top w:val="single" w:sz="4" w:space="0" w:color="auto"/>
            </w:tcBorders>
            <w:shd w:val="clear" w:color="auto" w:fill="auto"/>
            <w:noWrap/>
            <w:vAlign w:val="center"/>
            <w:hideMark/>
          </w:tcPr>
          <w:p w14:paraId="3836FB1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tcBorders>
              <w:top w:val="single" w:sz="4" w:space="0" w:color="auto"/>
            </w:tcBorders>
            <w:shd w:val="clear" w:color="auto" w:fill="auto"/>
            <w:noWrap/>
            <w:vAlign w:val="center"/>
            <w:hideMark/>
          </w:tcPr>
          <w:p w14:paraId="304A6F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tcBorders>
              <w:top w:val="single" w:sz="4" w:space="0" w:color="auto"/>
            </w:tcBorders>
            <w:shd w:val="clear" w:color="auto" w:fill="auto"/>
            <w:noWrap/>
            <w:vAlign w:val="center"/>
            <w:hideMark/>
          </w:tcPr>
          <w:p w14:paraId="32B4AC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tcBorders>
              <w:top w:val="single" w:sz="4" w:space="0" w:color="auto"/>
            </w:tcBorders>
            <w:shd w:val="clear" w:color="auto" w:fill="auto"/>
            <w:noWrap/>
            <w:vAlign w:val="center"/>
            <w:hideMark/>
          </w:tcPr>
          <w:p w14:paraId="583CC1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tcBorders>
              <w:top w:val="single" w:sz="4" w:space="0" w:color="auto"/>
            </w:tcBorders>
            <w:shd w:val="clear" w:color="auto" w:fill="auto"/>
            <w:noWrap/>
            <w:vAlign w:val="center"/>
            <w:hideMark/>
          </w:tcPr>
          <w:p w14:paraId="2DCA30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tcBorders>
              <w:top w:val="single" w:sz="4" w:space="0" w:color="auto"/>
            </w:tcBorders>
            <w:shd w:val="clear" w:color="auto" w:fill="auto"/>
            <w:noWrap/>
            <w:vAlign w:val="center"/>
            <w:hideMark/>
          </w:tcPr>
          <w:p w14:paraId="40AC23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2" w:type="dxa"/>
            <w:tcBorders>
              <w:top w:val="single" w:sz="4" w:space="0" w:color="auto"/>
            </w:tcBorders>
            <w:shd w:val="clear" w:color="auto" w:fill="auto"/>
            <w:noWrap/>
            <w:vAlign w:val="center"/>
            <w:hideMark/>
          </w:tcPr>
          <w:p w14:paraId="26D37B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tcBorders>
              <w:top w:val="single" w:sz="4" w:space="0" w:color="auto"/>
            </w:tcBorders>
            <w:shd w:val="clear" w:color="auto" w:fill="auto"/>
            <w:noWrap/>
            <w:vAlign w:val="center"/>
            <w:hideMark/>
          </w:tcPr>
          <w:p w14:paraId="1A2349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2" w:type="dxa"/>
            <w:tcBorders>
              <w:top w:val="single" w:sz="4" w:space="0" w:color="auto"/>
            </w:tcBorders>
            <w:shd w:val="clear" w:color="auto" w:fill="auto"/>
            <w:noWrap/>
            <w:vAlign w:val="center"/>
            <w:hideMark/>
          </w:tcPr>
          <w:p w14:paraId="56BB45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tcBorders>
              <w:top w:val="single" w:sz="4" w:space="0" w:color="auto"/>
            </w:tcBorders>
            <w:shd w:val="clear" w:color="auto" w:fill="auto"/>
            <w:noWrap/>
            <w:vAlign w:val="center"/>
            <w:hideMark/>
          </w:tcPr>
          <w:p w14:paraId="697186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tcBorders>
              <w:top w:val="single" w:sz="4" w:space="0" w:color="auto"/>
            </w:tcBorders>
            <w:shd w:val="clear" w:color="auto" w:fill="auto"/>
            <w:noWrap/>
            <w:vAlign w:val="center"/>
            <w:hideMark/>
          </w:tcPr>
          <w:p w14:paraId="432F18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tcBorders>
              <w:top w:val="single" w:sz="4" w:space="0" w:color="auto"/>
            </w:tcBorders>
            <w:shd w:val="clear" w:color="auto" w:fill="auto"/>
            <w:noWrap/>
            <w:vAlign w:val="center"/>
            <w:hideMark/>
          </w:tcPr>
          <w:p w14:paraId="00C41B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tcBorders>
              <w:top w:val="single" w:sz="4" w:space="0" w:color="auto"/>
            </w:tcBorders>
            <w:shd w:val="clear" w:color="auto" w:fill="auto"/>
            <w:noWrap/>
            <w:vAlign w:val="center"/>
            <w:hideMark/>
          </w:tcPr>
          <w:p w14:paraId="7E5D6C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tcBorders>
              <w:top w:val="single" w:sz="4" w:space="0" w:color="auto"/>
            </w:tcBorders>
            <w:shd w:val="clear" w:color="auto" w:fill="auto"/>
            <w:noWrap/>
            <w:vAlign w:val="center"/>
            <w:hideMark/>
          </w:tcPr>
          <w:p w14:paraId="6126E1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tcBorders>
              <w:top w:val="single" w:sz="4" w:space="0" w:color="auto"/>
            </w:tcBorders>
            <w:shd w:val="clear" w:color="auto" w:fill="auto"/>
            <w:noWrap/>
            <w:vAlign w:val="center"/>
            <w:hideMark/>
          </w:tcPr>
          <w:p w14:paraId="2BAEC1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1376D4C6" w14:textId="77777777" w:rsidTr="00C239BF">
        <w:trPr>
          <w:gridAfter w:val="1"/>
          <w:wAfter w:w="21" w:type="dxa"/>
          <w:trHeight w:val="217"/>
        </w:trPr>
        <w:tc>
          <w:tcPr>
            <w:tcW w:w="2182" w:type="dxa"/>
            <w:shd w:val="clear" w:color="auto" w:fill="auto"/>
            <w:noWrap/>
            <w:vAlign w:val="center"/>
            <w:hideMark/>
          </w:tcPr>
          <w:p w14:paraId="3B12D93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Armenia</w:t>
            </w:r>
          </w:p>
        </w:tc>
        <w:tc>
          <w:tcPr>
            <w:tcW w:w="532" w:type="dxa"/>
            <w:shd w:val="clear" w:color="auto" w:fill="auto"/>
            <w:noWrap/>
            <w:vAlign w:val="center"/>
            <w:hideMark/>
          </w:tcPr>
          <w:p w14:paraId="5D233E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2C0ED3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4FDB84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338402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6A666C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5" w:type="dxa"/>
            <w:shd w:val="clear" w:color="auto" w:fill="auto"/>
            <w:noWrap/>
            <w:vAlign w:val="center"/>
            <w:hideMark/>
          </w:tcPr>
          <w:p w14:paraId="7654AEB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29BEA0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4" w:type="dxa"/>
            <w:shd w:val="clear" w:color="auto" w:fill="auto"/>
            <w:noWrap/>
            <w:vAlign w:val="center"/>
            <w:hideMark/>
          </w:tcPr>
          <w:p w14:paraId="111C83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0DDBAE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2" w:type="dxa"/>
            <w:shd w:val="clear" w:color="auto" w:fill="auto"/>
            <w:noWrap/>
            <w:vAlign w:val="center"/>
            <w:hideMark/>
          </w:tcPr>
          <w:p w14:paraId="3FB536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25E89FA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684132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283BC6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184B24D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5D08B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7C7F71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402DAD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3363B7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1570EC4" w14:textId="77777777" w:rsidTr="00C239BF">
        <w:trPr>
          <w:gridAfter w:val="1"/>
          <w:wAfter w:w="21" w:type="dxa"/>
          <w:trHeight w:val="217"/>
        </w:trPr>
        <w:tc>
          <w:tcPr>
            <w:tcW w:w="2182" w:type="dxa"/>
            <w:shd w:val="clear" w:color="auto" w:fill="auto"/>
            <w:noWrap/>
            <w:vAlign w:val="center"/>
            <w:hideMark/>
          </w:tcPr>
          <w:p w14:paraId="50CD75D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Australia</w:t>
            </w:r>
          </w:p>
        </w:tc>
        <w:tc>
          <w:tcPr>
            <w:tcW w:w="532" w:type="dxa"/>
            <w:shd w:val="clear" w:color="auto" w:fill="auto"/>
            <w:noWrap/>
            <w:vAlign w:val="center"/>
            <w:hideMark/>
          </w:tcPr>
          <w:p w14:paraId="752E7E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13BD22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59E67E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7A9323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79BC11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5" w:type="dxa"/>
            <w:shd w:val="clear" w:color="auto" w:fill="auto"/>
            <w:noWrap/>
            <w:vAlign w:val="center"/>
            <w:hideMark/>
          </w:tcPr>
          <w:p w14:paraId="3EEB33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602A4F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523267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72C395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545124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47F20D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2C02A0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7BD8F5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4D5359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119F8E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3126DB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3ACE5E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1A0AF4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28AB2F6" w14:textId="77777777" w:rsidTr="00C239BF">
        <w:trPr>
          <w:gridAfter w:val="1"/>
          <w:wAfter w:w="21" w:type="dxa"/>
          <w:trHeight w:val="217"/>
        </w:trPr>
        <w:tc>
          <w:tcPr>
            <w:tcW w:w="2182" w:type="dxa"/>
            <w:shd w:val="clear" w:color="auto" w:fill="auto"/>
            <w:noWrap/>
            <w:vAlign w:val="center"/>
            <w:hideMark/>
          </w:tcPr>
          <w:p w14:paraId="73DE45F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Austria</w:t>
            </w:r>
          </w:p>
        </w:tc>
        <w:tc>
          <w:tcPr>
            <w:tcW w:w="532" w:type="dxa"/>
            <w:shd w:val="clear" w:color="auto" w:fill="auto"/>
            <w:noWrap/>
            <w:vAlign w:val="center"/>
            <w:hideMark/>
          </w:tcPr>
          <w:p w14:paraId="312F5A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00A8AE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24756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5" w:type="dxa"/>
            <w:shd w:val="clear" w:color="auto" w:fill="auto"/>
            <w:noWrap/>
            <w:vAlign w:val="center"/>
            <w:hideMark/>
          </w:tcPr>
          <w:p w14:paraId="65C0E1E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33A7F2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4D0281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7423DEC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1F26D3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2F9F33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0996F8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6" w:type="dxa"/>
            <w:gridSpan w:val="2"/>
            <w:shd w:val="clear" w:color="auto" w:fill="auto"/>
            <w:noWrap/>
            <w:vAlign w:val="center"/>
            <w:hideMark/>
          </w:tcPr>
          <w:p w14:paraId="7FB855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2" w:type="dxa"/>
            <w:shd w:val="clear" w:color="auto" w:fill="auto"/>
            <w:noWrap/>
            <w:vAlign w:val="center"/>
            <w:hideMark/>
          </w:tcPr>
          <w:p w14:paraId="5DBAFC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5" w:type="dxa"/>
            <w:gridSpan w:val="2"/>
            <w:shd w:val="clear" w:color="auto" w:fill="auto"/>
            <w:noWrap/>
            <w:vAlign w:val="center"/>
            <w:hideMark/>
          </w:tcPr>
          <w:p w14:paraId="6985E3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506F79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5F8B03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7322BB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gridSpan w:val="2"/>
            <w:shd w:val="clear" w:color="auto" w:fill="auto"/>
            <w:noWrap/>
            <w:vAlign w:val="center"/>
            <w:hideMark/>
          </w:tcPr>
          <w:p w14:paraId="167DD3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741AC8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23194602" w14:textId="77777777" w:rsidTr="00C239BF">
        <w:trPr>
          <w:gridAfter w:val="1"/>
          <w:wAfter w:w="21" w:type="dxa"/>
          <w:trHeight w:val="217"/>
        </w:trPr>
        <w:tc>
          <w:tcPr>
            <w:tcW w:w="2182" w:type="dxa"/>
            <w:shd w:val="clear" w:color="auto" w:fill="auto"/>
            <w:noWrap/>
            <w:vAlign w:val="center"/>
            <w:hideMark/>
          </w:tcPr>
          <w:p w14:paraId="5E0066E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Bangladesh</w:t>
            </w:r>
          </w:p>
        </w:tc>
        <w:tc>
          <w:tcPr>
            <w:tcW w:w="532" w:type="dxa"/>
            <w:shd w:val="clear" w:color="auto" w:fill="auto"/>
            <w:noWrap/>
            <w:vAlign w:val="center"/>
            <w:hideMark/>
          </w:tcPr>
          <w:p w14:paraId="507876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4.6</w:t>
            </w:r>
          </w:p>
        </w:tc>
        <w:tc>
          <w:tcPr>
            <w:tcW w:w="534" w:type="dxa"/>
            <w:shd w:val="clear" w:color="auto" w:fill="auto"/>
            <w:noWrap/>
            <w:vAlign w:val="center"/>
            <w:hideMark/>
          </w:tcPr>
          <w:p w14:paraId="385770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D7759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369FEE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07ABB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5" w:type="dxa"/>
            <w:shd w:val="clear" w:color="auto" w:fill="auto"/>
            <w:noWrap/>
            <w:vAlign w:val="center"/>
            <w:hideMark/>
          </w:tcPr>
          <w:p w14:paraId="6F89A2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E1ED7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4" w:type="dxa"/>
            <w:shd w:val="clear" w:color="auto" w:fill="auto"/>
            <w:noWrap/>
            <w:vAlign w:val="center"/>
            <w:hideMark/>
          </w:tcPr>
          <w:p w14:paraId="504DD7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554CF7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04C6E5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5D4DA3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2" w:type="dxa"/>
            <w:shd w:val="clear" w:color="auto" w:fill="auto"/>
            <w:noWrap/>
            <w:vAlign w:val="center"/>
            <w:hideMark/>
          </w:tcPr>
          <w:p w14:paraId="0677CB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3CB6B0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47AD8AA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4" w:type="dxa"/>
            <w:gridSpan w:val="2"/>
            <w:shd w:val="clear" w:color="auto" w:fill="auto"/>
            <w:noWrap/>
            <w:vAlign w:val="center"/>
            <w:hideMark/>
          </w:tcPr>
          <w:p w14:paraId="67ADD2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127FFF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536FD0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03AD1C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r>
      <w:tr w:rsidR="008D14A5" w:rsidRPr="008D14A5" w14:paraId="11167AB0" w14:textId="77777777" w:rsidTr="00C239BF">
        <w:trPr>
          <w:gridAfter w:val="1"/>
          <w:wAfter w:w="21" w:type="dxa"/>
          <w:trHeight w:val="217"/>
        </w:trPr>
        <w:tc>
          <w:tcPr>
            <w:tcW w:w="2182" w:type="dxa"/>
            <w:shd w:val="clear" w:color="auto" w:fill="auto"/>
            <w:noWrap/>
            <w:vAlign w:val="center"/>
            <w:hideMark/>
          </w:tcPr>
          <w:p w14:paraId="1B9F922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Bosnia and Herzegovina</w:t>
            </w:r>
          </w:p>
        </w:tc>
        <w:tc>
          <w:tcPr>
            <w:tcW w:w="532" w:type="dxa"/>
            <w:shd w:val="clear" w:color="auto" w:fill="auto"/>
            <w:noWrap/>
            <w:vAlign w:val="center"/>
            <w:hideMark/>
          </w:tcPr>
          <w:p w14:paraId="53B754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3B3103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25563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00E804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5FF89E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5FDB55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7C6A8A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1E459E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6FD6B1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2" w:type="dxa"/>
            <w:shd w:val="clear" w:color="auto" w:fill="auto"/>
            <w:noWrap/>
            <w:vAlign w:val="center"/>
            <w:hideMark/>
          </w:tcPr>
          <w:p w14:paraId="1A65AC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6" w:type="dxa"/>
            <w:gridSpan w:val="2"/>
            <w:shd w:val="clear" w:color="auto" w:fill="auto"/>
            <w:noWrap/>
            <w:vAlign w:val="center"/>
            <w:hideMark/>
          </w:tcPr>
          <w:p w14:paraId="49898C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3CE9EA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74DE01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03F57D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7BD43A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17CB96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784DDA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5DB8AE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1B0F7626" w14:textId="77777777" w:rsidTr="00C239BF">
        <w:trPr>
          <w:gridAfter w:val="1"/>
          <w:wAfter w:w="21" w:type="dxa"/>
          <w:trHeight w:val="217"/>
        </w:trPr>
        <w:tc>
          <w:tcPr>
            <w:tcW w:w="2182" w:type="dxa"/>
            <w:shd w:val="clear" w:color="auto" w:fill="auto"/>
            <w:noWrap/>
            <w:vAlign w:val="center"/>
            <w:hideMark/>
          </w:tcPr>
          <w:p w14:paraId="266D7CB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Brazil</w:t>
            </w:r>
          </w:p>
        </w:tc>
        <w:tc>
          <w:tcPr>
            <w:tcW w:w="532" w:type="dxa"/>
            <w:shd w:val="clear" w:color="auto" w:fill="auto"/>
            <w:noWrap/>
            <w:vAlign w:val="center"/>
            <w:hideMark/>
          </w:tcPr>
          <w:p w14:paraId="51565C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4" w:type="dxa"/>
            <w:shd w:val="clear" w:color="auto" w:fill="auto"/>
            <w:noWrap/>
            <w:vAlign w:val="center"/>
            <w:hideMark/>
          </w:tcPr>
          <w:p w14:paraId="793913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1D9E75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5" w:type="dxa"/>
            <w:shd w:val="clear" w:color="auto" w:fill="auto"/>
            <w:noWrap/>
            <w:vAlign w:val="center"/>
            <w:hideMark/>
          </w:tcPr>
          <w:p w14:paraId="631764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1366D7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6B75E9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58C98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4" w:type="dxa"/>
            <w:shd w:val="clear" w:color="auto" w:fill="auto"/>
            <w:noWrap/>
            <w:vAlign w:val="center"/>
            <w:hideMark/>
          </w:tcPr>
          <w:p w14:paraId="1DBEFE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33974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0E2B62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3169F0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483330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5" w:type="dxa"/>
            <w:gridSpan w:val="2"/>
            <w:shd w:val="clear" w:color="auto" w:fill="auto"/>
            <w:noWrap/>
            <w:vAlign w:val="center"/>
            <w:hideMark/>
          </w:tcPr>
          <w:p w14:paraId="6EC74A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6E793A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3BBF1C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2DA21F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3F9DEE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28D554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7FC5D6B9" w14:textId="77777777" w:rsidTr="00C239BF">
        <w:trPr>
          <w:gridAfter w:val="1"/>
          <w:wAfter w:w="21" w:type="dxa"/>
          <w:trHeight w:val="217"/>
        </w:trPr>
        <w:tc>
          <w:tcPr>
            <w:tcW w:w="2182" w:type="dxa"/>
            <w:shd w:val="clear" w:color="auto" w:fill="auto"/>
            <w:noWrap/>
            <w:vAlign w:val="center"/>
            <w:hideMark/>
          </w:tcPr>
          <w:p w14:paraId="3B344C6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Bulgaria</w:t>
            </w:r>
          </w:p>
        </w:tc>
        <w:tc>
          <w:tcPr>
            <w:tcW w:w="532" w:type="dxa"/>
            <w:shd w:val="clear" w:color="auto" w:fill="auto"/>
            <w:noWrap/>
            <w:vAlign w:val="center"/>
            <w:hideMark/>
          </w:tcPr>
          <w:p w14:paraId="6064A3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0FCFFF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97904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72B7D7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11D301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66E3AD1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477552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7AFB58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176D60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5A28A61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6479A5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29CD94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4EC7F8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6886D1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72D2CB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3B19AC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62FE1E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49D4B2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771937A9" w14:textId="77777777" w:rsidTr="00C239BF">
        <w:trPr>
          <w:gridAfter w:val="1"/>
          <w:wAfter w:w="21" w:type="dxa"/>
          <w:trHeight w:val="217"/>
        </w:trPr>
        <w:tc>
          <w:tcPr>
            <w:tcW w:w="2182" w:type="dxa"/>
            <w:shd w:val="clear" w:color="auto" w:fill="auto"/>
            <w:noWrap/>
            <w:vAlign w:val="center"/>
            <w:hideMark/>
          </w:tcPr>
          <w:p w14:paraId="63CB62E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Chile</w:t>
            </w:r>
          </w:p>
        </w:tc>
        <w:tc>
          <w:tcPr>
            <w:tcW w:w="532" w:type="dxa"/>
            <w:shd w:val="clear" w:color="auto" w:fill="auto"/>
            <w:noWrap/>
            <w:vAlign w:val="center"/>
            <w:hideMark/>
          </w:tcPr>
          <w:p w14:paraId="0C9D2C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04BA5D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C942A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5B41D78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7F5D8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7D7A59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59D4DF0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4" w:type="dxa"/>
            <w:shd w:val="clear" w:color="auto" w:fill="auto"/>
            <w:noWrap/>
            <w:vAlign w:val="center"/>
            <w:hideMark/>
          </w:tcPr>
          <w:p w14:paraId="567CCE4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D0195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10C168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6" w:type="dxa"/>
            <w:gridSpan w:val="2"/>
            <w:shd w:val="clear" w:color="auto" w:fill="auto"/>
            <w:noWrap/>
            <w:vAlign w:val="center"/>
            <w:hideMark/>
          </w:tcPr>
          <w:p w14:paraId="66CEF11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2C04BA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4C6560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6837BA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3D0A0A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4539483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419555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18FB2D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1B5EBF3" w14:textId="77777777" w:rsidTr="00C239BF">
        <w:trPr>
          <w:gridAfter w:val="1"/>
          <w:wAfter w:w="21" w:type="dxa"/>
          <w:trHeight w:val="217"/>
        </w:trPr>
        <w:tc>
          <w:tcPr>
            <w:tcW w:w="2182" w:type="dxa"/>
            <w:shd w:val="clear" w:color="auto" w:fill="auto"/>
            <w:noWrap/>
            <w:vAlign w:val="center"/>
            <w:hideMark/>
          </w:tcPr>
          <w:p w14:paraId="1D7949F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China</w:t>
            </w:r>
          </w:p>
        </w:tc>
        <w:tc>
          <w:tcPr>
            <w:tcW w:w="532" w:type="dxa"/>
            <w:shd w:val="clear" w:color="auto" w:fill="auto"/>
            <w:noWrap/>
            <w:vAlign w:val="center"/>
            <w:hideMark/>
          </w:tcPr>
          <w:p w14:paraId="5116DD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4" w:type="dxa"/>
            <w:shd w:val="clear" w:color="auto" w:fill="auto"/>
            <w:noWrap/>
            <w:vAlign w:val="center"/>
            <w:hideMark/>
          </w:tcPr>
          <w:p w14:paraId="753672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44D949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5EF530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7F3F97B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45AB28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523A06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4" w:type="dxa"/>
            <w:shd w:val="clear" w:color="auto" w:fill="auto"/>
            <w:noWrap/>
            <w:vAlign w:val="center"/>
            <w:hideMark/>
          </w:tcPr>
          <w:p w14:paraId="170B07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1D259A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46A511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458BA6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196FAB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5" w:type="dxa"/>
            <w:gridSpan w:val="2"/>
            <w:shd w:val="clear" w:color="auto" w:fill="auto"/>
            <w:noWrap/>
            <w:vAlign w:val="center"/>
            <w:hideMark/>
          </w:tcPr>
          <w:p w14:paraId="6C0204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247C99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5B1ACC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2E1E59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5D540F0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7CD13A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585E6C94" w14:textId="77777777" w:rsidTr="00C239BF">
        <w:trPr>
          <w:gridAfter w:val="1"/>
          <w:wAfter w:w="21" w:type="dxa"/>
          <w:trHeight w:val="217"/>
        </w:trPr>
        <w:tc>
          <w:tcPr>
            <w:tcW w:w="2182" w:type="dxa"/>
            <w:shd w:val="clear" w:color="auto" w:fill="auto"/>
            <w:noWrap/>
            <w:vAlign w:val="center"/>
            <w:hideMark/>
          </w:tcPr>
          <w:p w14:paraId="3B296C4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Colombia</w:t>
            </w:r>
          </w:p>
        </w:tc>
        <w:tc>
          <w:tcPr>
            <w:tcW w:w="532" w:type="dxa"/>
            <w:shd w:val="clear" w:color="auto" w:fill="auto"/>
            <w:noWrap/>
            <w:vAlign w:val="center"/>
            <w:hideMark/>
          </w:tcPr>
          <w:p w14:paraId="3F2B66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7EFE14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7463FF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3B3CB6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2335BE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shd w:val="clear" w:color="auto" w:fill="auto"/>
            <w:noWrap/>
            <w:vAlign w:val="center"/>
            <w:hideMark/>
          </w:tcPr>
          <w:p w14:paraId="5FD875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E1353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16782D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1B6D97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566CC2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2573DF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695113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5" w:type="dxa"/>
            <w:gridSpan w:val="2"/>
            <w:shd w:val="clear" w:color="auto" w:fill="auto"/>
            <w:noWrap/>
            <w:vAlign w:val="center"/>
            <w:hideMark/>
          </w:tcPr>
          <w:p w14:paraId="665C66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01D423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2571C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22FE12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082B18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78510C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6F7E1732" w14:textId="77777777" w:rsidTr="00C239BF">
        <w:trPr>
          <w:gridAfter w:val="1"/>
          <w:wAfter w:w="21" w:type="dxa"/>
          <w:trHeight w:val="217"/>
        </w:trPr>
        <w:tc>
          <w:tcPr>
            <w:tcW w:w="2182" w:type="dxa"/>
            <w:shd w:val="clear" w:color="auto" w:fill="auto"/>
            <w:noWrap/>
            <w:vAlign w:val="center"/>
            <w:hideMark/>
          </w:tcPr>
          <w:p w14:paraId="39785FC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Croatia</w:t>
            </w:r>
          </w:p>
        </w:tc>
        <w:tc>
          <w:tcPr>
            <w:tcW w:w="532" w:type="dxa"/>
            <w:shd w:val="clear" w:color="auto" w:fill="auto"/>
            <w:noWrap/>
            <w:vAlign w:val="center"/>
            <w:hideMark/>
          </w:tcPr>
          <w:p w14:paraId="59FF32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2E3B97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3F2E71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73D32F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7E4A4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5" w:type="dxa"/>
            <w:shd w:val="clear" w:color="auto" w:fill="auto"/>
            <w:noWrap/>
            <w:vAlign w:val="center"/>
            <w:hideMark/>
          </w:tcPr>
          <w:p w14:paraId="6980CC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0D3648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4" w:type="dxa"/>
            <w:shd w:val="clear" w:color="auto" w:fill="auto"/>
            <w:noWrap/>
            <w:vAlign w:val="center"/>
            <w:hideMark/>
          </w:tcPr>
          <w:p w14:paraId="769968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651528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28D78F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70A75E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5FF1D2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5B1579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1D480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303FE6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1E7CAB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gridSpan w:val="2"/>
            <w:shd w:val="clear" w:color="auto" w:fill="auto"/>
            <w:noWrap/>
            <w:vAlign w:val="center"/>
            <w:hideMark/>
          </w:tcPr>
          <w:p w14:paraId="2FDBA0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17A351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7006C09E" w14:textId="77777777" w:rsidTr="00C239BF">
        <w:trPr>
          <w:gridAfter w:val="1"/>
          <w:wAfter w:w="21" w:type="dxa"/>
          <w:trHeight w:val="217"/>
        </w:trPr>
        <w:tc>
          <w:tcPr>
            <w:tcW w:w="2182" w:type="dxa"/>
            <w:shd w:val="clear" w:color="auto" w:fill="auto"/>
            <w:noWrap/>
            <w:vAlign w:val="center"/>
            <w:hideMark/>
          </w:tcPr>
          <w:p w14:paraId="534CD75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Czech Republic</w:t>
            </w:r>
          </w:p>
        </w:tc>
        <w:tc>
          <w:tcPr>
            <w:tcW w:w="532" w:type="dxa"/>
            <w:shd w:val="clear" w:color="auto" w:fill="auto"/>
            <w:noWrap/>
            <w:vAlign w:val="center"/>
            <w:hideMark/>
          </w:tcPr>
          <w:p w14:paraId="45EE20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5B5A72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37EC74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054FDF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shd w:val="clear" w:color="auto" w:fill="auto"/>
            <w:noWrap/>
            <w:vAlign w:val="center"/>
            <w:hideMark/>
          </w:tcPr>
          <w:p w14:paraId="643D2A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5" w:type="dxa"/>
            <w:shd w:val="clear" w:color="auto" w:fill="auto"/>
            <w:noWrap/>
            <w:vAlign w:val="center"/>
            <w:hideMark/>
          </w:tcPr>
          <w:p w14:paraId="19965E4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38AAC7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0AA88C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F0FB6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18E249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3C2004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532" w:type="dxa"/>
            <w:shd w:val="clear" w:color="auto" w:fill="auto"/>
            <w:noWrap/>
            <w:vAlign w:val="center"/>
            <w:hideMark/>
          </w:tcPr>
          <w:p w14:paraId="335A42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5" w:type="dxa"/>
            <w:gridSpan w:val="2"/>
            <w:shd w:val="clear" w:color="auto" w:fill="auto"/>
            <w:noWrap/>
            <w:vAlign w:val="center"/>
            <w:hideMark/>
          </w:tcPr>
          <w:p w14:paraId="28C8307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22F6F4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77082A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0F6011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739CCE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61B175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AD86826" w14:textId="77777777" w:rsidTr="00C239BF">
        <w:trPr>
          <w:gridAfter w:val="1"/>
          <w:wAfter w:w="21" w:type="dxa"/>
          <w:trHeight w:val="217"/>
        </w:trPr>
        <w:tc>
          <w:tcPr>
            <w:tcW w:w="2182" w:type="dxa"/>
            <w:shd w:val="clear" w:color="auto" w:fill="auto"/>
            <w:noWrap/>
            <w:vAlign w:val="center"/>
            <w:hideMark/>
          </w:tcPr>
          <w:p w14:paraId="4E18695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Denmark</w:t>
            </w:r>
          </w:p>
        </w:tc>
        <w:tc>
          <w:tcPr>
            <w:tcW w:w="532" w:type="dxa"/>
            <w:shd w:val="clear" w:color="auto" w:fill="auto"/>
            <w:noWrap/>
            <w:vAlign w:val="center"/>
            <w:hideMark/>
          </w:tcPr>
          <w:p w14:paraId="198DA6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6A2B78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20C4A7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5" w:type="dxa"/>
            <w:shd w:val="clear" w:color="auto" w:fill="auto"/>
            <w:noWrap/>
            <w:vAlign w:val="center"/>
            <w:hideMark/>
          </w:tcPr>
          <w:p w14:paraId="33676B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219F4D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5" w:type="dxa"/>
            <w:shd w:val="clear" w:color="auto" w:fill="auto"/>
            <w:noWrap/>
            <w:vAlign w:val="center"/>
            <w:hideMark/>
          </w:tcPr>
          <w:p w14:paraId="777299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026FB0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11DBD1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39096D3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532" w:type="dxa"/>
            <w:shd w:val="clear" w:color="auto" w:fill="auto"/>
            <w:noWrap/>
            <w:vAlign w:val="center"/>
            <w:hideMark/>
          </w:tcPr>
          <w:p w14:paraId="39B0B5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4B2F98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2" w:type="dxa"/>
            <w:shd w:val="clear" w:color="auto" w:fill="auto"/>
            <w:noWrap/>
            <w:vAlign w:val="center"/>
            <w:hideMark/>
          </w:tcPr>
          <w:p w14:paraId="7BE875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5" w:type="dxa"/>
            <w:gridSpan w:val="2"/>
            <w:shd w:val="clear" w:color="auto" w:fill="auto"/>
            <w:noWrap/>
            <w:vAlign w:val="center"/>
            <w:hideMark/>
          </w:tcPr>
          <w:p w14:paraId="1FEBB1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2FF6FC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3152FE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5805B0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6D3DCC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76D3EA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AA4E548" w14:textId="77777777" w:rsidTr="00C239BF">
        <w:trPr>
          <w:gridAfter w:val="1"/>
          <w:wAfter w:w="21" w:type="dxa"/>
          <w:trHeight w:val="217"/>
        </w:trPr>
        <w:tc>
          <w:tcPr>
            <w:tcW w:w="2182" w:type="dxa"/>
            <w:shd w:val="clear" w:color="auto" w:fill="auto"/>
            <w:noWrap/>
            <w:vAlign w:val="center"/>
            <w:hideMark/>
          </w:tcPr>
          <w:p w14:paraId="1B205B7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Ecuador</w:t>
            </w:r>
          </w:p>
        </w:tc>
        <w:tc>
          <w:tcPr>
            <w:tcW w:w="532" w:type="dxa"/>
            <w:shd w:val="clear" w:color="auto" w:fill="auto"/>
            <w:noWrap/>
            <w:vAlign w:val="center"/>
            <w:hideMark/>
          </w:tcPr>
          <w:p w14:paraId="4360A5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6DAD0F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23275A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37D779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6067BF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071853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4B4534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4" w:type="dxa"/>
            <w:shd w:val="clear" w:color="auto" w:fill="auto"/>
            <w:noWrap/>
            <w:vAlign w:val="center"/>
            <w:hideMark/>
          </w:tcPr>
          <w:p w14:paraId="390CF2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40B335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2" w:type="dxa"/>
            <w:shd w:val="clear" w:color="auto" w:fill="auto"/>
            <w:noWrap/>
            <w:vAlign w:val="center"/>
            <w:hideMark/>
          </w:tcPr>
          <w:p w14:paraId="361F61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6CDEE2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3D9867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1AC7F4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03F0C3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695CB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7B9E51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03987C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0BE927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5CC0DA47" w14:textId="77777777" w:rsidTr="00C239BF">
        <w:trPr>
          <w:gridAfter w:val="1"/>
          <w:wAfter w:w="21" w:type="dxa"/>
          <w:trHeight w:val="217"/>
        </w:trPr>
        <w:tc>
          <w:tcPr>
            <w:tcW w:w="2182" w:type="dxa"/>
            <w:shd w:val="clear" w:color="auto" w:fill="auto"/>
            <w:noWrap/>
            <w:vAlign w:val="center"/>
            <w:hideMark/>
          </w:tcPr>
          <w:p w14:paraId="72FCBA2B"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Egypt</w:t>
            </w:r>
          </w:p>
        </w:tc>
        <w:tc>
          <w:tcPr>
            <w:tcW w:w="532" w:type="dxa"/>
            <w:shd w:val="clear" w:color="auto" w:fill="auto"/>
            <w:noWrap/>
            <w:vAlign w:val="center"/>
            <w:hideMark/>
          </w:tcPr>
          <w:p w14:paraId="647EFA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7660F7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0F973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7CE39D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432E98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5" w:type="dxa"/>
            <w:shd w:val="clear" w:color="auto" w:fill="auto"/>
            <w:noWrap/>
            <w:vAlign w:val="center"/>
            <w:hideMark/>
          </w:tcPr>
          <w:p w14:paraId="6D962D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54FD1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4" w:type="dxa"/>
            <w:shd w:val="clear" w:color="auto" w:fill="auto"/>
            <w:noWrap/>
            <w:vAlign w:val="center"/>
            <w:hideMark/>
          </w:tcPr>
          <w:p w14:paraId="521EE7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06994F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2" w:type="dxa"/>
            <w:shd w:val="clear" w:color="auto" w:fill="auto"/>
            <w:noWrap/>
            <w:vAlign w:val="center"/>
            <w:hideMark/>
          </w:tcPr>
          <w:p w14:paraId="42961F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14359B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2" w:type="dxa"/>
            <w:shd w:val="clear" w:color="auto" w:fill="auto"/>
            <w:noWrap/>
            <w:vAlign w:val="center"/>
            <w:hideMark/>
          </w:tcPr>
          <w:p w14:paraId="679A19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1DE21A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0610325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3667CD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473EEE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54569C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19CCB1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65E7D003" w14:textId="77777777" w:rsidTr="00C239BF">
        <w:trPr>
          <w:gridAfter w:val="1"/>
          <w:wAfter w:w="21" w:type="dxa"/>
          <w:trHeight w:val="217"/>
        </w:trPr>
        <w:tc>
          <w:tcPr>
            <w:tcW w:w="2182" w:type="dxa"/>
            <w:shd w:val="clear" w:color="auto" w:fill="auto"/>
            <w:noWrap/>
            <w:vAlign w:val="center"/>
            <w:hideMark/>
          </w:tcPr>
          <w:p w14:paraId="6D82AA8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Estonia</w:t>
            </w:r>
          </w:p>
        </w:tc>
        <w:tc>
          <w:tcPr>
            <w:tcW w:w="532" w:type="dxa"/>
            <w:shd w:val="clear" w:color="auto" w:fill="auto"/>
            <w:noWrap/>
            <w:vAlign w:val="center"/>
            <w:hideMark/>
          </w:tcPr>
          <w:p w14:paraId="48D534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3644EC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0D37AB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2BC37E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05DE60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3F3273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D7E2A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3C3A5F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266950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313A41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2EE1B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239414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5" w:type="dxa"/>
            <w:gridSpan w:val="2"/>
            <w:shd w:val="clear" w:color="auto" w:fill="auto"/>
            <w:noWrap/>
            <w:vAlign w:val="center"/>
            <w:hideMark/>
          </w:tcPr>
          <w:p w14:paraId="02E976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517033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58764B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4D3906C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1FC569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736ADE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1B75E12" w14:textId="77777777" w:rsidTr="00C239BF">
        <w:trPr>
          <w:gridAfter w:val="1"/>
          <w:wAfter w:w="21" w:type="dxa"/>
          <w:trHeight w:val="217"/>
        </w:trPr>
        <w:tc>
          <w:tcPr>
            <w:tcW w:w="2182" w:type="dxa"/>
            <w:shd w:val="clear" w:color="auto" w:fill="auto"/>
            <w:noWrap/>
            <w:vAlign w:val="center"/>
            <w:hideMark/>
          </w:tcPr>
          <w:p w14:paraId="0923DD6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Germany</w:t>
            </w:r>
          </w:p>
        </w:tc>
        <w:tc>
          <w:tcPr>
            <w:tcW w:w="532" w:type="dxa"/>
            <w:shd w:val="clear" w:color="auto" w:fill="auto"/>
            <w:noWrap/>
            <w:vAlign w:val="center"/>
            <w:hideMark/>
          </w:tcPr>
          <w:p w14:paraId="3FF0A75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0E5135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5C6E5D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11047B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73F7D6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05F77C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026CCC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22EFC8C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63F5B9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64DF4F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6" w:type="dxa"/>
            <w:gridSpan w:val="2"/>
            <w:shd w:val="clear" w:color="auto" w:fill="auto"/>
            <w:noWrap/>
            <w:vAlign w:val="center"/>
            <w:hideMark/>
          </w:tcPr>
          <w:p w14:paraId="660143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59806A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2E861F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A802D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52655D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15BB2A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484DCA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6B4E30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013514B" w14:textId="77777777" w:rsidTr="00C239BF">
        <w:trPr>
          <w:gridAfter w:val="1"/>
          <w:wAfter w:w="21" w:type="dxa"/>
          <w:trHeight w:val="217"/>
        </w:trPr>
        <w:tc>
          <w:tcPr>
            <w:tcW w:w="2182" w:type="dxa"/>
            <w:shd w:val="clear" w:color="auto" w:fill="auto"/>
            <w:noWrap/>
            <w:vAlign w:val="center"/>
            <w:hideMark/>
          </w:tcPr>
          <w:p w14:paraId="62A0A31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Ghana</w:t>
            </w:r>
          </w:p>
        </w:tc>
        <w:tc>
          <w:tcPr>
            <w:tcW w:w="532" w:type="dxa"/>
            <w:shd w:val="clear" w:color="auto" w:fill="auto"/>
            <w:noWrap/>
            <w:vAlign w:val="center"/>
            <w:hideMark/>
          </w:tcPr>
          <w:p w14:paraId="479D9F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4.8</w:t>
            </w:r>
          </w:p>
        </w:tc>
        <w:tc>
          <w:tcPr>
            <w:tcW w:w="534" w:type="dxa"/>
            <w:shd w:val="clear" w:color="auto" w:fill="auto"/>
            <w:noWrap/>
            <w:vAlign w:val="center"/>
            <w:hideMark/>
          </w:tcPr>
          <w:p w14:paraId="04F4D6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FCF96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shd w:val="clear" w:color="auto" w:fill="auto"/>
            <w:noWrap/>
            <w:vAlign w:val="center"/>
            <w:hideMark/>
          </w:tcPr>
          <w:p w14:paraId="19BF57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5C9103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5" w:type="dxa"/>
            <w:shd w:val="clear" w:color="auto" w:fill="auto"/>
            <w:noWrap/>
            <w:vAlign w:val="center"/>
            <w:hideMark/>
          </w:tcPr>
          <w:p w14:paraId="424F24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712CF2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4" w:type="dxa"/>
            <w:shd w:val="clear" w:color="auto" w:fill="auto"/>
            <w:noWrap/>
            <w:vAlign w:val="center"/>
            <w:hideMark/>
          </w:tcPr>
          <w:p w14:paraId="644EAC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394315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5D8E7A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3DF45B8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62688D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5" w:type="dxa"/>
            <w:gridSpan w:val="2"/>
            <w:shd w:val="clear" w:color="auto" w:fill="auto"/>
            <w:noWrap/>
            <w:vAlign w:val="center"/>
            <w:hideMark/>
          </w:tcPr>
          <w:p w14:paraId="601310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565B0A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7DBB2D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10CE44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542A70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7B18C3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45E8FF03" w14:textId="77777777" w:rsidTr="00C239BF">
        <w:trPr>
          <w:gridAfter w:val="1"/>
          <w:wAfter w:w="21" w:type="dxa"/>
          <w:trHeight w:val="217"/>
        </w:trPr>
        <w:tc>
          <w:tcPr>
            <w:tcW w:w="2182" w:type="dxa"/>
            <w:shd w:val="clear" w:color="auto" w:fill="auto"/>
            <w:noWrap/>
            <w:vAlign w:val="center"/>
            <w:hideMark/>
          </w:tcPr>
          <w:p w14:paraId="002265F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Greece</w:t>
            </w:r>
          </w:p>
        </w:tc>
        <w:tc>
          <w:tcPr>
            <w:tcW w:w="532" w:type="dxa"/>
            <w:shd w:val="clear" w:color="auto" w:fill="auto"/>
            <w:noWrap/>
            <w:vAlign w:val="center"/>
            <w:hideMark/>
          </w:tcPr>
          <w:p w14:paraId="42AE85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3C4A45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862EC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5607BB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1BE1B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5" w:type="dxa"/>
            <w:shd w:val="clear" w:color="auto" w:fill="auto"/>
            <w:noWrap/>
            <w:vAlign w:val="center"/>
            <w:hideMark/>
          </w:tcPr>
          <w:p w14:paraId="753667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432F35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0535EF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13269E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061694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B3F251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307FB9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2F0267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0A38D1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0BBA7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7A263BD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27D2E90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614241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6E5C8E7D" w14:textId="77777777" w:rsidTr="00C239BF">
        <w:trPr>
          <w:gridAfter w:val="1"/>
          <w:wAfter w:w="21" w:type="dxa"/>
          <w:trHeight w:val="217"/>
        </w:trPr>
        <w:tc>
          <w:tcPr>
            <w:tcW w:w="2182" w:type="dxa"/>
            <w:shd w:val="clear" w:color="auto" w:fill="auto"/>
            <w:noWrap/>
            <w:vAlign w:val="center"/>
            <w:hideMark/>
          </w:tcPr>
          <w:p w14:paraId="168BF9F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Hungary</w:t>
            </w:r>
          </w:p>
        </w:tc>
        <w:tc>
          <w:tcPr>
            <w:tcW w:w="532" w:type="dxa"/>
            <w:shd w:val="clear" w:color="auto" w:fill="auto"/>
            <w:noWrap/>
            <w:vAlign w:val="center"/>
            <w:hideMark/>
          </w:tcPr>
          <w:p w14:paraId="13017D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4" w:type="dxa"/>
            <w:shd w:val="clear" w:color="auto" w:fill="auto"/>
            <w:noWrap/>
            <w:vAlign w:val="center"/>
            <w:hideMark/>
          </w:tcPr>
          <w:p w14:paraId="3B4412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D76D6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130CAD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6866E1C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4DF16B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41A9D1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4" w:type="dxa"/>
            <w:shd w:val="clear" w:color="auto" w:fill="auto"/>
            <w:noWrap/>
            <w:vAlign w:val="center"/>
            <w:hideMark/>
          </w:tcPr>
          <w:p w14:paraId="2ADBC2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4BAED3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0CF834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28FA5B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2" w:type="dxa"/>
            <w:shd w:val="clear" w:color="auto" w:fill="auto"/>
            <w:noWrap/>
            <w:vAlign w:val="center"/>
            <w:hideMark/>
          </w:tcPr>
          <w:p w14:paraId="278C00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5" w:type="dxa"/>
            <w:gridSpan w:val="2"/>
            <w:shd w:val="clear" w:color="auto" w:fill="auto"/>
            <w:noWrap/>
            <w:vAlign w:val="center"/>
            <w:hideMark/>
          </w:tcPr>
          <w:p w14:paraId="40FCA6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378712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53DEAF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210318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0EE063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5166C3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768E5D65" w14:textId="77777777" w:rsidTr="00C239BF">
        <w:trPr>
          <w:gridAfter w:val="1"/>
          <w:wAfter w:w="21" w:type="dxa"/>
          <w:trHeight w:val="217"/>
        </w:trPr>
        <w:tc>
          <w:tcPr>
            <w:tcW w:w="2182" w:type="dxa"/>
            <w:shd w:val="clear" w:color="auto" w:fill="auto"/>
            <w:noWrap/>
            <w:vAlign w:val="center"/>
            <w:hideMark/>
          </w:tcPr>
          <w:p w14:paraId="6FD34C5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India</w:t>
            </w:r>
          </w:p>
        </w:tc>
        <w:tc>
          <w:tcPr>
            <w:tcW w:w="532" w:type="dxa"/>
            <w:shd w:val="clear" w:color="auto" w:fill="auto"/>
            <w:noWrap/>
            <w:vAlign w:val="center"/>
            <w:hideMark/>
          </w:tcPr>
          <w:p w14:paraId="18258E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73E575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4E2D7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5" w:type="dxa"/>
            <w:shd w:val="clear" w:color="auto" w:fill="auto"/>
            <w:noWrap/>
            <w:vAlign w:val="center"/>
            <w:hideMark/>
          </w:tcPr>
          <w:p w14:paraId="4D67F1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279AAB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shd w:val="clear" w:color="auto" w:fill="auto"/>
            <w:noWrap/>
            <w:vAlign w:val="center"/>
            <w:hideMark/>
          </w:tcPr>
          <w:p w14:paraId="73B120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6D270CB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4" w:type="dxa"/>
            <w:shd w:val="clear" w:color="auto" w:fill="auto"/>
            <w:noWrap/>
            <w:vAlign w:val="center"/>
            <w:hideMark/>
          </w:tcPr>
          <w:p w14:paraId="0E2027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02940F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053106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44E449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04D958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5" w:type="dxa"/>
            <w:gridSpan w:val="2"/>
            <w:shd w:val="clear" w:color="auto" w:fill="auto"/>
            <w:noWrap/>
            <w:vAlign w:val="center"/>
            <w:hideMark/>
          </w:tcPr>
          <w:p w14:paraId="211890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4668F2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33470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4DC27D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3947DB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14CF7A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5DE2DD6" w14:textId="77777777" w:rsidTr="00C239BF">
        <w:trPr>
          <w:gridAfter w:val="1"/>
          <w:wAfter w:w="21" w:type="dxa"/>
          <w:trHeight w:val="217"/>
        </w:trPr>
        <w:tc>
          <w:tcPr>
            <w:tcW w:w="2182" w:type="dxa"/>
            <w:shd w:val="clear" w:color="auto" w:fill="auto"/>
            <w:noWrap/>
            <w:vAlign w:val="center"/>
            <w:hideMark/>
          </w:tcPr>
          <w:p w14:paraId="4EA1D81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Indonesia</w:t>
            </w:r>
          </w:p>
        </w:tc>
        <w:tc>
          <w:tcPr>
            <w:tcW w:w="532" w:type="dxa"/>
            <w:shd w:val="clear" w:color="auto" w:fill="auto"/>
            <w:noWrap/>
            <w:vAlign w:val="center"/>
            <w:hideMark/>
          </w:tcPr>
          <w:p w14:paraId="31ECA4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5E5F81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10F4737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0CFD3E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shd w:val="clear" w:color="auto" w:fill="auto"/>
            <w:noWrap/>
            <w:vAlign w:val="center"/>
            <w:hideMark/>
          </w:tcPr>
          <w:p w14:paraId="6A515C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4E463B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776E9EA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4" w:type="dxa"/>
            <w:shd w:val="clear" w:color="auto" w:fill="auto"/>
            <w:noWrap/>
            <w:vAlign w:val="center"/>
            <w:hideMark/>
          </w:tcPr>
          <w:p w14:paraId="69C909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08783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49D76D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689517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3ABAE4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2EDFBE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5891CD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6C8C43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5C03CE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19082C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69A3A4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29DDF928" w14:textId="77777777" w:rsidTr="00C239BF">
        <w:trPr>
          <w:gridAfter w:val="1"/>
          <w:wAfter w:w="21" w:type="dxa"/>
          <w:trHeight w:val="217"/>
        </w:trPr>
        <w:tc>
          <w:tcPr>
            <w:tcW w:w="2182" w:type="dxa"/>
            <w:shd w:val="clear" w:color="auto" w:fill="auto"/>
            <w:noWrap/>
            <w:vAlign w:val="center"/>
            <w:hideMark/>
          </w:tcPr>
          <w:p w14:paraId="77913C4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Iran</w:t>
            </w:r>
          </w:p>
        </w:tc>
        <w:tc>
          <w:tcPr>
            <w:tcW w:w="532" w:type="dxa"/>
            <w:shd w:val="clear" w:color="auto" w:fill="auto"/>
            <w:noWrap/>
            <w:vAlign w:val="center"/>
            <w:hideMark/>
          </w:tcPr>
          <w:p w14:paraId="19C1C8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3A287D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3E5313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142E47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4E712C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shd w:val="clear" w:color="auto" w:fill="auto"/>
            <w:noWrap/>
            <w:vAlign w:val="center"/>
            <w:hideMark/>
          </w:tcPr>
          <w:p w14:paraId="66C651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611F11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4" w:type="dxa"/>
            <w:shd w:val="clear" w:color="auto" w:fill="auto"/>
            <w:noWrap/>
            <w:vAlign w:val="center"/>
            <w:hideMark/>
          </w:tcPr>
          <w:p w14:paraId="7FDEBA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1EAE4D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2" w:type="dxa"/>
            <w:shd w:val="clear" w:color="auto" w:fill="auto"/>
            <w:noWrap/>
            <w:vAlign w:val="center"/>
            <w:hideMark/>
          </w:tcPr>
          <w:p w14:paraId="1FE329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68AB46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0DAED2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06CF84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620C75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30479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2DC85AC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7A4FD1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328A8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1419A5C8" w14:textId="77777777" w:rsidTr="00C239BF">
        <w:trPr>
          <w:gridAfter w:val="1"/>
          <w:wAfter w:w="21" w:type="dxa"/>
          <w:trHeight w:val="217"/>
        </w:trPr>
        <w:tc>
          <w:tcPr>
            <w:tcW w:w="2182" w:type="dxa"/>
            <w:shd w:val="clear" w:color="auto" w:fill="auto"/>
            <w:noWrap/>
            <w:vAlign w:val="center"/>
            <w:hideMark/>
          </w:tcPr>
          <w:p w14:paraId="43AC4A9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Iraq</w:t>
            </w:r>
          </w:p>
        </w:tc>
        <w:tc>
          <w:tcPr>
            <w:tcW w:w="532" w:type="dxa"/>
            <w:shd w:val="clear" w:color="auto" w:fill="auto"/>
            <w:noWrap/>
            <w:vAlign w:val="center"/>
            <w:hideMark/>
          </w:tcPr>
          <w:p w14:paraId="43B6AB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51F021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4425E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014191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4B7BAE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5" w:type="dxa"/>
            <w:shd w:val="clear" w:color="auto" w:fill="auto"/>
            <w:noWrap/>
            <w:vAlign w:val="center"/>
            <w:hideMark/>
          </w:tcPr>
          <w:p w14:paraId="62DF00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202EE4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4" w:type="dxa"/>
            <w:shd w:val="clear" w:color="auto" w:fill="auto"/>
            <w:noWrap/>
            <w:vAlign w:val="center"/>
            <w:hideMark/>
          </w:tcPr>
          <w:p w14:paraId="42012A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41D63F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2" w:type="dxa"/>
            <w:shd w:val="clear" w:color="auto" w:fill="auto"/>
            <w:noWrap/>
            <w:vAlign w:val="center"/>
            <w:hideMark/>
          </w:tcPr>
          <w:p w14:paraId="535845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7C72D5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5C80DD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56BBBB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7B17BE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58F36A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0D56CB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55CB5C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75AD4AC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F327D8A" w14:textId="77777777" w:rsidTr="00C239BF">
        <w:trPr>
          <w:gridAfter w:val="1"/>
          <w:wAfter w:w="21" w:type="dxa"/>
          <w:trHeight w:val="217"/>
        </w:trPr>
        <w:tc>
          <w:tcPr>
            <w:tcW w:w="2182" w:type="dxa"/>
            <w:shd w:val="clear" w:color="auto" w:fill="auto"/>
            <w:noWrap/>
            <w:vAlign w:val="center"/>
            <w:hideMark/>
          </w:tcPr>
          <w:p w14:paraId="36F9B13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Israel</w:t>
            </w:r>
          </w:p>
        </w:tc>
        <w:tc>
          <w:tcPr>
            <w:tcW w:w="532" w:type="dxa"/>
            <w:shd w:val="clear" w:color="auto" w:fill="auto"/>
            <w:noWrap/>
            <w:vAlign w:val="center"/>
            <w:hideMark/>
          </w:tcPr>
          <w:p w14:paraId="241050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20E7E1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AB9D3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45F7BC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4C0170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6E4509D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699700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4" w:type="dxa"/>
            <w:shd w:val="clear" w:color="auto" w:fill="auto"/>
            <w:noWrap/>
            <w:vAlign w:val="center"/>
            <w:hideMark/>
          </w:tcPr>
          <w:p w14:paraId="60FA28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80004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33C9DE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625F20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767748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591BA0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13E68C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0EA624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16C34E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5DB34D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42BE07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574291E8" w14:textId="77777777" w:rsidTr="00C239BF">
        <w:trPr>
          <w:gridAfter w:val="1"/>
          <w:wAfter w:w="21" w:type="dxa"/>
          <w:trHeight w:val="217"/>
        </w:trPr>
        <w:tc>
          <w:tcPr>
            <w:tcW w:w="2182" w:type="dxa"/>
            <w:shd w:val="clear" w:color="auto" w:fill="auto"/>
            <w:noWrap/>
            <w:vAlign w:val="center"/>
            <w:hideMark/>
          </w:tcPr>
          <w:p w14:paraId="1F06C7E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Italy</w:t>
            </w:r>
          </w:p>
        </w:tc>
        <w:tc>
          <w:tcPr>
            <w:tcW w:w="532" w:type="dxa"/>
            <w:shd w:val="clear" w:color="auto" w:fill="auto"/>
            <w:noWrap/>
            <w:vAlign w:val="center"/>
            <w:hideMark/>
          </w:tcPr>
          <w:p w14:paraId="623018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6A3BE9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1771C9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034632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3716AE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7C3C8BE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39D0B5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16E1F8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75FAFE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38F08C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7F5417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532" w:type="dxa"/>
            <w:shd w:val="clear" w:color="auto" w:fill="auto"/>
            <w:noWrap/>
            <w:vAlign w:val="center"/>
            <w:hideMark/>
          </w:tcPr>
          <w:p w14:paraId="58048F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41F1F8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7ACA2D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393DF4C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18E487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122C5A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4A9BD4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40856A19" w14:textId="77777777" w:rsidTr="00C239BF">
        <w:trPr>
          <w:gridAfter w:val="1"/>
          <w:wAfter w:w="21" w:type="dxa"/>
          <w:trHeight w:val="217"/>
        </w:trPr>
        <w:tc>
          <w:tcPr>
            <w:tcW w:w="2182" w:type="dxa"/>
            <w:shd w:val="clear" w:color="auto" w:fill="auto"/>
            <w:noWrap/>
            <w:vAlign w:val="center"/>
            <w:hideMark/>
          </w:tcPr>
          <w:p w14:paraId="2FE446C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Japan</w:t>
            </w:r>
          </w:p>
        </w:tc>
        <w:tc>
          <w:tcPr>
            <w:tcW w:w="532" w:type="dxa"/>
            <w:shd w:val="clear" w:color="auto" w:fill="auto"/>
            <w:noWrap/>
            <w:vAlign w:val="center"/>
            <w:hideMark/>
          </w:tcPr>
          <w:p w14:paraId="637BFD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4" w:type="dxa"/>
            <w:shd w:val="clear" w:color="auto" w:fill="auto"/>
            <w:noWrap/>
            <w:vAlign w:val="center"/>
            <w:hideMark/>
          </w:tcPr>
          <w:p w14:paraId="26B66D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3F95BF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6EDE50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61C71C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2E8F05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3FCBBA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4" w:type="dxa"/>
            <w:shd w:val="clear" w:color="auto" w:fill="auto"/>
            <w:noWrap/>
            <w:vAlign w:val="center"/>
            <w:hideMark/>
          </w:tcPr>
          <w:p w14:paraId="05BB1A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75FA17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165A5D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3B61F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1CE377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5D70ED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506164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435BD4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34E604C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77530E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532" w:type="dxa"/>
            <w:shd w:val="clear" w:color="auto" w:fill="auto"/>
            <w:noWrap/>
            <w:vAlign w:val="center"/>
            <w:hideMark/>
          </w:tcPr>
          <w:p w14:paraId="4856AF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DBF18DB" w14:textId="77777777" w:rsidTr="00C239BF">
        <w:trPr>
          <w:gridAfter w:val="1"/>
          <w:wAfter w:w="21" w:type="dxa"/>
          <w:trHeight w:val="217"/>
        </w:trPr>
        <w:tc>
          <w:tcPr>
            <w:tcW w:w="2182" w:type="dxa"/>
            <w:shd w:val="clear" w:color="auto" w:fill="auto"/>
            <w:noWrap/>
            <w:vAlign w:val="center"/>
            <w:hideMark/>
          </w:tcPr>
          <w:p w14:paraId="594410A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Kazakhstan</w:t>
            </w:r>
          </w:p>
        </w:tc>
        <w:tc>
          <w:tcPr>
            <w:tcW w:w="532" w:type="dxa"/>
            <w:shd w:val="clear" w:color="auto" w:fill="auto"/>
            <w:noWrap/>
            <w:vAlign w:val="center"/>
            <w:hideMark/>
          </w:tcPr>
          <w:p w14:paraId="233FD3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629341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63736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4F2FFB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7EDC63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67DA94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4771AC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4" w:type="dxa"/>
            <w:shd w:val="clear" w:color="auto" w:fill="auto"/>
            <w:noWrap/>
            <w:vAlign w:val="center"/>
            <w:hideMark/>
          </w:tcPr>
          <w:p w14:paraId="6EEBD8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68DF2C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54C5B7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402B96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634786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4A03DE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1188EB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4CD076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746BB4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62E550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123CB3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52EFC5A1" w14:textId="77777777" w:rsidTr="00C239BF">
        <w:trPr>
          <w:gridAfter w:val="1"/>
          <w:wAfter w:w="21" w:type="dxa"/>
          <w:trHeight w:val="217"/>
        </w:trPr>
        <w:tc>
          <w:tcPr>
            <w:tcW w:w="2182" w:type="dxa"/>
            <w:shd w:val="clear" w:color="auto" w:fill="auto"/>
            <w:noWrap/>
            <w:vAlign w:val="center"/>
            <w:hideMark/>
          </w:tcPr>
          <w:p w14:paraId="67295DD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Latvia</w:t>
            </w:r>
          </w:p>
        </w:tc>
        <w:tc>
          <w:tcPr>
            <w:tcW w:w="532" w:type="dxa"/>
            <w:shd w:val="clear" w:color="auto" w:fill="auto"/>
            <w:noWrap/>
            <w:vAlign w:val="center"/>
            <w:hideMark/>
          </w:tcPr>
          <w:p w14:paraId="39025B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2A754A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70A6AD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5" w:type="dxa"/>
            <w:shd w:val="clear" w:color="auto" w:fill="auto"/>
            <w:noWrap/>
            <w:vAlign w:val="center"/>
            <w:hideMark/>
          </w:tcPr>
          <w:p w14:paraId="455E3D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4B708B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37A1F1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5AC03C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4" w:type="dxa"/>
            <w:shd w:val="clear" w:color="auto" w:fill="auto"/>
            <w:noWrap/>
            <w:vAlign w:val="center"/>
            <w:hideMark/>
          </w:tcPr>
          <w:p w14:paraId="1BD83A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515229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2" w:type="dxa"/>
            <w:shd w:val="clear" w:color="auto" w:fill="auto"/>
            <w:noWrap/>
            <w:vAlign w:val="center"/>
            <w:hideMark/>
          </w:tcPr>
          <w:p w14:paraId="58156A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489521C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1C3D5B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78F4F49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85929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3F9A77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23F305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3D1E87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5732CD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15DB9F7F" w14:textId="77777777" w:rsidTr="00C239BF">
        <w:trPr>
          <w:gridAfter w:val="1"/>
          <w:wAfter w:w="21" w:type="dxa"/>
          <w:trHeight w:val="217"/>
        </w:trPr>
        <w:tc>
          <w:tcPr>
            <w:tcW w:w="2182" w:type="dxa"/>
            <w:shd w:val="clear" w:color="auto" w:fill="auto"/>
            <w:noWrap/>
            <w:vAlign w:val="center"/>
            <w:hideMark/>
          </w:tcPr>
          <w:p w14:paraId="537D8DA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Lebanon</w:t>
            </w:r>
          </w:p>
        </w:tc>
        <w:tc>
          <w:tcPr>
            <w:tcW w:w="532" w:type="dxa"/>
            <w:shd w:val="clear" w:color="auto" w:fill="auto"/>
            <w:noWrap/>
            <w:vAlign w:val="center"/>
            <w:hideMark/>
          </w:tcPr>
          <w:p w14:paraId="12B003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0576C8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8F44A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0EDBEE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661BB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0E7128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62177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6D0217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045EFF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4B79F3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0816B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1FFA4A7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600851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3A2805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2C5D8B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1BB759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63EF90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2" w:type="dxa"/>
            <w:shd w:val="clear" w:color="auto" w:fill="auto"/>
            <w:noWrap/>
            <w:vAlign w:val="center"/>
            <w:hideMark/>
          </w:tcPr>
          <w:p w14:paraId="788B5F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r>
      <w:tr w:rsidR="008D14A5" w:rsidRPr="008D14A5" w14:paraId="0E946990" w14:textId="77777777" w:rsidTr="00C239BF">
        <w:trPr>
          <w:gridAfter w:val="1"/>
          <w:wAfter w:w="21" w:type="dxa"/>
          <w:trHeight w:val="217"/>
        </w:trPr>
        <w:tc>
          <w:tcPr>
            <w:tcW w:w="2182" w:type="dxa"/>
            <w:shd w:val="clear" w:color="auto" w:fill="auto"/>
            <w:noWrap/>
            <w:vAlign w:val="center"/>
            <w:hideMark/>
          </w:tcPr>
          <w:p w14:paraId="2582977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Malaysia</w:t>
            </w:r>
          </w:p>
        </w:tc>
        <w:tc>
          <w:tcPr>
            <w:tcW w:w="532" w:type="dxa"/>
            <w:shd w:val="clear" w:color="auto" w:fill="auto"/>
            <w:noWrap/>
            <w:vAlign w:val="center"/>
            <w:hideMark/>
          </w:tcPr>
          <w:p w14:paraId="1DFA73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2C3832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3035FF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338626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3C7B3D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5EEB3F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01FDBE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7E70DE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B13BB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4F0A0B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4F6A20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357EE6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605860B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398237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538A86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044DDA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39BB03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569433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50D162A4" w14:textId="77777777" w:rsidTr="00C239BF">
        <w:trPr>
          <w:gridAfter w:val="1"/>
          <w:wAfter w:w="21" w:type="dxa"/>
          <w:trHeight w:val="217"/>
        </w:trPr>
        <w:tc>
          <w:tcPr>
            <w:tcW w:w="2182" w:type="dxa"/>
            <w:shd w:val="clear" w:color="auto" w:fill="auto"/>
            <w:noWrap/>
            <w:vAlign w:val="center"/>
            <w:hideMark/>
          </w:tcPr>
          <w:p w14:paraId="6EA2793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Mauritius</w:t>
            </w:r>
          </w:p>
        </w:tc>
        <w:tc>
          <w:tcPr>
            <w:tcW w:w="532" w:type="dxa"/>
            <w:shd w:val="clear" w:color="auto" w:fill="auto"/>
            <w:noWrap/>
            <w:vAlign w:val="center"/>
            <w:hideMark/>
          </w:tcPr>
          <w:p w14:paraId="6A117D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3C0BC35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2A512D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07400C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F3A66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3E7A619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77FF91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4" w:type="dxa"/>
            <w:shd w:val="clear" w:color="auto" w:fill="auto"/>
            <w:noWrap/>
            <w:vAlign w:val="center"/>
            <w:hideMark/>
          </w:tcPr>
          <w:p w14:paraId="2272A1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22B9FA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53C43E9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AA18F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12FBC2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5" w:type="dxa"/>
            <w:gridSpan w:val="2"/>
            <w:shd w:val="clear" w:color="auto" w:fill="auto"/>
            <w:noWrap/>
            <w:vAlign w:val="center"/>
            <w:hideMark/>
          </w:tcPr>
          <w:p w14:paraId="5F5D70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1EAD5B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7BA31A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3B411B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4BCDCF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31A2E25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28ACA1FE" w14:textId="77777777" w:rsidTr="00C239BF">
        <w:trPr>
          <w:gridAfter w:val="1"/>
          <w:wAfter w:w="21" w:type="dxa"/>
          <w:trHeight w:val="217"/>
        </w:trPr>
        <w:tc>
          <w:tcPr>
            <w:tcW w:w="2182" w:type="dxa"/>
            <w:shd w:val="clear" w:color="auto" w:fill="auto"/>
            <w:noWrap/>
            <w:vAlign w:val="center"/>
            <w:hideMark/>
          </w:tcPr>
          <w:p w14:paraId="0BC21B4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Netherlands</w:t>
            </w:r>
          </w:p>
        </w:tc>
        <w:tc>
          <w:tcPr>
            <w:tcW w:w="532" w:type="dxa"/>
            <w:shd w:val="clear" w:color="auto" w:fill="auto"/>
            <w:noWrap/>
            <w:vAlign w:val="center"/>
            <w:hideMark/>
          </w:tcPr>
          <w:p w14:paraId="309D23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4" w:type="dxa"/>
            <w:shd w:val="clear" w:color="auto" w:fill="auto"/>
            <w:noWrap/>
            <w:vAlign w:val="center"/>
            <w:hideMark/>
          </w:tcPr>
          <w:p w14:paraId="175EFB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31F2FE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52175A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6504A9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5" w:type="dxa"/>
            <w:shd w:val="clear" w:color="auto" w:fill="auto"/>
            <w:noWrap/>
            <w:vAlign w:val="center"/>
            <w:hideMark/>
          </w:tcPr>
          <w:p w14:paraId="7EDE9A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CDECE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4AB097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73A605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4338733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67A9E4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7BA32C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5" w:type="dxa"/>
            <w:gridSpan w:val="2"/>
            <w:shd w:val="clear" w:color="auto" w:fill="auto"/>
            <w:noWrap/>
            <w:vAlign w:val="center"/>
            <w:hideMark/>
          </w:tcPr>
          <w:p w14:paraId="3DFD4C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396869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7591FD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7CA678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197BD5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3EC50D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r>
      <w:tr w:rsidR="008D14A5" w:rsidRPr="008D14A5" w14:paraId="1E6B4F0F" w14:textId="77777777" w:rsidTr="00C239BF">
        <w:trPr>
          <w:gridAfter w:val="1"/>
          <w:wAfter w:w="21" w:type="dxa"/>
          <w:trHeight w:val="217"/>
        </w:trPr>
        <w:tc>
          <w:tcPr>
            <w:tcW w:w="2182" w:type="dxa"/>
            <w:shd w:val="clear" w:color="auto" w:fill="auto"/>
            <w:noWrap/>
            <w:vAlign w:val="center"/>
            <w:hideMark/>
          </w:tcPr>
          <w:p w14:paraId="01CF45B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New Zealand</w:t>
            </w:r>
          </w:p>
        </w:tc>
        <w:tc>
          <w:tcPr>
            <w:tcW w:w="532" w:type="dxa"/>
            <w:shd w:val="clear" w:color="auto" w:fill="auto"/>
            <w:noWrap/>
            <w:vAlign w:val="center"/>
            <w:hideMark/>
          </w:tcPr>
          <w:p w14:paraId="07B18E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41C370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1BC43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2E7F0E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5B4C41D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178638B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133A57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4" w:type="dxa"/>
            <w:shd w:val="clear" w:color="auto" w:fill="auto"/>
            <w:noWrap/>
            <w:vAlign w:val="center"/>
            <w:hideMark/>
          </w:tcPr>
          <w:p w14:paraId="4041DB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98B56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1.8</w:t>
            </w:r>
          </w:p>
        </w:tc>
        <w:tc>
          <w:tcPr>
            <w:tcW w:w="532" w:type="dxa"/>
            <w:shd w:val="clear" w:color="auto" w:fill="auto"/>
            <w:noWrap/>
            <w:vAlign w:val="center"/>
            <w:hideMark/>
          </w:tcPr>
          <w:p w14:paraId="317CF3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6" w:type="dxa"/>
            <w:gridSpan w:val="2"/>
            <w:shd w:val="clear" w:color="auto" w:fill="auto"/>
            <w:noWrap/>
            <w:vAlign w:val="center"/>
            <w:hideMark/>
          </w:tcPr>
          <w:p w14:paraId="21A938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73F04A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5" w:type="dxa"/>
            <w:gridSpan w:val="2"/>
            <w:shd w:val="clear" w:color="auto" w:fill="auto"/>
            <w:noWrap/>
            <w:vAlign w:val="center"/>
            <w:hideMark/>
          </w:tcPr>
          <w:p w14:paraId="64594C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50DC7D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35D2CA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72AAF2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2319D4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30EA0F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r>
      <w:tr w:rsidR="008D14A5" w:rsidRPr="008D14A5" w14:paraId="4BD98A57" w14:textId="77777777" w:rsidTr="00C239BF">
        <w:trPr>
          <w:gridAfter w:val="1"/>
          <w:wAfter w:w="21" w:type="dxa"/>
          <w:trHeight w:val="217"/>
        </w:trPr>
        <w:tc>
          <w:tcPr>
            <w:tcW w:w="2182" w:type="dxa"/>
            <w:shd w:val="clear" w:color="auto" w:fill="auto"/>
            <w:noWrap/>
            <w:vAlign w:val="center"/>
            <w:hideMark/>
          </w:tcPr>
          <w:p w14:paraId="15C4B42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Nigeria</w:t>
            </w:r>
          </w:p>
        </w:tc>
        <w:tc>
          <w:tcPr>
            <w:tcW w:w="532" w:type="dxa"/>
            <w:shd w:val="clear" w:color="auto" w:fill="auto"/>
            <w:noWrap/>
            <w:vAlign w:val="center"/>
            <w:hideMark/>
          </w:tcPr>
          <w:p w14:paraId="36406E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4.8</w:t>
            </w:r>
          </w:p>
        </w:tc>
        <w:tc>
          <w:tcPr>
            <w:tcW w:w="534" w:type="dxa"/>
            <w:shd w:val="clear" w:color="auto" w:fill="auto"/>
            <w:noWrap/>
            <w:vAlign w:val="center"/>
            <w:hideMark/>
          </w:tcPr>
          <w:p w14:paraId="60D064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35A027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5C21F8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1E3F45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5" w:type="dxa"/>
            <w:shd w:val="clear" w:color="auto" w:fill="auto"/>
            <w:noWrap/>
            <w:vAlign w:val="center"/>
            <w:hideMark/>
          </w:tcPr>
          <w:p w14:paraId="7C5F69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736844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020EA4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6BE93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582F12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0F391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3B1541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39769A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161ECD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36B4CA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50DC5B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30B6AB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6AD6C1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0AEDF8B" w14:textId="77777777" w:rsidTr="00C239BF">
        <w:trPr>
          <w:gridAfter w:val="1"/>
          <w:wAfter w:w="21" w:type="dxa"/>
          <w:trHeight w:val="217"/>
        </w:trPr>
        <w:tc>
          <w:tcPr>
            <w:tcW w:w="2182" w:type="dxa"/>
            <w:shd w:val="clear" w:color="auto" w:fill="auto"/>
            <w:noWrap/>
            <w:vAlign w:val="center"/>
            <w:hideMark/>
          </w:tcPr>
          <w:p w14:paraId="739D1A1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North Macedonia</w:t>
            </w:r>
          </w:p>
        </w:tc>
        <w:tc>
          <w:tcPr>
            <w:tcW w:w="532" w:type="dxa"/>
            <w:shd w:val="clear" w:color="auto" w:fill="auto"/>
            <w:noWrap/>
            <w:vAlign w:val="center"/>
            <w:hideMark/>
          </w:tcPr>
          <w:p w14:paraId="6D0014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371B275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27C19E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49EE84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5E54E4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79BC59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3" w:type="dxa"/>
            <w:shd w:val="clear" w:color="auto" w:fill="auto"/>
            <w:noWrap/>
            <w:vAlign w:val="center"/>
            <w:hideMark/>
          </w:tcPr>
          <w:p w14:paraId="49D399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55BCE4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4A9B1A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2" w:type="dxa"/>
            <w:shd w:val="clear" w:color="auto" w:fill="auto"/>
            <w:noWrap/>
            <w:vAlign w:val="center"/>
            <w:hideMark/>
          </w:tcPr>
          <w:p w14:paraId="3B5194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43C26D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14E9AC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6387A0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651E26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50B43B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2D5F31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380B26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1ED732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A78CFB7" w14:textId="77777777" w:rsidTr="00C239BF">
        <w:trPr>
          <w:gridAfter w:val="1"/>
          <w:wAfter w:w="21" w:type="dxa"/>
          <w:trHeight w:val="217"/>
        </w:trPr>
        <w:tc>
          <w:tcPr>
            <w:tcW w:w="2182" w:type="dxa"/>
            <w:shd w:val="clear" w:color="auto" w:fill="auto"/>
            <w:noWrap/>
            <w:vAlign w:val="center"/>
            <w:hideMark/>
          </w:tcPr>
          <w:p w14:paraId="0FC2B6B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Pakistan</w:t>
            </w:r>
          </w:p>
        </w:tc>
        <w:tc>
          <w:tcPr>
            <w:tcW w:w="532" w:type="dxa"/>
            <w:shd w:val="clear" w:color="auto" w:fill="auto"/>
            <w:noWrap/>
            <w:vAlign w:val="center"/>
            <w:hideMark/>
          </w:tcPr>
          <w:p w14:paraId="3BE8F8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73960F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5EDE70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5" w:type="dxa"/>
            <w:shd w:val="clear" w:color="auto" w:fill="auto"/>
            <w:noWrap/>
            <w:vAlign w:val="center"/>
            <w:hideMark/>
          </w:tcPr>
          <w:p w14:paraId="169D42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A0C1A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2D7044C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3" w:type="dxa"/>
            <w:shd w:val="clear" w:color="auto" w:fill="auto"/>
            <w:noWrap/>
            <w:vAlign w:val="center"/>
            <w:hideMark/>
          </w:tcPr>
          <w:p w14:paraId="470AE5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4" w:type="dxa"/>
            <w:shd w:val="clear" w:color="auto" w:fill="auto"/>
            <w:noWrap/>
            <w:vAlign w:val="center"/>
            <w:hideMark/>
          </w:tcPr>
          <w:p w14:paraId="08237C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547D7D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2" w:type="dxa"/>
            <w:shd w:val="clear" w:color="auto" w:fill="auto"/>
            <w:noWrap/>
            <w:vAlign w:val="center"/>
            <w:hideMark/>
          </w:tcPr>
          <w:p w14:paraId="6D53B1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3ECF55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2" w:type="dxa"/>
            <w:shd w:val="clear" w:color="auto" w:fill="auto"/>
            <w:noWrap/>
            <w:vAlign w:val="center"/>
            <w:hideMark/>
          </w:tcPr>
          <w:p w14:paraId="3314A8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3A80CFA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7AAAD8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0744D9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775AB9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6E99ED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224349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r>
      <w:tr w:rsidR="008D14A5" w:rsidRPr="008D14A5" w14:paraId="641B087C" w14:textId="77777777" w:rsidTr="00C239BF">
        <w:trPr>
          <w:gridAfter w:val="1"/>
          <w:wAfter w:w="21" w:type="dxa"/>
          <w:trHeight w:val="217"/>
        </w:trPr>
        <w:tc>
          <w:tcPr>
            <w:tcW w:w="2182" w:type="dxa"/>
            <w:shd w:val="clear" w:color="auto" w:fill="auto"/>
            <w:noWrap/>
            <w:vAlign w:val="center"/>
            <w:hideMark/>
          </w:tcPr>
          <w:p w14:paraId="57C54A3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Palestine State</w:t>
            </w:r>
          </w:p>
        </w:tc>
        <w:tc>
          <w:tcPr>
            <w:tcW w:w="532" w:type="dxa"/>
            <w:shd w:val="clear" w:color="auto" w:fill="auto"/>
            <w:noWrap/>
            <w:vAlign w:val="center"/>
            <w:hideMark/>
          </w:tcPr>
          <w:p w14:paraId="46BC01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359E2B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0FE59A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5" w:type="dxa"/>
            <w:shd w:val="clear" w:color="auto" w:fill="auto"/>
            <w:noWrap/>
            <w:vAlign w:val="center"/>
            <w:hideMark/>
          </w:tcPr>
          <w:p w14:paraId="766B2D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08BF19C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5" w:type="dxa"/>
            <w:shd w:val="clear" w:color="auto" w:fill="auto"/>
            <w:noWrap/>
            <w:vAlign w:val="center"/>
            <w:hideMark/>
          </w:tcPr>
          <w:p w14:paraId="264C60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5B126E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4" w:type="dxa"/>
            <w:shd w:val="clear" w:color="auto" w:fill="auto"/>
            <w:noWrap/>
            <w:vAlign w:val="center"/>
            <w:hideMark/>
          </w:tcPr>
          <w:p w14:paraId="6D210C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27D82A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2" w:type="dxa"/>
            <w:shd w:val="clear" w:color="auto" w:fill="auto"/>
            <w:noWrap/>
            <w:vAlign w:val="center"/>
            <w:hideMark/>
          </w:tcPr>
          <w:p w14:paraId="2AF20A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227B48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2" w:type="dxa"/>
            <w:shd w:val="clear" w:color="auto" w:fill="auto"/>
            <w:noWrap/>
            <w:vAlign w:val="center"/>
            <w:hideMark/>
          </w:tcPr>
          <w:p w14:paraId="6E9110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4E3211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71C70B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7C03C8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383F62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72AAB4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19D6E4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23B6F841" w14:textId="77777777" w:rsidTr="00C239BF">
        <w:trPr>
          <w:gridAfter w:val="1"/>
          <w:wAfter w:w="21" w:type="dxa"/>
          <w:trHeight w:val="217"/>
        </w:trPr>
        <w:tc>
          <w:tcPr>
            <w:tcW w:w="2182" w:type="dxa"/>
            <w:shd w:val="clear" w:color="auto" w:fill="auto"/>
            <w:noWrap/>
            <w:vAlign w:val="center"/>
            <w:hideMark/>
          </w:tcPr>
          <w:p w14:paraId="7C2169B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Panama</w:t>
            </w:r>
          </w:p>
        </w:tc>
        <w:tc>
          <w:tcPr>
            <w:tcW w:w="532" w:type="dxa"/>
            <w:shd w:val="clear" w:color="auto" w:fill="auto"/>
            <w:noWrap/>
            <w:vAlign w:val="center"/>
            <w:hideMark/>
          </w:tcPr>
          <w:p w14:paraId="28E093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4A8E2E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BA3C8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655B26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74E202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5" w:type="dxa"/>
            <w:shd w:val="clear" w:color="auto" w:fill="auto"/>
            <w:noWrap/>
            <w:vAlign w:val="center"/>
            <w:hideMark/>
          </w:tcPr>
          <w:p w14:paraId="1D9532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7FC129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4" w:type="dxa"/>
            <w:shd w:val="clear" w:color="auto" w:fill="auto"/>
            <w:noWrap/>
            <w:vAlign w:val="center"/>
            <w:hideMark/>
          </w:tcPr>
          <w:p w14:paraId="3069E0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68D51B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5292E1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67E129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440739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5" w:type="dxa"/>
            <w:gridSpan w:val="2"/>
            <w:shd w:val="clear" w:color="auto" w:fill="auto"/>
            <w:noWrap/>
            <w:vAlign w:val="center"/>
            <w:hideMark/>
          </w:tcPr>
          <w:p w14:paraId="642330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350408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76D83A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605A72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08F93CC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5C9D90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F796067" w14:textId="77777777" w:rsidTr="00C239BF">
        <w:trPr>
          <w:gridAfter w:val="1"/>
          <w:wAfter w:w="21" w:type="dxa"/>
          <w:trHeight w:val="217"/>
        </w:trPr>
        <w:tc>
          <w:tcPr>
            <w:tcW w:w="2182" w:type="dxa"/>
            <w:shd w:val="clear" w:color="auto" w:fill="auto"/>
            <w:noWrap/>
            <w:vAlign w:val="center"/>
            <w:hideMark/>
          </w:tcPr>
          <w:p w14:paraId="3D5E944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Peru</w:t>
            </w:r>
          </w:p>
        </w:tc>
        <w:tc>
          <w:tcPr>
            <w:tcW w:w="532" w:type="dxa"/>
            <w:shd w:val="clear" w:color="auto" w:fill="auto"/>
            <w:noWrap/>
            <w:vAlign w:val="center"/>
            <w:hideMark/>
          </w:tcPr>
          <w:p w14:paraId="706A55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3A68CC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17F8F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75AD95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1F4188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301092F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06E3B9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4" w:type="dxa"/>
            <w:shd w:val="clear" w:color="auto" w:fill="auto"/>
            <w:noWrap/>
            <w:vAlign w:val="center"/>
            <w:hideMark/>
          </w:tcPr>
          <w:p w14:paraId="694E13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34DC0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2" w:type="dxa"/>
            <w:shd w:val="clear" w:color="auto" w:fill="auto"/>
            <w:noWrap/>
            <w:vAlign w:val="center"/>
            <w:hideMark/>
          </w:tcPr>
          <w:p w14:paraId="08D559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6" w:type="dxa"/>
            <w:gridSpan w:val="2"/>
            <w:shd w:val="clear" w:color="auto" w:fill="auto"/>
            <w:noWrap/>
            <w:vAlign w:val="center"/>
            <w:hideMark/>
          </w:tcPr>
          <w:p w14:paraId="7BD38B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7D9C7B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774D200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64D290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7CF59E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75C5E34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43AC30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3FC68F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004AE22E" w14:textId="77777777" w:rsidTr="00C239BF">
        <w:trPr>
          <w:gridAfter w:val="1"/>
          <w:wAfter w:w="21" w:type="dxa"/>
          <w:trHeight w:val="217"/>
        </w:trPr>
        <w:tc>
          <w:tcPr>
            <w:tcW w:w="2182" w:type="dxa"/>
            <w:shd w:val="clear" w:color="auto" w:fill="auto"/>
            <w:noWrap/>
            <w:vAlign w:val="center"/>
            <w:hideMark/>
          </w:tcPr>
          <w:p w14:paraId="2E74296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Philippines</w:t>
            </w:r>
          </w:p>
        </w:tc>
        <w:tc>
          <w:tcPr>
            <w:tcW w:w="532" w:type="dxa"/>
            <w:shd w:val="clear" w:color="auto" w:fill="auto"/>
            <w:noWrap/>
            <w:vAlign w:val="center"/>
            <w:hideMark/>
          </w:tcPr>
          <w:p w14:paraId="39655A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00497F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1EAC3A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5" w:type="dxa"/>
            <w:shd w:val="clear" w:color="auto" w:fill="auto"/>
            <w:noWrap/>
            <w:vAlign w:val="center"/>
            <w:hideMark/>
          </w:tcPr>
          <w:p w14:paraId="50453A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0ADB33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164C17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0021B2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27D059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7F04C9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75BACB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1A17B7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1AE49C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5" w:type="dxa"/>
            <w:gridSpan w:val="2"/>
            <w:shd w:val="clear" w:color="auto" w:fill="auto"/>
            <w:noWrap/>
            <w:vAlign w:val="center"/>
            <w:hideMark/>
          </w:tcPr>
          <w:p w14:paraId="4F65F3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15409A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6A73AB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727F15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1070F3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583B91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27264B81" w14:textId="77777777" w:rsidTr="00C239BF">
        <w:trPr>
          <w:gridAfter w:val="1"/>
          <w:wAfter w:w="21" w:type="dxa"/>
          <w:trHeight w:val="217"/>
        </w:trPr>
        <w:tc>
          <w:tcPr>
            <w:tcW w:w="2182" w:type="dxa"/>
            <w:shd w:val="clear" w:color="auto" w:fill="auto"/>
            <w:noWrap/>
            <w:vAlign w:val="center"/>
            <w:hideMark/>
          </w:tcPr>
          <w:p w14:paraId="53D3B50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Poland</w:t>
            </w:r>
          </w:p>
        </w:tc>
        <w:tc>
          <w:tcPr>
            <w:tcW w:w="532" w:type="dxa"/>
            <w:shd w:val="clear" w:color="auto" w:fill="auto"/>
            <w:noWrap/>
            <w:vAlign w:val="center"/>
            <w:hideMark/>
          </w:tcPr>
          <w:p w14:paraId="7BD4E8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4" w:type="dxa"/>
            <w:shd w:val="clear" w:color="auto" w:fill="auto"/>
            <w:noWrap/>
            <w:vAlign w:val="center"/>
            <w:hideMark/>
          </w:tcPr>
          <w:p w14:paraId="31DCAA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99105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4B8C5AC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6283AA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703E8B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2A7E1F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438F71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711430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2E891C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5D19C8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2" w:type="dxa"/>
            <w:shd w:val="clear" w:color="auto" w:fill="auto"/>
            <w:noWrap/>
            <w:vAlign w:val="center"/>
            <w:hideMark/>
          </w:tcPr>
          <w:p w14:paraId="411ACCB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5" w:type="dxa"/>
            <w:gridSpan w:val="2"/>
            <w:shd w:val="clear" w:color="auto" w:fill="auto"/>
            <w:noWrap/>
            <w:vAlign w:val="center"/>
            <w:hideMark/>
          </w:tcPr>
          <w:p w14:paraId="3C2B859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CB0727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823B7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1D3E41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787404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15DBAA7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157039AB" w14:textId="77777777" w:rsidTr="00C239BF">
        <w:trPr>
          <w:gridAfter w:val="1"/>
          <w:wAfter w:w="21" w:type="dxa"/>
          <w:trHeight w:val="217"/>
        </w:trPr>
        <w:tc>
          <w:tcPr>
            <w:tcW w:w="2182" w:type="dxa"/>
            <w:shd w:val="clear" w:color="auto" w:fill="auto"/>
            <w:noWrap/>
            <w:vAlign w:val="center"/>
            <w:hideMark/>
          </w:tcPr>
          <w:p w14:paraId="032B4BE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Portugal</w:t>
            </w:r>
          </w:p>
        </w:tc>
        <w:tc>
          <w:tcPr>
            <w:tcW w:w="532" w:type="dxa"/>
            <w:shd w:val="clear" w:color="auto" w:fill="auto"/>
            <w:noWrap/>
            <w:vAlign w:val="center"/>
            <w:hideMark/>
          </w:tcPr>
          <w:p w14:paraId="2F0BFE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4" w:type="dxa"/>
            <w:shd w:val="clear" w:color="auto" w:fill="auto"/>
            <w:noWrap/>
            <w:vAlign w:val="center"/>
            <w:hideMark/>
          </w:tcPr>
          <w:p w14:paraId="7A2B06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5FA5CB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768357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27C1D2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5" w:type="dxa"/>
            <w:shd w:val="clear" w:color="auto" w:fill="auto"/>
            <w:noWrap/>
            <w:vAlign w:val="center"/>
            <w:hideMark/>
          </w:tcPr>
          <w:p w14:paraId="51ACA7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67A51A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4" w:type="dxa"/>
            <w:shd w:val="clear" w:color="auto" w:fill="auto"/>
            <w:noWrap/>
            <w:vAlign w:val="center"/>
            <w:hideMark/>
          </w:tcPr>
          <w:p w14:paraId="4404DB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9739A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330D66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240FE20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2" w:type="dxa"/>
            <w:shd w:val="clear" w:color="auto" w:fill="auto"/>
            <w:noWrap/>
            <w:vAlign w:val="center"/>
            <w:hideMark/>
          </w:tcPr>
          <w:p w14:paraId="105EE4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5" w:type="dxa"/>
            <w:gridSpan w:val="2"/>
            <w:shd w:val="clear" w:color="auto" w:fill="auto"/>
            <w:noWrap/>
            <w:vAlign w:val="center"/>
            <w:hideMark/>
          </w:tcPr>
          <w:p w14:paraId="238270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5E26CF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20023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2A5723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w:t>
            </w:r>
          </w:p>
        </w:tc>
        <w:tc>
          <w:tcPr>
            <w:tcW w:w="533" w:type="dxa"/>
            <w:gridSpan w:val="2"/>
            <w:shd w:val="clear" w:color="auto" w:fill="auto"/>
            <w:noWrap/>
            <w:vAlign w:val="center"/>
            <w:hideMark/>
          </w:tcPr>
          <w:p w14:paraId="6BFF9F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48A8F9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97AA746" w14:textId="77777777" w:rsidTr="00C239BF">
        <w:trPr>
          <w:gridAfter w:val="1"/>
          <w:wAfter w:w="21" w:type="dxa"/>
          <w:trHeight w:val="217"/>
        </w:trPr>
        <w:tc>
          <w:tcPr>
            <w:tcW w:w="2182" w:type="dxa"/>
            <w:shd w:val="clear" w:color="auto" w:fill="auto"/>
            <w:noWrap/>
            <w:vAlign w:val="center"/>
            <w:hideMark/>
          </w:tcPr>
          <w:p w14:paraId="0D6107E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Romania</w:t>
            </w:r>
          </w:p>
        </w:tc>
        <w:tc>
          <w:tcPr>
            <w:tcW w:w="532" w:type="dxa"/>
            <w:shd w:val="clear" w:color="auto" w:fill="auto"/>
            <w:noWrap/>
            <w:vAlign w:val="center"/>
            <w:hideMark/>
          </w:tcPr>
          <w:p w14:paraId="5E79C8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010A88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C361CC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12FA50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7E6F7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5" w:type="dxa"/>
            <w:shd w:val="clear" w:color="auto" w:fill="auto"/>
            <w:noWrap/>
            <w:vAlign w:val="center"/>
            <w:hideMark/>
          </w:tcPr>
          <w:p w14:paraId="62C4A9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DB882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4" w:type="dxa"/>
            <w:shd w:val="clear" w:color="auto" w:fill="auto"/>
            <w:noWrap/>
            <w:vAlign w:val="center"/>
            <w:hideMark/>
          </w:tcPr>
          <w:p w14:paraId="1A8147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CA5C2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2" w:type="dxa"/>
            <w:shd w:val="clear" w:color="auto" w:fill="auto"/>
            <w:noWrap/>
            <w:vAlign w:val="center"/>
            <w:hideMark/>
          </w:tcPr>
          <w:p w14:paraId="2E173E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4CCA20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014A8D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242BDE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420E59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3B9412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3A9526B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06FAF8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652B4E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1DA615C5" w14:textId="77777777" w:rsidTr="00C239BF">
        <w:trPr>
          <w:gridAfter w:val="1"/>
          <w:wAfter w:w="21" w:type="dxa"/>
          <w:trHeight w:val="217"/>
        </w:trPr>
        <w:tc>
          <w:tcPr>
            <w:tcW w:w="2182" w:type="dxa"/>
            <w:shd w:val="clear" w:color="auto" w:fill="auto"/>
            <w:noWrap/>
            <w:vAlign w:val="center"/>
            <w:hideMark/>
          </w:tcPr>
          <w:p w14:paraId="017006F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Russia</w:t>
            </w:r>
          </w:p>
        </w:tc>
        <w:tc>
          <w:tcPr>
            <w:tcW w:w="532" w:type="dxa"/>
            <w:shd w:val="clear" w:color="auto" w:fill="auto"/>
            <w:noWrap/>
            <w:vAlign w:val="center"/>
            <w:hideMark/>
          </w:tcPr>
          <w:p w14:paraId="41C8FA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4" w:type="dxa"/>
            <w:shd w:val="clear" w:color="auto" w:fill="auto"/>
            <w:noWrap/>
            <w:vAlign w:val="center"/>
            <w:hideMark/>
          </w:tcPr>
          <w:p w14:paraId="564255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9C9F7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641CB87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3CDE7B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5" w:type="dxa"/>
            <w:shd w:val="clear" w:color="auto" w:fill="auto"/>
            <w:noWrap/>
            <w:vAlign w:val="center"/>
            <w:hideMark/>
          </w:tcPr>
          <w:p w14:paraId="3E2B89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74FED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405DF3C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6F5D91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73B4F8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00B810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305C14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57809F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7C78CF6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41BA41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21828C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gridSpan w:val="2"/>
            <w:shd w:val="clear" w:color="auto" w:fill="auto"/>
            <w:noWrap/>
            <w:vAlign w:val="center"/>
            <w:hideMark/>
          </w:tcPr>
          <w:p w14:paraId="28552B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6681D3C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796CC011" w14:textId="77777777" w:rsidTr="00C239BF">
        <w:trPr>
          <w:gridAfter w:val="1"/>
          <w:wAfter w:w="21" w:type="dxa"/>
          <w:trHeight w:val="217"/>
        </w:trPr>
        <w:tc>
          <w:tcPr>
            <w:tcW w:w="2182" w:type="dxa"/>
            <w:shd w:val="clear" w:color="auto" w:fill="auto"/>
            <w:noWrap/>
            <w:vAlign w:val="center"/>
            <w:hideMark/>
          </w:tcPr>
          <w:p w14:paraId="079DDAF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Serbia</w:t>
            </w:r>
          </w:p>
        </w:tc>
        <w:tc>
          <w:tcPr>
            <w:tcW w:w="532" w:type="dxa"/>
            <w:shd w:val="clear" w:color="auto" w:fill="auto"/>
            <w:noWrap/>
            <w:vAlign w:val="center"/>
            <w:hideMark/>
          </w:tcPr>
          <w:p w14:paraId="4DE5281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6B40D5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313FD8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7957D7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9E408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7C1645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7D6E50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4" w:type="dxa"/>
            <w:shd w:val="clear" w:color="auto" w:fill="auto"/>
            <w:noWrap/>
            <w:vAlign w:val="center"/>
            <w:hideMark/>
          </w:tcPr>
          <w:p w14:paraId="0C04C6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2E4D49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2" w:type="dxa"/>
            <w:shd w:val="clear" w:color="auto" w:fill="auto"/>
            <w:noWrap/>
            <w:vAlign w:val="center"/>
            <w:hideMark/>
          </w:tcPr>
          <w:p w14:paraId="661BB8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6" w:type="dxa"/>
            <w:gridSpan w:val="2"/>
            <w:shd w:val="clear" w:color="auto" w:fill="auto"/>
            <w:noWrap/>
            <w:vAlign w:val="center"/>
            <w:hideMark/>
          </w:tcPr>
          <w:p w14:paraId="508DD7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6C9ED3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242AD1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19C0D7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61F1F5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4302A4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gridSpan w:val="2"/>
            <w:shd w:val="clear" w:color="auto" w:fill="auto"/>
            <w:noWrap/>
            <w:vAlign w:val="center"/>
            <w:hideMark/>
          </w:tcPr>
          <w:p w14:paraId="57611C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437EFA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2BAEF079" w14:textId="77777777" w:rsidTr="00C239BF">
        <w:trPr>
          <w:gridAfter w:val="1"/>
          <w:wAfter w:w="21" w:type="dxa"/>
          <w:trHeight w:val="217"/>
        </w:trPr>
        <w:tc>
          <w:tcPr>
            <w:tcW w:w="2182" w:type="dxa"/>
            <w:shd w:val="clear" w:color="auto" w:fill="auto"/>
            <w:noWrap/>
            <w:vAlign w:val="center"/>
            <w:hideMark/>
          </w:tcPr>
          <w:p w14:paraId="5C113CF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Slovakia</w:t>
            </w:r>
          </w:p>
        </w:tc>
        <w:tc>
          <w:tcPr>
            <w:tcW w:w="532" w:type="dxa"/>
            <w:shd w:val="clear" w:color="auto" w:fill="auto"/>
            <w:noWrap/>
            <w:vAlign w:val="center"/>
            <w:hideMark/>
          </w:tcPr>
          <w:p w14:paraId="1C5BD1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4.4</w:t>
            </w:r>
          </w:p>
        </w:tc>
        <w:tc>
          <w:tcPr>
            <w:tcW w:w="534" w:type="dxa"/>
            <w:shd w:val="clear" w:color="auto" w:fill="auto"/>
            <w:noWrap/>
            <w:vAlign w:val="center"/>
            <w:hideMark/>
          </w:tcPr>
          <w:p w14:paraId="0985CC6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6D00619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42ADB3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1CBBE7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6FB0B0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6871CE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70FE08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5C9822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5370CE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29B03A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68C248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005C84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784469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7392487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4DF240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619463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14C384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r>
      <w:tr w:rsidR="008D14A5" w:rsidRPr="008D14A5" w14:paraId="73877A4B" w14:textId="77777777" w:rsidTr="00C239BF">
        <w:trPr>
          <w:gridAfter w:val="1"/>
          <w:wAfter w:w="21" w:type="dxa"/>
          <w:trHeight w:val="217"/>
        </w:trPr>
        <w:tc>
          <w:tcPr>
            <w:tcW w:w="2182" w:type="dxa"/>
            <w:shd w:val="clear" w:color="auto" w:fill="auto"/>
            <w:noWrap/>
            <w:vAlign w:val="center"/>
            <w:hideMark/>
          </w:tcPr>
          <w:p w14:paraId="714C197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Slovenia</w:t>
            </w:r>
          </w:p>
        </w:tc>
        <w:tc>
          <w:tcPr>
            <w:tcW w:w="532" w:type="dxa"/>
            <w:shd w:val="clear" w:color="auto" w:fill="auto"/>
            <w:noWrap/>
            <w:vAlign w:val="center"/>
            <w:hideMark/>
          </w:tcPr>
          <w:p w14:paraId="0F78C2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26C934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0FFF94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5AFB70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7B2098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2C9A00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2B197D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0C0223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49103D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3.9</w:t>
            </w:r>
          </w:p>
        </w:tc>
        <w:tc>
          <w:tcPr>
            <w:tcW w:w="532" w:type="dxa"/>
            <w:shd w:val="clear" w:color="auto" w:fill="auto"/>
            <w:noWrap/>
            <w:vAlign w:val="center"/>
            <w:hideMark/>
          </w:tcPr>
          <w:p w14:paraId="0F18ED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6" w:type="dxa"/>
            <w:gridSpan w:val="2"/>
            <w:shd w:val="clear" w:color="auto" w:fill="auto"/>
            <w:noWrap/>
            <w:vAlign w:val="center"/>
            <w:hideMark/>
          </w:tcPr>
          <w:p w14:paraId="4A491C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71E86B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7C6169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400F03D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4" w:type="dxa"/>
            <w:gridSpan w:val="2"/>
            <w:shd w:val="clear" w:color="auto" w:fill="auto"/>
            <w:noWrap/>
            <w:vAlign w:val="center"/>
            <w:hideMark/>
          </w:tcPr>
          <w:p w14:paraId="1B12BE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3924D5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551500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21B338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r>
      <w:tr w:rsidR="008D14A5" w:rsidRPr="008D14A5" w14:paraId="38EA2EDC" w14:textId="77777777" w:rsidTr="00C239BF">
        <w:trPr>
          <w:gridAfter w:val="1"/>
          <w:wAfter w:w="21" w:type="dxa"/>
          <w:trHeight w:val="217"/>
        </w:trPr>
        <w:tc>
          <w:tcPr>
            <w:tcW w:w="2182" w:type="dxa"/>
            <w:shd w:val="clear" w:color="auto" w:fill="auto"/>
            <w:noWrap/>
            <w:vAlign w:val="center"/>
            <w:hideMark/>
          </w:tcPr>
          <w:p w14:paraId="2F6B75E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Africa</w:t>
            </w:r>
          </w:p>
        </w:tc>
        <w:tc>
          <w:tcPr>
            <w:tcW w:w="532" w:type="dxa"/>
            <w:shd w:val="clear" w:color="auto" w:fill="auto"/>
            <w:noWrap/>
            <w:vAlign w:val="center"/>
            <w:hideMark/>
          </w:tcPr>
          <w:p w14:paraId="4896CC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4.9</w:t>
            </w:r>
          </w:p>
        </w:tc>
        <w:tc>
          <w:tcPr>
            <w:tcW w:w="534" w:type="dxa"/>
            <w:shd w:val="clear" w:color="auto" w:fill="auto"/>
            <w:noWrap/>
            <w:vAlign w:val="center"/>
            <w:hideMark/>
          </w:tcPr>
          <w:p w14:paraId="5C37C8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307DF7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5" w:type="dxa"/>
            <w:shd w:val="clear" w:color="auto" w:fill="auto"/>
            <w:noWrap/>
            <w:vAlign w:val="center"/>
            <w:hideMark/>
          </w:tcPr>
          <w:p w14:paraId="401570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117CC6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5" w:type="dxa"/>
            <w:shd w:val="clear" w:color="auto" w:fill="auto"/>
            <w:noWrap/>
            <w:vAlign w:val="center"/>
            <w:hideMark/>
          </w:tcPr>
          <w:p w14:paraId="7AC90B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1.5</w:t>
            </w:r>
          </w:p>
        </w:tc>
        <w:tc>
          <w:tcPr>
            <w:tcW w:w="533" w:type="dxa"/>
            <w:shd w:val="clear" w:color="auto" w:fill="auto"/>
            <w:noWrap/>
            <w:vAlign w:val="center"/>
            <w:hideMark/>
          </w:tcPr>
          <w:p w14:paraId="0DCF98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4" w:type="dxa"/>
            <w:shd w:val="clear" w:color="auto" w:fill="auto"/>
            <w:noWrap/>
            <w:vAlign w:val="center"/>
            <w:hideMark/>
          </w:tcPr>
          <w:p w14:paraId="7015449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7AF5F5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48CBBDC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4B3B59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3ED4FE1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5" w:type="dxa"/>
            <w:gridSpan w:val="2"/>
            <w:shd w:val="clear" w:color="auto" w:fill="auto"/>
            <w:noWrap/>
            <w:vAlign w:val="center"/>
            <w:hideMark/>
          </w:tcPr>
          <w:p w14:paraId="0C2406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5D158B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E8868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72108C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7FDFF0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4D2C55F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79A2CFD3" w14:textId="77777777" w:rsidTr="00C239BF">
        <w:trPr>
          <w:gridAfter w:val="1"/>
          <w:wAfter w:w="21" w:type="dxa"/>
          <w:trHeight w:val="217"/>
        </w:trPr>
        <w:tc>
          <w:tcPr>
            <w:tcW w:w="2182" w:type="dxa"/>
            <w:shd w:val="clear" w:color="auto" w:fill="auto"/>
            <w:noWrap/>
            <w:vAlign w:val="center"/>
            <w:hideMark/>
          </w:tcPr>
          <w:p w14:paraId="0B1470C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Korea</w:t>
            </w:r>
          </w:p>
        </w:tc>
        <w:tc>
          <w:tcPr>
            <w:tcW w:w="532" w:type="dxa"/>
            <w:shd w:val="clear" w:color="auto" w:fill="auto"/>
            <w:noWrap/>
            <w:vAlign w:val="center"/>
            <w:hideMark/>
          </w:tcPr>
          <w:p w14:paraId="2A369D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4" w:type="dxa"/>
            <w:shd w:val="clear" w:color="auto" w:fill="auto"/>
            <w:noWrap/>
            <w:vAlign w:val="center"/>
            <w:hideMark/>
          </w:tcPr>
          <w:p w14:paraId="0C3A1F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2CD90C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1DB453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29F89C4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3.8</w:t>
            </w:r>
          </w:p>
        </w:tc>
        <w:tc>
          <w:tcPr>
            <w:tcW w:w="535" w:type="dxa"/>
            <w:shd w:val="clear" w:color="auto" w:fill="auto"/>
            <w:noWrap/>
            <w:vAlign w:val="center"/>
            <w:hideMark/>
          </w:tcPr>
          <w:p w14:paraId="418F4A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31381E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4" w:type="dxa"/>
            <w:shd w:val="clear" w:color="auto" w:fill="auto"/>
            <w:noWrap/>
            <w:vAlign w:val="center"/>
            <w:hideMark/>
          </w:tcPr>
          <w:p w14:paraId="50E41A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59CB30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2.4</w:t>
            </w:r>
          </w:p>
        </w:tc>
        <w:tc>
          <w:tcPr>
            <w:tcW w:w="532" w:type="dxa"/>
            <w:shd w:val="clear" w:color="auto" w:fill="auto"/>
            <w:noWrap/>
            <w:vAlign w:val="center"/>
            <w:hideMark/>
          </w:tcPr>
          <w:p w14:paraId="632155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10EA77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0DE92D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459161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754EEE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701B37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5F287D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2F5401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2" w:type="dxa"/>
            <w:shd w:val="clear" w:color="auto" w:fill="auto"/>
            <w:noWrap/>
            <w:vAlign w:val="center"/>
            <w:hideMark/>
          </w:tcPr>
          <w:p w14:paraId="44C94D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9C5A120" w14:textId="77777777" w:rsidTr="00C239BF">
        <w:trPr>
          <w:gridAfter w:val="1"/>
          <w:wAfter w:w="21" w:type="dxa"/>
          <w:trHeight w:val="217"/>
        </w:trPr>
        <w:tc>
          <w:tcPr>
            <w:tcW w:w="2182" w:type="dxa"/>
            <w:shd w:val="clear" w:color="auto" w:fill="auto"/>
            <w:noWrap/>
            <w:vAlign w:val="center"/>
            <w:hideMark/>
          </w:tcPr>
          <w:p w14:paraId="760BC3F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Spain</w:t>
            </w:r>
          </w:p>
        </w:tc>
        <w:tc>
          <w:tcPr>
            <w:tcW w:w="532" w:type="dxa"/>
            <w:shd w:val="clear" w:color="auto" w:fill="auto"/>
            <w:noWrap/>
            <w:vAlign w:val="center"/>
            <w:hideMark/>
          </w:tcPr>
          <w:p w14:paraId="3C6AC8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67933A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16462B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1CED26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50EBB6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7DB1F7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2F66C5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4" w:type="dxa"/>
            <w:shd w:val="clear" w:color="auto" w:fill="auto"/>
            <w:noWrap/>
            <w:vAlign w:val="center"/>
            <w:hideMark/>
          </w:tcPr>
          <w:p w14:paraId="14BF90B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141F48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0F3D3F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1.4</w:t>
            </w:r>
          </w:p>
        </w:tc>
        <w:tc>
          <w:tcPr>
            <w:tcW w:w="536" w:type="dxa"/>
            <w:gridSpan w:val="2"/>
            <w:shd w:val="clear" w:color="auto" w:fill="auto"/>
            <w:noWrap/>
            <w:vAlign w:val="center"/>
            <w:hideMark/>
          </w:tcPr>
          <w:p w14:paraId="3BA8D4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56E199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5" w:type="dxa"/>
            <w:gridSpan w:val="2"/>
            <w:shd w:val="clear" w:color="auto" w:fill="auto"/>
            <w:noWrap/>
            <w:vAlign w:val="center"/>
            <w:hideMark/>
          </w:tcPr>
          <w:p w14:paraId="27D3F9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0A165C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6E9F6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28AA0A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1E6438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05E553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6DB3CBF" w14:textId="77777777" w:rsidTr="00C239BF">
        <w:trPr>
          <w:gridAfter w:val="1"/>
          <w:wAfter w:w="21" w:type="dxa"/>
          <w:trHeight w:val="217"/>
        </w:trPr>
        <w:tc>
          <w:tcPr>
            <w:tcW w:w="2182" w:type="dxa"/>
            <w:shd w:val="clear" w:color="auto" w:fill="auto"/>
            <w:noWrap/>
            <w:vAlign w:val="center"/>
            <w:hideMark/>
          </w:tcPr>
          <w:p w14:paraId="3DC3227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Thailand</w:t>
            </w:r>
          </w:p>
        </w:tc>
        <w:tc>
          <w:tcPr>
            <w:tcW w:w="532" w:type="dxa"/>
            <w:shd w:val="clear" w:color="auto" w:fill="auto"/>
            <w:noWrap/>
            <w:vAlign w:val="center"/>
            <w:hideMark/>
          </w:tcPr>
          <w:p w14:paraId="020E00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6E4577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2" w:type="dxa"/>
            <w:shd w:val="clear" w:color="auto" w:fill="auto"/>
            <w:noWrap/>
            <w:vAlign w:val="center"/>
            <w:hideMark/>
          </w:tcPr>
          <w:p w14:paraId="79FEDF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41E169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shd w:val="clear" w:color="auto" w:fill="auto"/>
            <w:noWrap/>
            <w:vAlign w:val="center"/>
            <w:hideMark/>
          </w:tcPr>
          <w:p w14:paraId="7FA999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5" w:type="dxa"/>
            <w:shd w:val="clear" w:color="auto" w:fill="auto"/>
            <w:noWrap/>
            <w:vAlign w:val="center"/>
            <w:hideMark/>
          </w:tcPr>
          <w:p w14:paraId="286F5C1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532BA2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4C0C06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046FFB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570175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6E06AE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116B25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569769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09AA7C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6C66BC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3C5A14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66D42D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74DBFF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25D9E270" w14:textId="77777777" w:rsidTr="00C239BF">
        <w:trPr>
          <w:gridAfter w:val="1"/>
          <w:wAfter w:w="21" w:type="dxa"/>
          <w:trHeight w:val="217"/>
        </w:trPr>
        <w:tc>
          <w:tcPr>
            <w:tcW w:w="2182" w:type="dxa"/>
            <w:shd w:val="clear" w:color="auto" w:fill="auto"/>
            <w:noWrap/>
            <w:vAlign w:val="center"/>
            <w:hideMark/>
          </w:tcPr>
          <w:p w14:paraId="13B63BC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Togo</w:t>
            </w:r>
          </w:p>
        </w:tc>
        <w:tc>
          <w:tcPr>
            <w:tcW w:w="532" w:type="dxa"/>
            <w:shd w:val="clear" w:color="auto" w:fill="auto"/>
            <w:noWrap/>
            <w:vAlign w:val="center"/>
            <w:hideMark/>
          </w:tcPr>
          <w:p w14:paraId="512064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62AA9B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46106C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5" w:type="dxa"/>
            <w:shd w:val="clear" w:color="auto" w:fill="auto"/>
            <w:noWrap/>
            <w:vAlign w:val="center"/>
            <w:hideMark/>
          </w:tcPr>
          <w:p w14:paraId="7F1328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1D07B5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5" w:type="dxa"/>
            <w:shd w:val="clear" w:color="auto" w:fill="auto"/>
            <w:noWrap/>
            <w:vAlign w:val="center"/>
            <w:hideMark/>
          </w:tcPr>
          <w:p w14:paraId="4BCA57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2C89A4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4" w:type="dxa"/>
            <w:shd w:val="clear" w:color="auto" w:fill="auto"/>
            <w:noWrap/>
            <w:vAlign w:val="center"/>
            <w:hideMark/>
          </w:tcPr>
          <w:p w14:paraId="378623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3007EE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3B45EE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04E8FC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793576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1321CF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131F5F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359D39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6BB4FB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19151F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5A6D15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r>
      <w:tr w:rsidR="008D14A5" w:rsidRPr="008D14A5" w14:paraId="5BCFF04A" w14:textId="77777777" w:rsidTr="00C239BF">
        <w:trPr>
          <w:gridAfter w:val="1"/>
          <w:wAfter w:w="21" w:type="dxa"/>
          <w:trHeight w:val="217"/>
        </w:trPr>
        <w:tc>
          <w:tcPr>
            <w:tcW w:w="2182" w:type="dxa"/>
            <w:shd w:val="clear" w:color="auto" w:fill="auto"/>
            <w:noWrap/>
            <w:vAlign w:val="center"/>
            <w:hideMark/>
          </w:tcPr>
          <w:p w14:paraId="32D09F0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Turkey</w:t>
            </w:r>
          </w:p>
        </w:tc>
        <w:tc>
          <w:tcPr>
            <w:tcW w:w="532" w:type="dxa"/>
            <w:shd w:val="clear" w:color="auto" w:fill="auto"/>
            <w:noWrap/>
            <w:vAlign w:val="center"/>
            <w:hideMark/>
          </w:tcPr>
          <w:p w14:paraId="0870CBA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4.5</w:t>
            </w:r>
          </w:p>
        </w:tc>
        <w:tc>
          <w:tcPr>
            <w:tcW w:w="534" w:type="dxa"/>
            <w:shd w:val="clear" w:color="auto" w:fill="auto"/>
            <w:noWrap/>
            <w:vAlign w:val="center"/>
            <w:hideMark/>
          </w:tcPr>
          <w:p w14:paraId="6A4244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B5BF2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616D12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306CA8D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539664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3" w:type="dxa"/>
            <w:shd w:val="clear" w:color="auto" w:fill="auto"/>
            <w:noWrap/>
            <w:vAlign w:val="center"/>
            <w:hideMark/>
          </w:tcPr>
          <w:p w14:paraId="4B9D29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3.4</w:t>
            </w:r>
          </w:p>
        </w:tc>
        <w:tc>
          <w:tcPr>
            <w:tcW w:w="534" w:type="dxa"/>
            <w:shd w:val="clear" w:color="auto" w:fill="auto"/>
            <w:noWrap/>
            <w:vAlign w:val="center"/>
            <w:hideMark/>
          </w:tcPr>
          <w:p w14:paraId="675890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4BBED7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2" w:type="dxa"/>
            <w:shd w:val="clear" w:color="auto" w:fill="auto"/>
            <w:noWrap/>
            <w:vAlign w:val="center"/>
            <w:hideMark/>
          </w:tcPr>
          <w:p w14:paraId="7355C6C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3CB800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7A05CA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5" w:type="dxa"/>
            <w:gridSpan w:val="2"/>
            <w:shd w:val="clear" w:color="auto" w:fill="auto"/>
            <w:noWrap/>
            <w:vAlign w:val="center"/>
            <w:hideMark/>
          </w:tcPr>
          <w:p w14:paraId="4B4483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1E7228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1C7C99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731971B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322CEF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00EE94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3E851CD2" w14:textId="77777777" w:rsidTr="00C239BF">
        <w:trPr>
          <w:gridAfter w:val="1"/>
          <w:wAfter w:w="21" w:type="dxa"/>
          <w:trHeight w:val="217"/>
        </w:trPr>
        <w:tc>
          <w:tcPr>
            <w:tcW w:w="2182" w:type="dxa"/>
            <w:shd w:val="clear" w:color="auto" w:fill="auto"/>
            <w:noWrap/>
            <w:vAlign w:val="center"/>
            <w:hideMark/>
          </w:tcPr>
          <w:p w14:paraId="534222F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Ukraine</w:t>
            </w:r>
          </w:p>
        </w:tc>
        <w:tc>
          <w:tcPr>
            <w:tcW w:w="532" w:type="dxa"/>
            <w:shd w:val="clear" w:color="auto" w:fill="auto"/>
            <w:noWrap/>
            <w:vAlign w:val="center"/>
            <w:hideMark/>
          </w:tcPr>
          <w:p w14:paraId="2B4472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4.0</w:t>
            </w:r>
          </w:p>
        </w:tc>
        <w:tc>
          <w:tcPr>
            <w:tcW w:w="534" w:type="dxa"/>
            <w:shd w:val="clear" w:color="auto" w:fill="auto"/>
            <w:noWrap/>
            <w:vAlign w:val="center"/>
            <w:hideMark/>
          </w:tcPr>
          <w:p w14:paraId="7BE808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F8A16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3F90A0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2A798A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13CE75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727F5F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1B708F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4836B7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2" w:type="dxa"/>
            <w:shd w:val="clear" w:color="auto" w:fill="auto"/>
            <w:noWrap/>
            <w:vAlign w:val="center"/>
            <w:hideMark/>
          </w:tcPr>
          <w:p w14:paraId="762394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4E0B09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1872F2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5" w:type="dxa"/>
            <w:gridSpan w:val="2"/>
            <w:shd w:val="clear" w:color="auto" w:fill="auto"/>
            <w:noWrap/>
            <w:vAlign w:val="center"/>
            <w:hideMark/>
          </w:tcPr>
          <w:p w14:paraId="0CDD51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21921C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7D6D99B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70AE58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3" w:type="dxa"/>
            <w:gridSpan w:val="2"/>
            <w:shd w:val="clear" w:color="auto" w:fill="auto"/>
            <w:noWrap/>
            <w:vAlign w:val="center"/>
            <w:hideMark/>
          </w:tcPr>
          <w:p w14:paraId="6B914B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2" w:type="dxa"/>
            <w:shd w:val="clear" w:color="auto" w:fill="auto"/>
            <w:noWrap/>
            <w:vAlign w:val="center"/>
            <w:hideMark/>
          </w:tcPr>
          <w:p w14:paraId="40169C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81E3650" w14:textId="77777777" w:rsidTr="00C239BF">
        <w:trPr>
          <w:gridAfter w:val="1"/>
          <w:wAfter w:w="21" w:type="dxa"/>
          <w:trHeight w:val="217"/>
        </w:trPr>
        <w:tc>
          <w:tcPr>
            <w:tcW w:w="2182" w:type="dxa"/>
            <w:shd w:val="clear" w:color="auto" w:fill="auto"/>
            <w:noWrap/>
            <w:vAlign w:val="center"/>
            <w:hideMark/>
          </w:tcPr>
          <w:p w14:paraId="13AF6FD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Arab Emirates</w:t>
            </w:r>
          </w:p>
        </w:tc>
        <w:tc>
          <w:tcPr>
            <w:tcW w:w="532" w:type="dxa"/>
            <w:shd w:val="clear" w:color="auto" w:fill="auto"/>
            <w:noWrap/>
            <w:vAlign w:val="center"/>
            <w:hideMark/>
          </w:tcPr>
          <w:p w14:paraId="4C6182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4" w:type="dxa"/>
            <w:shd w:val="clear" w:color="auto" w:fill="auto"/>
            <w:noWrap/>
            <w:vAlign w:val="center"/>
            <w:hideMark/>
          </w:tcPr>
          <w:p w14:paraId="53D2F0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5E67A38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2.1</w:t>
            </w:r>
          </w:p>
        </w:tc>
        <w:tc>
          <w:tcPr>
            <w:tcW w:w="535" w:type="dxa"/>
            <w:shd w:val="clear" w:color="auto" w:fill="auto"/>
            <w:noWrap/>
            <w:vAlign w:val="center"/>
            <w:hideMark/>
          </w:tcPr>
          <w:p w14:paraId="48F8DF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0E960A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2D1ACB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780FB0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4" w:type="dxa"/>
            <w:shd w:val="clear" w:color="auto" w:fill="auto"/>
            <w:noWrap/>
            <w:vAlign w:val="center"/>
            <w:hideMark/>
          </w:tcPr>
          <w:p w14:paraId="0CFE7B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19DFF3F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2" w:type="dxa"/>
            <w:shd w:val="clear" w:color="auto" w:fill="auto"/>
            <w:noWrap/>
            <w:vAlign w:val="center"/>
            <w:hideMark/>
          </w:tcPr>
          <w:p w14:paraId="3F9FF1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6" w:type="dxa"/>
            <w:gridSpan w:val="2"/>
            <w:shd w:val="clear" w:color="auto" w:fill="auto"/>
            <w:noWrap/>
            <w:vAlign w:val="center"/>
            <w:hideMark/>
          </w:tcPr>
          <w:p w14:paraId="75F505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2" w:type="dxa"/>
            <w:shd w:val="clear" w:color="auto" w:fill="auto"/>
            <w:noWrap/>
            <w:vAlign w:val="center"/>
            <w:hideMark/>
          </w:tcPr>
          <w:p w14:paraId="53E1B0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5" w:type="dxa"/>
            <w:gridSpan w:val="2"/>
            <w:shd w:val="clear" w:color="auto" w:fill="auto"/>
            <w:noWrap/>
            <w:vAlign w:val="center"/>
            <w:hideMark/>
          </w:tcPr>
          <w:p w14:paraId="144C9C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5A11749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6AB3C9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3.6</w:t>
            </w:r>
          </w:p>
        </w:tc>
        <w:tc>
          <w:tcPr>
            <w:tcW w:w="532" w:type="dxa"/>
            <w:shd w:val="clear" w:color="auto" w:fill="auto"/>
            <w:noWrap/>
            <w:vAlign w:val="center"/>
            <w:hideMark/>
          </w:tcPr>
          <w:p w14:paraId="0E4C20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w:t>
            </w:r>
          </w:p>
        </w:tc>
        <w:tc>
          <w:tcPr>
            <w:tcW w:w="533" w:type="dxa"/>
            <w:gridSpan w:val="2"/>
            <w:shd w:val="clear" w:color="auto" w:fill="auto"/>
            <w:noWrap/>
            <w:vAlign w:val="center"/>
            <w:hideMark/>
          </w:tcPr>
          <w:p w14:paraId="1980F8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2" w:type="dxa"/>
            <w:shd w:val="clear" w:color="auto" w:fill="auto"/>
            <w:noWrap/>
            <w:vAlign w:val="center"/>
            <w:hideMark/>
          </w:tcPr>
          <w:p w14:paraId="03C56E1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1257281C" w14:textId="77777777" w:rsidTr="00C239BF">
        <w:trPr>
          <w:gridAfter w:val="1"/>
          <w:wAfter w:w="21" w:type="dxa"/>
          <w:trHeight w:val="217"/>
        </w:trPr>
        <w:tc>
          <w:tcPr>
            <w:tcW w:w="2182" w:type="dxa"/>
            <w:shd w:val="clear" w:color="auto" w:fill="auto"/>
            <w:noWrap/>
            <w:vAlign w:val="center"/>
            <w:hideMark/>
          </w:tcPr>
          <w:p w14:paraId="4A16647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Kingdom</w:t>
            </w:r>
          </w:p>
        </w:tc>
        <w:tc>
          <w:tcPr>
            <w:tcW w:w="532" w:type="dxa"/>
            <w:shd w:val="clear" w:color="auto" w:fill="auto"/>
            <w:noWrap/>
            <w:vAlign w:val="center"/>
            <w:hideMark/>
          </w:tcPr>
          <w:p w14:paraId="581A0F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4.1</w:t>
            </w:r>
          </w:p>
        </w:tc>
        <w:tc>
          <w:tcPr>
            <w:tcW w:w="534" w:type="dxa"/>
            <w:shd w:val="clear" w:color="auto" w:fill="auto"/>
            <w:noWrap/>
            <w:vAlign w:val="center"/>
            <w:hideMark/>
          </w:tcPr>
          <w:p w14:paraId="7AE14B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300E5F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5" w:type="dxa"/>
            <w:shd w:val="clear" w:color="auto" w:fill="auto"/>
            <w:noWrap/>
            <w:vAlign w:val="center"/>
            <w:hideMark/>
          </w:tcPr>
          <w:p w14:paraId="327A72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1E8976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5" w:type="dxa"/>
            <w:shd w:val="clear" w:color="auto" w:fill="auto"/>
            <w:noWrap/>
            <w:vAlign w:val="center"/>
            <w:hideMark/>
          </w:tcPr>
          <w:p w14:paraId="1A892A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1B3E6F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4" w:type="dxa"/>
            <w:shd w:val="clear" w:color="auto" w:fill="auto"/>
            <w:noWrap/>
            <w:vAlign w:val="center"/>
            <w:hideMark/>
          </w:tcPr>
          <w:p w14:paraId="454473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6E09E84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0D201E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6" w:type="dxa"/>
            <w:gridSpan w:val="2"/>
            <w:shd w:val="clear" w:color="auto" w:fill="auto"/>
            <w:noWrap/>
            <w:vAlign w:val="center"/>
            <w:hideMark/>
          </w:tcPr>
          <w:p w14:paraId="243ACA4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1.6</w:t>
            </w:r>
          </w:p>
        </w:tc>
        <w:tc>
          <w:tcPr>
            <w:tcW w:w="532" w:type="dxa"/>
            <w:shd w:val="clear" w:color="auto" w:fill="auto"/>
            <w:noWrap/>
            <w:vAlign w:val="center"/>
            <w:hideMark/>
          </w:tcPr>
          <w:p w14:paraId="7E6DF6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5" w:type="dxa"/>
            <w:gridSpan w:val="2"/>
            <w:shd w:val="clear" w:color="auto" w:fill="auto"/>
            <w:noWrap/>
            <w:vAlign w:val="center"/>
            <w:hideMark/>
          </w:tcPr>
          <w:p w14:paraId="5BA8CD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75D066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56FE44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738549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5B52C5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1176B7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41A40867" w14:textId="77777777" w:rsidTr="00C239BF">
        <w:trPr>
          <w:gridAfter w:val="1"/>
          <w:wAfter w:w="21" w:type="dxa"/>
          <w:trHeight w:val="217"/>
        </w:trPr>
        <w:tc>
          <w:tcPr>
            <w:tcW w:w="2182" w:type="dxa"/>
            <w:shd w:val="clear" w:color="auto" w:fill="auto"/>
            <w:noWrap/>
            <w:vAlign w:val="center"/>
            <w:hideMark/>
          </w:tcPr>
          <w:p w14:paraId="34AA7AF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States of America</w:t>
            </w:r>
          </w:p>
        </w:tc>
        <w:tc>
          <w:tcPr>
            <w:tcW w:w="532" w:type="dxa"/>
            <w:shd w:val="clear" w:color="auto" w:fill="auto"/>
            <w:noWrap/>
            <w:vAlign w:val="center"/>
            <w:hideMark/>
          </w:tcPr>
          <w:p w14:paraId="0B3CF3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4.3</w:t>
            </w:r>
          </w:p>
        </w:tc>
        <w:tc>
          <w:tcPr>
            <w:tcW w:w="534" w:type="dxa"/>
            <w:shd w:val="clear" w:color="auto" w:fill="auto"/>
            <w:noWrap/>
            <w:vAlign w:val="center"/>
            <w:hideMark/>
          </w:tcPr>
          <w:p w14:paraId="3C67D2C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2" w:type="dxa"/>
            <w:shd w:val="clear" w:color="auto" w:fill="auto"/>
            <w:noWrap/>
            <w:vAlign w:val="center"/>
            <w:hideMark/>
          </w:tcPr>
          <w:p w14:paraId="760CD3E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5" w:type="dxa"/>
            <w:shd w:val="clear" w:color="auto" w:fill="auto"/>
            <w:noWrap/>
            <w:vAlign w:val="center"/>
            <w:hideMark/>
          </w:tcPr>
          <w:p w14:paraId="652B5C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3" w:type="dxa"/>
            <w:shd w:val="clear" w:color="auto" w:fill="auto"/>
            <w:noWrap/>
            <w:vAlign w:val="center"/>
            <w:hideMark/>
          </w:tcPr>
          <w:p w14:paraId="4B97E5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5" w:type="dxa"/>
            <w:shd w:val="clear" w:color="auto" w:fill="auto"/>
            <w:noWrap/>
            <w:vAlign w:val="center"/>
            <w:hideMark/>
          </w:tcPr>
          <w:p w14:paraId="1D3D18D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1.2</w:t>
            </w:r>
          </w:p>
        </w:tc>
        <w:tc>
          <w:tcPr>
            <w:tcW w:w="533" w:type="dxa"/>
            <w:shd w:val="clear" w:color="auto" w:fill="auto"/>
            <w:noWrap/>
            <w:vAlign w:val="center"/>
            <w:hideMark/>
          </w:tcPr>
          <w:p w14:paraId="4BEE0C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4" w:type="dxa"/>
            <w:shd w:val="clear" w:color="auto" w:fill="auto"/>
            <w:noWrap/>
            <w:vAlign w:val="center"/>
            <w:hideMark/>
          </w:tcPr>
          <w:p w14:paraId="0657E2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2" w:type="dxa"/>
            <w:shd w:val="clear" w:color="auto" w:fill="auto"/>
            <w:noWrap/>
            <w:vAlign w:val="center"/>
            <w:hideMark/>
          </w:tcPr>
          <w:p w14:paraId="748772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0B48FB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1.7</w:t>
            </w:r>
          </w:p>
        </w:tc>
        <w:tc>
          <w:tcPr>
            <w:tcW w:w="536" w:type="dxa"/>
            <w:gridSpan w:val="2"/>
            <w:shd w:val="clear" w:color="auto" w:fill="auto"/>
            <w:noWrap/>
            <w:vAlign w:val="center"/>
            <w:hideMark/>
          </w:tcPr>
          <w:p w14:paraId="09F568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2.0</w:t>
            </w:r>
          </w:p>
        </w:tc>
        <w:tc>
          <w:tcPr>
            <w:tcW w:w="532" w:type="dxa"/>
            <w:shd w:val="clear" w:color="auto" w:fill="auto"/>
            <w:noWrap/>
            <w:vAlign w:val="center"/>
            <w:hideMark/>
          </w:tcPr>
          <w:p w14:paraId="26C8E2F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5" w:type="dxa"/>
            <w:gridSpan w:val="2"/>
            <w:shd w:val="clear" w:color="auto" w:fill="auto"/>
            <w:noWrap/>
            <w:vAlign w:val="center"/>
            <w:hideMark/>
          </w:tcPr>
          <w:p w14:paraId="03B6D9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2" w:type="dxa"/>
            <w:shd w:val="clear" w:color="auto" w:fill="auto"/>
            <w:noWrap/>
            <w:vAlign w:val="center"/>
            <w:hideMark/>
          </w:tcPr>
          <w:p w14:paraId="18CE1A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4" w:type="dxa"/>
            <w:gridSpan w:val="2"/>
            <w:shd w:val="clear" w:color="auto" w:fill="auto"/>
            <w:noWrap/>
            <w:vAlign w:val="center"/>
            <w:hideMark/>
          </w:tcPr>
          <w:p w14:paraId="35ED1D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2" w:type="dxa"/>
            <w:shd w:val="clear" w:color="auto" w:fill="auto"/>
            <w:noWrap/>
            <w:vAlign w:val="center"/>
            <w:hideMark/>
          </w:tcPr>
          <w:p w14:paraId="64923C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3" w:type="dxa"/>
            <w:gridSpan w:val="2"/>
            <w:shd w:val="clear" w:color="auto" w:fill="auto"/>
            <w:noWrap/>
            <w:vAlign w:val="center"/>
            <w:hideMark/>
          </w:tcPr>
          <w:p w14:paraId="591881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2.2</w:t>
            </w:r>
          </w:p>
        </w:tc>
        <w:tc>
          <w:tcPr>
            <w:tcW w:w="532" w:type="dxa"/>
            <w:shd w:val="clear" w:color="auto" w:fill="auto"/>
            <w:noWrap/>
            <w:vAlign w:val="center"/>
            <w:hideMark/>
          </w:tcPr>
          <w:p w14:paraId="1C2E92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r>
      <w:tr w:rsidR="008D14A5" w:rsidRPr="008D14A5" w14:paraId="2CF9AE8B" w14:textId="77777777" w:rsidTr="00C239BF">
        <w:trPr>
          <w:gridAfter w:val="1"/>
          <w:wAfter w:w="21" w:type="dxa"/>
          <w:trHeight w:val="217"/>
        </w:trPr>
        <w:tc>
          <w:tcPr>
            <w:tcW w:w="2182" w:type="dxa"/>
            <w:shd w:val="clear" w:color="auto" w:fill="auto"/>
            <w:noWrap/>
            <w:vAlign w:val="center"/>
            <w:hideMark/>
          </w:tcPr>
          <w:p w14:paraId="4CE341A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Uruguay</w:t>
            </w:r>
          </w:p>
        </w:tc>
        <w:tc>
          <w:tcPr>
            <w:tcW w:w="532" w:type="dxa"/>
            <w:shd w:val="clear" w:color="auto" w:fill="auto"/>
            <w:noWrap/>
            <w:vAlign w:val="center"/>
            <w:hideMark/>
          </w:tcPr>
          <w:p w14:paraId="455B065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4.2</w:t>
            </w:r>
          </w:p>
        </w:tc>
        <w:tc>
          <w:tcPr>
            <w:tcW w:w="534" w:type="dxa"/>
            <w:shd w:val="clear" w:color="auto" w:fill="auto"/>
            <w:noWrap/>
            <w:vAlign w:val="center"/>
            <w:hideMark/>
          </w:tcPr>
          <w:p w14:paraId="500E89C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58C75E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5" w:type="dxa"/>
            <w:shd w:val="clear" w:color="auto" w:fill="auto"/>
            <w:noWrap/>
            <w:vAlign w:val="center"/>
            <w:hideMark/>
          </w:tcPr>
          <w:p w14:paraId="737951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103443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2.6</w:t>
            </w:r>
          </w:p>
        </w:tc>
        <w:tc>
          <w:tcPr>
            <w:tcW w:w="535" w:type="dxa"/>
            <w:shd w:val="clear" w:color="auto" w:fill="auto"/>
            <w:noWrap/>
            <w:vAlign w:val="center"/>
            <w:hideMark/>
          </w:tcPr>
          <w:p w14:paraId="4012D9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2E3263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1.9</w:t>
            </w:r>
          </w:p>
        </w:tc>
        <w:tc>
          <w:tcPr>
            <w:tcW w:w="534" w:type="dxa"/>
            <w:shd w:val="clear" w:color="auto" w:fill="auto"/>
            <w:noWrap/>
            <w:vAlign w:val="center"/>
            <w:hideMark/>
          </w:tcPr>
          <w:p w14:paraId="5E2D6E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0FF6CE3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0A5220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1.3</w:t>
            </w:r>
          </w:p>
        </w:tc>
        <w:tc>
          <w:tcPr>
            <w:tcW w:w="536" w:type="dxa"/>
            <w:gridSpan w:val="2"/>
            <w:shd w:val="clear" w:color="auto" w:fill="auto"/>
            <w:noWrap/>
            <w:vAlign w:val="center"/>
            <w:hideMark/>
          </w:tcPr>
          <w:p w14:paraId="0BBA4B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04E6C2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23C55A2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2.7</w:t>
            </w:r>
          </w:p>
        </w:tc>
        <w:tc>
          <w:tcPr>
            <w:tcW w:w="532" w:type="dxa"/>
            <w:shd w:val="clear" w:color="auto" w:fill="auto"/>
            <w:noWrap/>
            <w:vAlign w:val="center"/>
            <w:hideMark/>
          </w:tcPr>
          <w:p w14:paraId="652159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c>
          <w:tcPr>
            <w:tcW w:w="534" w:type="dxa"/>
            <w:gridSpan w:val="2"/>
            <w:shd w:val="clear" w:color="auto" w:fill="auto"/>
            <w:noWrap/>
            <w:vAlign w:val="center"/>
            <w:hideMark/>
          </w:tcPr>
          <w:p w14:paraId="4B6C8AF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3.1</w:t>
            </w:r>
          </w:p>
        </w:tc>
        <w:tc>
          <w:tcPr>
            <w:tcW w:w="532" w:type="dxa"/>
            <w:shd w:val="clear" w:color="auto" w:fill="auto"/>
            <w:noWrap/>
            <w:vAlign w:val="center"/>
            <w:hideMark/>
          </w:tcPr>
          <w:p w14:paraId="1E1CCA7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w:t>
            </w:r>
          </w:p>
        </w:tc>
        <w:tc>
          <w:tcPr>
            <w:tcW w:w="533" w:type="dxa"/>
            <w:gridSpan w:val="2"/>
            <w:shd w:val="clear" w:color="auto" w:fill="auto"/>
            <w:noWrap/>
            <w:vAlign w:val="center"/>
            <w:hideMark/>
          </w:tcPr>
          <w:p w14:paraId="519077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2.3</w:t>
            </w:r>
          </w:p>
        </w:tc>
        <w:tc>
          <w:tcPr>
            <w:tcW w:w="532" w:type="dxa"/>
            <w:shd w:val="clear" w:color="auto" w:fill="auto"/>
            <w:noWrap/>
            <w:vAlign w:val="center"/>
            <w:hideMark/>
          </w:tcPr>
          <w:p w14:paraId="2E4520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r w:rsidR="008D14A5" w:rsidRPr="008D14A5" w14:paraId="1F21B010" w14:textId="77777777" w:rsidTr="00C239BF">
        <w:trPr>
          <w:gridAfter w:val="1"/>
          <w:wAfter w:w="21" w:type="dxa"/>
          <w:trHeight w:val="217"/>
        </w:trPr>
        <w:tc>
          <w:tcPr>
            <w:tcW w:w="2182" w:type="dxa"/>
            <w:shd w:val="clear" w:color="auto" w:fill="auto"/>
            <w:noWrap/>
            <w:vAlign w:val="center"/>
            <w:hideMark/>
          </w:tcPr>
          <w:p w14:paraId="01A9E62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Vietnam</w:t>
            </w:r>
          </w:p>
        </w:tc>
        <w:tc>
          <w:tcPr>
            <w:tcW w:w="532" w:type="dxa"/>
            <w:shd w:val="clear" w:color="auto" w:fill="auto"/>
            <w:noWrap/>
            <w:vAlign w:val="center"/>
            <w:hideMark/>
          </w:tcPr>
          <w:p w14:paraId="6DEE85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3.7</w:t>
            </w:r>
          </w:p>
        </w:tc>
        <w:tc>
          <w:tcPr>
            <w:tcW w:w="534" w:type="dxa"/>
            <w:shd w:val="clear" w:color="auto" w:fill="auto"/>
            <w:noWrap/>
            <w:vAlign w:val="center"/>
            <w:hideMark/>
          </w:tcPr>
          <w:p w14:paraId="72903F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2" w:type="dxa"/>
            <w:shd w:val="clear" w:color="auto" w:fill="auto"/>
            <w:noWrap/>
            <w:vAlign w:val="center"/>
            <w:hideMark/>
          </w:tcPr>
          <w:p w14:paraId="22EB71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5" w:type="dxa"/>
            <w:shd w:val="clear" w:color="auto" w:fill="auto"/>
            <w:noWrap/>
            <w:vAlign w:val="center"/>
            <w:hideMark/>
          </w:tcPr>
          <w:p w14:paraId="3D780F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w:t>
            </w:r>
          </w:p>
        </w:tc>
        <w:tc>
          <w:tcPr>
            <w:tcW w:w="533" w:type="dxa"/>
            <w:shd w:val="clear" w:color="auto" w:fill="auto"/>
            <w:noWrap/>
            <w:vAlign w:val="center"/>
            <w:hideMark/>
          </w:tcPr>
          <w:p w14:paraId="4202C3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3.3</w:t>
            </w:r>
          </w:p>
        </w:tc>
        <w:tc>
          <w:tcPr>
            <w:tcW w:w="535" w:type="dxa"/>
            <w:shd w:val="clear" w:color="auto" w:fill="auto"/>
            <w:noWrap/>
            <w:vAlign w:val="center"/>
            <w:hideMark/>
          </w:tcPr>
          <w:p w14:paraId="7F0B31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1.0</w:t>
            </w:r>
          </w:p>
        </w:tc>
        <w:tc>
          <w:tcPr>
            <w:tcW w:w="533" w:type="dxa"/>
            <w:shd w:val="clear" w:color="auto" w:fill="auto"/>
            <w:noWrap/>
            <w:vAlign w:val="center"/>
            <w:hideMark/>
          </w:tcPr>
          <w:p w14:paraId="6B7D5F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3.2</w:t>
            </w:r>
          </w:p>
        </w:tc>
        <w:tc>
          <w:tcPr>
            <w:tcW w:w="534" w:type="dxa"/>
            <w:shd w:val="clear" w:color="auto" w:fill="auto"/>
            <w:noWrap/>
            <w:vAlign w:val="center"/>
            <w:hideMark/>
          </w:tcPr>
          <w:p w14:paraId="43B2D3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2" w:type="dxa"/>
            <w:shd w:val="clear" w:color="auto" w:fill="auto"/>
            <w:noWrap/>
            <w:vAlign w:val="center"/>
            <w:hideMark/>
          </w:tcPr>
          <w:p w14:paraId="3E69A9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3.0</w:t>
            </w:r>
          </w:p>
        </w:tc>
        <w:tc>
          <w:tcPr>
            <w:tcW w:w="532" w:type="dxa"/>
            <w:shd w:val="clear" w:color="auto" w:fill="auto"/>
            <w:noWrap/>
            <w:vAlign w:val="center"/>
            <w:hideMark/>
          </w:tcPr>
          <w:p w14:paraId="76853F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6" w:type="dxa"/>
            <w:gridSpan w:val="2"/>
            <w:shd w:val="clear" w:color="auto" w:fill="auto"/>
            <w:noWrap/>
            <w:vAlign w:val="center"/>
            <w:hideMark/>
          </w:tcPr>
          <w:p w14:paraId="70DCAE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2.8</w:t>
            </w:r>
          </w:p>
        </w:tc>
        <w:tc>
          <w:tcPr>
            <w:tcW w:w="532" w:type="dxa"/>
            <w:shd w:val="clear" w:color="auto" w:fill="auto"/>
            <w:noWrap/>
            <w:vAlign w:val="center"/>
            <w:hideMark/>
          </w:tcPr>
          <w:p w14:paraId="5D2D83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1.1</w:t>
            </w:r>
          </w:p>
        </w:tc>
        <w:tc>
          <w:tcPr>
            <w:tcW w:w="535" w:type="dxa"/>
            <w:gridSpan w:val="2"/>
            <w:shd w:val="clear" w:color="auto" w:fill="auto"/>
            <w:noWrap/>
            <w:vAlign w:val="center"/>
            <w:hideMark/>
          </w:tcPr>
          <w:p w14:paraId="362D7F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2.9</w:t>
            </w:r>
          </w:p>
        </w:tc>
        <w:tc>
          <w:tcPr>
            <w:tcW w:w="532" w:type="dxa"/>
            <w:shd w:val="clear" w:color="auto" w:fill="auto"/>
            <w:noWrap/>
            <w:vAlign w:val="center"/>
            <w:hideMark/>
          </w:tcPr>
          <w:p w14:paraId="0A744A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w:t>
            </w:r>
          </w:p>
        </w:tc>
        <w:tc>
          <w:tcPr>
            <w:tcW w:w="534" w:type="dxa"/>
            <w:gridSpan w:val="2"/>
            <w:shd w:val="clear" w:color="auto" w:fill="auto"/>
            <w:noWrap/>
            <w:vAlign w:val="center"/>
            <w:hideMark/>
          </w:tcPr>
          <w:p w14:paraId="2A5D947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3.5</w:t>
            </w:r>
          </w:p>
        </w:tc>
        <w:tc>
          <w:tcPr>
            <w:tcW w:w="532" w:type="dxa"/>
            <w:shd w:val="clear" w:color="auto" w:fill="auto"/>
            <w:noWrap/>
            <w:vAlign w:val="center"/>
            <w:hideMark/>
          </w:tcPr>
          <w:p w14:paraId="631643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w:t>
            </w:r>
          </w:p>
        </w:tc>
        <w:tc>
          <w:tcPr>
            <w:tcW w:w="533" w:type="dxa"/>
            <w:gridSpan w:val="2"/>
            <w:shd w:val="clear" w:color="auto" w:fill="auto"/>
            <w:noWrap/>
            <w:vAlign w:val="center"/>
            <w:hideMark/>
          </w:tcPr>
          <w:p w14:paraId="683782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2.5</w:t>
            </w:r>
          </w:p>
        </w:tc>
        <w:tc>
          <w:tcPr>
            <w:tcW w:w="532" w:type="dxa"/>
            <w:shd w:val="clear" w:color="auto" w:fill="auto"/>
            <w:noWrap/>
            <w:vAlign w:val="center"/>
            <w:hideMark/>
          </w:tcPr>
          <w:p w14:paraId="34A0FD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w:t>
            </w:r>
          </w:p>
        </w:tc>
      </w:tr>
    </w:tbl>
    <w:p w14:paraId="6A6C27C8" w14:textId="77777777" w:rsidR="008D14A5" w:rsidRPr="008D14A5" w:rsidRDefault="008D14A5" w:rsidP="008D14A5">
      <w:pPr>
        <w:spacing w:line="240" w:lineRule="auto"/>
        <w:rPr>
          <w:rFonts w:ascii="Times New Roman" w:hAnsi="Times New Roman" w:cs="Times New Roman"/>
          <w:sz w:val="24"/>
          <w:szCs w:val="24"/>
        </w:rPr>
      </w:pPr>
      <w:r w:rsidRPr="008D14A5">
        <w:rPr>
          <w:rFonts w:ascii="Times New Roman" w:hAnsi="Times New Roman" w:cs="Times New Roman"/>
          <w:i/>
          <w:iCs/>
          <w:sz w:val="24"/>
          <w:szCs w:val="24"/>
        </w:rPr>
        <w:t xml:space="preserve">Note. </w:t>
      </w:r>
      <w:r w:rsidRPr="008D14A5">
        <w:rPr>
          <w:rFonts w:ascii="Times New Roman" w:hAnsi="Times New Roman" w:cs="Times New Roman"/>
          <w:sz w:val="24"/>
          <w:szCs w:val="24"/>
        </w:rPr>
        <w:t>C-19 = COVID-19</w:t>
      </w:r>
    </w:p>
    <w:p w14:paraId="523F18EB" w14:textId="77777777" w:rsidR="008D14A5" w:rsidRPr="008D14A5" w:rsidRDefault="008D14A5" w:rsidP="008D14A5">
      <w:pPr>
        <w:spacing w:line="240" w:lineRule="auto"/>
        <w:rPr>
          <w:rFonts w:ascii="Times New Roman" w:hAnsi="Times New Roman" w:cs="Times New Roman"/>
          <w:i/>
          <w:iCs/>
          <w:sz w:val="24"/>
          <w:szCs w:val="24"/>
        </w:rPr>
        <w:sectPr w:rsidR="008D14A5" w:rsidRPr="008D14A5" w:rsidSect="00837EF9">
          <w:pgSz w:w="16838" w:h="11906" w:orient="landscape"/>
          <w:pgMar w:top="1417" w:right="1417" w:bottom="1417" w:left="1417" w:header="708" w:footer="708" w:gutter="0"/>
          <w:cols w:space="708"/>
          <w:docGrid w:linePitch="360"/>
        </w:sectPr>
      </w:pPr>
    </w:p>
    <w:p w14:paraId="59ABD379" w14:textId="77777777" w:rsidR="008D14A5" w:rsidRPr="008D14A5" w:rsidRDefault="008D14A5" w:rsidP="008D14A5">
      <w:pPr>
        <w:widowControl w:val="0"/>
        <w:autoSpaceDE w:val="0"/>
        <w:autoSpaceDN w:val="0"/>
        <w:adjustRightInd w:val="0"/>
        <w:spacing w:line="480" w:lineRule="atLeas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S3</w:t>
      </w:r>
    </w:p>
    <w:p w14:paraId="2FDCBC93" w14:textId="77777777" w:rsidR="008D14A5" w:rsidRPr="008D14A5" w:rsidRDefault="008D14A5" w:rsidP="008D14A5">
      <w:pPr>
        <w:widowControl w:val="0"/>
        <w:autoSpaceDE w:val="0"/>
        <w:autoSpaceDN w:val="0"/>
        <w:adjustRightInd w:val="0"/>
        <w:spacing w:line="480" w:lineRule="atLeas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Reliability Coefficients (Cronbach’s Alphas) Across Countries</w:t>
      </w:r>
    </w:p>
    <w:tbl>
      <w:tblPr>
        <w:tblW w:w="11555" w:type="dxa"/>
        <w:tblCellMar>
          <w:left w:w="70" w:type="dxa"/>
          <w:right w:w="70" w:type="dxa"/>
        </w:tblCellMar>
        <w:tblLook w:val="04A0" w:firstRow="1" w:lastRow="0" w:firstColumn="1" w:lastColumn="0" w:noHBand="0" w:noVBand="1"/>
      </w:tblPr>
      <w:tblGrid>
        <w:gridCol w:w="2268"/>
        <w:gridCol w:w="927"/>
        <w:gridCol w:w="1052"/>
        <w:gridCol w:w="1247"/>
        <w:gridCol w:w="920"/>
        <w:gridCol w:w="1234"/>
        <w:gridCol w:w="920"/>
        <w:gridCol w:w="1194"/>
        <w:gridCol w:w="1194"/>
        <w:gridCol w:w="1194"/>
      </w:tblGrid>
      <w:tr w:rsidR="008D14A5" w:rsidRPr="008D14A5" w14:paraId="4A7ADB58" w14:textId="77777777" w:rsidTr="00C239BF">
        <w:trPr>
          <w:trHeight w:val="291"/>
        </w:trPr>
        <w:tc>
          <w:tcPr>
            <w:tcW w:w="2268" w:type="dxa"/>
            <w:tcBorders>
              <w:top w:val="single" w:sz="4" w:space="0" w:color="auto"/>
              <w:left w:val="nil"/>
              <w:bottom w:val="single" w:sz="4" w:space="0" w:color="auto"/>
              <w:right w:val="nil"/>
            </w:tcBorders>
            <w:shd w:val="clear" w:color="auto" w:fill="auto"/>
            <w:noWrap/>
            <w:vAlign w:val="bottom"/>
            <w:hideMark/>
          </w:tcPr>
          <w:p w14:paraId="423B114B"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p>
        </w:tc>
        <w:tc>
          <w:tcPr>
            <w:tcW w:w="920" w:type="dxa"/>
            <w:tcBorders>
              <w:top w:val="single" w:sz="4" w:space="0" w:color="auto"/>
              <w:left w:val="nil"/>
              <w:bottom w:val="single" w:sz="4" w:space="0" w:color="auto"/>
              <w:right w:val="nil"/>
            </w:tcBorders>
            <w:shd w:val="clear" w:color="auto" w:fill="auto"/>
            <w:noWrap/>
            <w:vAlign w:val="center"/>
            <w:hideMark/>
          </w:tcPr>
          <w:p w14:paraId="6F13456E"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Sanctity</w:t>
            </w:r>
          </w:p>
        </w:tc>
        <w:tc>
          <w:tcPr>
            <w:tcW w:w="1052" w:type="dxa"/>
            <w:tcBorders>
              <w:top w:val="single" w:sz="4" w:space="0" w:color="auto"/>
              <w:left w:val="nil"/>
              <w:bottom w:val="single" w:sz="4" w:space="0" w:color="auto"/>
              <w:right w:val="nil"/>
            </w:tcBorders>
            <w:shd w:val="clear" w:color="auto" w:fill="auto"/>
            <w:noWrap/>
            <w:vAlign w:val="center"/>
            <w:hideMark/>
          </w:tcPr>
          <w:p w14:paraId="515B8F56"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Heroism</w:t>
            </w:r>
          </w:p>
        </w:tc>
        <w:tc>
          <w:tcPr>
            <w:tcW w:w="1178" w:type="dxa"/>
            <w:tcBorders>
              <w:top w:val="single" w:sz="4" w:space="0" w:color="auto"/>
              <w:left w:val="nil"/>
              <w:bottom w:val="single" w:sz="4" w:space="0" w:color="auto"/>
              <w:right w:val="nil"/>
            </w:tcBorders>
            <w:shd w:val="clear" w:color="auto" w:fill="auto"/>
            <w:noWrap/>
            <w:vAlign w:val="center"/>
            <w:hideMark/>
          </w:tcPr>
          <w:p w14:paraId="4096B22E"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Admiration</w:t>
            </w:r>
          </w:p>
        </w:tc>
        <w:tc>
          <w:tcPr>
            <w:tcW w:w="920" w:type="dxa"/>
            <w:tcBorders>
              <w:top w:val="single" w:sz="4" w:space="0" w:color="auto"/>
              <w:left w:val="nil"/>
              <w:bottom w:val="single" w:sz="4" w:space="0" w:color="auto"/>
              <w:right w:val="nil"/>
            </w:tcBorders>
            <w:shd w:val="clear" w:color="auto" w:fill="auto"/>
            <w:noWrap/>
            <w:vAlign w:val="center"/>
            <w:hideMark/>
          </w:tcPr>
          <w:p w14:paraId="703E63AD"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Rivalry</w:t>
            </w:r>
          </w:p>
        </w:tc>
        <w:tc>
          <w:tcPr>
            <w:tcW w:w="1136" w:type="dxa"/>
            <w:tcBorders>
              <w:top w:val="single" w:sz="4" w:space="0" w:color="auto"/>
              <w:left w:val="nil"/>
              <w:bottom w:val="single" w:sz="4" w:space="0" w:color="auto"/>
              <w:right w:val="nil"/>
            </w:tcBorders>
            <w:shd w:val="clear" w:color="auto" w:fill="auto"/>
            <w:noWrap/>
            <w:vAlign w:val="center"/>
            <w:hideMark/>
          </w:tcPr>
          <w:p w14:paraId="2482E34D"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Conspiracy beliefs</w:t>
            </w:r>
          </w:p>
        </w:tc>
        <w:tc>
          <w:tcPr>
            <w:tcW w:w="920" w:type="dxa"/>
            <w:tcBorders>
              <w:top w:val="single" w:sz="4" w:space="0" w:color="auto"/>
              <w:left w:val="nil"/>
              <w:bottom w:val="single" w:sz="4" w:space="0" w:color="auto"/>
              <w:right w:val="nil"/>
            </w:tcBorders>
            <w:shd w:val="clear" w:color="auto" w:fill="auto"/>
            <w:noWrap/>
            <w:vAlign w:val="center"/>
            <w:hideMark/>
          </w:tcPr>
          <w:p w14:paraId="4C56D9C3"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lang w:val="en-GB"/>
              </w:rPr>
              <w:t>Health beliefs</w:t>
            </w:r>
          </w:p>
        </w:tc>
        <w:tc>
          <w:tcPr>
            <w:tcW w:w="1018" w:type="dxa"/>
            <w:tcBorders>
              <w:top w:val="single" w:sz="4" w:space="0" w:color="auto"/>
              <w:left w:val="nil"/>
              <w:bottom w:val="single" w:sz="4" w:space="0" w:color="auto"/>
              <w:right w:val="nil"/>
            </w:tcBorders>
            <w:shd w:val="clear" w:color="auto" w:fill="auto"/>
            <w:noWrap/>
            <w:vAlign w:val="center"/>
            <w:hideMark/>
          </w:tcPr>
          <w:p w14:paraId="3AECF10C"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Hoarding behaviours</w:t>
            </w:r>
          </w:p>
        </w:tc>
        <w:tc>
          <w:tcPr>
            <w:tcW w:w="1125" w:type="dxa"/>
            <w:tcBorders>
              <w:top w:val="single" w:sz="4" w:space="0" w:color="auto"/>
              <w:left w:val="nil"/>
              <w:bottom w:val="single" w:sz="4" w:space="0" w:color="auto"/>
              <w:right w:val="nil"/>
            </w:tcBorders>
            <w:shd w:val="clear" w:color="auto" w:fill="auto"/>
            <w:noWrap/>
            <w:vAlign w:val="center"/>
            <w:hideMark/>
          </w:tcPr>
          <w:p w14:paraId="2EE81FB8"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Preventive behaviours</w:t>
            </w:r>
          </w:p>
        </w:tc>
        <w:tc>
          <w:tcPr>
            <w:tcW w:w="1018" w:type="dxa"/>
            <w:tcBorders>
              <w:top w:val="single" w:sz="4" w:space="0" w:color="auto"/>
              <w:left w:val="nil"/>
              <w:bottom w:val="single" w:sz="4" w:space="0" w:color="auto"/>
              <w:right w:val="nil"/>
            </w:tcBorders>
            <w:shd w:val="clear" w:color="auto" w:fill="auto"/>
            <w:noWrap/>
            <w:vAlign w:val="center"/>
            <w:hideMark/>
          </w:tcPr>
          <w:p w14:paraId="1A159ED4" w14:textId="77777777" w:rsidR="008D14A5" w:rsidRPr="008D14A5" w:rsidRDefault="008D14A5" w:rsidP="00C239BF">
            <w:pPr>
              <w:spacing w:line="240" w:lineRule="auto"/>
              <w:jc w:val="center"/>
              <w:rPr>
                <w:rFonts w:ascii="Times New Roman" w:eastAsia="Times New Roman" w:hAnsi="Times New Roman" w:cs="Times New Roman"/>
                <w:b/>
                <w:bCs/>
                <w:color w:val="000000"/>
                <w:sz w:val="24"/>
                <w:szCs w:val="24"/>
              </w:rPr>
            </w:pPr>
            <w:r w:rsidRPr="008D14A5">
              <w:rPr>
                <w:rFonts w:ascii="Times New Roman" w:eastAsia="Times New Roman" w:hAnsi="Times New Roman" w:cs="Times New Roman"/>
                <w:color w:val="000000"/>
                <w:sz w:val="24"/>
                <w:szCs w:val="24"/>
              </w:rPr>
              <w:t>Helping behaviours</w:t>
            </w:r>
          </w:p>
        </w:tc>
      </w:tr>
      <w:tr w:rsidR="008D14A5" w:rsidRPr="008D14A5" w14:paraId="4D610820" w14:textId="77777777" w:rsidTr="00C239BF">
        <w:trPr>
          <w:trHeight w:val="291"/>
        </w:trPr>
        <w:tc>
          <w:tcPr>
            <w:tcW w:w="2268" w:type="dxa"/>
            <w:tcBorders>
              <w:top w:val="single" w:sz="4" w:space="0" w:color="auto"/>
              <w:left w:val="nil"/>
              <w:bottom w:val="nil"/>
              <w:right w:val="nil"/>
            </w:tcBorders>
            <w:shd w:val="clear" w:color="auto" w:fill="auto"/>
            <w:noWrap/>
            <w:vAlign w:val="bottom"/>
            <w:hideMark/>
          </w:tcPr>
          <w:p w14:paraId="663D9EE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Minimum</w:t>
            </w:r>
          </w:p>
        </w:tc>
        <w:tc>
          <w:tcPr>
            <w:tcW w:w="920" w:type="dxa"/>
            <w:tcBorders>
              <w:top w:val="single" w:sz="4" w:space="0" w:color="auto"/>
              <w:left w:val="nil"/>
              <w:bottom w:val="nil"/>
              <w:right w:val="nil"/>
            </w:tcBorders>
            <w:shd w:val="clear" w:color="auto" w:fill="auto"/>
            <w:noWrap/>
            <w:vAlign w:val="center"/>
            <w:hideMark/>
          </w:tcPr>
          <w:p w14:paraId="6504E4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0.36</w:t>
            </w:r>
          </w:p>
        </w:tc>
        <w:tc>
          <w:tcPr>
            <w:tcW w:w="1052" w:type="dxa"/>
            <w:tcBorders>
              <w:top w:val="single" w:sz="4" w:space="0" w:color="auto"/>
              <w:left w:val="nil"/>
              <w:bottom w:val="nil"/>
              <w:right w:val="nil"/>
            </w:tcBorders>
            <w:shd w:val="clear" w:color="auto" w:fill="auto"/>
            <w:noWrap/>
            <w:vAlign w:val="center"/>
            <w:hideMark/>
          </w:tcPr>
          <w:p w14:paraId="07BADB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178" w:type="dxa"/>
            <w:tcBorders>
              <w:top w:val="single" w:sz="4" w:space="0" w:color="auto"/>
              <w:left w:val="nil"/>
              <w:bottom w:val="nil"/>
              <w:right w:val="nil"/>
            </w:tcBorders>
            <w:shd w:val="clear" w:color="auto" w:fill="auto"/>
            <w:noWrap/>
            <w:vAlign w:val="center"/>
            <w:hideMark/>
          </w:tcPr>
          <w:p w14:paraId="268550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920" w:type="dxa"/>
            <w:tcBorders>
              <w:top w:val="single" w:sz="4" w:space="0" w:color="auto"/>
              <w:left w:val="nil"/>
              <w:bottom w:val="nil"/>
              <w:right w:val="nil"/>
            </w:tcBorders>
            <w:shd w:val="clear" w:color="auto" w:fill="auto"/>
            <w:noWrap/>
            <w:vAlign w:val="center"/>
            <w:hideMark/>
          </w:tcPr>
          <w:p w14:paraId="635D7D9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0.19</w:t>
            </w:r>
          </w:p>
        </w:tc>
        <w:tc>
          <w:tcPr>
            <w:tcW w:w="1136" w:type="dxa"/>
            <w:tcBorders>
              <w:top w:val="single" w:sz="4" w:space="0" w:color="auto"/>
              <w:left w:val="nil"/>
              <w:bottom w:val="nil"/>
              <w:right w:val="nil"/>
            </w:tcBorders>
            <w:shd w:val="clear" w:color="auto" w:fill="auto"/>
            <w:noWrap/>
            <w:vAlign w:val="center"/>
            <w:hideMark/>
          </w:tcPr>
          <w:p w14:paraId="14A79C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single" w:sz="4" w:space="0" w:color="auto"/>
              <w:left w:val="nil"/>
              <w:bottom w:val="nil"/>
              <w:right w:val="nil"/>
            </w:tcBorders>
            <w:shd w:val="clear" w:color="auto" w:fill="auto"/>
            <w:noWrap/>
            <w:vAlign w:val="center"/>
            <w:hideMark/>
          </w:tcPr>
          <w:p w14:paraId="7D1AF0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18" w:type="dxa"/>
            <w:tcBorders>
              <w:top w:val="single" w:sz="4" w:space="0" w:color="auto"/>
              <w:left w:val="nil"/>
              <w:bottom w:val="nil"/>
              <w:right w:val="nil"/>
            </w:tcBorders>
            <w:shd w:val="clear" w:color="auto" w:fill="auto"/>
            <w:noWrap/>
            <w:vAlign w:val="center"/>
            <w:hideMark/>
          </w:tcPr>
          <w:p w14:paraId="0D9B4E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0.39</w:t>
            </w:r>
          </w:p>
        </w:tc>
        <w:tc>
          <w:tcPr>
            <w:tcW w:w="1125" w:type="dxa"/>
            <w:tcBorders>
              <w:top w:val="single" w:sz="4" w:space="0" w:color="auto"/>
              <w:left w:val="nil"/>
              <w:bottom w:val="nil"/>
              <w:right w:val="nil"/>
            </w:tcBorders>
            <w:shd w:val="clear" w:color="auto" w:fill="auto"/>
            <w:noWrap/>
            <w:vAlign w:val="center"/>
            <w:hideMark/>
          </w:tcPr>
          <w:p w14:paraId="1A123C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0.40</w:t>
            </w:r>
          </w:p>
        </w:tc>
        <w:tc>
          <w:tcPr>
            <w:tcW w:w="1018" w:type="dxa"/>
            <w:tcBorders>
              <w:top w:val="single" w:sz="4" w:space="0" w:color="auto"/>
              <w:left w:val="nil"/>
              <w:bottom w:val="nil"/>
              <w:right w:val="nil"/>
            </w:tcBorders>
            <w:shd w:val="clear" w:color="auto" w:fill="auto"/>
            <w:noWrap/>
            <w:vAlign w:val="center"/>
            <w:hideMark/>
          </w:tcPr>
          <w:p w14:paraId="48A06C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0.35</w:t>
            </w:r>
          </w:p>
        </w:tc>
      </w:tr>
      <w:tr w:rsidR="008D14A5" w:rsidRPr="008D14A5" w14:paraId="2E76B643" w14:textId="77777777" w:rsidTr="00C239BF">
        <w:trPr>
          <w:trHeight w:val="291"/>
        </w:trPr>
        <w:tc>
          <w:tcPr>
            <w:tcW w:w="2268" w:type="dxa"/>
            <w:tcBorders>
              <w:top w:val="nil"/>
              <w:left w:val="nil"/>
              <w:bottom w:val="nil"/>
              <w:right w:val="nil"/>
            </w:tcBorders>
            <w:shd w:val="clear" w:color="auto" w:fill="auto"/>
            <w:noWrap/>
            <w:vAlign w:val="bottom"/>
            <w:hideMark/>
          </w:tcPr>
          <w:p w14:paraId="1E81A12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Maximum</w:t>
            </w:r>
          </w:p>
        </w:tc>
        <w:tc>
          <w:tcPr>
            <w:tcW w:w="920" w:type="dxa"/>
            <w:tcBorders>
              <w:top w:val="nil"/>
              <w:left w:val="nil"/>
              <w:bottom w:val="nil"/>
              <w:right w:val="nil"/>
            </w:tcBorders>
            <w:shd w:val="clear" w:color="auto" w:fill="auto"/>
            <w:noWrap/>
            <w:vAlign w:val="center"/>
            <w:hideMark/>
          </w:tcPr>
          <w:p w14:paraId="6E10DD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1052" w:type="dxa"/>
            <w:tcBorders>
              <w:top w:val="nil"/>
              <w:left w:val="nil"/>
              <w:bottom w:val="nil"/>
              <w:right w:val="nil"/>
            </w:tcBorders>
            <w:shd w:val="clear" w:color="auto" w:fill="auto"/>
            <w:noWrap/>
            <w:vAlign w:val="center"/>
            <w:hideMark/>
          </w:tcPr>
          <w:p w14:paraId="181D43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178" w:type="dxa"/>
            <w:tcBorders>
              <w:top w:val="nil"/>
              <w:left w:val="nil"/>
              <w:bottom w:val="nil"/>
              <w:right w:val="nil"/>
            </w:tcBorders>
            <w:shd w:val="clear" w:color="auto" w:fill="auto"/>
            <w:noWrap/>
            <w:vAlign w:val="center"/>
            <w:hideMark/>
          </w:tcPr>
          <w:p w14:paraId="35B55C4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09A0EF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36" w:type="dxa"/>
            <w:tcBorders>
              <w:top w:val="nil"/>
              <w:left w:val="nil"/>
              <w:bottom w:val="nil"/>
              <w:right w:val="nil"/>
            </w:tcBorders>
            <w:shd w:val="clear" w:color="auto" w:fill="auto"/>
            <w:noWrap/>
            <w:vAlign w:val="center"/>
            <w:hideMark/>
          </w:tcPr>
          <w:p w14:paraId="7E200C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0.91</w:t>
            </w:r>
          </w:p>
        </w:tc>
        <w:tc>
          <w:tcPr>
            <w:tcW w:w="920" w:type="dxa"/>
            <w:tcBorders>
              <w:top w:val="nil"/>
              <w:left w:val="nil"/>
              <w:bottom w:val="nil"/>
              <w:right w:val="nil"/>
            </w:tcBorders>
            <w:shd w:val="clear" w:color="auto" w:fill="auto"/>
            <w:noWrap/>
            <w:vAlign w:val="center"/>
            <w:hideMark/>
          </w:tcPr>
          <w:p w14:paraId="2E8EF1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0.94</w:t>
            </w:r>
          </w:p>
        </w:tc>
        <w:tc>
          <w:tcPr>
            <w:tcW w:w="1018" w:type="dxa"/>
            <w:tcBorders>
              <w:top w:val="nil"/>
              <w:left w:val="nil"/>
              <w:bottom w:val="nil"/>
              <w:right w:val="nil"/>
            </w:tcBorders>
            <w:shd w:val="clear" w:color="auto" w:fill="auto"/>
            <w:noWrap/>
            <w:vAlign w:val="center"/>
            <w:hideMark/>
          </w:tcPr>
          <w:p w14:paraId="3CD327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1125" w:type="dxa"/>
            <w:tcBorders>
              <w:top w:val="nil"/>
              <w:left w:val="nil"/>
              <w:bottom w:val="nil"/>
              <w:right w:val="nil"/>
            </w:tcBorders>
            <w:shd w:val="clear" w:color="auto" w:fill="auto"/>
            <w:noWrap/>
            <w:vAlign w:val="center"/>
            <w:hideMark/>
          </w:tcPr>
          <w:p w14:paraId="0BB039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028B20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r>
      <w:tr w:rsidR="008D14A5" w:rsidRPr="008D14A5" w14:paraId="0A9FDB43" w14:textId="77777777" w:rsidTr="00C239BF">
        <w:trPr>
          <w:trHeight w:val="291"/>
        </w:trPr>
        <w:tc>
          <w:tcPr>
            <w:tcW w:w="2268" w:type="dxa"/>
            <w:tcBorders>
              <w:top w:val="nil"/>
              <w:left w:val="nil"/>
              <w:bottom w:val="nil"/>
              <w:right w:val="nil"/>
            </w:tcBorders>
            <w:shd w:val="clear" w:color="auto" w:fill="auto"/>
            <w:noWrap/>
            <w:vAlign w:val="bottom"/>
            <w:hideMark/>
          </w:tcPr>
          <w:p w14:paraId="1B3AF4F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Median</w:t>
            </w:r>
          </w:p>
        </w:tc>
        <w:tc>
          <w:tcPr>
            <w:tcW w:w="920" w:type="dxa"/>
            <w:tcBorders>
              <w:top w:val="nil"/>
              <w:left w:val="nil"/>
              <w:bottom w:val="nil"/>
              <w:right w:val="nil"/>
            </w:tcBorders>
            <w:shd w:val="clear" w:color="auto" w:fill="auto"/>
            <w:noWrap/>
            <w:vAlign w:val="center"/>
            <w:hideMark/>
          </w:tcPr>
          <w:p w14:paraId="3FD59E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nil"/>
              <w:right w:val="nil"/>
            </w:tcBorders>
            <w:shd w:val="clear" w:color="auto" w:fill="auto"/>
            <w:noWrap/>
            <w:vAlign w:val="center"/>
            <w:hideMark/>
          </w:tcPr>
          <w:p w14:paraId="0120E4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65EC0F3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2C11B5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3E6F13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46578C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27A463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688645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18" w:type="dxa"/>
            <w:tcBorders>
              <w:top w:val="nil"/>
              <w:left w:val="nil"/>
              <w:bottom w:val="nil"/>
              <w:right w:val="nil"/>
            </w:tcBorders>
            <w:shd w:val="clear" w:color="auto" w:fill="auto"/>
            <w:noWrap/>
            <w:vAlign w:val="center"/>
            <w:hideMark/>
          </w:tcPr>
          <w:p w14:paraId="021F6C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19B43AE4" w14:textId="77777777" w:rsidTr="00C239BF">
        <w:trPr>
          <w:trHeight w:val="291"/>
        </w:trPr>
        <w:tc>
          <w:tcPr>
            <w:tcW w:w="2268" w:type="dxa"/>
            <w:tcBorders>
              <w:top w:val="nil"/>
              <w:left w:val="nil"/>
              <w:bottom w:val="single" w:sz="4" w:space="0" w:color="auto"/>
              <w:right w:val="nil"/>
            </w:tcBorders>
            <w:shd w:val="clear" w:color="auto" w:fill="auto"/>
            <w:noWrap/>
            <w:vAlign w:val="bottom"/>
            <w:hideMark/>
          </w:tcPr>
          <w:p w14:paraId="31AB5AA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Average</w:t>
            </w:r>
          </w:p>
        </w:tc>
        <w:tc>
          <w:tcPr>
            <w:tcW w:w="920" w:type="dxa"/>
            <w:tcBorders>
              <w:top w:val="nil"/>
              <w:left w:val="nil"/>
              <w:bottom w:val="single" w:sz="4" w:space="0" w:color="auto"/>
              <w:right w:val="nil"/>
            </w:tcBorders>
            <w:shd w:val="clear" w:color="auto" w:fill="auto"/>
            <w:noWrap/>
            <w:vAlign w:val="center"/>
            <w:hideMark/>
          </w:tcPr>
          <w:p w14:paraId="15C29E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52" w:type="dxa"/>
            <w:tcBorders>
              <w:top w:val="nil"/>
              <w:left w:val="nil"/>
              <w:bottom w:val="single" w:sz="4" w:space="0" w:color="auto"/>
              <w:right w:val="nil"/>
            </w:tcBorders>
            <w:shd w:val="clear" w:color="auto" w:fill="auto"/>
            <w:noWrap/>
            <w:vAlign w:val="center"/>
            <w:hideMark/>
          </w:tcPr>
          <w:p w14:paraId="664DCC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single" w:sz="4" w:space="0" w:color="auto"/>
              <w:right w:val="nil"/>
            </w:tcBorders>
            <w:shd w:val="clear" w:color="auto" w:fill="auto"/>
            <w:noWrap/>
            <w:vAlign w:val="center"/>
            <w:hideMark/>
          </w:tcPr>
          <w:p w14:paraId="519A84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single" w:sz="4" w:space="0" w:color="auto"/>
              <w:right w:val="nil"/>
            </w:tcBorders>
            <w:shd w:val="clear" w:color="auto" w:fill="auto"/>
            <w:noWrap/>
            <w:vAlign w:val="center"/>
            <w:hideMark/>
          </w:tcPr>
          <w:p w14:paraId="2FD531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c>
          <w:tcPr>
            <w:tcW w:w="1136" w:type="dxa"/>
            <w:tcBorders>
              <w:top w:val="nil"/>
              <w:left w:val="nil"/>
              <w:bottom w:val="single" w:sz="4" w:space="0" w:color="auto"/>
              <w:right w:val="nil"/>
            </w:tcBorders>
            <w:shd w:val="clear" w:color="auto" w:fill="auto"/>
            <w:noWrap/>
            <w:vAlign w:val="center"/>
            <w:hideMark/>
          </w:tcPr>
          <w:p w14:paraId="20C90D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single" w:sz="4" w:space="0" w:color="auto"/>
              <w:right w:val="nil"/>
            </w:tcBorders>
            <w:shd w:val="clear" w:color="auto" w:fill="auto"/>
            <w:noWrap/>
            <w:vAlign w:val="center"/>
            <w:hideMark/>
          </w:tcPr>
          <w:p w14:paraId="5C17F9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single" w:sz="4" w:space="0" w:color="auto"/>
              <w:right w:val="nil"/>
            </w:tcBorders>
            <w:shd w:val="clear" w:color="auto" w:fill="auto"/>
            <w:noWrap/>
            <w:vAlign w:val="center"/>
            <w:hideMark/>
          </w:tcPr>
          <w:p w14:paraId="1EB8B8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single" w:sz="4" w:space="0" w:color="auto"/>
              <w:right w:val="nil"/>
            </w:tcBorders>
            <w:shd w:val="clear" w:color="auto" w:fill="auto"/>
            <w:noWrap/>
            <w:vAlign w:val="center"/>
            <w:hideMark/>
          </w:tcPr>
          <w:p w14:paraId="2F7EE9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018" w:type="dxa"/>
            <w:tcBorders>
              <w:top w:val="nil"/>
              <w:left w:val="nil"/>
              <w:bottom w:val="single" w:sz="4" w:space="0" w:color="auto"/>
              <w:right w:val="nil"/>
            </w:tcBorders>
            <w:shd w:val="clear" w:color="auto" w:fill="auto"/>
            <w:noWrap/>
            <w:vAlign w:val="center"/>
            <w:hideMark/>
          </w:tcPr>
          <w:p w14:paraId="32E1C0F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0FA993C9" w14:textId="77777777" w:rsidTr="00C239BF">
        <w:trPr>
          <w:trHeight w:val="291"/>
        </w:trPr>
        <w:tc>
          <w:tcPr>
            <w:tcW w:w="2268" w:type="dxa"/>
            <w:tcBorders>
              <w:top w:val="single" w:sz="4" w:space="0" w:color="auto"/>
              <w:left w:val="nil"/>
              <w:bottom w:val="single" w:sz="4" w:space="0" w:color="auto"/>
              <w:right w:val="nil"/>
            </w:tcBorders>
            <w:shd w:val="clear" w:color="auto" w:fill="auto"/>
            <w:noWrap/>
            <w:vAlign w:val="bottom"/>
          </w:tcPr>
          <w:p w14:paraId="324406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Country</w:t>
            </w:r>
          </w:p>
        </w:tc>
        <w:tc>
          <w:tcPr>
            <w:tcW w:w="920" w:type="dxa"/>
            <w:tcBorders>
              <w:top w:val="single" w:sz="4" w:space="0" w:color="auto"/>
              <w:left w:val="nil"/>
              <w:bottom w:val="single" w:sz="4" w:space="0" w:color="auto"/>
              <w:right w:val="nil"/>
            </w:tcBorders>
            <w:shd w:val="clear" w:color="auto" w:fill="auto"/>
            <w:noWrap/>
            <w:vAlign w:val="center"/>
          </w:tcPr>
          <w:p w14:paraId="76A84C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052" w:type="dxa"/>
            <w:tcBorders>
              <w:top w:val="single" w:sz="4" w:space="0" w:color="auto"/>
              <w:left w:val="nil"/>
              <w:bottom w:val="single" w:sz="4" w:space="0" w:color="auto"/>
              <w:right w:val="nil"/>
            </w:tcBorders>
            <w:shd w:val="clear" w:color="auto" w:fill="auto"/>
            <w:noWrap/>
            <w:vAlign w:val="center"/>
          </w:tcPr>
          <w:p w14:paraId="318BC4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178" w:type="dxa"/>
            <w:tcBorders>
              <w:top w:val="single" w:sz="4" w:space="0" w:color="auto"/>
              <w:left w:val="nil"/>
              <w:bottom w:val="single" w:sz="4" w:space="0" w:color="auto"/>
              <w:right w:val="nil"/>
            </w:tcBorders>
            <w:shd w:val="clear" w:color="auto" w:fill="auto"/>
            <w:noWrap/>
            <w:vAlign w:val="center"/>
          </w:tcPr>
          <w:p w14:paraId="59FAB80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920" w:type="dxa"/>
            <w:tcBorders>
              <w:top w:val="single" w:sz="4" w:space="0" w:color="auto"/>
              <w:left w:val="nil"/>
              <w:bottom w:val="single" w:sz="4" w:space="0" w:color="auto"/>
              <w:right w:val="nil"/>
            </w:tcBorders>
            <w:shd w:val="clear" w:color="auto" w:fill="auto"/>
            <w:noWrap/>
            <w:vAlign w:val="center"/>
          </w:tcPr>
          <w:p w14:paraId="0271B9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136" w:type="dxa"/>
            <w:tcBorders>
              <w:top w:val="single" w:sz="4" w:space="0" w:color="auto"/>
              <w:left w:val="nil"/>
              <w:bottom w:val="single" w:sz="4" w:space="0" w:color="auto"/>
              <w:right w:val="nil"/>
            </w:tcBorders>
            <w:shd w:val="clear" w:color="auto" w:fill="auto"/>
            <w:noWrap/>
            <w:vAlign w:val="center"/>
          </w:tcPr>
          <w:p w14:paraId="5FDCE9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920" w:type="dxa"/>
            <w:tcBorders>
              <w:top w:val="single" w:sz="4" w:space="0" w:color="auto"/>
              <w:left w:val="nil"/>
              <w:bottom w:val="single" w:sz="4" w:space="0" w:color="auto"/>
              <w:right w:val="nil"/>
            </w:tcBorders>
            <w:shd w:val="clear" w:color="auto" w:fill="auto"/>
            <w:noWrap/>
            <w:vAlign w:val="center"/>
          </w:tcPr>
          <w:p w14:paraId="3908DC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nil"/>
              <w:bottom w:val="single" w:sz="4" w:space="0" w:color="auto"/>
              <w:right w:val="nil"/>
            </w:tcBorders>
            <w:shd w:val="clear" w:color="auto" w:fill="auto"/>
            <w:noWrap/>
            <w:vAlign w:val="center"/>
          </w:tcPr>
          <w:p w14:paraId="240DC7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125" w:type="dxa"/>
            <w:tcBorders>
              <w:top w:val="single" w:sz="4" w:space="0" w:color="auto"/>
              <w:left w:val="nil"/>
              <w:bottom w:val="single" w:sz="4" w:space="0" w:color="auto"/>
              <w:right w:val="nil"/>
            </w:tcBorders>
            <w:shd w:val="clear" w:color="auto" w:fill="auto"/>
            <w:noWrap/>
            <w:vAlign w:val="center"/>
          </w:tcPr>
          <w:p w14:paraId="3FB9C2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nil"/>
              <w:bottom w:val="single" w:sz="4" w:space="0" w:color="auto"/>
              <w:right w:val="nil"/>
            </w:tcBorders>
            <w:shd w:val="clear" w:color="auto" w:fill="auto"/>
            <w:noWrap/>
            <w:vAlign w:val="center"/>
          </w:tcPr>
          <w:p w14:paraId="545659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p>
        </w:tc>
      </w:tr>
      <w:tr w:rsidR="008D14A5" w:rsidRPr="008D14A5" w14:paraId="5F14EE1C" w14:textId="77777777" w:rsidTr="00C239BF">
        <w:trPr>
          <w:trHeight w:val="291"/>
        </w:trPr>
        <w:tc>
          <w:tcPr>
            <w:tcW w:w="2268" w:type="dxa"/>
            <w:tcBorders>
              <w:top w:val="single" w:sz="4" w:space="0" w:color="auto"/>
              <w:left w:val="nil"/>
              <w:bottom w:val="nil"/>
              <w:right w:val="nil"/>
            </w:tcBorders>
            <w:shd w:val="clear" w:color="auto" w:fill="auto"/>
            <w:noWrap/>
            <w:vAlign w:val="bottom"/>
            <w:hideMark/>
          </w:tcPr>
          <w:p w14:paraId="779742B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Algeria</w:t>
            </w:r>
          </w:p>
        </w:tc>
        <w:tc>
          <w:tcPr>
            <w:tcW w:w="920" w:type="dxa"/>
            <w:tcBorders>
              <w:top w:val="single" w:sz="4" w:space="0" w:color="auto"/>
              <w:left w:val="nil"/>
              <w:bottom w:val="nil"/>
              <w:right w:val="nil"/>
            </w:tcBorders>
            <w:shd w:val="clear" w:color="auto" w:fill="auto"/>
            <w:noWrap/>
            <w:vAlign w:val="center"/>
            <w:hideMark/>
          </w:tcPr>
          <w:p w14:paraId="00E71E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52" w:type="dxa"/>
            <w:tcBorders>
              <w:top w:val="single" w:sz="4" w:space="0" w:color="auto"/>
              <w:left w:val="nil"/>
              <w:bottom w:val="nil"/>
              <w:right w:val="nil"/>
            </w:tcBorders>
            <w:shd w:val="clear" w:color="auto" w:fill="auto"/>
            <w:noWrap/>
            <w:vAlign w:val="center"/>
            <w:hideMark/>
          </w:tcPr>
          <w:p w14:paraId="3D9955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single" w:sz="4" w:space="0" w:color="auto"/>
              <w:left w:val="nil"/>
              <w:bottom w:val="nil"/>
              <w:right w:val="nil"/>
            </w:tcBorders>
            <w:shd w:val="clear" w:color="auto" w:fill="auto"/>
            <w:noWrap/>
            <w:vAlign w:val="center"/>
            <w:hideMark/>
          </w:tcPr>
          <w:p w14:paraId="3E66FB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single" w:sz="4" w:space="0" w:color="auto"/>
              <w:left w:val="nil"/>
              <w:bottom w:val="nil"/>
              <w:right w:val="nil"/>
            </w:tcBorders>
            <w:shd w:val="clear" w:color="auto" w:fill="auto"/>
            <w:noWrap/>
            <w:vAlign w:val="center"/>
            <w:hideMark/>
          </w:tcPr>
          <w:p w14:paraId="0FDA48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36" w:type="dxa"/>
            <w:tcBorders>
              <w:top w:val="single" w:sz="4" w:space="0" w:color="auto"/>
              <w:left w:val="nil"/>
              <w:bottom w:val="nil"/>
              <w:right w:val="nil"/>
            </w:tcBorders>
            <w:shd w:val="clear" w:color="auto" w:fill="auto"/>
            <w:noWrap/>
            <w:vAlign w:val="center"/>
            <w:hideMark/>
          </w:tcPr>
          <w:p w14:paraId="440DB57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single" w:sz="4" w:space="0" w:color="auto"/>
              <w:left w:val="nil"/>
              <w:bottom w:val="nil"/>
              <w:right w:val="nil"/>
            </w:tcBorders>
            <w:shd w:val="clear" w:color="auto" w:fill="auto"/>
            <w:noWrap/>
            <w:vAlign w:val="center"/>
            <w:hideMark/>
          </w:tcPr>
          <w:p w14:paraId="5CF849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018" w:type="dxa"/>
            <w:tcBorders>
              <w:top w:val="single" w:sz="4" w:space="0" w:color="auto"/>
              <w:left w:val="nil"/>
              <w:bottom w:val="nil"/>
              <w:right w:val="nil"/>
            </w:tcBorders>
            <w:shd w:val="clear" w:color="auto" w:fill="auto"/>
            <w:noWrap/>
            <w:vAlign w:val="center"/>
            <w:hideMark/>
          </w:tcPr>
          <w:p w14:paraId="3C205D4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c>
          <w:tcPr>
            <w:tcW w:w="1125" w:type="dxa"/>
            <w:tcBorders>
              <w:top w:val="single" w:sz="4" w:space="0" w:color="auto"/>
              <w:left w:val="nil"/>
              <w:bottom w:val="nil"/>
              <w:right w:val="nil"/>
            </w:tcBorders>
            <w:shd w:val="clear" w:color="auto" w:fill="auto"/>
            <w:noWrap/>
            <w:vAlign w:val="center"/>
            <w:hideMark/>
          </w:tcPr>
          <w:p w14:paraId="40A7F6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18" w:type="dxa"/>
            <w:tcBorders>
              <w:top w:val="single" w:sz="4" w:space="0" w:color="auto"/>
              <w:left w:val="nil"/>
              <w:bottom w:val="nil"/>
              <w:right w:val="nil"/>
            </w:tcBorders>
            <w:shd w:val="clear" w:color="auto" w:fill="auto"/>
            <w:noWrap/>
            <w:vAlign w:val="center"/>
            <w:hideMark/>
          </w:tcPr>
          <w:p w14:paraId="0696B7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r>
      <w:tr w:rsidR="008D14A5" w:rsidRPr="008D14A5" w14:paraId="2FFDE6D3" w14:textId="77777777" w:rsidTr="00C239BF">
        <w:trPr>
          <w:trHeight w:val="291"/>
        </w:trPr>
        <w:tc>
          <w:tcPr>
            <w:tcW w:w="2268" w:type="dxa"/>
            <w:tcBorders>
              <w:top w:val="nil"/>
              <w:left w:val="nil"/>
              <w:bottom w:val="nil"/>
              <w:right w:val="nil"/>
            </w:tcBorders>
            <w:shd w:val="clear" w:color="auto" w:fill="auto"/>
            <w:noWrap/>
            <w:vAlign w:val="bottom"/>
            <w:hideMark/>
          </w:tcPr>
          <w:p w14:paraId="40FF9771"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Armenia</w:t>
            </w:r>
          </w:p>
        </w:tc>
        <w:tc>
          <w:tcPr>
            <w:tcW w:w="920" w:type="dxa"/>
            <w:tcBorders>
              <w:top w:val="nil"/>
              <w:left w:val="nil"/>
              <w:bottom w:val="nil"/>
              <w:right w:val="nil"/>
            </w:tcBorders>
            <w:shd w:val="clear" w:color="auto" w:fill="auto"/>
            <w:noWrap/>
            <w:vAlign w:val="center"/>
            <w:hideMark/>
          </w:tcPr>
          <w:p w14:paraId="286199C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052" w:type="dxa"/>
            <w:tcBorders>
              <w:top w:val="nil"/>
              <w:left w:val="nil"/>
              <w:bottom w:val="nil"/>
              <w:right w:val="nil"/>
            </w:tcBorders>
            <w:shd w:val="clear" w:color="auto" w:fill="auto"/>
            <w:noWrap/>
            <w:vAlign w:val="center"/>
            <w:hideMark/>
          </w:tcPr>
          <w:p w14:paraId="435524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178" w:type="dxa"/>
            <w:tcBorders>
              <w:top w:val="nil"/>
              <w:left w:val="nil"/>
              <w:bottom w:val="nil"/>
              <w:right w:val="nil"/>
            </w:tcBorders>
            <w:shd w:val="clear" w:color="auto" w:fill="auto"/>
            <w:noWrap/>
            <w:vAlign w:val="center"/>
            <w:hideMark/>
          </w:tcPr>
          <w:p w14:paraId="3477B7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920" w:type="dxa"/>
            <w:tcBorders>
              <w:top w:val="nil"/>
              <w:left w:val="nil"/>
              <w:bottom w:val="nil"/>
              <w:right w:val="nil"/>
            </w:tcBorders>
            <w:shd w:val="clear" w:color="auto" w:fill="auto"/>
            <w:noWrap/>
            <w:vAlign w:val="center"/>
            <w:hideMark/>
          </w:tcPr>
          <w:p w14:paraId="6FCD43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36" w:type="dxa"/>
            <w:tcBorders>
              <w:top w:val="nil"/>
              <w:left w:val="nil"/>
              <w:bottom w:val="nil"/>
              <w:right w:val="nil"/>
            </w:tcBorders>
            <w:shd w:val="clear" w:color="auto" w:fill="auto"/>
            <w:noWrap/>
            <w:vAlign w:val="center"/>
            <w:hideMark/>
          </w:tcPr>
          <w:p w14:paraId="30AA450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0F26D6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6007F4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25" w:type="dxa"/>
            <w:tcBorders>
              <w:top w:val="nil"/>
              <w:left w:val="nil"/>
              <w:bottom w:val="nil"/>
              <w:right w:val="nil"/>
            </w:tcBorders>
            <w:shd w:val="clear" w:color="auto" w:fill="auto"/>
            <w:noWrap/>
            <w:vAlign w:val="center"/>
            <w:hideMark/>
          </w:tcPr>
          <w:p w14:paraId="2C41CA7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18" w:type="dxa"/>
            <w:tcBorders>
              <w:top w:val="nil"/>
              <w:left w:val="nil"/>
              <w:bottom w:val="nil"/>
              <w:right w:val="nil"/>
            </w:tcBorders>
            <w:shd w:val="clear" w:color="auto" w:fill="auto"/>
            <w:noWrap/>
            <w:vAlign w:val="center"/>
            <w:hideMark/>
          </w:tcPr>
          <w:p w14:paraId="730208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r>
      <w:tr w:rsidR="008D14A5" w:rsidRPr="008D14A5" w14:paraId="140091F5" w14:textId="77777777" w:rsidTr="00C239BF">
        <w:trPr>
          <w:trHeight w:val="291"/>
        </w:trPr>
        <w:tc>
          <w:tcPr>
            <w:tcW w:w="2268" w:type="dxa"/>
            <w:tcBorders>
              <w:top w:val="nil"/>
              <w:left w:val="nil"/>
              <w:bottom w:val="nil"/>
              <w:right w:val="nil"/>
            </w:tcBorders>
            <w:shd w:val="clear" w:color="auto" w:fill="auto"/>
            <w:noWrap/>
            <w:vAlign w:val="bottom"/>
            <w:hideMark/>
          </w:tcPr>
          <w:p w14:paraId="3A8CFF9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Australia</w:t>
            </w:r>
          </w:p>
        </w:tc>
        <w:tc>
          <w:tcPr>
            <w:tcW w:w="920" w:type="dxa"/>
            <w:tcBorders>
              <w:top w:val="nil"/>
              <w:left w:val="nil"/>
              <w:bottom w:val="nil"/>
              <w:right w:val="nil"/>
            </w:tcBorders>
            <w:shd w:val="clear" w:color="auto" w:fill="auto"/>
            <w:noWrap/>
            <w:vAlign w:val="center"/>
            <w:hideMark/>
          </w:tcPr>
          <w:p w14:paraId="4E366D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52" w:type="dxa"/>
            <w:tcBorders>
              <w:top w:val="nil"/>
              <w:left w:val="nil"/>
              <w:bottom w:val="nil"/>
              <w:right w:val="nil"/>
            </w:tcBorders>
            <w:shd w:val="clear" w:color="auto" w:fill="auto"/>
            <w:noWrap/>
            <w:vAlign w:val="center"/>
            <w:hideMark/>
          </w:tcPr>
          <w:p w14:paraId="190D9D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78" w:type="dxa"/>
            <w:tcBorders>
              <w:top w:val="nil"/>
              <w:left w:val="nil"/>
              <w:bottom w:val="nil"/>
              <w:right w:val="nil"/>
            </w:tcBorders>
            <w:shd w:val="clear" w:color="auto" w:fill="auto"/>
            <w:noWrap/>
            <w:vAlign w:val="center"/>
            <w:hideMark/>
          </w:tcPr>
          <w:p w14:paraId="3A6DF9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920" w:type="dxa"/>
            <w:tcBorders>
              <w:top w:val="nil"/>
              <w:left w:val="nil"/>
              <w:bottom w:val="nil"/>
              <w:right w:val="nil"/>
            </w:tcBorders>
            <w:shd w:val="clear" w:color="auto" w:fill="auto"/>
            <w:noWrap/>
            <w:vAlign w:val="center"/>
            <w:hideMark/>
          </w:tcPr>
          <w:p w14:paraId="2805E7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36" w:type="dxa"/>
            <w:tcBorders>
              <w:top w:val="nil"/>
              <w:left w:val="nil"/>
              <w:bottom w:val="nil"/>
              <w:right w:val="nil"/>
            </w:tcBorders>
            <w:shd w:val="clear" w:color="auto" w:fill="auto"/>
            <w:noWrap/>
            <w:vAlign w:val="center"/>
            <w:hideMark/>
          </w:tcPr>
          <w:p w14:paraId="059374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04DFFC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018" w:type="dxa"/>
            <w:tcBorders>
              <w:top w:val="nil"/>
              <w:left w:val="nil"/>
              <w:bottom w:val="nil"/>
              <w:right w:val="nil"/>
            </w:tcBorders>
            <w:shd w:val="clear" w:color="auto" w:fill="auto"/>
            <w:noWrap/>
            <w:vAlign w:val="center"/>
            <w:hideMark/>
          </w:tcPr>
          <w:p w14:paraId="1FE072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125" w:type="dxa"/>
            <w:tcBorders>
              <w:top w:val="nil"/>
              <w:left w:val="nil"/>
              <w:bottom w:val="nil"/>
              <w:right w:val="nil"/>
            </w:tcBorders>
            <w:shd w:val="clear" w:color="auto" w:fill="auto"/>
            <w:noWrap/>
            <w:vAlign w:val="center"/>
            <w:hideMark/>
          </w:tcPr>
          <w:p w14:paraId="00A194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018" w:type="dxa"/>
            <w:tcBorders>
              <w:top w:val="nil"/>
              <w:left w:val="nil"/>
              <w:bottom w:val="nil"/>
              <w:right w:val="nil"/>
            </w:tcBorders>
            <w:shd w:val="clear" w:color="auto" w:fill="auto"/>
            <w:noWrap/>
            <w:vAlign w:val="center"/>
            <w:hideMark/>
          </w:tcPr>
          <w:p w14:paraId="51C1D4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r>
      <w:tr w:rsidR="008D14A5" w:rsidRPr="008D14A5" w14:paraId="217EB6F8" w14:textId="77777777" w:rsidTr="00C239BF">
        <w:trPr>
          <w:trHeight w:val="291"/>
        </w:trPr>
        <w:tc>
          <w:tcPr>
            <w:tcW w:w="2268" w:type="dxa"/>
            <w:tcBorders>
              <w:top w:val="nil"/>
              <w:left w:val="nil"/>
              <w:bottom w:val="nil"/>
              <w:right w:val="nil"/>
            </w:tcBorders>
            <w:shd w:val="clear" w:color="auto" w:fill="auto"/>
            <w:noWrap/>
            <w:vAlign w:val="bottom"/>
            <w:hideMark/>
          </w:tcPr>
          <w:p w14:paraId="74EC0FD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Austria</w:t>
            </w:r>
          </w:p>
        </w:tc>
        <w:tc>
          <w:tcPr>
            <w:tcW w:w="920" w:type="dxa"/>
            <w:tcBorders>
              <w:top w:val="nil"/>
              <w:left w:val="nil"/>
              <w:bottom w:val="nil"/>
              <w:right w:val="nil"/>
            </w:tcBorders>
            <w:shd w:val="clear" w:color="auto" w:fill="auto"/>
            <w:noWrap/>
            <w:vAlign w:val="center"/>
            <w:hideMark/>
          </w:tcPr>
          <w:p w14:paraId="1F28688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52" w:type="dxa"/>
            <w:tcBorders>
              <w:top w:val="nil"/>
              <w:left w:val="nil"/>
              <w:bottom w:val="nil"/>
              <w:right w:val="nil"/>
            </w:tcBorders>
            <w:shd w:val="clear" w:color="auto" w:fill="auto"/>
            <w:noWrap/>
            <w:vAlign w:val="center"/>
            <w:hideMark/>
          </w:tcPr>
          <w:p w14:paraId="6C3F9A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78" w:type="dxa"/>
            <w:tcBorders>
              <w:top w:val="nil"/>
              <w:left w:val="nil"/>
              <w:bottom w:val="nil"/>
              <w:right w:val="nil"/>
            </w:tcBorders>
            <w:shd w:val="clear" w:color="auto" w:fill="auto"/>
            <w:noWrap/>
            <w:vAlign w:val="center"/>
            <w:hideMark/>
          </w:tcPr>
          <w:p w14:paraId="5F1AD4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235027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550D1D2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732487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5B66C9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25" w:type="dxa"/>
            <w:tcBorders>
              <w:top w:val="nil"/>
              <w:left w:val="nil"/>
              <w:bottom w:val="nil"/>
              <w:right w:val="nil"/>
            </w:tcBorders>
            <w:shd w:val="clear" w:color="auto" w:fill="auto"/>
            <w:noWrap/>
            <w:vAlign w:val="center"/>
            <w:hideMark/>
          </w:tcPr>
          <w:p w14:paraId="115670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3C18E10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r>
      <w:tr w:rsidR="008D14A5" w:rsidRPr="008D14A5" w14:paraId="2CFF636E" w14:textId="77777777" w:rsidTr="00C239BF">
        <w:trPr>
          <w:trHeight w:val="291"/>
        </w:trPr>
        <w:tc>
          <w:tcPr>
            <w:tcW w:w="2268" w:type="dxa"/>
            <w:tcBorders>
              <w:top w:val="nil"/>
              <w:left w:val="nil"/>
              <w:bottom w:val="nil"/>
              <w:right w:val="nil"/>
            </w:tcBorders>
            <w:shd w:val="clear" w:color="auto" w:fill="auto"/>
            <w:noWrap/>
            <w:vAlign w:val="bottom"/>
            <w:hideMark/>
          </w:tcPr>
          <w:p w14:paraId="153E1C9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Bangladesh</w:t>
            </w:r>
          </w:p>
        </w:tc>
        <w:tc>
          <w:tcPr>
            <w:tcW w:w="920" w:type="dxa"/>
            <w:tcBorders>
              <w:top w:val="nil"/>
              <w:left w:val="nil"/>
              <w:bottom w:val="nil"/>
              <w:right w:val="nil"/>
            </w:tcBorders>
            <w:shd w:val="clear" w:color="auto" w:fill="auto"/>
            <w:noWrap/>
            <w:vAlign w:val="center"/>
            <w:hideMark/>
          </w:tcPr>
          <w:p w14:paraId="0ADC88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497446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0CB95E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920" w:type="dxa"/>
            <w:tcBorders>
              <w:top w:val="nil"/>
              <w:left w:val="nil"/>
              <w:bottom w:val="nil"/>
              <w:right w:val="nil"/>
            </w:tcBorders>
            <w:shd w:val="clear" w:color="auto" w:fill="auto"/>
            <w:noWrap/>
            <w:vAlign w:val="center"/>
            <w:hideMark/>
          </w:tcPr>
          <w:p w14:paraId="3E7970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0.35</w:t>
            </w:r>
          </w:p>
        </w:tc>
        <w:tc>
          <w:tcPr>
            <w:tcW w:w="1136" w:type="dxa"/>
            <w:tcBorders>
              <w:top w:val="nil"/>
              <w:left w:val="nil"/>
              <w:bottom w:val="nil"/>
              <w:right w:val="nil"/>
            </w:tcBorders>
            <w:shd w:val="clear" w:color="auto" w:fill="auto"/>
            <w:noWrap/>
            <w:vAlign w:val="center"/>
            <w:hideMark/>
          </w:tcPr>
          <w:p w14:paraId="53E254E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nil"/>
              <w:left w:val="nil"/>
              <w:bottom w:val="nil"/>
              <w:right w:val="nil"/>
            </w:tcBorders>
            <w:shd w:val="clear" w:color="auto" w:fill="auto"/>
            <w:noWrap/>
            <w:vAlign w:val="center"/>
            <w:hideMark/>
          </w:tcPr>
          <w:p w14:paraId="2CE03D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31A8C1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321308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0.44</w:t>
            </w:r>
          </w:p>
        </w:tc>
        <w:tc>
          <w:tcPr>
            <w:tcW w:w="1018" w:type="dxa"/>
            <w:tcBorders>
              <w:top w:val="nil"/>
              <w:left w:val="nil"/>
              <w:bottom w:val="nil"/>
              <w:right w:val="nil"/>
            </w:tcBorders>
            <w:shd w:val="clear" w:color="auto" w:fill="auto"/>
            <w:noWrap/>
            <w:vAlign w:val="center"/>
            <w:hideMark/>
          </w:tcPr>
          <w:p w14:paraId="1F2A18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r>
      <w:tr w:rsidR="008D14A5" w:rsidRPr="008D14A5" w14:paraId="7A92BA46" w14:textId="77777777" w:rsidTr="00C239BF">
        <w:trPr>
          <w:trHeight w:val="291"/>
        </w:trPr>
        <w:tc>
          <w:tcPr>
            <w:tcW w:w="2268" w:type="dxa"/>
            <w:tcBorders>
              <w:top w:val="nil"/>
              <w:left w:val="nil"/>
              <w:bottom w:val="nil"/>
              <w:right w:val="nil"/>
            </w:tcBorders>
            <w:shd w:val="clear" w:color="auto" w:fill="auto"/>
            <w:noWrap/>
            <w:vAlign w:val="bottom"/>
            <w:hideMark/>
          </w:tcPr>
          <w:p w14:paraId="5C963A5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Bosnia and Herzegovina</w:t>
            </w:r>
          </w:p>
        </w:tc>
        <w:tc>
          <w:tcPr>
            <w:tcW w:w="920" w:type="dxa"/>
            <w:tcBorders>
              <w:top w:val="nil"/>
              <w:left w:val="nil"/>
              <w:bottom w:val="nil"/>
              <w:right w:val="nil"/>
            </w:tcBorders>
            <w:shd w:val="clear" w:color="auto" w:fill="auto"/>
            <w:noWrap/>
            <w:vAlign w:val="center"/>
            <w:hideMark/>
          </w:tcPr>
          <w:p w14:paraId="0A4A05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54D371B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4EBED1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098088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22F94F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517772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018" w:type="dxa"/>
            <w:tcBorders>
              <w:top w:val="nil"/>
              <w:left w:val="nil"/>
              <w:bottom w:val="nil"/>
              <w:right w:val="nil"/>
            </w:tcBorders>
            <w:shd w:val="clear" w:color="auto" w:fill="auto"/>
            <w:noWrap/>
            <w:vAlign w:val="center"/>
            <w:hideMark/>
          </w:tcPr>
          <w:p w14:paraId="6E6792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1125" w:type="dxa"/>
            <w:tcBorders>
              <w:top w:val="nil"/>
              <w:left w:val="nil"/>
              <w:bottom w:val="nil"/>
              <w:right w:val="nil"/>
            </w:tcBorders>
            <w:shd w:val="clear" w:color="auto" w:fill="auto"/>
            <w:noWrap/>
            <w:vAlign w:val="center"/>
            <w:hideMark/>
          </w:tcPr>
          <w:p w14:paraId="165E371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18" w:type="dxa"/>
            <w:tcBorders>
              <w:top w:val="nil"/>
              <w:left w:val="nil"/>
              <w:bottom w:val="nil"/>
              <w:right w:val="nil"/>
            </w:tcBorders>
            <w:shd w:val="clear" w:color="auto" w:fill="auto"/>
            <w:noWrap/>
            <w:vAlign w:val="center"/>
            <w:hideMark/>
          </w:tcPr>
          <w:p w14:paraId="37740F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r>
      <w:tr w:rsidR="008D14A5" w:rsidRPr="008D14A5" w14:paraId="663C8F97" w14:textId="77777777" w:rsidTr="00C239BF">
        <w:trPr>
          <w:trHeight w:val="291"/>
        </w:trPr>
        <w:tc>
          <w:tcPr>
            <w:tcW w:w="2268" w:type="dxa"/>
            <w:tcBorders>
              <w:top w:val="nil"/>
              <w:left w:val="nil"/>
              <w:bottom w:val="nil"/>
              <w:right w:val="nil"/>
            </w:tcBorders>
            <w:shd w:val="clear" w:color="auto" w:fill="auto"/>
            <w:noWrap/>
            <w:vAlign w:val="bottom"/>
            <w:hideMark/>
          </w:tcPr>
          <w:p w14:paraId="6A0119D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Brazil</w:t>
            </w:r>
          </w:p>
        </w:tc>
        <w:tc>
          <w:tcPr>
            <w:tcW w:w="920" w:type="dxa"/>
            <w:tcBorders>
              <w:top w:val="nil"/>
              <w:left w:val="nil"/>
              <w:bottom w:val="nil"/>
              <w:right w:val="nil"/>
            </w:tcBorders>
            <w:shd w:val="clear" w:color="auto" w:fill="auto"/>
            <w:noWrap/>
            <w:vAlign w:val="center"/>
            <w:hideMark/>
          </w:tcPr>
          <w:p w14:paraId="47487A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nil"/>
              <w:right w:val="nil"/>
            </w:tcBorders>
            <w:shd w:val="clear" w:color="auto" w:fill="auto"/>
            <w:noWrap/>
            <w:vAlign w:val="center"/>
            <w:hideMark/>
          </w:tcPr>
          <w:p w14:paraId="427D8E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65C01F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920" w:type="dxa"/>
            <w:tcBorders>
              <w:top w:val="nil"/>
              <w:left w:val="nil"/>
              <w:bottom w:val="nil"/>
              <w:right w:val="nil"/>
            </w:tcBorders>
            <w:shd w:val="clear" w:color="auto" w:fill="auto"/>
            <w:noWrap/>
            <w:vAlign w:val="center"/>
            <w:hideMark/>
          </w:tcPr>
          <w:p w14:paraId="167AFA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c>
          <w:tcPr>
            <w:tcW w:w="1136" w:type="dxa"/>
            <w:tcBorders>
              <w:top w:val="nil"/>
              <w:left w:val="nil"/>
              <w:bottom w:val="nil"/>
              <w:right w:val="nil"/>
            </w:tcBorders>
            <w:shd w:val="clear" w:color="auto" w:fill="auto"/>
            <w:noWrap/>
            <w:vAlign w:val="center"/>
            <w:hideMark/>
          </w:tcPr>
          <w:p w14:paraId="06E2C8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453786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7E4211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125" w:type="dxa"/>
            <w:tcBorders>
              <w:top w:val="nil"/>
              <w:left w:val="nil"/>
              <w:bottom w:val="nil"/>
              <w:right w:val="nil"/>
            </w:tcBorders>
            <w:shd w:val="clear" w:color="auto" w:fill="auto"/>
            <w:noWrap/>
            <w:vAlign w:val="center"/>
            <w:hideMark/>
          </w:tcPr>
          <w:p w14:paraId="47A20A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18" w:type="dxa"/>
            <w:tcBorders>
              <w:top w:val="nil"/>
              <w:left w:val="nil"/>
              <w:bottom w:val="nil"/>
              <w:right w:val="nil"/>
            </w:tcBorders>
            <w:shd w:val="clear" w:color="auto" w:fill="auto"/>
            <w:noWrap/>
            <w:vAlign w:val="center"/>
            <w:hideMark/>
          </w:tcPr>
          <w:p w14:paraId="2E82AD3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r>
      <w:tr w:rsidR="008D14A5" w:rsidRPr="008D14A5" w14:paraId="11089BEC" w14:textId="77777777" w:rsidTr="00C239BF">
        <w:trPr>
          <w:trHeight w:val="291"/>
        </w:trPr>
        <w:tc>
          <w:tcPr>
            <w:tcW w:w="2268" w:type="dxa"/>
            <w:tcBorders>
              <w:top w:val="nil"/>
              <w:left w:val="nil"/>
              <w:bottom w:val="nil"/>
              <w:right w:val="nil"/>
            </w:tcBorders>
            <w:shd w:val="clear" w:color="auto" w:fill="auto"/>
            <w:noWrap/>
            <w:vAlign w:val="bottom"/>
            <w:hideMark/>
          </w:tcPr>
          <w:p w14:paraId="3C5D87E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Bulgaria</w:t>
            </w:r>
          </w:p>
        </w:tc>
        <w:tc>
          <w:tcPr>
            <w:tcW w:w="920" w:type="dxa"/>
            <w:tcBorders>
              <w:top w:val="nil"/>
              <w:left w:val="nil"/>
              <w:bottom w:val="nil"/>
              <w:right w:val="nil"/>
            </w:tcBorders>
            <w:shd w:val="clear" w:color="auto" w:fill="auto"/>
            <w:noWrap/>
            <w:vAlign w:val="center"/>
            <w:hideMark/>
          </w:tcPr>
          <w:p w14:paraId="6B342A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52" w:type="dxa"/>
            <w:tcBorders>
              <w:top w:val="nil"/>
              <w:left w:val="nil"/>
              <w:bottom w:val="nil"/>
              <w:right w:val="nil"/>
            </w:tcBorders>
            <w:shd w:val="clear" w:color="auto" w:fill="auto"/>
            <w:noWrap/>
            <w:vAlign w:val="center"/>
            <w:hideMark/>
          </w:tcPr>
          <w:p w14:paraId="4B3EDD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45BF17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4EE6CE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c>
          <w:tcPr>
            <w:tcW w:w="1136" w:type="dxa"/>
            <w:tcBorders>
              <w:top w:val="nil"/>
              <w:left w:val="nil"/>
              <w:bottom w:val="nil"/>
              <w:right w:val="nil"/>
            </w:tcBorders>
            <w:shd w:val="clear" w:color="auto" w:fill="auto"/>
            <w:noWrap/>
            <w:vAlign w:val="center"/>
            <w:hideMark/>
          </w:tcPr>
          <w:p w14:paraId="077B1D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193864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018" w:type="dxa"/>
            <w:tcBorders>
              <w:top w:val="nil"/>
              <w:left w:val="nil"/>
              <w:bottom w:val="nil"/>
              <w:right w:val="nil"/>
            </w:tcBorders>
            <w:shd w:val="clear" w:color="auto" w:fill="auto"/>
            <w:noWrap/>
            <w:vAlign w:val="center"/>
            <w:hideMark/>
          </w:tcPr>
          <w:p w14:paraId="23835D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125" w:type="dxa"/>
            <w:tcBorders>
              <w:top w:val="nil"/>
              <w:left w:val="nil"/>
              <w:bottom w:val="nil"/>
              <w:right w:val="nil"/>
            </w:tcBorders>
            <w:shd w:val="clear" w:color="auto" w:fill="auto"/>
            <w:noWrap/>
            <w:vAlign w:val="center"/>
            <w:hideMark/>
          </w:tcPr>
          <w:p w14:paraId="01A5618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409AE3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r>
      <w:tr w:rsidR="008D14A5" w:rsidRPr="008D14A5" w14:paraId="52C07202" w14:textId="77777777" w:rsidTr="00C239BF">
        <w:trPr>
          <w:trHeight w:val="291"/>
        </w:trPr>
        <w:tc>
          <w:tcPr>
            <w:tcW w:w="2268" w:type="dxa"/>
            <w:tcBorders>
              <w:top w:val="nil"/>
              <w:left w:val="nil"/>
              <w:bottom w:val="nil"/>
              <w:right w:val="nil"/>
            </w:tcBorders>
            <w:shd w:val="clear" w:color="auto" w:fill="auto"/>
            <w:noWrap/>
            <w:vAlign w:val="bottom"/>
            <w:hideMark/>
          </w:tcPr>
          <w:p w14:paraId="1252626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Chile</w:t>
            </w:r>
          </w:p>
        </w:tc>
        <w:tc>
          <w:tcPr>
            <w:tcW w:w="920" w:type="dxa"/>
            <w:tcBorders>
              <w:top w:val="nil"/>
              <w:left w:val="nil"/>
              <w:bottom w:val="nil"/>
              <w:right w:val="nil"/>
            </w:tcBorders>
            <w:shd w:val="clear" w:color="auto" w:fill="auto"/>
            <w:noWrap/>
            <w:vAlign w:val="center"/>
            <w:hideMark/>
          </w:tcPr>
          <w:p w14:paraId="7D95258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5DCDF4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178" w:type="dxa"/>
            <w:tcBorders>
              <w:top w:val="nil"/>
              <w:left w:val="nil"/>
              <w:bottom w:val="nil"/>
              <w:right w:val="nil"/>
            </w:tcBorders>
            <w:shd w:val="clear" w:color="auto" w:fill="auto"/>
            <w:noWrap/>
            <w:vAlign w:val="center"/>
            <w:hideMark/>
          </w:tcPr>
          <w:p w14:paraId="411A62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2C48BA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c>
          <w:tcPr>
            <w:tcW w:w="1136" w:type="dxa"/>
            <w:tcBorders>
              <w:top w:val="nil"/>
              <w:left w:val="nil"/>
              <w:bottom w:val="nil"/>
              <w:right w:val="nil"/>
            </w:tcBorders>
            <w:shd w:val="clear" w:color="auto" w:fill="auto"/>
            <w:noWrap/>
            <w:vAlign w:val="center"/>
            <w:hideMark/>
          </w:tcPr>
          <w:p w14:paraId="7D1D171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920" w:type="dxa"/>
            <w:tcBorders>
              <w:top w:val="nil"/>
              <w:left w:val="nil"/>
              <w:bottom w:val="nil"/>
              <w:right w:val="nil"/>
            </w:tcBorders>
            <w:shd w:val="clear" w:color="auto" w:fill="auto"/>
            <w:noWrap/>
            <w:vAlign w:val="center"/>
            <w:hideMark/>
          </w:tcPr>
          <w:p w14:paraId="600AB2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18" w:type="dxa"/>
            <w:tcBorders>
              <w:top w:val="nil"/>
              <w:left w:val="nil"/>
              <w:bottom w:val="nil"/>
              <w:right w:val="nil"/>
            </w:tcBorders>
            <w:shd w:val="clear" w:color="auto" w:fill="auto"/>
            <w:noWrap/>
            <w:vAlign w:val="center"/>
            <w:hideMark/>
          </w:tcPr>
          <w:p w14:paraId="156B015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25" w:type="dxa"/>
            <w:tcBorders>
              <w:top w:val="nil"/>
              <w:left w:val="nil"/>
              <w:bottom w:val="nil"/>
              <w:right w:val="nil"/>
            </w:tcBorders>
            <w:shd w:val="clear" w:color="auto" w:fill="auto"/>
            <w:noWrap/>
            <w:vAlign w:val="center"/>
            <w:hideMark/>
          </w:tcPr>
          <w:p w14:paraId="451F645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0.48</w:t>
            </w:r>
          </w:p>
        </w:tc>
        <w:tc>
          <w:tcPr>
            <w:tcW w:w="1018" w:type="dxa"/>
            <w:tcBorders>
              <w:top w:val="nil"/>
              <w:left w:val="nil"/>
              <w:bottom w:val="nil"/>
              <w:right w:val="nil"/>
            </w:tcBorders>
            <w:shd w:val="clear" w:color="auto" w:fill="auto"/>
            <w:noWrap/>
            <w:vAlign w:val="center"/>
            <w:hideMark/>
          </w:tcPr>
          <w:p w14:paraId="605909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0.44</w:t>
            </w:r>
          </w:p>
        </w:tc>
      </w:tr>
      <w:tr w:rsidR="008D14A5" w:rsidRPr="008D14A5" w14:paraId="310D5ED2" w14:textId="77777777" w:rsidTr="00C239BF">
        <w:trPr>
          <w:trHeight w:val="291"/>
        </w:trPr>
        <w:tc>
          <w:tcPr>
            <w:tcW w:w="2268" w:type="dxa"/>
            <w:tcBorders>
              <w:top w:val="nil"/>
              <w:left w:val="nil"/>
              <w:bottom w:val="nil"/>
              <w:right w:val="nil"/>
            </w:tcBorders>
            <w:shd w:val="clear" w:color="auto" w:fill="auto"/>
            <w:noWrap/>
            <w:vAlign w:val="bottom"/>
            <w:hideMark/>
          </w:tcPr>
          <w:p w14:paraId="3BE29EF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China</w:t>
            </w:r>
          </w:p>
        </w:tc>
        <w:tc>
          <w:tcPr>
            <w:tcW w:w="920" w:type="dxa"/>
            <w:tcBorders>
              <w:top w:val="nil"/>
              <w:left w:val="nil"/>
              <w:bottom w:val="nil"/>
              <w:right w:val="nil"/>
            </w:tcBorders>
            <w:shd w:val="clear" w:color="auto" w:fill="auto"/>
            <w:noWrap/>
            <w:vAlign w:val="center"/>
            <w:hideMark/>
          </w:tcPr>
          <w:p w14:paraId="7FF8C3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nil"/>
              <w:right w:val="nil"/>
            </w:tcBorders>
            <w:shd w:val="clear" w:color="auto" w:fill="auto"/>
            <w:noWrap/>
            <w:vAlign w:val="center"/>
            <w:hideMark/>
          </w:tcPr>
          <w:p w14:paraId="057186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78" w:type="dxa"/>
            <w:tcBorders>
              <w:top w:val="nil"/>
              <w:left w:val="nil"/>
              <w:bottom w:val="nil"/>
              <w:right w:val="nil"/>
            </w:tcBorders>
            <w:shd w:val="clear" w:color="auto" w:fill="auto"/>
            <w:noWrap/>
            <w:vAlign w:val="center"/>
            <w:hideMark/>
          </w:tcPr>
          <w:p w14:paraId="6F4A7D7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17BB12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136" w:type="dxa"/>
            <w:tcBorders>
              <w:top w:val="nil"/>
              <w:left w:val="nil"/>
              <w:bottom w:val="nil"/>
              <w:right w:val="nil"/>
            </w:tcBorders>
            <w:shd w:val="clear" w:color="auto" w:fill="auto"/>
            <w:noWrap/>
            <w:vAlign w:val="center"/>
            <w:hideMark/>
          </w:tcPr>
          <w:p w14:paraId="7ECCDF2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149A64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0.94</w:t>
            </w:r>
          </w:p>
        </w:tc>
        <w:tc>
          <w:tcPr>
            <w:tcW w:w="1018" w:type="dxa"/>
            <w:tcBorders>
              <w:top w:val="nil"/>
              <w:left w:val="nil"/>
              <w:bottom w:val="nil"/>
              <w:right w:val="nil"/>
            </w:tcBorders>
            <w:shd w:val="clear" w:color="auto" w:fill="auto"/>
            <w:noWrap/>
            <w:vAlign w:val="center"/>
            <w:hideMark/>
          </w:tcPr>
          <w:p w14:paraId="020551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125" w:type="dxa"/>
            <w:tcBorders>
              <w:top w:val="nil"/>
              <w:left w:val="nil"/>
              <w:bottom w:val="nil"/>
              <w:right w:val="nil"/>
            </w:tcBorders>
            <w:shd w:val="clear" w:color="auto" w:fill="auto"/>
            <w:noWrap/>
            <w:vAlign w:val="center"/>
            <w:hideMark/>
          </w:tcPr>
          <w:p w14:paraId="2103637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1A0AF2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r>
      <w:tr w:rsidR="008D14A5" w:rsidRPr="008D14A5" w14:paraId="422DA232" w14:textId="77777777" w:rsidTr="00C239BF">
        <w:trPr>
          <w:trHeight w:val="291"/>
        </w:trPr>
        <w:tc>
          <w:tcPr>
            <w:tcW w:w="2268" w:type="dxa"/>
            <w:tcBorders>
              <w:top w:val="nil"/>
              <w:left w:val="nil"/>
              <w:bottom w:val="nil"/>
              <w:right w:val="nil"/>
            </w:tcBorders>
            <w:shd w:val="clear" w:color="auto" w:fill="auto"/>
            <w:noWrap/>
            <w:vAlign w:val="bottom"/>
            <w:hideMark/>
          </w:tcPr>
          <w:p w14:paraId="68FB750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Colombia</w:t>
            </w:r>
          </w:p>
        </w:tc>
        <w:tc>
          <w:tcPr>
            <w:tcW w:w="920" w:type="dxa"/>
            <w:tcBorders>
              <w:top w:val="nil"/>
              <w:left w:val="nil"/>
              <w:bottom w:val="nil"/>
              <w:right w:val="nil"/>
            </w:tcBorders>
            <w:shd w:val="clear" w:color="auto" w:fill="auto"/>
            <w:noWrap/>
            <w:vAlign w:val="center"/>
            <w:hideMark/>
          </w:tcPr>
          <w:p w14:paraId="11C680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052" w:type="dxa"/>
            <w:tcBorders>
              <w:top w:val="nil"/>
              <w:left w:val="nil"/>
              <w:bottom w:val="nil"/>
              <w:right w:val="nil"/>
            </w:tcBorders>
            <w:shd w:val="clear" w:color="auto" w:fill="auto"/>
            <w:noWrap/>
            <w:vAlign w:val="center"/>
            <w:hideMark/>
          </w:tcPr>
          <w:p w14:paraId="074E46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178" w:type="dxa"/>
            <w:tcBorders>
              <w:top w:val="nil"/>
              <w:left w:val="nil"/>
              <w:bottom w:val="nil"/>
              <w:right w:val="nil"/>
            </w:tcBorders>
            <w:shd w:val="clear" w:color="auto" w:fill="auto"/>
            <w:noWrap/>
            <w:vAlign w:val="center"/>
            <w:hideMark/>
          </w:tcPr>
          <w:p w14:paraId="60EA83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920" w:type="dxa"/>
            <w:tcBorders>
              <w:top w:val="nil"/>
              <w:left w:val="nil"/>
              <w:bottom w:val="nil"/>
              <w:right w:val="nil"/>
            </w:tcBorders>
            <w:shd w:val="clear" w:color="auto" w:fill="auto"/>
            <w:noWrap/>
            <w:vAlign w:val="center"/>
            <w:hideMark/>
          </w:tcPr>
          <w:p w14:paraId="1FD42A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1136" w:type="dxa"/>
            <w:tcBorders>
              <w:top w:val="nil"/>
              <w:left w:val="nil"/>
              <w:bottom w:val="nil"/>
              <w:right w:val="nil"/>
            </w:tcBorders>
            <w:shd w:val="clear" w:color="auto" w:fill="auto"/>
            <w:noWrap/>
            <w:vAlign w:val="center"/>
            <w:hideMark/>
          </w:tcPr>
          <w:p w14:paraId="296FB0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920" w:type="dxa"/>
            <w:tcBorders>
              <w:top w:val="nil"/>
              <w:left w:val="nil"/>
              <w:bottom w:val="nil"/>
              <w:right w:val="nil"/>
            </w:tcBorders>
            <w:shd w:val="clear" w:color="auto" w:fill="auto"/>
            <w:noWrap/>
            <w:vAlign w:val="center"/>
            <w:hideMark/>
          </w:tcPr>
          <w:p w14:paraId="3CCECD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18" w:type="dxa"/>
            <w:tcBorders>
              <w:top w:val="nil"/>
              <w:left w:val="nil"/>
              <w:bottom w:val="nil"/>
              <w:right w:val="nil"/>
            </w:tcBorders>
            <w:shd w:val="clear" w:color="auto" w:fill="auto"/>
            <w:noWrap/>
            <w:vAlign w:val="center"/>
            <w:hideMark/>
          </w:tcPr>
          <w:p w14:paraId="64A085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1125" w:type="dxa"/>
            <w:tcBorders>
              <w:top w:val="nil"/>
              <w:left w:val="nil"/>
              <w:bottom w:val="nil"/>
              <w:right w:val="nil"/>
            </w:tcBorders>
            <w:shd w:val="clear" w:color="auto" w:fill="auto"/>
            <w:noWrap/>
            <w:vAlign w:val="center"/>
            <w:hideMark/>
          </w:tcPr>
          <w:p w14:paraId="7D255B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0.47</w:t>
            </w:r>
          </w:p>
        </w:tc>
        <w:tc>
          <w:tcPr>
            <w:tcW w:w="1018" w:type="dxa"/>
            <w:tcBorders>
              <w:top w:val="nil"/>
              <w:left w:val="nil"/>
              <w:bottom w:val="nil"/>
              <w:right w:val="nil"/>
            </w:tcBorders>
            <w:shd w:val="clear" w:color="auto" w:fill="auto"/>
            <w:noWrap/>
            <w:vAlign w:val="center"/>
            <w:hideMark/>
          </w:tcPr>
          <w:p w14:paraId="1D32D5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r>
      <w:tr w:rsidR="008D14A5" w:rsidRPr="008D14A5" w14:paraId="1D97078F" w14:textId="77777777" w:rsidTr="00C239BF">
        <w:trPr>
          <w:trHeight w:val="291"/>
        </w:trPr>
        <w:tc>
          <w:tcPr>
            <w:tcW w:w="2268" w:type="dxa"/>
            <w:tcBorders>
              <w:top w:val="nil"/>
              <w:left w:val="nil"/>
              <w:bottom w:val="nil"/>
              <w:right w:val="nil"/>
            </w:tcBorders>
            <w:shd w:val="clear" w:color="auto" w:fill="auto"/>
            <w:noWrap/>
            <w:vAlign w:val="bottom"/>
            <w:hideMark/>
          </w:tcPr>
          <w:p w14:paraId="6BB42CFB"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Croatia</w:t>
            </w:r>
          </w:p>
        </w:tc>
        <w:tc>
          <w:tcPr>
            <w:tcW w:w="920" w:type="dxa"/>
            <w:tcBorders>
              <w:top w:val="nil"/>
              <w:left w:val="nil"/>
              <w:bottom w:val="nil"/>
              <w:right w:val="nil"/>
            </w:tcBorders>
            <w:shd w:val="clear" w:color="auto" w:fill="auto"/>
            <w:noWrap/>
            <w:vAlign w:val="center"/>
            <w:hideMark/>
          </w:tcPr>
          <w:p w14:paraId="7A2E8A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52" w:type="dxa"/>
            <w:tcBorders>
              <w:top w:val="nil"/>
              <w:left w:val="nil"/>
              <w:bottom w:val="nil"/>
              <w:right w:val="nil"/>
            </w:tcBorders>
            <w:shd w:val="clear" w:color="auto" w:fill="auto"/>
            <w:noWrap/>
            <w:vAlign w:val="center"/>
            <w:hideMark/>
          </w:tcPr>
          <w:p w14:paraId="668BD6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1D9FDFF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196074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0.51</w:t>
            </w:r>
          </w:p>
        </w:tc>
        <w:tc>
          <w:tcPr>
            <w:tcW w:w="1136" w:type="dxa"/>
            <w:tcBorders>
              <w:top w:val="nil"/>
              <w:left w:val="nil"/>
              <w:bottom w:val="nil"/>
              <w:right w:val="nil"/>
            </w:tcBorders>
            <w:shd w:val="clear" w:color="auto" w:fill="auto"/>
            <w:noWrap/>
            <w:vAlign w:val="center"/>
            <w:hideMark/>
          </w:tcPr>
          <w:p w14:paraId="246433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3310979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1E936EE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125" w:type="dxa"/>
            <w:tcBorders>
              <w:top w:val="nil"/>
              <w:left w:val="nil"/>
              <w:bottom w:val="nil"/>
              <w:right w:val="nil"/>
            </w:tcBorders>
            <w:shd w:val="clear" w:color="auto" w:fill="auto"/>
            <w:noWrap/>
            <w:vAlign w:val="center"/>
            <w:hideMark/>
          </w:tcPr>
          <w:p w14:paraId="1912ED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063440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r>
      <w:tr w:rsidR="008D14A5" w:rsidRPr="008D14A5" w14:paraId="25C384B3" w14:textId="77777777" w:rsidTr="00C239BF">
        <w:trPr>
          <w:trHeight w:val="291"/>
        </w:trPr>
        <w:tc>
          <w:tcPr>
            <w:tcW w:w="2268" w:type="dxa"/>
            <w:tcBorders>
              <w:top w:val="nil"/>
              <w:left w:val="nil"/>
              <w:bottom w:val="nil"/>
              <w:right w:val="nil"/>
            </w:tcBorders>
            <w:shd w:val="clear" w:color="auto" w:fill="auto"/>
            <w:noWrap/>
            <w:vAlign w:val="bottom"/>
            <w:hideMark/>
          </w:tcPr>
          <w:p w14:paraId="4609BA8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(Czech Republic)</w:t>
            </w:r>
          </w:p>
        </w:tc>
        <w:tc>
          <w:tcPr>
            <w:tcW w:w="920" w:type="dxa"/>
            <w:tcBorders>
              <w:top w:val="nil"/>
              <w:left w:val="nil"/>
              <w:bottom w:val="nil"/>
              <w:right w:val="nil"/>
            </w:tcBorders>
            <w:shd w:val="clear" w:color="auto" w:fill="auto"/>
            <w:noWrap/>
            <w:vAlign w:val="center"/>
            <w:hideMark/>
          </w:tcPr>
          <w:p w14:paraId="7E450A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1052" w:type="dxa"/>
            <w:tcBorders>
              <w:top w:val="nil"/>
              <w:left w:val="nil"/>
              <w:bottom w:val="nil"/>
              <w:right w:val="nil"/>
            </w:tcBorders>
            <w:shd w:val="clear" w:color="auto" w:fill="auto"/>
            <w:noWrap/>
            <w:vAlign w:val="center"/>
            <w:hideMark/>
          </w:tcPr>
          <w:p w14:paraId="39C22A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178" w:type="dxa"/>
            <w:tcBorders>
              <w:top w:val="nil"/>
              <w:left w:val="nil"/>
              <w:bottom w:val="nil"/>
              <w:right w:val="nil"/>
            </w:tcBorders>
            <w:shd w:val="clear" w:color="auto" w:fill="auto"/>
            <w:noWrap/>
            <w:vAlign w:val="center"/>
            <w:hideMark/>
          </w:tcPr>
          <w:p w14:paraId="68F4A7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0CDAF7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c>
          <w:tcPr>
            <w:tcW w:w="1136" w:type="dxa"/>
            <w:tcBorders>
              <w:top w:val="nil"/>
              <w:left w:val="nil"/>
              <w:bottom w:val="nil"/>
              <w:right w:val="nil"/>
            </w:tcBorders>
            <w:shd w:val="clear" w:color="auto" w:fill="auto"/>
            <w:noWrap/>
            <w:vAlign w:val="center"/>
            <w:hideMark/>
          </w:tcPr>
          <w:p w14:paraId="47662E3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3607DC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18" w:type="dxa"/>
            <w:tcBorders>
              <w:top w:val="nil"/>
              <w:left w:val="nil"/>
              <w:bottom w:val="nil"/>
              <w:right w:val="nil"/>
            </w:tcBorders>
            <w:shd w:val="clear" w:color="auto" w:fill="auto"/>
            <w:noWrap/>
            <w:vAlign w:val="center"/>
            <w:hideMark/>
          </w:tcPr>
          <w:p w14:paraId="6694CA4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c>
          <w:tcPr>
            <w:tcW w:w="1125" w:type="dxa"/>
            <w:tcBorders>
              <w:top w:val="nil"/>
              <w:left w:val="nil"/>
              <w:bottom w:val="nil"/>
              <w:right w:val="nil"/>
            </w:tcBorders>
            <w:shd w:val="clear" w:color="auto" w:fill="auto"/>
            <w:noWrap/>
            <w:vAlign w:val="center"/>
            <w:hideMark/>
          </w:tcPr>
          <w:p w14:paraId="752031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18" w:type="dxa"/>
            <w:tcBorders>
              <w:top w:val="nil"/>
              <w:left w:val="nil"/>
              <w:bottom w:val="nil"/>
              <w:right w:val="nil"/>
            </w:tcBorders>
            <w:shd w:val="clear" w:color="auto" w:fill="auto"/>
            <w:noWrap/>
            <w:vAlign w:val="center"/>
            <w:hideMark/>
          </w:tcPr>
          <w:p w14:paraId="6F2627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0.49</w:t>
            </w:r>
          </w:p>
        </w:tc>
      </w:tr>
      <w:tr w:rsidR="008D14A5" w:rsidRPr="008D14A5" w14:paraId="0000955C" w14:textId="77777777" w:rsidTr="00C239BF">
        <w:trPr>
          <w:trHeight w:val="291"/>
        </w:trPr>
        <w:tc>
          <w:tcPr>
            <w:tcW w:w="2268" w:type="dxa"/>
            <w:tcBorders>
              <w:top w:val="nil"/>
              <w:left w:val="nil"/>
              <w:bottom w:val="nil"/>
              <w:right w:val="nil"/>
            </w:tcBorders>
            <w:shd w:val="clear" w:color="auto" w:fill="auto"/>
            <w:noWrap/>
            <w:vAlign w:val="bottom"/>
            <w:hideMark/>
          </w:tcPr>
          <w:p w14:paraId="58C6837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Denmark</w:t>
            </w:r>
          </w:p>
        </w:tc>
        <w:tc>
          <w:tcPr>
            <w:tcW w:w="920" w:type="dxa"/>
            <w:tcBorders>
              <w:top w:val="nil"/>
              <w:left w:val="nil"/>
              <w:bottom w:val="nil"/>
              <w:right w:val="nil"/>
            </w:tcBorders>
            <w:shd w:val="clear" w:color="auto" w:fill="auto"/>
            <w:noWrap/>
            <w:vAlign w:val="center"/>
            <w:hideMark/>
          </w:tcPr>
          <w:p w14:paraId="52AF69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52" w:type="dxa"/>
            <w:tcBorders>
              <w:top w:val="nil"/>
              <w:left w:val="nil"/>
              <w:bottom w:val="nil"/>
              <w:right w:val="nil"/>
            </w:tcBorders>
            <w:shd w:val="clear" w:color="auto" w:fill="auto"/>
            <w:noWrap/>
            <w:vAlign w:val="center"/>
            <w:hideMark/>
          </w:tcPr>
          <w:p w14:paraId="2E5C9C0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78" w:type="dxa"/>
            <w:tcBorders>
              <w:top w:val="nil"/>
              <w:left w:val="nil"/>
              <w:bottom w:val="nil"/>
              <w:right w:val="nil"/>
            </w:tcBorders>
            <w:shd w:val="clear" w:color="auto" w:fill="auto"/>
            <w:noWrap/>
            <w:vAlign w:val="center"/>
            <w:hideMark/>
          </w:tcPr>
          <w:p w14:paraId="31DB007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39AD2D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36" w:type="dxa"/>
            <w:tcBorders>
              <w:top w:val="nil"/>
              <w:left w:val="nil"/>
              <w:bottom w:val="nil"/>
              <w:right w:val="nil"/>
            </w:tcBorders>
            <w:shd w:val="clear" w:color="auto" w:fill="auto"/>
            <w:noWrap/>
            <w:vAlign w:val="center"/>
            <w:hideMark/>
          </w:tcPr>
          <w:p w14:paraId="43AF77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3D7CE1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1018" w:type="dxa"/>
            <w:tcBorders>
              <w:top w:val="nil"/>
              <w:left w:val="nil"/>
              <w:bottom w:val="nil"/>
              <w:right w:val="nil"/>
            </w:tcBorders>
            <w:shd w:val="clear" w:color="auto" w:fill="auto"/>
            <w:noWrap/>
            <w:vAlign w:val="center"/>
            <w:hideMark/>
          </w:tcPr>
          <w:p w14:paraId="7ADF17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0.39</w:t>
            </w:r>
          </w:p>
        </w:tc>
        <w:tc>
          <w:tcPr>
            <w:tcW w:w="1125" w:type="dxa"/>
            <w:tcBorders>
              <w:top w:val="nil"/>
              <w:left w:val="nil"/>
              <w:bottom w:val="nil"/>
              <w:right w:val="nil"/>
            </w:tcBorders>
            <w:shd w:val="clear" w:color="auto" w:fill="auto"/>
            <w:noWrap/>
            <w:vAlign w:val="center"/>
            <w:hideMark/>
          </w:tcPr>
          <w:p w14:paraId="5B9F5F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018" w:type="dxa"/>
            <w:tcBorders>
              <w:top w:val="nil"/>
              <w:left w:val="nil"/>
              <w:bottom w:val="nil"/>
              <w:right w:val="nil"/>
            </w:tcBorders>
            <w:shd w:val="clear" w:color="auto" w:fill="auto"/>
            <w:noWrap/>
            <w:vAlign w:val="center"/>
            <w:hideMark/>
          </w:tcPr>
          <w:p w14:paraId="0C1796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0.38</w:t>
            </w:r>
          </w:p>
        </w:tc>
      </w:tr>
      <w:tr w:rsidR="008D14A5" w:rsidRPr="008D14A5" w14:paraId="3FFF7513" w14:textId="77777777" w:rsidTr="00C239BF">
        <w:trPr>
          <w:trHeight w:val="291"/>
        </w:trPr>
        <w:tc>
          <w:tcPr>
            <w:tcW w:w="2268" w:type="dxa"/>
            <w:tcBorders>
              <w:top w:val="nil"/>
              <w:left w:val="nil"/>
              <w:bottom w:val="nil"/>
              <w:right w:val="nil"/>
            </w:tcBorders>
            <w:shd w:val="clear" w:color="auto" w:fill="auto"/>
            <w:noWrap/>
            <w:vAlign w:val="bottom"/>
            <w:hideMark/>
          </w:tcPr>
          <w:p w14:paraId="316E92F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Ecuador</w:t>
            </w:r>
          </w:p>
        </w:tc>
        <w:tc>
          <w:tcPr>
            <w:tcW w:w="920" w:type="dxa"/>
            <w:tcBorders>
              <w:top w:val="nil"/>
              <w:left w:val="nil"/>
              <w:bottom w:val="nil"/>
              <w:right w:val="nil"/>
            </w:tcBorders>
            <w:shd w:val="clear" w:color="auto" w:fill="auto"/>
            <w:noWrap/>
            <w:vAlign w:val="center"/>
            <w:hideMark/>
          </w:tcPr>
          <w:p w14:paraId="7A08A5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52" w:type="dxa"/>
            <w:tcBorders>
              <w:top w:val="nil"/>
              <w:left w:val="nil"/>
              <w:bottom w:val="nil"/>
              <w:right w:val="nil"/>
            </w:tcBorders>
            <w:shd w:val="clear" w:color="auto" w:fill="auto"/>
            <w:noWrap/>
            <w:vAlign w:val="center"/>
            <w:hideMark/>
          </w:tcPr>
          <w:p w14:paraId="38B2FE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45CF2BC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37CEE95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136" w:type="dxa"/>
            <w:tcBorders>
              <w:top w:val="nil"/>
              <w:left w:val="nil"/>
              <w:bottom w:val="nil"/>
              <w:right w:val="nil"/>
            </w:tcBorders>
            <w:shd w:val="clear" w:color="auto" w:fill="auto"/>
            <w:noWrap/>
            <w:vAlign w:val="center"/>
            <w:hideMark/>
          </w:tcPr>
          <w:p w14:paraId="17DAF1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457AD94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14ED6A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25" w:type="dxa"/>
            <w:tcBorders>
              <w:top w:val="nil"/>
              <w:left w:val="nil"/>
              <w:bottom w:val="nil"/>
              <w:right w:val="nil"/>
            </w:tcBorders>
            <w:shd w:val="clear" w:color="auto" w:fill="auto"/>
            <w:noWrap/>
            <w:vAlign w:val="center"/>
            <w:hideMark/>
          </w:tcPr>
          <w:p w14:paraId="732172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18" w:type="dxa"/>
            <w:tcBorders>
              <w:top w:val="nil"/>
              <w:left w:val="nil"/>
              <w:bottom w:val="nil"/>
              <w:right w:val="nil"/>
            </w:tcBorders>
            <w:shd w:val="clear" w:color="auto" w:fill="auto"/>
            <w:noWrap/>
            <w:vAlign w:val="center"/>
            <w:hideMark/>
          </w:tcPr>
          <w:p w14:paraId="65426A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48A6FED2" w14:textId="77777777" w:rsidTr="00C239BF">
        <w:trPr>
          <w:trHeight w:val="291"/>
        </w:trPr>
        <w:tc>
          <w:tcPr>
            <w:tcW w:w="2268" w:type="dxa"/>
            <w:tcBorders>
              <w:top w:val="nil"/>
              <w:left w:val="nil"/>
              <w:bottom w:val="nil"/>
              <w:right w:val="nil"/>
            </w:tcBorders>
            <w:shd w:val="clear" w:color="auto" w:fill="auto"/>
            <w:noWrap/>
            <w:vAlign w:val="bottom"/>
            <w:hideMark/>
          </w:tcPr>
          <w:p w14:paraId="463B346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Egypt</w:t>
            </w:r>
          </w:p>
        </w:tc>
        <w:tc>
          <w:tcPr>
            <w:tcW w:w="920" w:type="dxa"/>
            <w:tcBorders>
              <w:top w:val="nil"/>
              <w:left w:val="nil"/>
              <w:bottom w:val="nil"/>
              <w:right w:val="nil"/>
            </w:tcBorders>
            <w:shd w:val="clear" w:color="auto" w:fill="auto"/>
            <w:noWrap/>
            <w:vAlign w:val="center"/>
            <w:hideMark/>
          </w:tcPr>
          <w:p w14:paraId="6856B0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52" w:type="dxa"/>
            <w:tcBorders>
              <w:top w:val="nil"/>
              <w:left w:val="nil"/>
              <w:bottom w:val="nil"/>
              <w:right w:val="nil"/>
            </w:tcBorders>
            <w:shd w:val="clear" w:color="auto" w:fill="auto"/>
            <w:noWrap/>
            <w:vAlign w:val="center"/>
            <w:hideMark/>
          </w:tcPr>
          <w:p w14:paraId="60BF2C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1178" w:type="dxa"/>
            <w:tcBorders>
              <w:top w:val="nil"/>
              <w:left w:val="nil"/>
              <w:bottom w:val="nil"/>
              <w:right w:val="nil"/>
            </w:tcBorders>
            <w:shd w:val="clear" w:color="auto" w:fill="auto"/>
            <w:noWrap/>
            <w:vAlign w:val="center"/>
            <w:hideMark/>
          </w:tcPr>
          <w:p w14:paraId="210A80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2AE291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36" w:type="dxa"/>
            <w:tcBorders>
              <w:top w:val="nil"/>
              <w:left w:val="nil"/>
              <w:bottom w:val="nil"/>
              <w:right w:val="nil"/>
            </w:tcBorders>
            <w:shd w:val="clear" w:color="auto" w:fill="auto"/>
            <w:noWrap/>
            <w:vAlign w:val="center"/>
            <w:hideMark/>
          </w:tcPr>
          <w:p w14:paraId="50E6BE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3F1637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525022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25" w:type="dxa"/>
            <w:tcBorders>
              <w:top w:val="nil"/>
              <w:left w:val="nil"/>
              <w:bottom w:val="nil"/>
              <w:right w:val="nil"/>
            </w:tcBorders>
            <w:shd w:val="clear" w:color="auto" w:fill="auto"/>
            <w:noWrap/>
            <w:vAlign w:val="center"/>
            <w:hideMark/>
          </w:tcPr>
          <w:p w14:paraId="6740B3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382398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r>
      <w:tr w:rsidR="008D14A5" w:rsidRPr="008D14A5" w14:paraId="5CC4D139" w14:textId="77777777" w:rsidTr="00C239BF">
        <w:trPr>
          <w:trHeight w:val="291"/>
        </w:trPr>
        <w:tc>
          <w:tcPr>
            <w:tcW w:w="2268" w:type="dxa"/>
            <w:tcBorders>
              <w:top w:val="nil"/>
              <w:left w:val="nil"/>
              <w:bottom w:val="nil"/>
              <w:right w:val="nil"/>
            </w:tcBorders>
            <w:shd w:val="clear" w:color="auto" w:fill="auto"/>
            <w:noWrap/>
            <w:vAlign w:val="bottom"/>
            <w:hideMark/>
          </w:tcPr>
          <w:p w14:paraId="498AA3AB"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Estonia</w:t>
            </w:r>
          </w:p>
        </w:tc>
        <w:tc>
          <w:tcPr>
            <w:tcW w:w="920" w:type="dxa"/>
            <w:tcBorders>
              <w:top w:val="nil"/>
              <w:left w:val="nil"/>
              <w:bottom w:val="nil"/>
              <w:right w:val="nil"/>
            </w:tcBorders>
            <w:shd w:val="clear" w:color="auto" w:fill="auto"/>
            <w:noWrap/>
            <w:vAlign w:val="center"/>
            <w:hideMark/>
          </w:tcPr>
          <w:p w14:paraId="66B5A7B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c>
          <w:tcPr>
            <w:tcW w:w="1052" w:type="dxa"/>
            <w:tcBorders>
              <w:top w:val="nil"/>
              <w:left w:val="nil"/>
              <w:bottom w:val="nil"/>
              <w:right w:val="nil"/>
            </w:tcBorders>
            <w:shd w:val="clear" w:color="auto" w:fill="auto"/>
            <w:noWrap/>
            <w:vAlign w:val="center"/>
            <w:hideMark/>
          </w:tcPr>
          <w:p w14:paraId="61F10EF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78" w:type="dxa"/>
            <w:tcBorders>
              <w:top w:val="nil"/>
              <w:left w:val="nil"/>
              <w:bottom w:val="nil"/>
              <w:right w:val="nil"/>
            </w:tcBorders>
            <w:shd w:val="clear" w:color="auto" w:fill="auto"/>
            <w:noWrap/>
            <w:vAlign w:val="center"/>
            <w:hideMark/>
          </w:tcPr>
          <w:p w14:paraId="77D73B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920" w:type="dxa"/>
            <w:tcBorders>
              <w:top w:val="nil"/>
              <w:left w:val="nil"/>
              <w:bottom w:val="nil"/>
              <w:right w:val="nil"/>
            </w:tcBorders>
            <w:shd w:val="clear" w:color="auto" w:fill="auto"/>
            <w:noWrap/>
            <w:vAlign w:val="center"/>
            <w:hideMark/>
          </w:tcPr>
          <w:p w14:paraId="171157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c>
          <w:tcPr>
            <w:tcW w:w="1136" w:type="dxa"/>
            <w:tcBorders>
              <w:top w:val="nil"/>
              <w:left w:val="nil"/>
              <w:bottom w:val="nil"/>
              <w:right w:val="nil"/>
            </w:tcBorders>
            <w:shd w:val="clear" w:color="auto" w:fill="auto"/>
            <w:noWrap/>
            <w:vAlign w:val="center"/>
            <w:hideMark/>
          </w:tcPr>
          <w:p w14:paraId="0F5547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559A2B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167547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25" w:type="dxa"/>
            <w:tcBorders>
              <w:top w:val="nil"/>
              <w:left w:val="nil"/>
              <w:bottom w:val="nil"/>
              <w:right w:val="nil"/>
            </w:tcBorders>
            <w:shd w:val="clear" w:color="auto" w:fill="auto"/>
            <w:noWrap/>
            <w:vAlign w:val="center"/>
            <w:hideMark/>
          </w:tcPr>
          <w:p w14:paraId="2C37D6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18" w:type="dxa"/>
            <w:tcBorders>
              <w:top w:val="nil"/>
              <w:left w:val="nil"/>
              <w:bottom w:val="nil"/>
              <w:right w:val="nil"/>
            </w:tcBorders>
            <w:shd w:val="clear" w:color="auto" w:fill="auto"/>
            <w:noWrap/>
            <w:vAlign w:val="center"/>
            <w:hideMark/>
          </w:tcPr>
          <w:p w14:paraId="75230D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0.49</w:t>
            </w:r>
          </w:p>
        </w:tc>
      </w:tr>
      <w:tr w:rsidR="008D14A5" w:rsidRPr="008D14A5" w14:paraId="50920A4A" w14:textId="77777777" w:rsidTr="00C239BF">
        <w:trPr>
          <w:trHeight w:val="291"/>
        </w:trPr>
        <w:tc>
          <w:tcPr>
            <w:tcW w:w="2268" w:type="dxa"/>
            <w:tcBorders>
              <w:top w:val="nil"/>
              <w:left w:val="nil"/>
              <w:bottom w:val="nil"/>
              <w:right w:val="nil"/>
            </w:tcBorders>
            <w:shd w:val="clear" w:color="auto" w:fill="auto"/>
            <w:noWrap/>
            <w:vAlign w:val="bottom"/>
            <w:hideMark/>
          </w:tcPr>
          <w:p w14:paraId="059B5E2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Germany</w:t>
            </w:r>
          </w:p>
        </w:tc>
        <w:tc>
          <w:tcPr>
            <w:tcW w:w="920" w:type="dxa"/>
            <w:tcBorders>
              <w:top w:val="nil"/>
              <w:left w:val="nil"/>
              <w:bottom w:val="nil"/>
              <w:right w:val="nil"/>
            </w:tcBorders>
            <w:shd w:val="clear" w:color="auto" w:fill="auto"/>
            <w:noWrap/>
            <w:vAlign w:val="center"/>
            <w:hideMark/>
          </w:tcPr>
          <w:p w14:paraId="347723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52" w:type="dxa"/>
            <w:tcBorders>
              <w:top w:val="nil"/>
              <w:left w:val="nil"/>
              <w:bottom w:val="nil"/>
              <w:right w:val="nil"/>
            </w:tcBorders>
            <w:shd w:val="clear" w:color="auto" w:fill="auto"/>
            <w:noWrap/>
            <w:vAlign w:val="center"/>
            <w:hideMark/>
          </w:tcPr>
          <w:p w14:paraId="59A56D6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78" w:type="dxa"/>
            <w:tcBorders>
              <w:top w:val="nil"/>
              <w:left w:val="nil"/>
              <w:bottom w:val="nil"/>
              <w:right w:val="nil"/>
            </w:tcBorders>
            <w:shd w:val="clear" w:color="auto" w:fill="auto"/>
            <w:noWrap/>
            <w:vAlign w:val="center"/>
            <w:hideMark/>
          </w:tcPr>
          <w:p w14:paraId="3A63D5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22FE8BF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136" w:type="dxa"/>
            <w:tcBorders>
              <w:top w:val="nil"/>
              <w:left w:val="nil"/>
              <w:bottom w:val="nil"/>
              <w:right w:val="nil"/>
            </w:tcBorders>
            <w:shd w:val="clear" w:color="auto" w:fill="auto"/>
            <w:noWrap/>
            <w:vAlign w:val="center"/>
            <w:hideMark/>
          </w:tcPr>
          <w:p w14:paraId="1A4D2B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0.90</w:t>
            </w:r>
          </w:p>
        </w:tc>
        <w:tc>
          <w:tcPr>
            <w:tcW w:w="920" w:type="dxa"/>
            <w:tcBorders>
              <w:top w:val="nil"/>
              <w:left w:val="nil"/>
              <w:bottom w:val="nil"/>
              <w:right w:val="nil"/>
            </w:tcBorders>
            <w:shd w:val="clear" w:color="auto" w:fill="auto"/>
            <w:noWrap/>
            <w:vAlign w:val="center"/>
            <w:hideMark/>
          </w:tcPr>
          <w:p w14:paraId="1D99D8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018" w:type="dxa"/>
            <w:tcBorders>
              <w:top w:val="nil"/>
              <w:left w:val="nil"/>
              <w:bottom w:val="nil"/>
              <w:right w:val="nil"/>
            </w:tcBorders>
            <w:shd w:val="clear" w:color="auto" w:fill="auto"/>
            <w:noWrap/>
            <w:vAlign w:val="center"/>
            <w:hideMark/>
          </w:tcPr>
          <w:p w14:paraId="32218CF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125" w:type="dxa"/>
            <w:tcBorders>
              <w:top w:val="nil"/>
              <w:left w:val="nil"/>
              <w:bottom w:val="nil"/>
              <w:right w:val="nil"/>
            </w:tcBorders>
            <w:shd w:val="clear" w:color="auto" w:fill="auto"/>
            <w:noWrap/>
            <w:vAlign w:val="center"/>
            <w:hideMark/>
          </w:tcPr>
          <w:p w14:paraId="4C29FB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c>
          <w:tcPr>
            <w:tcW w:w="1018" w:type="dxa"/>
            <w:tcBorders>
              <w:top w:val="nil"/>
              <w:left w:val="nil"/>
              <w:bottom w:val="nil"/>
              <w:right w:val="nil"/>
            </w:tcBorders>
            <w:shd w:val="clear" w:color="auto" w:fill="auto"/>
            <w:noWrap/>
            <w:vAlign w:val="center"/>
            <w:hideMark/>
          </w:tcPr>
          <w:p w14:paraId="01A275E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r>
      <w:tr w:rsidR="008D14A5" w:rsidRPr="008D14A5" w14:paraId="71926692" w14:textId="77777777" w:rsidTr="00C239BF">
        <w:trPr>
          <w:trHeight w:val="291"/>
        </w:trPr>
        <w:tc>
          <w:tcPr>
            <w:tcW w:w="2268" w:type="dxa"/>
            <w:tcBorders>
              <w:top w:val="nil"/>
              <w:left w:val="nil"/>
              <w:bottom w:val="nil"/>
              <w:right w:val="nil"/>
            </w:tcBorders>
            <w:shd w:val="clear" w:color="auto" w:fill="auto"/>
            <w:noWrap/>
            <w:vAlign w:val="bottom"/>
            <w:hideMark/>
          </w:tcPr>
          <w:p w14:paraId="0DA19DE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Ghana</w:t>
            </w:r>
          </w:p>
        </w:tc>
        <w:tc>
          <w:tcPr>
            <w:tcW w:w="920" w:type="dxa"/>
            <w:tcBorders>
              <w:top w:val="nil"/>
              <w:left w:val="nil"/>
              <w:bottom w:val="nil"/>
              <w:right w:val="nil"/>
            </w:tcBorders>
            <w:shd w:val="clear" w:color="auto" w:fill="auto"/>
            <w:noWrap/>
            <w:vAlign w:val="center"/>
            <w:hideMark/>
          </w:tcPr>
          <w:p w14:paraId="0C32ED1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52" w:type="dxa"/>
            <w:tcBorders>
              <w:top w:val="nil"/>
              <w:left w:val="nil"/>
              <w:bottom w:val="nil"/>
              <w:right w:val="nil"/>
            </w:tcBorders>
            <w:shd w:val="clear" w:color="auto" w:fill="auto"/>
            <w:noWrap/>
            <w:vAlign w:val="center"/>
            <w:hideMark/>
          </w:tcPr>
          <w:p w14:paraId="18BDC30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42F098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231ECF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70144EC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920" w:type="dxa"/>
            <w:tcBorders>
              <w:top w:val="nil"/>
              <w:left w:val="nil"/>
              <w:bottom w:val="nil"/>
              <w:right w:val="nil"/>
            </w:tcBorders>
            <w:shd w:val="clear" w:color="auto" w:fill="auto"/>
            <w:noWrap/>
            <w:vAlign w:val="center"/>
            <w:hideMark/>
          </w:tcPr>
          <w:p w14:paraId="561F80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117ECA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25" w:type="dxa"/>
            <w:tcBorders>
              <w:top w:val="nil"/>
              <w:left w:val="nil"/>
              <w:bottom w:val="nil"/>
              <w:right w:val="nil"/>
            </w:tcBorders>
            <w:shd w:val="clear" w:color="auto" w:fill="auto"/>
            <w:noWrap/>
            <w:vAlign w:val="center"/>
            <w:hideMark/>
          </w:tcPr>
          <w:p w14:paraId="48381B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0.51</w:t>
            </w:r>
          </w:p>
        </w:tc>
        <w:tc>
          <w:tcPr>
            <w:tcW w:w="1018" w:type="dxa"/>
            <w:tcBorders>
              <w:top w:val="nil"/>
              <w:left w:val="nil"/>
              <w:bottom w:val="nil"/>
              <w:right w:val="nil"/>
            </w:tcBorders>
            <w:shd w:val="clear" w:color="auto" w:fill="auto"/>
            <w:noWrap/>
            <w:vAlign w:val="center"/>
            <w:hideMark/>
          </w:tcPr>
          <w:p w14:paraId="2B8D94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r>
      <w:tr w:rsidR="008D14A5" w:rsidRPr="008D14A5" w14:paraId="760F9114" w14:textId="77777777" w:rsidTr="00C239BF">
        <w:trPr>
          <w:trHeight w:val="291"/>
        </w:trPr>
        <w:tc>
          <w:tcPr>
            <w:tcW w:w="2268" w:type="dxa"/>
            <w:tcBorders>
              <w:top w:val="nil"/>
              <w:left w:val="nil"/>
              <w:bottom w:val="nil"/>
              <w:right w:val="nil"/>
            </w:tcBorders>
            <w:shd w:val="clear" w:color="auto" w:fill="auto"/>
            <w:noWrap/>
            <w:vAlign w:val="bottom"/>
            <w:hideMark/>
          </w:tcPr>
          <w:p w14:paraId="1875D0A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Greece</w:t>
            </w:r>
          </w:p>
        </w:tc>
        <w:tc>
          <w:tcPr>
            <w:tcW w:w="920" w:type="dxa"/>
            <w:tcBorders>
              <w:top w:val="nil"/>
              <w:left w:val="nil"/>
              <w:bottom w:val="nil"/>
              <w:right w:val="nil"/>
            </w:tcBorders>
            <w:shd w:val="clear" w:color="auto" w:fill="auto"/>
            <w:noWrap/>
            <w:vAlign w:val="center"/>
            <w:hideMark/>
          </w:tcPr>
          <w:p w14:paraId="7AD324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052" w:type="dxa"/>
            <w:tcBorders>
              <w:top w:val="nil"/>
              <w:left w:val="nil"/>
              <w:bottom w:val="nil"/>
              <w:right w:val="nil"/>
            </w:tcBorders>
            <w:shd w:val="clear" w:color="auto" w:fill="auto"/>
            <w:noWrap/>
            <w:vAlign w:val="center"/>
            <w:hideMark/>
          </w:tcPr>
          <w:p w14:paraId="111A470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3823EF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559963B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0.19</w:t>
            </w:r>
          </w:p>
        </w:tc>
        <w:tc>
          <w:tcPr>
            <w:tcW w:w="1136" w:type="dxa"/>
            <w:tcBorders>
              <w:top w:val="nil"/>
              <w:left w:val="nil"/>
              <w:bottom w:val="nil"/>
              <w:right w:val="nil"/>
            </w:tcBorders>
            <w:shd w:val="clear" w:color="auto" w:fill="auto"/>
            <w:noWrap/>
            <w:vAlign w:val="center"/>
            <w:hideMark/>
          </w:tcPr>
          <w:p w14:paraId="789302B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nil"/>
              <w:left w:val="nil"/>
              <w:bottom w:val="nil"/>
              <w:right w:val="nil"/>
            </w:tcBorders>
            <w:shd w:val="clear" w:color="auto" w:fill="auto"/>
            <w:noWrap/>
            <w:vAlign w:val="center"/>
            <w:hideMark/>
          </w:tcPr>
          <w:p w14:paraId="3ADC69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1018" w:type="dxa"/>
            <w:tcBorders>
              <w:top w:val="nil"/>
              <w:left w:val="nil"/>
              <w:bottom w:val="nil"/>
              <w:right w:val="nil"/>
            </w:tcBorders>
            <w:shd w:val="clear" w:color="auto" w:fill="auto"/>
            <w:noWrap/>
            <w:vAlign w:val="center"/>
            <w:hideMark/>
          </w:tcPr>
          <w:p w14:paraId="34CBC5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25" w:type="dxa"/>
            <w:tcBorders>
              <w:top w:val="nil"/>
              <w:left w:val="nil"/>
              <w:bottom w:val="nil"/>
              <w:right w:val="nil"/>
            </w:tcBorders>
            <w:shd w:val="clear" w:color="auto" w:fill="auto"/>
            <w:noWrap/>
            <w:vAlign w:val="center"/>
            <w:hideMark/>
          </w:tcPr>
          <w:p w14:paraId="086E7F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018" w:type="dxa"/>
            <w:tcBorders>
              <w:top w:val="nil"/>
              <w:left w:val="nil"/>
              <w:bottom w:val="nil"/>
              <w:right w:val="nil"/>
            </w:tcBorders>
            <w:shd w:val="clear" w:color="auto" w:fill="auto"/>
            <w:noWrap/>
            <w:vAlign w:val="center"/>
            <w:hideMark/>
          </w:tcPr>
          <w:p w14:paraId="12237A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r>
      <w:tr w:rsidR="008D14A5" w:rsidRPr="008D14A5" w14:paraId="4007266C" w14:textId="77777777" w:rsidTr="00C239BF">
        <w:trPr>
          <w:trHeight w:val="291"/>
        </w:trPr>
        <w:tc>
          <w:tcPr>
            <w:tcW w:w="2268" w:type="dxa"/>
            <w:tcBorders>
              <w:top w:val="nil"/>
              <w:left w:val="nil"/>
              <w:bottom w:val="nil"/>
              <w:right w:val="nil"/>
            </w:tcBorders>
            <w:shd w:val="clear" w:color="auto" w:fill="auto"/>
            <w:noWrap/>
            <w:vAlign w:val="bottom"/>
            <w:hideMark/>
          </w:tcPr>
          <w:p w14:paraId="4E3DAC7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Hungary</w:t>
            </w:r>
          </w:p>
        </w:tc>
        <w:tc>
          <w:tcPr>
            <w:tcW w:w="920" w:type="dxa"/>
            <w:tcBorders>
              <w:top w:val="nil"/>
              <w:left w:val="nil"/>
              <w:bottom w:val="nil"/>
              <w:right w:val="nil"/>
            </w:tcBorders>
            <w:shd w:val="clear" w:color="auto" w:fill="auto"/>
            <w:noWrap/>
            <w:vAlign w:val="center"/>
            <w:hideMark/>
          </w:tcPr>
          <w:p w14:paraId="2F0E49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052" w:type="dxa"/>
            <w:tcBorders>
              <w:top w:val="nil"/>
              <w:left w:val="nil"/>
              <w:bottom w:val="nil"/>
              <w:right w:val="nil"/>
            </w:tcBorders>
            <w:shd w:val="clear" w:color="auto" w:fill="auto"/>
            <w:noWrap/>
            <w:vAlign w:val="center"/>
            <w:hideMark/>
          </w:tcPr>
          <w:p w14:paraId="52206EF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78" w:type="dxa"/>
            <w:tcBorders>
              <w:top w:val="nil"/>
              <w:left w:val="nil"/>
              <w:bottom w:val="nil"/>
              <w:right w:val="nil"/>
            </w:tcBorders>
            <w:shd w:val="clear" w:color="auto" w:fill="auto"/>
            <w:noWrap/>
            <w:vAlign w:val="center"/>
            <w:hideMark/>
          </w:tcPr>
          <w:p w14:paraId="414DC3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5F5EB4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0.35</w:t>
            </w:r>
          </w:p>
        </w:tc>
        <w:tc>
          <w:tcPr>
            <w:tcW w:w="1136" w:type="dxa"/>
            <w:tcBorders>
              <w:top w:val="nil"/>
              <w:left w:val="nil"/>
              <w:bottom w:val="nil"/>
              <w:right w:val="nil"/>
            </w:tcBorders>
            <w:shd w:val="clear" w:color="auto" w:fill="auto"/>
            <w:noWrap/>
            <w:vAlign w:val="center"/>
            <w:hideMark/>
          </w:tcPr>
          <w:p w14:paraId="4F4D977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6EB8A2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3C4D1B6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25" w:type="dxa"/>
            <w:tcBorders>
              <w:top w:val="nil"/>
              <w:left w:val="nil"/>
              <w:bottom w:val="nil"/>
              <w:right w:val="nil"/>
            </w:tcBorders>
            <w:shd w:val="clear" w:color="auto" w:fill="auto"/>
            <w:noWrap/>
            <w:vAlign w:val="center"/>
            <w:hideMark/>
          </w:tcPr>
          <w:p w14:paraId="752128E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018" w:type="dxa"/>
            <w:tcBorders>
              <w:top w:val="nil"/>
              <w:left w:val="nil"/>
              <w:bottom w:val="nil"/>
              <w:right w:val="nil"/>
            </w:tcBorders>
            <w:shd w:val="clear" w:color="auto" w:fill="auto"/>
            <w:noWrap/>
            <w:vAlign w:val="center"/>
            <w:hideMark/>
          </w:tcPr>
          <w:p w14:paraId="142A90F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0.43</w:t>
            </w:r>
          </w:p>
        </w:tc>
      </w:tr>
      <w:tr w:rsidR="008D14A5" w:rsidRPr="008D14A5" w14:paraId="15D7B5EA" w14:textId="77777777" w:rsidTr="00C239BF">
        <w:trPr>
          <w:trHeight w:val="291"/>
        </w:trPr>
        <w:tc>
          <w:tcPr>
            <w:tcW w:w="2268" w:type="dxa"/>
            <w:tcBorders>
              <w:top w:val="nil"/>
              <w:left w:val="nil"/>
              <w:bottom w:val="nil"/>
              <w:right w:val="nil"/>
            </w:tcBorders>
            <w:shd w:val="clear" w:color="auto" w:fill="auto"/>
            <w:noWrap/>
            <w:vAlign w:val="bottom"/>
            <w:hideMark/>
          </w:tcPr>
          <w:p w14:paraId="6D59D1E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India</w:t>
            </w:r>
          </w:p>
        </w:tc>
        <w:tc>
          <w:tcPr>
            <w:tcW w:w="920" w:type="dxa"/>
            <w:tcBorders>
              <w:top w:val="nil"/>
              <w:left w:val="nil"/>
              <w:bottom w:val="nil"/>
              <w:right w:val="nil"/>
            </w:tcBorders>
            <w:shd w:val="clear" w:color="auto" w:fill="auto"/>
            <w:noWrap/>
            <w:vAlign w:val="center"/>
            <w:hideMark/>
          </w:tcPr>
          <w:p w14:paraId="29D66E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52" w:type="dxa"/>
            <w:tcBorders>
              <w:top w:val="nil"/>
              <w:left w:val="nil"/>
              <w:bottom w:val="nil"/>
              <w:right w:val="nil"/>
            </w:tcBorders>
            <w:shd w:val="clear" w:color="auto" w:fill="auto"/>
            <w:noWrap/>
            <w:vAlign w:val="center"/>
            <w:hideMark/>
          </w:tcPr>
          <w:p w14:paraId="2259E7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1178" w:type="dxa"/>
            <w:tcBorders>
              <w:top w:val="nil"/>
              <w:left w:val="nil"/>
              <w:bottom w:val="nil"/>
              <w:right w:val="nil"/>
            </w:tcBorders>
            <w:shd w:val="clear" w:color="auto" w:fill="auto"/>
            <w:noWrap/>
            <w:vAlign w:val="center"/>
            <w:hideMark/>
          </w:tcPr>
          <w:p w14:paraId="6E0F88D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6501E7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36" w:type="dxa"/>
            <w:tcBorders>
              <w:top w:val="nil"/>
              <w:left w:val="nil"/>
              <w:bottom w:val="nil"/>
              <w:right w:val="nil"/>
            </w:tcBorders>
            <w:shd w:val="clear" w:color="auto" w:fill="auto"/>
            <w:noWrap/>
            <w:vAlign w:val="center"/>
            <w:hideMark/>
          </w:tcPr>
          <w:p w14:paraId="15204D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134365B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1BA0C0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25" w:type="dxa"/>
            <w:tcBorders>
              <w:top w:val="nil"/>
              <w:left w:val="nil"/>
              <w:bottom w:val="nil"/>
              <w:right w:val="nil"/>
            </w:tcBorders>
            <w:shd w:val="clear" w:color="auto" w:fill="auto"/>
            <w:noWrap/>
            <w:vAlign w:val="center"/>
            <w:hideMark/>
          </w:tcPr>
          <w:p w14:paraId="00F52F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018" w:type="dxa"/>
            <w:tcBorders>
              <w:top w:val="nil"/>
              <w:left w:val="nil"/>
              <w:bottom w:val="nil"/>
              <w:right w:val="nil"/>
            </w:tcBorders>
            <w:shd w:val="clear" w:color="auto" w:fill="auto"/>
            <w:noWrap/>
            <w:vAlign w:val="center"/>
            <w:hideMark/>
          </w:tcPr>
          <w:p w14:paraId="5933087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r>
      <w:tr w:rsidR="008D14A5" w:rsidRPr="008D14A5" w14:paraId="40F50A3E" w14:textId="77777777" w:rsidTr="00C239BF">
        <w:trPr>
          <w:trHeight w:val="291"/>
        </w:trPr>
        <w:tc>
          <w:tcPr>
            <w:tcW w:w="2268" w:type="dxa"/>
            <w:tcBorders>
              <w:top w:val="nil"/>
              <w:left w:val="nil"/>
              <w:bottom w:val="nil"/>
              <w:right w:val="nil"/>
            </w:tcBorders>
            <w:shd w:val="clear" w:color="auto" w:fill="auto"/>
            <w:noWrap/>
            <w:vAlign w:val="bottom"/>
            <w:hideMark/>
          </w:tcPr>
          <w:p w14:paraId="0F6A8F4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Indonesia</w:t>
            </w:r>
          </w:p>
        </w:tc>
        <w:tc>
          <w:tcPr>
            <w:tcW w:w="920" w:type="dxa"/>
            <w:tcBorders>
              <w:top w:val="nil"/>
              <w:left w:val="nil"/>
              <w:bottom w:val="nil"/>
              <w:right w:val="nil"/>
            </w:tcBorders>
            <w:shd w:val="clear" w:color="auto" w:fill="auto"/>
            <w:noWrap/>
            <w:vAlign w:val="center"/>
            <w:hideMark/>
          </w:tcPr>
          <w:p w14:paraId="060846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52" w:type="dxa"/>
            <w:tcBorders>
              <w:top w:val="nil"/>
              <w:left w:val="nil"/>
              <w:bottom w:val="nil"/>
              <w:right w:val="nil"/>
            </w:tcBorders>
            <w:shd w:val="clear" w:color="auto" w:fill="auto"/>
            <w:noWrap/>
            <w:vAlign w:val="center"/>
            <w:hideMark/>
          </w:tcPr>
          <w:p w14:paraId="069016E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60CBC19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920" w:type="dxa"/>
            <w:tcBorders>
              <w:top w:val="nil"/>
              <w:left w:val="nil"/>
              <w:bottom w:val="nil"/>
              <w:right w:val="nil"/>
            </w:tcBorders>
            <w:shd w:val="clear" w:color="auto" w:fill="auto"/>
            <w:noWrap/>
            <w:vAlign w:val="center"/>
            <w:hideMark/>
          </w:tcPr>
          <w:p w14:paraId="03CE62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c>
          <w:tcPr>
            <w:tcW w:w="1136" w:type="dxa"/>
            <w:tcBorders>
              <w:top w:val="nil"/>
              <w:left w:val="nil"/>
              <w:bottom w:val="nil"/>
              <w:right w:val="nil"/>
            </w:tcBorders>
            <w:shd w:val="clear" w:color="auto" w:fill="auto"/>
            <w:noWrap/>
            <w:vAlign w:val="center"/>
            <w:hideMark/>
          </w:tcPr>
          <w:p w14:paraId="1F9CD5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5EB925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7FE3E1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125" w:type="dxa"/>
            <w:tcBorders>
              <w:top w:val="nil"/>
              <w:left w:val="nil"/>
              <w:bottom w:val="nil"/>
              <w:right w:val="nil"/>
            </w:tcBorders>
            <w:shd w:val="clear" w:color="auto" w:fill="auto"/>
            <w:noWrap/>
            <w:vAlign w:val="center"/>
            <w:hideMark/>
          </w:tcPr>
          <w:p w14:paraId="644EEE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018" w:type="dxa"/>
            <w:tcBorders>
              <w:top w:val="nil"/>
              <w:left w:val="nil"/>
              <w:bottom w:val="nil"/>
              <w:right w:val="nil"/>
            </w:tcBorders>
            <w:shd w:val="clear" w:color="auto" w:fill="auto"/>
            <w:noWrap/>
            <w:vAlign w:val="center"/>
            <w:hideMark/>
          </w:tcPr>
          <w:p w14:paraId="4330C4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r>
      <w:tr w:rsidR="008D14A5" w:rsidRPr="008D14A5" w14:paraId="1DF58BAD" w14:textId="77777777" w:rsidTr="00C239BF">
        <w:trPr>
          <w:trHeight w:val="291"/>
        </w:trPr>
        <w:tc>
          <w:tcPr>
            <w:tcW w:w="2268" w:type="dxa"/>
            <w:tcBorders>
              <w:top w:val="nil"/>
              <w:left w:val="nil"/>
              <w:bottom w:val="nil"/>
              <w:right w:val="nil"/>
            </w:tcBorders>
            <w:shd w:val="clear" w:color="auto" w:fill="auto"/>
            <w:noWrap/>
            <w:vAlign w:val="bottom"/>
            <w:hideMark/>
          </w:tcPr>
          <w:p w14:paraId="1396C29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Iran</w:t>
            </w:r>
          </w:p>
        </w:tc>
        <w:tc>
          <w:tcPr>
            <w:tcW w:w="920" w:type="dxa"/>
            <w:tcBorders>
              <w:top w:val="nil"/>
              <w:left w:val="nil"/>
              <w:bottom w:val="nil"/>
              <w:right w:val="nil"/>
            </w:tcBorders>
            <w:shd w:val="clear" w:color="auto" w:fill="auto"/>
            <w:noWrap/>
            <w:vAlign w:val="center"/>
            <w:hideMark/>
          </w:tcPr>
          <w:p w14:paraId="19B4F5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52" w:type="dxa"/>
            <w:tcBorders>
              <w:top w:val="nil"/>
              <w:left w:val="nil"/>
              <w:bottom w:val="nil"/>
              <w:right w:val="nil"/>
            </w:tcBorders>
            <w:shd w:val="clear" w:color="auto" w:fill="auto"/>
            <w:noWrap/>
            <w:vAlign w:val="center"/>
            <w:hideMark/>
          </w:tcPr>
          <w:p w14:paraId="4E4B46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38D719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2EF19B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c>
          <w:tcPr>
            <w:tcW w:w="1136" w:type="dxa"/>
            <w:tcBorders>
              <w:top w:val="nil"/>
              <w:left w:val="nil"/>
              <w:bottom w:val="nil"/>
              <w:right w:val="nil"/>
            </w:tcBorders>
            <w:shd w:val="clear" w:color="auto" w:fill="auto"/>
            <w:noWrap/>
            <w:vAlign w:val="center"/>
            <w:hideMark/>
          </w:tcPr>
          <w:p w14:paraId="05DAD3C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36FB6F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66F55F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6E6C1B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018" w:type="dxa"/>
            <w:tcBorders>
              <w:top w:val="nil"/>
              <w:left w:val="nil"/>
              <w:bottom w:val="nil"/>
              <w:right w:val="nil"/>
            </w:tcBorders>
            <w:shd w:val="clear" w:color="auto" w:fill="auto"/>
            <w:noWrap/>
            <w:vAlign w:val="center"/>
            <w:hideMark/>
          </w:tcPr>
          <w:p w14:paraId="445578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0.50</w:t>
            </w:r>
          </w:p>
        </w:tc>
      </w:tr>
      <w:tr w:rsidR="008D14A5" w:rsidRPr="008D14A5" w14:paraId="3F956F5E" w14:textId="77777777" w:rsidTr="00C239BF">
        <w:trPr>
          <w:trHeight w:val="291"/>
        </w:trPr>
        <w:tc>
          <w:tcPr>
            <w:tcW w:w="2268" w:type="dxa"/>
            <w:tcBorders>
              <w:top w:val="nil"/>
              <w:left w:val="nil"/>
              <w:bottom w:val="nil"/>
              <w:right w:val="nil"/>
            </w:tcBorders>
            <w:shd w:val="clear" w:color="auto" w:fill="auto"/>
            <w:noWrap/>
            <w:vAlign w:val="bottom"/>
            <w:hideMark/>
          </w:tcPr>
          <w:p w14:paraId="6FFC33E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Iraq</w:t>
            </w:r>
          </w:p>
        </w:tc>
        <w:tc>
          <w:tcPr>
            <w:tcW w:w="920" w:type="dxa"/>
            <w:tcBorders>
              <w:top w:val="nil"/>
              <w:left w:val="nil"/>
              <w:bottom w:val="nil"/>
              <w:right w:val="nil"/>
            </w:tcBorders>
            <w:shd w:val="clear" w:color="auto" w:fill="auto"/>
            <w:noWrap/>
            <w:vAlign w:val="center"/>
            <w:hideMark/>
          </w:tcPr>
          <w:p w14:paraId="396101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052" w:type="dxa"/>
            <w:tcBorders>
              <w:top w:val="nil"/>
              <w:left w:val="nil"/>
              <w:bottom w:val="nil"/>
              <w:right w:val="nil"/>
            </w:tcBorders>
            <w:shd w:val="clear" w:color="auto" w:fill="auto"/>
            <w:noWrap/>
            <w:vAlign w:val="center"/>
            <w:hideMark/>
          </w:tcPr>
          <w:p w14:paraId="597A2C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3EF8B7D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920" w:type="dxa"/>
            <w:tcBorders>
              <w:top w:val="nil"/>
              <w:left w:val="nil"/>
              <w:bottom w:val="nil"/>
              <w:right w:val="nil"/>
            </w:tcBorders>
            <w:shd w:val="clear" w:color="auto" w:fill="auto"/>
            <w:noWrap/>
            <w:vAlign w:val="center"/>
            <w:hideMark/>
          </w:tcPr>
          <w:p w14:paraId="66B20A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c>
          <w:tcPr>
            <w:tcW w:w="1136" w:type="dxa"/>
            <w:tcBorders>
              <w:top w:val="nil"/>
              <w:left w:val="nil"/>
              <w:bottom w:val="nil"/>
              <w:right w:val="nil"/>
            </w:tcBorders>
            <w:shd w:val="clear" w:color="auto" w:fill="auto"/>
            <w:noWrap/>
            <w:vAlign w:val="center"/>
            <w:hideMark/>
          </w:tcPr>
          <w:p w14:paraId="575618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1CEFC93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360660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125" w:type="dxa"/>
            <w:tcBorders>
              <w:top w:val="nil"/>
              <w:left w:val="nil"/>
              <w:bottom w:val="nil"/>
              <w:right w:val="nil"/>
            </w:tcBorders>
            <w:shd w:val="clear" w:color="auto" w:fill="auto"/>
            <w:noWrap/>
            <w:vAlign w:val="center"/>
            <w:hideMark/>
          </w:tcPr>
          <w:p w14:paraId="2DC31A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30D03B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r>
      <w:tr w:rsidR="008D14A5" w:rsidRPr="008D14A5" w14:paraId="2E053E34" w14:textId="77777777" w:rsidTr="00C239BF">
        <w:trPr>
          <w:trHeight w:val="291"/>
        </w:trPr>
        <w:tc>
          <w:tcPr>
            <w:tcW w:w="2268" w:type="dxa"/>
            <w:tcBorders>
              <w:top w:val="nil"/>
              <w:left w:val="nil"/>
              <w:bottom w:val="nil"/>
              <w:right w:val="nil"/>
            </w:tcBorders>
            <w:shd w:val="clear" w:color="auto" w:fill="auto"/>
            <w:noWrap/>
            <w:vAlign w:val="bottom"/>
            <w:hideMark/>
          </w:tcPr>
          <w:p w14:paraId="62DE3A1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Israel</w:t>
            </w:r>
          </w:p>
        </w:tc>
        <w:tc>
          <w:tcPr>
            <w:tcW w:w="920" w:type="dxa"/>
            <w:tcBorders>
              <w:top w:val="nil"/>
              <w:left w:val="nil"/>
              <w:bottom w:val="nil"/>
              <w:right w:val="nil"/>
            </w:tcBorders>
            <w:shd w:val="clear" w:color="auto" w:fill="auto"/>
            <w:noWrap/>
            <w:vAlign w:val="center"/>
            <w:hideMark/>
          </w:tcPr>
          <w:p w14:paraId="0266A4F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52" w:type="dxa"/>
            <w:tcBorders>
              <w:top w:val="nil"/>
              <w:left w:val="nil"/>
              <w:bottom w:val="nil"/>
              <w:right w:val="nil"/>
            </w:tcBorders>
            <w:shd w:val="clear" w:color="auto" w:fill="auto"/>
            <w:noWrap/>
            <w:vAlign w:val="center"/>
            <w:hideMark/>
          </w:tcPr>
          <w:p w14:paraId="36D3B5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78" w:type="dxa"/>
            <w:tcBorders>
              <w:top w:val="nil"/>
              <w:left w:val="nil"/>
              <w:bottom w:val="nil"/>
              <w:right w:val="nil"/>
            </w:tcBorders>
            <w:shd w:val="clear" w:color="auto" w:fill="auto"/>
            <w:noWrap/>
            <w:vAlign w:val="center"/>
            <w:hideMark/>
          </w:tcPr>
          <w:p w14:paraId="72E7EA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nil"/>
              <w:left w:val="nil"/>
              <w:bottom w:val="nil"/>
              <w:right w:val="nil"/>
            </w:tcBorders>
            <w:shd w:val="clear" w:color="auto" w:fill="auto"/>
            <w:noWrap/>
            <w:vAlign w:val="center"/>
            <w:hideMark/>
          </w:tcPr>
          <w:p w14:paraId="4618C4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0.46</w:t>
            </w:r>
          </w:p>
        </w:tc>
        <w:tc>
          <w:tcPr>
            <w:tcW w:w="1136" w:type="dxa"/>
            <w:tcBorders>
              <w:top w:val="nil"/>
              <w:left w:val="nil"/>
              <w:bottom w:val="nil"/>
              <w:right w:val="nil"/>
            </w:tcBorders>
            <w:shd w:val="clear" w:color="auto" w:fill="auto"/>
            <w:noWrap/>
            <w:vAlign w:val="center"/>
            <w:hideMark/>
          </w:tcPr>
          <w:p w14:paraId="3F3123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5B34ACE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0ED8F57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125" w:type="dxa"/>
            <w:tcBorders>
              <w:top w:val="nil"/>
              <w:left w:val="nil"/>
              <w:bottom w:val="nil"/>
              <w:right w:val="nil"/>
            </w:tcBorders>
            <w:shd w:val="clear" w:color="auto" w:fill="auto"/>
            <w:noWrap/>
            <w:vAlign w:val="center"/>
            <w:hideMark/>
          </w:tcPr>
          <w:p w14:paraId="344D22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018" w:type="dxa"/>
            <w:tcBorders>
              <w:top w:val="nil"/>
              <w:left w:val="nil"/>
              <w:bottom w:val="nil"/>
              <w:right w:val="nil"/>
            </w:tcBorders>
            <w:shd w:val="clear" w:color="auto" w:fill="auto"/>
            <w:noWrap/>
            <w:vAlign w:val="center"/>
            <w:hideMark/>
          </w:tcPr>
          <w:p w14:paraId="0E2149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r>
      <w:tr w:rsidR="008D14A5" w:rsidRPr="008D14A5" w14:paraId="7D3EB231" w14:textId="77777777" w:rsidTr="00C239BF">
        <w:trPr>
          <w:trHeight w:val="291"/>
        </w:trPr>
        <w:tc>
          <w:tcPr>
            <w:tcW w:w="2268" w:type="dxa"/>
            <w:tcBorders>
              <w:top w:val="nil"/>
              <w:left w:val="nil"/>
              <w:bottom w:val="nil"/>
              <w:right w:val="nil"/>
            </w:tcBorders>
            <w:shd w:val="clear" w:color="auto" w:fill="auto"/>
            <w:noWrap/>
            <w:vAlign w:val="bottom"/>
            <w:hideMark/>
          </w:tcPr>
          <w:p w14:paraId="1A300BB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Italy</w:t>
            </w:r>
          </w:p>
        </w:tc>
        <w:tc>
          <w:tcPr>
            <w:tcW w:w="920" w:type="dxa"/>
            <w:tcBorders>
              <w:top w:val="nil"/>
              <w:left w:val="nil"/>
              <w:bottom w:val="nil"/>
              <w:right w:val="nil"/>
            </w:tcBorders>
            <w:shd w:val="clear" w:color="auto" w:fill="auto"/>
            <w:noWrap/>
            <w:vAlign w:val="center"/>
            <w:hideMark/>
          </w:tcPr>
          <w:p w14:paraId="403E0F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52" w:type="dxa"/>
            <w:tcBorders>
              <w:top w:val="nil"/>
              <w:left w:val="nil"/>
              <w:bottom w:val="nil"/>
              <w:right w:val="nil"/>
            </w:tcBorders>
            <w:shd w:val="clear" w:color="auto" w:fill="auto"/>
            <w:noWrap/>
            <w:vAlign w:val="center"/>
            <w:hideMark/>
          </w:tcPr>
          <w:p w14:paraId="27D7E9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78" w:type="dxa"/>
            <w:tcBorders>
              <w:top w:val="nil"/>
              <w:left w:val="nil"/>
              <w:bottom w:val="nil"/>
              <w:right w:val="nil"/>
            </w:tcBorders>
            <w:shd w:val="clear" w:color="auto" w:fill="auto"/>
            <w:noWrap/>
            <w:vAlign w:val="center"/>
            <w:hideMark/>
          </w:tcPr>
          <w:p w14:paraId="213775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679C239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0.22</w:t>
            </w:r>
          </w:p>
        </w:tc>
        <w:tc>
          <w:tcPr>
            <w:tcW w:w="1136" w:type="dxa"/>
            <w:tcBorders>
              <w:top w:val="nil"/>
              <w:left w:val="nil"/>
              <w:bottom w:val="nil"/>
              <w:right w:val="nil"/>
            </w:tcBorders>
            <w:shd w:val="clear" w:color="auto" w:fill="auto"/>
            <w:noWrap/>
            <w:vAlign w:val="center"/>
            <w:hideMark/>
          </w:tcPr>
          <w:p w14:paraId="6C0EA4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08D7649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4A39BD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25" w:type="dxa"/>
            <w:tcBorders>
              <w:top w:val="nil"/>
              <w:left w:val="nil"/>
              <w:bottom w:val="nil"/>
              <w:right w:val="nil"/>
            </w:tcBorders>
            <w:shd w:val="clear" w:color="auto" w:fill="auto"/>
            <w:noWrap/>
            <w:vAlign w:val="center"/>
            <w:hideMark/>
          </w:tcPr>
          <w:p w14:paraId="242DAB9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018" w:type="dxa"/>
            <w:tcBorders>
              <w:top w:val="nil"/>
              <w:left w:val="nil"/>
              <w:bottom w:val="nil"/>
              <w:right w:val="nil"/>
            </w:tcBorders>
            <w:shd w:val="clear" w:color="auto" w:fill="auto"/>
            <w:noWrap/>
            <w:vAlign w:val="center"/>
            <w:hideMark/>
          </w:tcPr>
          <w:p w14:paraId="071CF70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r>
      <w:tr w:rsidR="008D14A5" w:rsidRPr="008D14A5" w14:paraId="4709E83A" w14:textId="77777777" w:rsidTr="00C239BF">
        <w:trPr>
          <w:trHeight w:val="291"/>
        </w:trPr>
        <w:tc>
          <w:tcPr>
            <w:tcW w:w="2268" w:type="dxa"/>
            <w:tcBorders>
              <w:top w:val="nil"/>
              <w:left w:val="nil"/>
              <w:bottom w:val="nil"/>
              <w:right w:val="nil"/>
            </w:tcBorders>
            <w:shd w:val="clear" w:color="auto" w:fill="auto"/>
            <w:noWrap/>
            <w:vAlign w:val="bottom"/>
            <w:hideMark/>
          </w:tcPr>
          <w:p w14:paraId="6947076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Japan</w:t>
            </w:r>
          </w:p>
        </w:tc>
        <w:tc>
          <w:tcPr>
            <w:tcW w:w="920" w:type="dxa"/>
            <w:tcBorders>
              <w:top w:val="nil"/>
              <w:left w:val="nil"/>
              <w:bottom w:val="nil"/>
              <w:right w:val="nil"/>
            </w:tcBorders>
            <w:shd w:val="clear" w:color="auto" w:fill="auto"/>
            <w:noWrap/>
            <w:vAlign w:val="center"/>
            <w:hideMark/>
          </w:tcPr>
          <w:p w14:paraId="64F3A8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52" w:type="dxa"/>
            <w:tcBorders>
              <w:top w:val="nil"/>
              <w:left w:val="nil"/>
              <w:bottom w:val="nil"/>
              <w:right w:val="nil"/>
            </w:tcBorders>
            <w:shd w:val="clear" w:color="auto" w:fill="auto"/>
            <w:noWrap/>
            <w:vAlign w:val="center"/>
            <w:hideMark/>
          </w:tcPr>
          <w:p w14:paraId="729F84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78" w:type="dxa"/>
            <w:tcBorders>
              <w:top w:val="nil"/>
              <w:left w:val="nil"/>
              <w:bottom w:val="nil"/>
              <w:right w:val="nil"/>
            </w:tcBorders>
            <w:shd w:val="clear" w:color="auto" w:fill="auto"/>
            <w:noWrap/>
            <w:vAlign w:val="center"/>
            <w:hideMark/>
          </w:tcPr>
          <w:p w14:paraId="6CB1061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920" w:type="dxa"/>
            <w:tcBorders>
              <w:top w:val="nil"/>
              <w:left w:val="nil"/>
              <w:bottom w:val="nil"/>
              <w:right w:val="nil"/>
            </w:tcBorders>
            <w:shd w:val="clear" w:color="auto" w:fill="auto"/>
            <w:noWrap/>
            <w:vAlign w:val="center"/>
            <w:hideMark/>
          </w:tcPr>
          <w:p w14:paraId="5E443B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136" w:type="dxa"/>
            <w:tcBorders>
              <w:top w:val="nil"/>
              <w:left w:val="nil"/>
              <w:bottom w:val="nil"/>
              <w:right w:val="nil"/>
            </w:tcBorders>
            <w:shd w:val="clear" w:color="auto" w:fill="auto"/>
            <w:noWrap/>
            <w:vAlign w:val="center"/>
            <w:hideMark/>
          </w:tcPr>
          <w:p w14:paraId="7AA614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506DA2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1018" w:type="dxa"/>
            <w:tcBorders>
              <w:top w:val="nil"/>
              <w:left w:val="nil"/>
              <w:bottom w:val="nil"/>
              <w:right w:val="nil"/>
            </w:tcBorders>
            <w:shd w:val="clear" w:color="auto" w:fill="auto"/>
            <w:noWrap/>
            <w:vAlign w:val="center"/>
            <w:hideMark/>
          </w:tcPr>
          <w:p w14:paraId="18F1C3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25" w:type="dxa"/>
            <w:tcBorders>
              <w:top w:val="nil"/>
              <w:left w:val="nil"/>
              <w:bottom w:val="nil"/>
              <w:right w:val="nil"/>
            </w:tcBorders>
            <w:shd w:val="clear" w:color="auto" w:fill="auto"/>
            <w:noWrap/>
            <w:vAlign w:val="center"/>
            <w:hideMark/>
          </w:tcPr>
          <w:p w14:paraId="0DDA54F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018" w:type="dxa"/>
            <w:tcBorders>
              <w:top w:val="nil"/>
              <w:left w:val="nil"/>
              <w:bottom w:val="nil"/>
              <w:right w:val="nil"/>
            </w:tcBorders>
            <w:shd w:val="clear" w:color="auto" w:fill="auto"/>
            <w:noWrap/>
            <w:vAlign w:val="center"/>
            <w:hideMark/>
          </w:tcPr>
          <w:p w14:paraId="0BFB69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r>
      <w:tr w:rsidR="008D14A5" w:rsidRPr="008D14A5" w14:paraId="65E177AF" w14:textId="77777777" w:rsidTr="00C239BF">
        <w:trPr>
          <w:trHeight w:val="291"/>
        </w:trPr>
        <w:tc>
          <w:tcPr>
            <w:tcW w:w="2268" w:type="dxa"/>
            <w:tcBorders>
              <w:top w:val="nil"/>
              <w:left w:val="nil"/>
              <w:bottom w:val="nil"/>
              <w:right w:val="nil"/>
            </w:tcBorders>
            <w:shd w:val="clear" w:color="auto" w:fill="auto"/>
            <w:noWrap/>
            <w:vAlign w:val="bottom"/>
            <w:hideMark/>
          </w:tcPr>
          <w:p w14:paraId="621EC56C"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Kazakhstan</w:t>
            </w:r>
          </w:p>
        </w:tc>
        <w:tc>
          <w:tcPr>
            <w:tcW w:w="920" w:type="dxa"/>
            <w:tcBorders>
              <w:top w:val="nil"/>
              <w:left w:val="nil"/>
              <w:bottom w:val="nil"/>
              <w:right w:val="nil"/>
            </w:tcBorders>
            <w:shd w:val="clear" w:color="auto" w:fill="auto"/>
            <w:noWrap/>
            <w:vAlign w:val="center"/>
            <w:hideMark/>
          </w:tcPr>
          <w:p w14:paraId="51889D9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52" w:type="dxa"/>
            <w:tcBorders>
              <w:top w:val="nil"/>
              <w:left w:val="nil"/>
              <w:bottom w:val="nil"/>
              <w:right w:val="nil"/>
            </w:tcBorders>
            <w:shd w:val="clear" w:color="auto" w:fill="auto"/>
            <w:noWrap/>
            <w:vAlign w:val="center"/>
            <w:hideMark/>
          </w:tcPr>
          <w:p w14:paraId="0112B6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45EFFD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nil"/>
              <w:left w:val="nil"/>
              <w:bottom w:val="nil"/>
              <w:right w:val="nil"/>
            </w:tcBorders>
            <w:shd w:val="clear" w:color="auto" w:fill="auto"/>
            <w:noWrap/>
            <w:vAlign w:val="center"/>
            <w:hideMark/>
          </w:tcPr>
          <w:p w14:paraId="22E2CF8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c>
          <w:tcPr>
            <w:tcW w:w="1136" w:type="dxa"/>
            <w:tcBorders>
              <w:top w:val="nil"/>
              <w:left w:val="nil"/>
              <w:bottom w:val="nil"/>
              <w:right w:val="nil"/>
            </w:tcBorders>
            <w:shd w:val="clear" w:color="auto" w:fill="auto"/>
            <w:noWrap/>
            <w:vAlign w:val="center"/>
            <w:hideMark/>
          </w:tcPr>
          <w:p w14:paraId="723F53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0260A1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501D14C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25" w:type="dxa"/>
            <w:tcBorders>
              <w:top w:val="nil"/>
              <w:left w:val="nil"/>
              <w:bottom w:val="nil"/>
              <w:right w:val="nil"/>
            </w:tcBorders>
            <w:shd w:val="clear" w:color="auto" w:fill="auto"/>
            <w:noWrap/>
            <w:vAlign w:val="center"/>
            <w:hideMark/>
          </w:tcPr>
          <w:p w14:paraId="06B31C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204A85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r>
      <w:tr w:rsidR="008D14A5" w:rsidRPr="008D14A5" w14:paraId="5F5862BB" w14:textId="77777777" w:rsidTr="00C239BF">
        <w:trPr>
          <w:trHeight w:val="291"/>
        </w:trPr>
        <w:tc>
          <w:tcPr>
            <w:tcW w:w="2268" w:type="dxa"/>
            <w:tcBorders>
              <w:top w:val="nil"/>
              <w:left w:val="nil"/>
              <w:bottom w:val="nil"/>
              <w:right w:val="nil"/>
            </w:tcBorders>
            <w:shd w:val="clear" w:color="auto" w:fill="auto"/>
            <w:noWrap/>
            <w:vAlign w:val="bottom"/>
            <w:hideMark/>
          </w:tcPr>
          <w:p w14:paraId="15B95FB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Latvia</w:t>
            </w:r>
          </w:p>
        </w:tc>
        <w:tc>
          <w:tcPr>
            <w:tcW w:w="920" w:type="dxa"/>
            <w:tcBorders>
              <w:top w:val="nil"/>
              <w:left w:val="nil"/>
              <w:bottom w:val="nil"/>
              <w:right w:val="nil"/>
            </w:tcBorders>
            <w:shd w:val="clear" w:color="auto" w:fill="auto"/>
            <w:noWrap/>
            <w:vAlign w:val="center"/>
            <w:hideMark/>
          </w:tcPr>
          <w:p w14:paraId="039A0C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052" w:type="dxa"/>
            <w:tcBorders>
              <w:top w:val="nil"/>
              <w:left w:val="nil"/>
              <w:bottom w:val="nil"/>
              <w:right w:val="nil"/>
            </w:tcBorders>
            <w:shd w:val="clear" w:color="auto" w:fill="auto"/>
            <w:noWrap/>
            <w:vAlign w:val="center"/>
            <w:hideMark/>
          </w:tcPr>
          <w:p w14:paraId="47D6EC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178" w:type="dxa"/>
            <w:tcBorders>
              <w:top w:val="nil"/>
              <w:left w:val="nil"/>
              <w:bottom w:val="nil"/>
              <w:right w:val="nil"/>
            </w:tcBorders>
            <w:shd w:val="clear" w:color="auto" w:fill="auto"/>
            <w:noWrap/>
            <w:vAlign w:val="center"/>
            <w:hideMark/>
          </w:tcPr>
          <w:p w14:paraId="1B48F28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920" w:type="dxa"/>
            <w:tcBorders>
              <w:top w:val="nil"/>
              <w:left w:val="nil"/>
              <w:bottom w:val="nil"/>
              <w:right w:val="nil"/>
            </w:tcBorders>
            <w:shd w:val="clear" w:color="auto" w:fill="auto"/>
            <w:noWrap/>
            <w:vAlign w:val="center"/>
            <w:hideMark/>
          </w:tcPr>
          <w:p w14:paraId="588C4F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136" w:type="dxa"/>
            <w:tcBorders>
              <w:top w:val="nil"/>
              <w:left w:val="nil"/>
              <w:bottom w:val="nil"/>
              <w:right w:val="nil"/>
            </w:tcBorders>
            <w:shd w:val="clear" w:color="auto" w:fill="auto"/>
            <w:noWrap/>
            <w:vAlign w:val="center"/>
            <w:hideMark/>
          </w:tcPr>
          <w:p w14:paraId="19D1C4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1F6D34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3B7B5B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066BE0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018" w:type="dxa"/>
            <w:tcBorders>
              <w:top w:val="nil"/>
              <w:left w:val="nil"/>
              <w:bottom w:val="nil"/>
              <w:right w:val="nil"/>
            </w:tcBorders>
            <w:shd w:val="clear" w:color="auto" w:fill="auto"/>
            <w:noWrap/>
            <w:vAlign w:val="center"/>
            <w:hideMark/>
          </w:tcPr>
          <w:p w14:paraId="738C10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r>
      <w:tr w:rsidR="008D14A5" w:rsidRPr="008D14A5" w14:paraId="5986B127" w14:textId="77777777" w:rsidTr="00C239BF">
        <w:trPr>
          <w:trHeight w:val="291"/>
        </w:trPr>
        <w:tc>
          <w:tcPr>
            <w:tcW w:w="2268" w:type="dxa"/>
            <w:tcBorders>
              <w:top w:val="nil"/>
              <w:left w:val="nil"/>
              <w:bottom w:val="nil"/>
              <w:right w:val="nil"/>
            </w:tcBorders>
            <w:shd w:val="clear" w:color="auto" w:fill="auto"/>
            <w:noWrap/>
            <w:vAlign w:val="bottom"/>
            <w:hideMark/>
          </w:tcPr>
          <w:p w14:paraId="5CD086F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Lebanon</w:t>
            </w:r>
          </w:p>
        </w:tc>
        <w:tc>
          <w:tcPr>
            <w:tcW w:w="920" w:type="dxa"/>
            <w:tcBorders>
              <w:top w:val="nil"/>
              <w:left w:val="nil"/>
              <w:bottom w:val="nil"/>
              <w:right w:val="nil"/>
            </w:tcBorders>
            <w:shd w:val="clear" w:color="auto" w:fill="auto"/>
            <w:noWrap/>
            <w:vAlign w:val="center"/>
            <w:hideMark/>
          </w:tcPr>
          <w:p w14:paraId="46D65BD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52" w:type="dxa"/>
            <w:tcBorders>
              <w:top w:val="nil"/>
              <w:left w:val="nil"/>
              <w:bottom w:val="nil"/>
              <w:right w:val="nil"/>
            </w:tcBorders>
            <w:shd w:val="clear" w:color="auto" w:fill="auto"/>
            <w:noWrap/>
            <w:vAlign w:val="center"/>
            <w:hideMark/>
          </w:tcPr>
          <w:p w14:paraId="288E24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78" w:type="dxa"/>
            <w:tcBorders>
              <w:top w:val="nil"/>
              <w:left w:val="nil"/>
              <w:bottom w:val="nil"/>
              <w:right w:val="nil"/>
            </w:tcBorders>
            <w:shd w:val="clear" w:color="auto" w:fill="auto"/>
            <w:noWrap/>
            <w:vAlign w:val="center"/>
            <w:hideMark/>
          </w:tcPr>
          <w:p w14:paraId="700B702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01DA74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36" w:type="dxa"/>
            <w:tcBorders>
              <w:top w:val="nil"/>
              <w:left w:val="nil"/>
              <w:bottom w:val="nil"/>
              <w:right w:val="nil"/>
            </w:tcBorders>
            <w:shd w:val="clear" w:color="auto" w:fill="auto"/>
            <w:noWrap/>
            <w:vAlign w:val="center"/>
            <w:hideMark/>
          </w:tcPr>
          <w:p w14:paraId="34AC18E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4944C7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1018" w:type="dxa"/>
            <w:tcBorders>
              <w:top w:val="nil"/>
              <w:left w:val="nil"/>
              <w:bottom w:val="nil"/>
              <w:right w:val="nil"/>
            </w:tcBorders>
            <w:shd w:val="clear" w:color="auto" w:fill="auto"/>
            <w:noWrap/>
            <w:vAlign w:val="center"/>
            <w:hideMark/>
          </w:tcPr>
          <w:p w14:paraId="6EABA80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125" w:type="dxa"/>
            <w:tcBorders>
              <w:top w:val="nil"/>
              <w:left w:val="nil"/>
              <w:bottom w:val="nil"/>
              <w:right w:val="nil"/>
            </w:tcBorders>
            <w:shd w:val="clear" w:color="auto" w:fill="auto"/>
            <w:noWrap/>
            <w:vAlign w:val="center"/>
            <w:hideMark/>
          </w:tcPr>
          <w:p w14:paraId="4A592E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18" w:type="dxa"/>
            <w:tcBorders>
              <w:top w:val="nil"/>
              <w:left w:val="nil"/>
              <w:bottom w:val="nil"/>
              <w:right w:val="nil"/>
            </w:tcBorders>
            <w:shd w:val="clear" w:color="auto" w:fill="auto"/>
            <w:noWrap/>
            <w:vAlign w:val="center"/>
            <w:hideMark/>
          </w:tcPr>
          <w:p w14:paraId="5A67C1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0.43</w:t>
            </w:r>
          </w:p>
        </w:tc>
      </w:tr>
      <w:tr w:rsidR="008D14A5" w:rsidRPr="008D14A5" w14:paraId="3A96BCA3" w14:textId="77777777" w:rsidTr="00C239BF">
        <w:trPr>
          <w:trHeight w:val="291"/>
        </w:trPr>
        <w:tc>
          <w:tcPr>
            <w:tcW w:w="2268" w:type="dxa"/>
            <w:tcBorders>
              <w:top w:val="nil"/>
              <w:left w:val="nil"/>
              <w:bottom w:val="nil"/>
              <w:right w:val="nil"/>
            </w:tcBorders>
            <w:shd w:val="clear" w:color="auto" w:fill="auto"/>
            <w:noWrap/>
            <w:vAlign w:val="bottom"/>
            <w:hideMark/>
          </w:tcPr>
          <w:p w14:paraId="1F471723"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Malaysia</w:t>
            </w:r>
          </w:p>
        </w:tc>
        <w:tc>
          <w:tcPr>
            <w:tcW w:w="920" w:type="dxa"/>
            <w:tcBorders>
              <w:top w:val="nil"/>
              <w:left w:val="nil"/>
              <w:bottom w:val="nil"/>
              <w:right w:val="nil"/>
            </w:tcBorders>
            <w:shd w:val="clear" w:color="auto" w:fill="auto"/>
            <w:noWrap/>
            <w:vAlign w:val="center"/>
            <w:hideMark/>
          </w:tcPr>
          <w:p w14:paraId="054F57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52" w:type="dxa"/>
            <w:tcBorders>
              <w:top w:val="nil"/>
              <w:left w:val="nil"/>
              <w:bottom w:val="nil"/>
              <w:right w:val="nil"/>
            </w:tcBorders>
            <w:shd w:val="clear" w:color="auto" w:fill="auto"/>
            <w:noWrap/>
            <w:vAlign w:val="center"/>
            <w:hideMark/>
          </w:tcPr>
          <w:p w14:paraId="4FE670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566CA7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2173322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c>
          <w:tcPr>
            <w:tcW w:w="1136" w:type="dxa"/>
            <w:tcBorders>
              <w:top w:val="nil"/>
              <w:left w:val="nil"/>
              <w:bottom w:val="nil"/>
              <w:right w:val="nil"/>
            </w:tcBorders>
            <w:shd w:val="clear" w:color="auto" w:fill="auto"/>
            <w:noWrap/>
            <w:vAlign w:val="center"/>
            <w:hideMark/>
          </w:tcPr>
          <w:p w14:paraId="5B57A9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4D17412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102C37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0B65DF9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c>
          <w:tcPr>
            <w:tcW w:w="1018" w:type="dxa"/>
            <w:tcBorders>
              <w:top w:val="nil"/>
              <w:left w:val="nil"/>
              <w:bottom w:val="nil"/>
              <w:right w:val="nil"/>
            </w:tcBorders>
            <w:shd w:val="clear" w:color="auto" w:fill="auto"/>
            <w:noWrap/>
            <w:vAlign w:val="center"/>
            <w:hideMark/>
          </w:tcPr>
          <w:p w14:paraId="5E3F39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0D1AA2C2" w14:textId="77777777" w:rsidTr="00C239BF">
        <w:trPr>
          <w:trHeight w:val="291"/>
        </w:trPr>
        <w:tc>
          <w:tcPr>
            <w:tcW w:w="2268" w:type="dxa"/>
            <w:tcBorders>
              <w:top w:val="nil"/>
              <w:left w:val="nil"/>
              <w:bottom w:val="nil"/>
              <w:right w:val="nil"/>
            </w:tcBorders>
            <w:shd w:val="clear" w:color="auto" w:fill="auto"/>
            <w:noWrap/>
            <w:vAlign w:val="bottom"/>
            <w:hideMark/>
          </w:tcPr>
          <w:p w14:paraId="43CF7CC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Mauritius</w:t>
            </w:r>
          </w:p>
        </w:tc>
        <w:tc>
          <w:tcPr>
            <w:tcW w:w="920" w:type="dxa"/>
            <w:tcBorders>
              <w:top w:val="nil"/>
              <w:left w:val="nil"/>
              <w:bottom w:val="nil"/>
              <w:right w:val="nil"/>
            </w:tcBorders>
            <w:shd w:val="clear" w:color="auto" w:fill="auto"/>
            <w:noWrap/>
            <w:vAlign w:val="center"/>
            <w:hideMark/>
          </w:tcPr>
          <w:p w14:paraId="09F3982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nil"/>
              <w:right w:val="nil"/>
            </w:tcBorders>
            <w:shd w:val="clear" w:color="auto" w:fill="auto"/>
            <w:noWrap/>
            <w:vAlign w:val="center"/>
            <w:hideMark/>
          </w:tcPr>
          <w:p w14:paraId="61217F5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5D1EFE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091C228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36" w:type="dxa"/>
            <w:tcBorders>
              <w:top w:val="nil"/>
              <w:left w:val="nil"/>
              <w:bottom w:val="nil"/>
              <w:right w:val="nil"/>
            </w:tcBorders>
            <w:shd w:val="clear" w:color="auto" w:fill="auto"/>
            <w:noWrap/>
            <w:vAlign w:val="center"/>
            <w:hideMark/>
          </w:tcPr>
          <w:p w14:paraId="1765C1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35C6D6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1018" w:type="dxa"/>
            <w:tcBorders>
              <w:top w:val="nil"/>
              <w:left w:val="nil"/>
              <w:bottom w:val="nil"/>
              <w:right w:val="nil"/>
            </w:tcBorders>
            <w:shd w:val="clear" w:color="auto" w:fill="auto"/>
            <w:noWrap/>
            <w:vAlign w:val="center"/>
            <w:hideMark/>
          </w:tcPr>
          <w:p w14:paraId="2828F16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25" w:type="dxa"/>
            <w:tcBorders>
              <w:top w:val="nil"/>
              <w:left w:val="nil"/>
              <w:bottom w:val="nil"/>
              <w:right w:val="nil"/>
            </w:tcBorders>
            <w:shd w:val="clear" w:color="auto" w:fill="auto"/>
            <w:noWrap/>
            <w:vAlign w:val="center"/>
            <w:hideMark/>
          </w:tcPr>
          <w:p w14:paraId="45C1764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18" w:type="dxa"/>
            <w:tcBorders>
              <w:top w:val="nil"/>
              <w:left w:val="nil"/>
              <w:bottom w:val="nil"/>
              <w:right w:val="nil"/>
            </w:tcBorders>
            <w:shd w:val="clear" w:color="auto" w:fill="auto"/>
            <w:noWrap/>
            <w:vAlign w:val="center"/>
            <w:hideMark/>
          </w:tcPr>
          <w:p w14:paraId="29E3395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0.51</w:t>
            </w:r>
          </w:p>
        </w:tc>
      </w:tr>
      <w:tr w:rsidR="008D14A5" w:rsidRPr="008D14A5" w14:paraId="7DAFDF17" w14:textId="77777777" w:rsidTr="00C239BF">
        <w:trPr>
          <w:trHeight w:val="291"/>
        </w:trPr>
        <w:tc>
          <w:tcPr>
            <w:tcW w:w="2268" w:type="dxa"/>
            <w:tcBorders>
              <w:top w:val="nil"/>
              <w:left w:val="nil"/>
              <w:bottom w:val="nil"/>
              <w:right w:val="nil"/>
            </w:tcBorders>
            <w:shd w:val="clear" w:color="auto" w:fill="auto"/>
            <w:noWrap/>
            <w:vAlign w:val="bottom"/>
            <w:hideMark/>
          </w:tcPr>
          <w:p w14:paraId="51E2A72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Netherlands</w:t>
            </w:r>
          </w:p>
        </w:tc>
        <w:tc>
          <w:tcPr>
            <w:tcW w:w="920" w:type="dxa"/>
            <w:tcBorders>
              <w:top w:val="nil"/>
              <w:left w:val="nil"/>
              <w:bottom w:val="nil"/>
              <w:right w:val="nil"/>
            </w:tcBorders>
            <w:shd w:val="clear" w:color="auto" w:fill="auto"/>
            <w:noWrap/>
            <w:vAlign w:val="center"/>
            <w:hideMark/>
          </w:tcPr>
          <w:p w14:paraId="7F3318E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52" w:type="dxa"/>
            <w:tcBorders>
              <w:top w:val="nil"/>
              <w:left w:val="nil"/>
              <w:bottom w:val="nil"/>
              <w:right w:val="nil"/>
            </w:tcBorders>
            <w:shd w:val="clear" w:color="auto" w:fill="auto"/>
            <w:noWrap/>
            <w:vAlign w:val="center"/>
            <w:hideMark/>
          </w:tcPr>
          <w:p w14:paraId="664EFCF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7F4B0EE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7D87B4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36" w:type="dxa"/>
            <w:tcBorders>
              <w:top w:val="nil"/>
              <w:left w:val="nil"/>
              <w:bottom w:val="nil"/>
              <w:right w:val="nil"/>
            </w:tcBorders>
            <w:shd w:val="clear" w:color="auto" w:fill="auto"/>
            <w:noWrap/>
            <w:vAlign w:val="center"/>
            <w:hideMark/>
          </w:tcPr>
          <w:p w14:paraId="5A18BAC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01C346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018" w:type="dxa"/>
            <w:tcBorders>
              <w:top w:val="nil"/>
              <w:left w:val="nil"/>
              <w:bottom w:val="nil"/>
              <w:right w:val="nil"/>
            </w:tcBorders>
            <w:shd w:val="clear" w:color="auto" w:fill="auto"/>
            <w:noWrap/>
            <w:vAlign w:val="center"/>
            <w:hideMark/>
          </w:tcPr>
          <w:p w14:paraId="3B6828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125" w:type="dxa"/>
            <w:tcBorders>
              <w:top w:val="nil"/>
              <w:left w:val="nil"/>
              <w:bottom w:val="nil"/>
              <w:right w:val="nil"/>
            </w:tcBorders>
            <w:shd w:val="clear" w:color="auto" w:fill="auto"/>
            <w:noWrap/>
            <w:vAlign w:val="center"/>
            <w:hideMark/>
          </w:tcPr>
          <w:p w14:paraId="25DE16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c>
          <w:tcPr>
            <w:tcW w:w="1018" w:type="dxa"/>
            <w:tcBorders>
              <w:top w:val="nil"/>
              <w:left w:val="nil"/>
              <w:bottom w:val="nil"/>
              <w:right w:val="nil"/>
            </w:tcBorders>
            <w:shd w:val="clear" w:color="auto" w:fill="auto"/>
            <w:noWrap/>
            <w:vAlign w:val="center"/>
            <w:hideMark/>
          </w:tcPr>
          <w:p w14:paraId="540923D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r>
      <w:tr w:rsidR="008D14A5" w:rsidRPr="008D14A5" w14:paraId="61EAB8FA" w14:textId="77777777" w:rsidTr="00C239BF">
        <w:trPr>
          <w:trHeight w:val="291"/>
        </w:trPr>
        <w:tc>
          <w:tcPr>
            <w:tcW w:w="2268" w:type="dxa"/>
            <w:tcBorders>
              <w:top w:val="nil"/>
              <w:left w:val="nil"/>
              <w:bottom w:val="nil"/>
              <w:right w:val="nil"/>
            </w:tcBorders>
            <w:shd w:val="clear" w:color="auto" w:fill="auto"/>
            <w:noWrap/>
            <w:vAlign w:val="bottom"/>
            <w:hideMark/>
          </w:tcPr>
          <w:p w14:paraId="5F0E713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New Zealand</w:t>
            </w:r>
          </w:p>
        </w:tc>
        <w:tc>
          <w:tcPr>
            <w:tcW w:w="920" w:type="dxa"/>
            <w:tcBorders>
              <w:top w:val="nil"/>
              <w:left w:val="nil"/>
              <w:bottom w:val="nil"/>
              <w:right w:val="nil"/>
            </w:tcBorders>
            <w:shd w:val="clear" w:color="auto" w:fill="auto"/>
            <w:noWrap/>
            <w:vAlign w:val="center"/>
            <w:hideMark/>
          </w:tcPr>
          <w:p w14:paraId="481A08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52" w:type="dxa"/>
            <w:tcBorders>
              <w:top w:val="nil"/>
              <w:left w:val="nil"/>
              <w:bottom w:val="nil"/>
              <w:right w:val="nil"/>
            </w:tcBorders>
            <w:shd w:val="clear" w:color="auto" w:fill="auto"/>
            <w:noWrap/>
            <w:vAlign w:val="center"/>
            <w:hideMark/>
          </w:tcPr>
          <w:p w14:paraId="29B94F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1178" w:type="dxa"/>
            <w:tcBorders>
              <w:top w:val="nil"/>
              <w:left w:val="nil"/>
              <w:bottom w:val="nil"/>
              <w:right w:val="nil"/>
            </w:tcBorders>
            <w:shd w:val="clear" w:color="auto" w:fill="auto"/>
            <w:noWrap/>
            <w:vAlign w:val="center"/>
            <w:hideMark/>
          </w:tcPr>
          <w:p w14:paraId="45267D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70AA563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136" w:type="dxa"/>
            <w:tcBorders>
              <w:top w:val="nil"/>
              <w:left w:val="nil"/>
              <w:bottom w:val="nil"/>
              <w:right w:val="nil"/>
            </w:tcBorders>
            <w:shd w:val="clear" w:color="auto" w:fill="auto"/>
            <w:noWrap/>
            <w:vAlign w:val="center"/>
            <w:hideMark/>
          </w:tcPr>
          <w:p w14:paraId="51BB7D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20BE6D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447165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c>
          <w:tcPr>
            <w:tcW w:w="1125" w:type="dxa"/>
            <w:tcBorders>
              <w:top w:val="nil"/>
              <w:left w:val="nil"/>
              <w:bottom w:val="nil"/>
              <w:right w:val="nil"/>
            </w:tcBorders>
            <w:shd w:val="clear" w:color="auto" w:fill="auto"/>
            <w:noWrap/>
            <w:vAlign w:val="center"/>
            <w:hideMark/>
          </w:tcPr>
          <w:p w14:paraId="4D5461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c>
          <w:tcPr>
            <w:tcW w:w="1018" w:type="dxa"/>
            <w:tcBorders>
              <w:top w:val="nil"/>
              <w:left w:val="nil"/>
              <w:bottom w:val="nil"/>
              <w:right w:val="nil"/>
            </w:tcBorders>
            <w:shd w:val="clear" w:color="auto" w:fill="auto"/>
            <w:noWrap/>
            <w:vAlign w:val="center"/>
            <w:hideMark/>
          </w:tcPr>
          <w:p w14:paraId="393C85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0.35</w:t>
            </w:r>
          </w:p>
        </w:tc>
      </w:tr>
      <w:tr w:rsidR="008D14A5" w:rsidRPr="008D14A5" w14:paraId="4E0D8420" w14:textId="77777777" w:rsidTr="00C239BF">
        <w:trPr>
          <w:trHeight w:val="291"/>
        </w:trPr>
        <w:tc>
          <w:tcPr>
            <w:tcW w:w="2268" w:type="dxa"/>
            <w:tcBorders>
              <w:top w:val="nil"/>
              <w:left w:val="nil"/>
              <w:bottom w:val="nil"/>
              <w:right w:val="nil"/>
            </w:tcBorders>
            <w:shd w:val="clear" w:color="auto" w:fill="auto"/>
            <w:noWrap/>
            <w:vAlign w:val="bottom"/>
            <w:hideMark/>
          </w:tcPr>
          <w:p w14:paraId="04C72D8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Nigeria</w:t>
            </w:r>
          </w:p>
        </w:tc>
        <w:tc>
          <w:tcPr>
            <w:tcW w:w="920" w:type="dxa"/>
            <w:tcBorders>
              <w:top w:val="nil"/>
              <w:left w:val="nil"/>
              <w:bottom w:val="nil"/>
              <w:right w:val="nil"/>
            </w:tcBorders>
            <w:shd w:val="clear" w:color="auto" w:fill="auto"/>
            <w:noWrap/>
            <w:vAlign w:val="center"/>
            <w:hideMark/>
          </w:tcPr>
          <w:p w14:paraId="682A84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52" w:type="dxa"/>
            <w:tcBorders>
              <w:top w:val="nil"/>
              <w:left w:val="nil"/>
              <w:bottom w:val="nil"/>
              <w:right w:val="nil"/>
            </w:tcBorders>
            <w:shd w:val="clear" w:color="auto" w:fill="auto"/>
            <w:noWrap/>
            <w:vAlign w:val="center"/>
            <w:hideMark/>
          </w:tcPr>
          <w:p w14:paraId="423021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78" w:type="dxa"/>
            <w:tcBorders>
              <w:top w:val="nil"/>
              <w:left w:val="nil"/>
              <w:bottom w:val="nil"/>
              <w:right w:val="nil"/>
            </w:tcBorders>
            <w:shd w:val="clear" w:color="auto" w:fill="auto"/>
            <w:noWrap/>
            <w:vAlign w:val="center"/>
            <w:hideMark/>
          </w:tcPr>
          <w:p w14:paraId="4B806C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18BF2E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136" w:type="dxa"/>
            <w:tcBorders>
              <w:top w:val="nil"/>
              <w:left w:val="nil"/>
              <w:bottom w:val="nil"/>
              <w:right w:val="nil"/>
            </w:tcBorders>
            <w:shd w:val="clear" w:color="auto" w:fill="auto"/>
            <w:noWrap/>
            <w:vAlign w:val="center"/>
            <w:hideMark/>
          </w:tcPr>
          <w:p w14:paraId="796DB2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920" w:type="dxa"/>
            <w:tcBorders>
              <w:top w:val="nil"/>
              <w:left w:val="nil"/>
              <w:bottom w:val="nil"/>
              <w:right w:val="nil"/>
            </w:tcBorders>
            <w:shd w:val="clear" w:color="auto" w:fill="auto"/>
            <w:noWrap/>
            <w:vAlign w:val="center"/>
            <w:hideMark/>
          </w:tcPr>
          <w:p w14:paraId="00611A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284D92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25" w:type="dxa"/>
            <w:tcBorders>
              <w:top w:val="nil"/>
              <w:left w:val="nil"/>
              <w:bottom w:val="nil"/>
              <w:right w:val="nil"/>
            </w:tcBorders>
            <w:shd w:val="clear" w:color="auto" w:fill="auto"/>
            <w:noWrap/>
            <w:vAlign w:val="center"/>
            <w:hideMark/>
          </w:tcPr>
          <w:p w14:paraId="42F707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018" w:type="dxa"/>
            <w:tcBorders>
              <w:top w:val="nil"/>
              <w:left w:val="nil"/>
              <w:bottom w:val="nil"/>
              <w:right w:val="nil"/>
            </w:tcBorders>
            <w:shd w:val="clear" w:color="auto" w:fill="auto"/>
            <w:noWrap/>
            <w:vAlign w:val="center"/>
            <w:hideMark/>
          </w:tcPr>
          <w:p w14:paraId="19E0544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r>
      <w:tr w:rsidR="008D14A5" w:rsidRPr="008D14A5" w14:paraId="332DF2F0" w14:textId="77777777" w:rsidTr="00C239BF">
        <w:trPr>
          <w:trHeight w:val="291"/>
        </w:trPr>
        <w:tc>
          <w:tcPr>
            <w:tcW w:w="2268" w:type="dxa"/>
            <w:tcBorders>
              <w:top w:val="nil"/>
              <w:left w:val="nil"/>
              <w:bottom w:val="nil"/>
              <w:right w:val="nil"/>
            </w:tcBorders>
            <w:shd w:val="clear" w:color="auto" w:fill="auto"/>
            <w:noWrap/>
            <w:vAlign w:val="bottom"/>
            <w:hideMark/>
          </w:tcPr>
          <w:p w14:paraId="7792AE24"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North Macedonia</w:t>
            </w:r>
          </w:p>
        </w:tc>
        <w:tc>
          <w:tcPr>
            <w:tcW w:w="920" w:type="dxa"/>
            <w:tcBorders>
              <w:top w:val="nil"/>
              <w:left w:val="nil"/>
              <w:bottom w:val="nil"/>
              <w:right w:val="nil"/>
            </w:tcBorders>
            <w:shd w:val="clear" w:color="auto" w:fill="auto"/>
            <w:noWrap/>
            <w:vAlign w:val="center"/>
            <w:hideMark/>
          </w:tcPr>
          <w:p w14:paraId="512F98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0.36</w:t>
            </w:r>
          </w:p>
        </w:tc>
        <w:tc>
          <w:tcPr>
            <w:tcW w:w="1052" w:type="dxa"/>
            <w:tcBorders>
              <w:top w:val="nil"/>
              <w:left w:val="nil"/>
              <w:bottom w:val="nil"/>
              <w:right w:val="nil"/>
            </w:tcBorders>
            <w:shd w:val="clear" w:color="auto" w:fill="auto"/>
            <w:noWrap/>
            <w:vAlign w:val="center"/>
            <w:hideMark/>
          </w:tcPr>
          <w:p w14:paraId="29EF104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78" w:type="dxa"/>
            <w:tcBorders>
              <w:top w:val="nil"/>
              <w:left w:val="nil"/>
              <w:bottom w:val="nil"/>
              <w:right w:val="nil"/>
            </w:tcBorders>
            <w:shd w:val="clear" w:color="auto" w:fill="auto"/>
            <w:noWrap/>
            <w:vAlign w:val="center"/>
            <w:hideMark/>
          </w:tcPr>
          <w:p w14:paraId="53506A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4F177F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136" w:type="dxa"/>
            <w:tcBorders>
              <w:top w:val="nil"/>
              <w:left w:val="nil"/>
              <w:bottom w:val="nil"/>
              <w:right w:val="nil"/>
            </w:tcBorders>
            <w:shd w:val="clear" w:color="auto" w:fill="auto"/>
            <w:noWrap/>
            <w:vAlign w:val="center"/>
            <w:hideMark/>
          </w:tcPr>
          <w:p w14:paraId="53822EC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920" w:type="dxa"/>
            <w:tcBorders>
              <w:top w:val="nil"/>
              <w:left w:val="nil"/>
              <w:bottom w:val="nil"/>
              <w:right w:val="nil"/>
            </w:tcBorders>
            <w:shd w:val="clear" w:color="auto" w:fill="auto"/>
            <w:noWrap/>
            <w:vAlign w:val="center"/>
            <w:hideMark/>
          </w:tcPr>
          <w:p w14:paraId="44488E3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2E8571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25" w:type="dxa"/>
            <w:tcBorders>
              <w:top w:val="nil"/>
              <w:left w:val="nil"/>
              <w:bottom w:val="nil"/>
              <w:right w:val="nil"/>
            </w:tcBorders>
            <w:shd w:val="clear" w:color="auto" w:fill="auto"/>
            <w:noWrap/>
            <w:vAlign w:val="center"/>
            <w:hideMark/>
          </w:tcPr>
          <w:p w14:paraId="5069F0C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0B46B8D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r>
      <w:tr w:rsidR="008D14A5" w:rsidRPr="008D14A5" w14:paraId="0813376E" w14:textId="77777777" w:rsidTr="00C239BF">
        <w:trPr>
          <w:trHeight w:val="291"/>
        </w:trPr>
        <w:tc>
          <w:tcPr>
            <w:tcW w:w="2268" w:type="dxa"/>
            <w:tcBorders>
              <w:top w:val="nil"/>
              <w:left w:val="nil"/>
              <w:bottom w:val="nil"/>
              <w:right w:val="nil"/>
            </w:tcBorders>
            <w:shd w:val="clear" w:color="auto" w:fill="auto"/>
            <w:noWrap/>
            <w:vAlign w:val="bottom"/>
            <w:hideMark/>
          </w:tcPr>
          <w:p w14:paraId="04CDAB1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Pakistan</w:t>
            </w:r>
          </w:p>
        </w:tc>
        <w:tc>
          <w:tcPr>
            <w:tcW w:w="920" w:type="dxa"/>
            <w:tcBorders>
              <w:top w:val="nil"/>
              <w:left w:val="nil"/>
              <w:bottom w:val="nil"/>
              <w:right w:val="nil"/>
            </w:tcBorders>
            <w:shd w:val="clear" w:color="auto" w:fill="auto"/>
            <w:noWrap/>
            <w:vAlign w:val="center"/>
            <w:hideMark/>
          </w:tcPr>
          <w:p w14:paraId="612888C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52" w:type="dxa"/>
            <w:tcBorders>
              <w:top w:val="nil"/>
              <w:left w:val="nil"/>
              <w:bottom w:val="nil"/>
              <w:right w:val="nil"/>
            </w:tcBorders>
            <w:shd w:val="clear" w:color="auto" w:fill="auto"/>
            <w:noWrap/>
            <w:vAlign w:val="center"/>
            <w:hideMark/>
          </w:tcPr>
          <w:p w14:paraId="6B1375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64959F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5B169E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136" w:type="dxa"/>
            <w:tcBorders>
              <w:top w:val="nil"/>
              <w:left w:val="nil"/>
              <w:bottom w:val="nil"/>
              <w:right w:val="nil"/>
            </w:tcBorders>
            <w:shd w:val="clear" w:color="auto" w:fill="auto"/>
            <w:noWrap/>
            <w:vAlign w:val="center"/>
            <w:hideMark/>
          </w:tcPr>
          <w:p w14:paraId="0DDA734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108584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18" w:type="dxa"/>
            <w:tcBorders>
              <w:top w:val="nil"/>
              <w:left w:val="nil"/>
              <w:bottom w:val="nil"/>
              <w:right w:val="nil"/>
            </w:tcBorders>
            <w:shd w:val="clear" w:color="auto" w:fill="auto"/>
            <w:noWrap/>
            <w:vAlign w:val="center"/>
            <w:hideMark/>
          </w:tcPr>
          <w:p w14:paraId="6D491D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25" w:type="dxa"/>
            <w:tcBorders>
              <w:top w:val="nil"/>
              <w:left w:val="nil"/>
              <w:bottom w:val="nil"/>
              <w:right w:val="nil"/>
            </w:tcBorders>
            <w:shd w:val="clear" w:color="auto" w:fill="auto"/>
            <w:noWrap/>
            <w:vAlign w:val="center"/>
            <w:hideMark/>
          </w:tcPr>
          <w:p w14:paraId="28FFF0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18" w:type="dxa"/>
            <w:tcBorders>
              <w:top w:val="nil"/>
              <w:left w:val="nil"/>
              <w:bottom w:val="nil"/>
              <w:right w:val="nil"/>
            </w:tcBorders>
            <w:shd w:val="clear" w:color="auto" w:fill="auto"/>
            <w:noWrap/>
            <w:vAlign w:val="center"/>
            <w:hideMark/>
          </w:tcPr>
          <w:p w14:paraId="7DB0F0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r>
      <w:tr w:rsidR="008D14A5" w:rsidRPr="008D14A5" w14:paraId="2C911605" w14:textId="77777777" w:rsidTr="00C239BF">
        <w:trPr>
          <w:trHeight w:val="291"/>
        </w:trPr>
        <w:tc>
          <w:tcPr>
            <w:tcW w:w="2268" w:type="dxa"/>
            <w:tcBorders>
              <w:top w:val="nil"/>
              <w:left w:val="nil"/>
              <w:bottom w:val="nil"/>
              <w:right w:val="nil"/>
            </w:tcBorders>
            <w:shd w:val="clear" w:color="auto" w:fill="auto"/>
            <w:noWrap/>
            <w:vAlign w:val="bottom"/>
            <w:hideMark/>
          </w:tcPr>
          <w:p w14:paraId="64421EB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Palestine State</w:t>
            </w:r>
          </w:p>
        </w:tc>
        <w:tc>
          <w:tcPr>
            <w:tcW w:w="920" w:type="dxa"/>
            <w:tcBorders>
              <w:top w:val="nil"/>
              <w:left w:val="nil"/>
              <w:bottom w:val="nil"/>
              <w:right w:val="nil"/>
            </w:tcBorders>
            <w:shd w:val="clear" w:color="auto" w:fill="auto"/>
            <w:noWrap/>
            <w:vAlign w:val="center"/>
            <w:hideMark/>
          </w:tcPr>
          <w:p w14:paraId="57A270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52" w:type="dxa"/>
            <w:tcBorders>
              <w:top w:val="nil"/>
              <w:left w:val="nil"/>
              <w:bottom w:val="nil"/>
              <w:right w:val="nil"/>
            </w:tcBorders>
            <w:shd w:val="clear" w:color="auto" w:fill="auto"/>
            <w:noWrap/>
            <w:vAlign w:val="center"/>
            <w:hideMark/>
          </w:tcPr>
          <w:p w14:paraId="0DC407D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346EB02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1568C6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0.42</w:t>
            </w:r>
          </w:p>
        </w:tc>
        <w:tc>
          <w:tcPr>
            <w:tcW w:w="1136" w:type="dxa"/>
            <w:tcBorders>
              <w:top w:val="nil"/>
              <w:left w:val="nil"/>
              <w:bottom w:val="nil"/>
              <w:right w:val="nil"/>
            </w:tcBorders>
            <w:shd w:val="clear" w:color="auto" w:fill="auto"/>
            <w:noWrap/>
            <w:vAlign w:val="center"/>
            <w:hideMark/>
          </w:tcPr>
          <w:p w14:paraId="6F96B94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044F151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68E8D8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125" w:type="dxa"/>
            <w:tcBorders>
              <w:top w:val="nil"/>
              <w:left w:val="nil"/>
              <w:bottom w:val="nil"/>
              <w:right w:val="nil"/>
            </w:tcBorders>
            <w:shd w:val="clear" w:color="auto" w:fill="auto"/>
            <w:noWrap/>
            <w:vAlign w:val="center"/>
            <w:hideMark/>
          </w:tcPr>
          <w:p w14:paraId="47CCCC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18" w:type="dxa"/>
            <w:tcBorders>
              <w:top w:val="nil"/>
              <w:left w:val="nil"/>
              <w:bottom w:val="nil"/>
              <w:right w:val="nil"/>
            </w:tcBorders>
            <w:shd w:val="clear" w:color="auto" w:fill="auto"/>
            <w:noWrap/>
            <w:vAlign w:val="center"/>
            <w:hideMark/>
          </w:tcPr>
          <w:p w14:paraId="16C55D1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r>
      <w:tr w:rsidR="008D14A5" w:rsidRPr="008D14A5" w14:paraId="6AF9F178" w14:textId="77777777" w:rsidTr="00C239BF">
        <w:trPr>
          <w:trHeight w:val="291"/>
        </w:trPr>
        <w:tc>
          <w:tcPr>
            <w:tcW w:w="2268" w:type="dxa"/>
            <w:tcBorders>
              <w:top w:val="nil"/>
              <w:left w:val="nil"/>
              <w:bottom w:val="nil"/>
              <w:right w:val="nil"/>
            </w:tcBorders>
            <w:shd w:val="clear" w:color="auto" w:fill="auto"/>
            <w:noWrap/>
            <w:vAlign w:val="bottom"/>
            <w:hideMark/>
          </w:tcPr>
          <w:p w14:paraId="55068F6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Panama</w:t>
            </w:r>
          </w:p>
        </w:tc>
        <w:tc>
          <w:tcPr>
            <w:tcW w:w="920" w:type="dxa"/>
            <w:tcBorders>
              <w:top w:val="nil"/>
              <w:left w:val="nil"/>
              <w:bottom w:val="nil"/>
              <w:right w:val="nil"/>
            </w:tcBorders>
            <w:shd w:val="clear" w:color="auto" w:fill="auto"/>
            <w:noWrap/>
            <w:vAlign w:val="center"/>
            <w:hideMark/>
          </w:tcPr>
          <w:p w14:paraId="77B8A7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020F27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178" w:type="dxa"/>
            <w:tcBorders>
              <w:top w:val="nil"/>
              <w:left w:val="nil"/>
              <w:bottom w:val="nil"/>
              <w:right w:val="nil"/>
            </w:tcBorders>
            <w:shd w:val="clear" w:color="auto" w:fill="auto"/>
            <w:noWrap/>
            <w:vAlign w:val="center"/>
            <w:hideMark/>
          </w:tcPr>
          <w:p w14:paraId="1A76FB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920" w:type="dxa"/>
            <w:tcBorders>
              <w:top w:val="nil"/>
              <w:left w:val="nil"/>
              <w:bottom w:val="nil"/>
              <w:right w:val="nil"/>
            </w:tcBorders>
            <w:shd w:val="clear" w:color="auto" w:fill="auto"/>
            <w:noWrap/>
            <w:vAlign w:val="center"/>
            <w:hideMark/>
          </w:tcPr>
          <w:p w14:paraId="61A10C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36" w:type="dxa"/>
            <w:tcBorders>
              <w:top w:val="nil"/>
              <w:left w:val="nil"/>
              <w:bottom w:val="nil"/>
              <w:right w:val="nil"/>
            </w:tcBorders>
            <w:shd w:val="clear" w:color="auto" w:fill="auto"/>
            <w:noWrap/>
            <w:vAlign w:val="center"/>
            <w:hideMark/>
          </w:tcPr>
          <w:p w14:paraId="7A5B7C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22CC8F2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1C9CFC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125" w:type="dxa"/>
            <w:tcBorders>
              <w:top w:val="nil"/>
              <w:left w:val="nil"/>
              <w:bottom w:val="nil"/>
              <w:right w:val="nil"/>
            </w:tcBorders>
            <w:shd w:val="clear" w:color="auto" w:fill="auto"/>
            <w:noWrap/>
            <w:vAlign w:val="center"/>
            <w:hideMark/>
          </w:tcPr>
          <w:p w14:paraId="4D90785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0.46</w:t>
            </w:r>
          </w:p>
        </w:tc>
        <w:tc>
          <w:tcPr>
            <w:tcW w:w="1018" w:type="dxa"/>
            <w:tcBorders>
              <w:top w:val="nil"/>
              <w:left w:val="nil"/>
              <w:bottom w:val="nil"/>
              <w:right w:val="nil"/>
            </w:tcBorders>
            <w:shd w:val="clear" w:color="auto" w:fill="auto"/>
            <w:noWrap/>
            <w:vAlign w:val="center"/>
            <w:hideMark/>
          </w:tcPr>
          <w:p w14:paraId="3A65B5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0.40</w:t>
            </w:r>
          </w:p>
        </w:tc>
      </w:tr>
      <w:tr w:rsidR="008D14A5" w:rsidRPr="008D14A5" w14:paraId="641D8924" w14:textId="77777777" w:rsidTr="00C239BF">
        <w:trPr>
          <w:trHeight w:val="291"/>
        </w:trPr>
        <w:tc>
          <w:tcPr>
            <w:tcW w:w="2268" w:type="dxa"/>
            <w:tcBorders>
              <w:top w:val="nil"/>
              <w:left w:val="nil"/>
              <w:bottom w:val="nil"/>
              <w:right w:val="nil"/>
            </w:tcBorders>
            <w:shd w:val="clear" w:color="auto" w:fill="auto"/>
            <w:noWrap/>
            <w:vAlign w:val="bottom"/>
            <w:hideMark/>
          </w:tcPr>
          <w:p w14:paraId="11B1725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Peru</w:t>
            </w:r>
          </w:p>
        </w:tc>
        <w:tc>
          <w:tcPr>
            <w:tcW w:w="920" w:type="dxa"/>
            <w:tcBorders>
              <w:top w:val="nil"/>
              <w:left w:val="nil"/>
              <w:bottom w:val="nil"/>
              <w:right w:val="nil"/>
            </w:tcBorders>
            <w:shd w:val="clear" w:color="auto" w:fill="auto"/>
            <w:noWrap/>
            <w:vAlign w:val="center"/>
            <w:hideMark/>
          </w:tcPr>
          <w:p w14:paraId="5F7B72A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052" w:type="dxa"/>
            <w:tcBorders>
              <w:top w:val="nil"/>
              <w:left w:val="nil"/>
              <w:bottom w:val="nil"/>
              <w:right w:val="nil"/>
            </w:tcBorders>
            <w:shd w:val="clear" w:color="auto" w:fill="auto"/>
            <w:noWrap/>
            <w:vAlign w:val="center"/>
            <w:hideMark/>
          </w:tcPr>
          <w:p w14:paraId="1DEA59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4280B4A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920" w:type="dxa"/>
            <w:tcBorders>
              <w:top w:val="nil"/>
              <w:left w:val="nil"/>
              <w:bottom w:val="nil"/>
              <w:right w:val="nil"/>
            </w:tcBorders>
            <w:shd w:val="clear" w:color="auto" w:fill="auto"/>
            <w:noWrap/>
            <w:vAlign w:val="center"/>
            <w:hideMark/>
          </w:tcPr>
          <w:p w14:paraId="5E9EFE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36" w:type="dxa"/>
            <w:tcBorders>
              <w:top w:val="nil"/>
              <w:left w:val="nil"/>
              <w:bottom w:val="nil"/>
              <w:right w:val="nil"/>
            </w:tcBorders>
            <w:shd w:val="clear" w:color="auto" w:fill="auto"/>
            <w:noWrap/>
            <w:vAlign w:val="center"/>
            <w:hideMark/>
          </w:tcPr>
          <w:p w14:paraId="149FD94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920" w:type="dxa"/>
            <w:tcBorders>
              <w:top w:val="nil"/>
              <w:left w:val="nil"/>
              <w:bottom w:val="nil"/>
              <w:right w:val="nil"/>
            </w:tcBorders>
            <w:shd w:val="clear" w:color="auto" w:fill="auto"/>
            <w:noWrap/>
            <w:vAlign w:val="center"/>
            <w:hideMark/>
          </w:tcPr>
          <w:p w14:paraId="536038B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bottom w:val="nil"/>
              <w:right w:val="nil"/>
            </w:tcBorders>
            <w:shd w:val="clear" w:color="auto" w:fill="auto"/>
            <w:noWrap/>
            <w:vAlign w:val="center"/>
            <w:hideMark/>
          </w:tcPr>
          <w:p w14:paraId="2D6D75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1125" w:type="dxa"/>
            <w:tcBorders>
              <w:top w:val="nil"/>
              <w:left w:val="nil"/>
              <w:bottom w:val="nil"/>
              <w:right w:val="nil"/>
            </w:tcBorders>
            <w:shd w:val="clear" w:color="auto" w:fill="auto"/>
            <w:noWrap/>
            <w:vAlign w:val="center"/>
            <w:hideMark/>
          </w:tcPr>
          <w:p w14:paraId="5B3C4E4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018" w:type="dxa"/>
            <w:tcBorders>
              <w:top w:val="nil"/>
              <w:left w:val="nil"/>
              <w:bottom w:val="nil"/>
              <w:right w:val="nil"/>
            </w:tcBorders>
            <w:shd w:val="clear" w:color="auto" w:fill="auto"/>
            <w:noWrap/>
            <w:vAlign w:val="center"/>
            <w:hideMark/>
          </w:tcPr>
          <w:p w14:paraId="3394877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r>
      <w:tr w:rsidR="008D14A5" w:rsidRPr="008D14A5" w14:paraId="7C4D41C6" w14:textId="77777777" w:rsidTr="00C239BF">
        <w:trPr>
          <w:trHeight w:val="291"/>
        </w:trPr>
        <w:tc>
          <w:tcPr>
            <w:tcW w:w="2268" w:type="dxa"/>
            <w:tcBorders>
              <w:top w:val="nil"/>
              <w:left w:val="nil"/>
              <w:bottom w:val="nil"/>
              <w:right w:val="nil"/>
            </w:tcBorders>
            <w:shd w:val="clear" w:color="auto" w:fill="auto"/>
            <w:noWrap/>
            <w:vAlign w:val="bottom"/>
            <w:hideMark/>
          </w:tcPr>
          <w:p w14:paraId="5C230AA9"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Philippines</w:t>
            </w:r>
          </w:p>
        </w:tc>
        <w:tc>
          <w:tcPr>
            <w:tcW w:w="920" w:type="dxa"/>
            <w:tcBorders>
              <w:top w:val="nil"/>
              <w:left w:val="nil"/>
              <w:bottom w:val="nil"/>
              <w:right w:val="nil"/>
            </w:tcBorders>
            <w:shd w:val="clear" w:color="auto" w:fill="auto"/>
            <w:noWrap/>
            <w:vAlign w:val="center"/>
            <w:hideMark/>
          </w:tcPr>
          <w:p w14:paraId="475CD46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052" w:type="dxa"/>
            <w:tcBorders>
              <w:top w:val="nil"/>
              <w:left w:val="nil"/>
              <w:bottom w:val="nil"/>
              <w:right w:val="nil"/>
            </w:tcBorders>
            <w:shd w:val="clear" w:color="auto" w:fill="auto"/>
            <w:noWrap/>
            <w:vAlign w:val="center"/>
            <w:hideMark/>
          </w:tcPr>
          <w:p w14:paraId="4F4D598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78" w:type="dxa"/>
            <w:tcBorders>
              <w:top w:val="nil"/>
              <w:left w:val="nil"/>
              <w:bottom w:val="nil"/>
              <w:right w:val="nil"/>
            </w:tcBorders>
            <w:shd w:val="clear" w:color="auto" w:fill="auto"/>
            <w:noWrap/>
            <w:vAlign w:val="center"/>
            <w:hideMark/>
          </w:tcPr>
          <w:p w14:paraId="6571197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3EE9C5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36" w:type="dxa"/>
            <w:tcBorders>
              <w:top w:val="nil"/>
              <w:left w:val="nil"/>
              <w:bottom w:val="nil"/>
              <w:right w:val="nil"/>
            </w:tcBorders>
            <w:shd w:val="clear" w:color="auto" w:fill="auto"/>
            <w:noWrap/>
            <w:vAlign w:val="center"/>
            <w:hideMark/>
          </w:tcPr>
          <w:p w14:paraId="2954AF2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30CFE8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3307CF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125" w:type="dxa"/>
            <w:tcBorders>
              <w:top w:val="nil"/>
              <w:left w:val="nil"/>
              <w:bottom w:val="nil"/>
              <w:right w:val="nil"/>
            </w:tcBorders>
            <w:shd w:val="clear" w:color="auto" w:fill="auto"/>
            <w:noWrap/>
            <w:vAlign w:val="center"/>
            <w:hideMark/>
          </w:tcPr>
          <w:p w14:paraId="4DBA4D0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c>
          <w:tcPr>
            <w:tcW w:w="1018" w:type="dxa"/>
            <w:tcBorders>
              <w:top w:val="nil"/>
              <w:left w:val="nil"/>
              <w:bottom w:val="nil"/>
              <w:right w:val="nil"/>
            </w:tcBorders>
            <w:shd w:val="clear" w:color="auto" w:fill="auto"/>
            <w:noWrap/>
            <w:vAlign w:val="center"/>
            <w:hideMark/>
          </w:tcPr>
          <w:p w14:paraId="7F29A93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r>
      <w:tr w:rsidR="008D14A5" w:rsidRPr="008D14A5" w14:paraId="5C538505" w14:textId="77777777" w:rsidTr="00C239BF">
        <w:trPr>
          <w:trHeight w:val="291"/>
        </w:trPr>
        <w:tc>
          <w:tcPr>
            <w:tcW w:w="2268" w:type="dxa"/>
            <w:tcBorders>
              <w:top w:val="nil"/>
              <w:left w:val="nil"/>
              <w:bottom w:val="nil"/>
              <w:right w:val="nil"/>
            </w:tcBorders>
            <w:shd w:val="clear" w:color="auto" w:fill="auto"/>
            <w:noWrap/>
            <w:vAlign w:val="bottom"/>
            <w:hideMark/>
          </w:tcPr>
          <w:p w14:paraId="3AE13BF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Poland</w:t>
            </w:r>
          </w:p>
        </w:tc>
        <w:tc>
          <w:tcPr>
            <w:tcW w:w="920" w:type="dxa"/>
            <w:tcBorders>
              <w:top w:val="nil"/>
              <w:left w:val="nil"/>
              <w:bottom w:val="nil"/>
              <w:right w:val="nil"/>
            </w:tcBorders>
            <w:shd w:val="clear" w:color="auto" w:fill="auto"/>
            <w:noWrap/>
            <w:vAlign w:val="center"/>
            <w:hideMark/>
          </w:tcPr>
          <w:p w14:paraId="6DC585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52" w:type="dxa"/>
            <w:tcBorders>
              <w:top w:val="nil"/>
              <w:left w:val="nil"/>
              <w:bottom w:val="nil"/>
              <w:right w:val="nil"/>
            </w:tcBorders>
            <w:shd w:val="clear" w:color="auto" w:fill="auto"/>
            <w:noWrap/>
            <w:vAlign w:val="center"/>
            <w:hideMark/>
          </w:tcPr>
          <w:p w14:paraId="4DAD25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78" w:type="dxa"/>
            <w:tcBorders>
              <w:top w:val="nil"/>
              <w:left w:val="nil"/>
              <w:bottom w:val="nil"/>
              <w:right w:val="nil"/>
            </w:tcBorders>
            <w:shd w:val="clear" w:color="auto" w:fill="auto"/>
            <w:noWrap/>
            <w:vAlign w:val="center"/>
            <w:hideMark/>
          </w:tcPr>
          <w:p w14:paraId="068B7F9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30ABB0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136" w:type="dxa"/>
            <w:tcBorders>
              <w:top w:val="nil"/>
              <w:left w:val="nil"/>
              <w:bottom w:val="nil"/>
              <w:right w:val="nil"/>
            </w:tcBorders>
            <w:shd w:val="clear" w:color="auto" w:fill="auto"/>
            <w:noWrap/>
            <w:vAlign w:val="center"/>
            <w:hideMark/>
          </w:tcPr>
          <w:p w14:paraId="459D4D1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3EA394B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018" w:type="dxa"/>
            <w:tcBorders>
              <w:top w:val="nil"/>
              <w:left w:val="nil"/>
              <w:bottom w:val="nil"/>
              <w:right w:val="nil"/>
            </w:tcBorders>
            <w:shd w:val="clear" w:color="auto" w:fill="auto"/>
            <w:noWrap/>
            <w:vAlign w:val="center"/>
            <w:hideMark/>
          </w:tcPr>
          <w:p w14:paraId="248C37A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c>
          <w:tcPr>
            <w:tcW w:w="1125" w:type="dxa"/>
            <w:tcBorders>
              <w:top w:val="nil"/>
              <w:left w:val="nil"/>
              <w:bottom w:val="nil"/>
              <w:right w:val="nil"/>
            </w:tcBorders>
            <w:shd w:val="clear" w:color="auto" w:fill="auto"/>
            <w:noWrap/>
            <w:vAlign w:val="center"/>
            <w:hideMark/>
          </w:tcPr>
          <w:p w14:paraId="323EA92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18" w:type="dxa"/>
            <w:tcBorders>
              <w:top w:val="nil"/>
              <w:left w:val="nil"/>
              <w:bottom w:val="nil"/>
              <w:right w:val="nil"/>
            </w:tcBorders>
            <w:shd w:val="clear" w:color="auto" w:fill="auto"/>
            <w:noWrap/>
            <w:vAlign w:val="center"/>
            <w:hideMark/>
          </w:tcPr>
          <w:p w14:paraId="28EB0C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05134C27" w14:textId="77777777" w:rsidTr="00C239BF">
        <w:trPr>
          <w:trHeight w:val="291"/>
        </w:trPr>
        <w:tc>
          <w:tcPr>
            <w:tcW w:w="2268" w:type="dxa"/>
            <w:tcBorders>
              <w:top w:val="nil"/>
              <w:left w:val="nil"/>
              <w:bottom w:val="nil"/>
              <w:right w:val="nil"/>
            </w:tcBorders>
            <w:shd w:val="clear" w:color="auto" w:fill="auto"/>
            <w:noWrap/>
            <w:vAlign w:val="bottom"/>
            <w:hideMark/>
          </w:tcPr>
          <w:p w14:paraId="0B23080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Portugal</w:t>
            </w:r>
          </w:p>
        </w:tc>
        <w:tc>
          <w:tcPr>
            <w:tcW w:w="920" w:type="dxa"/>
            <w:tcBorders>
              <w:top w:val="nil"/>
              <w:left w:val="nil"/>
              <w:bottom w:val="nil"/>
              <w:right w:val="nil"/>
            </w:tcBorders>
            <w:shd w:val="clear" w:color="auto" w:fill="auto"/>
            <w:noWrap/>
            <w:vAlign w:val="center"/>
            <w:hideMark/>
          </w:tcPr>
          <w:p w14:paraId="59F7CE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052" w:type="dxa"/>
            <w:tcBorders>
              <w:top w:val="nil"/>
              <w:left w:val="nil"/>
              <w:bottom w:val="nil"/>
              <w:right w:val="nil"/>
            </w:tcBorders>
            <w:shd w:val="clear" w:color="auto" w:fill="auto"/>
            <w:noWrap/>
            <w:vAlign w:val="center"/>
            <w:hideMark/>
          </w:tcPr>
          <w:p w14:paraId="12A6F7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2A81E0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538942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c>
          <w:tcPr>
            <w:tcW w:w="1136" w:type="dxa"/>
            <w:tcBorders>
              <w:top w:val="nil"/>
              <w:left w:val="nil"/>
              <w:bottom w:val="nil"/>
              <w:right w:val="nil"/>
            </w:tcBorders>
            <w:shd w:val="clear" w:color="auto" w:fill="auto"/>
            <w:noWrap/>
            <w:vAlign w:val="center"/>
            <w:hideMark/>
          </w:tcPr>
          <w:p w14:paraId="53C905D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61F2AF3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36380F0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25" w:type="dxa"/>
            <w:tcBorders>
              <w:top w:val="nil"/>
              <w:left w:val="nil"/>
              <w:bottom w:val="nil"/>
              <w:right w:val="nil"/>
            </w:tcBorders>
            <w:shd w:val="clear" w:color="auto" w:fill="auto"/>
            <w:noWrap/>
            <w:vAlign w:val="center"/>
            <w:hideMark/>
          </w:tcPr>
          <w:p w14:paraId="1FA5F8D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c>
          <w:tcPr>
            <w:tcW w:w="1018" w:type="dxa"/>
            <w:tcBorders>
              <w:top w:val="nil"/>
              <w:left w:val="nil"/>
              <w:bottom w:val="nil"/>
              <w:right w:val="nil"/>
            </w:tcBorders>
            <w:shd w:val="clear" w:color="auto" w:fill="auto"/>
            <w:noWrap/>
            <w:vAlign w:val="center"/>
            <w:hideMark/>
          </w:tcPr>
          <w:p w14:paraId="3D47C31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0.44</w:t>
            </w:r>
          </w:p>
        </w:tc>
      </w:tr>
      <w:tr w:rsidR="008D14A5" w:rsidRPr="008D14A5" w14:paraId="40965B04" w14:textId="77777777" w:rsidTr="00C239BF">
        <w:trPr>
          <w:trHeight w:val="291"/>
        </w:trPr>
        <w:tc>
          <w:tcPr>
            <w:tcW w:w="2268" w:type="dxa"/>
            <w:tcBorders>
              <w:top w:val="nil"/>
              <w:left w:val="nil"/>
              <w:bottom w:val="nil"/>
              <w:right w:val="nil"/>
            </w:tcBorders>
            <w:shd w:val="clear" w:color="auto" w:fill="auto"/>
            <w:noWrap/>
            <w:vAlign w:val="bottom"/>
            <w:hideMark/>
          </w:tcPr>
          <w:p w14:paraId="505D3A0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Romania</w:t>
            </w:r>
          </w:p>
        </w:tc>
        <w:tc>
          <w:tcPr>
            <w:tcW w:w="920" w:type="dxa"/>
            <w:tcBorders>
              <w:top w:val="nil"/>
              <w:left w:val="nil"/>
              <w:bottom w:val="nil"/>
              <w:right w:val="nil"/>
            </w:tcBorders>
            <w:shd w:val="clear" w:color="auto" w:fill="auto"/>
            <w:noWrap/>
            <w:vAlign w:val="center"/>
            <w:hideMark/>
          </w:tcPr>
          <w:p w14:paraId="2386F6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52" w:type="dxa"/>
            <w:tcBorders>
              <w:top w:val="nil"/>
              <w:left w:val="nil"/>
              <w:bottom w:val="nil"/>
              <w:right w:val="nil"/>
            </w:tcBorders>
            <w:shd w:val="clear" w:color="auto" w:fill="auto"/>
            <w:noWrap/>
            <w:vAlign w:val="center"/>
            <w:hideMark/>
          </w:tcPr>
          <w:p w14:paraId="0BBBD5A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178" w:type="dxa"/>
            <w:tcBorders>
              <w:top w:val="nil"/>
              <w:left w:val="nil"/>
              <w:bottom w:val="nil"/>
              <w:right w:val="nil"/>
            </w:tcBorders>
            <w:shd w:val="clear" w:color="auto" w:fill="auto"/>
            <w:noWrap/>
            <w:vAlign w:val="center"/>
            <w:hideMark/>
          </w:tcPr>
          <w:p w14:paraId="3FFFAB8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4E632C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0.49</w:t>
            </w:r>
          </w:p>
        </w:tc>
        <w:tc>
          <w:tcPr>
            <w:tcW w:w="1136" w:type="dxa"/>
            <w:tcBorders>
              <w:top w:val="nil"/>
              <w:left w:val="nil"/>
              <w:bottom w:val="nil"/>
              <w:right w:val="nil"/>
            </w:tcBorders>
            <w:shd w:val="clear" w:color="auto" w:fill="auto"/>
            <w:noWrap/>
            <w:vAlign w:val="center"/>
            <w:hideMark/>
          </w:tcPr>
          <w:p w14:paraId="4DBADC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14B6DD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1018" w:type="dxa"/>
            <w:tcBorders>
              <w:top w:val="nil"/>
              <w:left w:val="nil"/>
              <w:bottom w:val="nil"/>
              <w:right w:val="nil"/>
            </w:tcBorders>
            <w:shd w:val="clear" w:color="auto" w:fill="auto"/>
            <w:noWrap/>
            <w:vAlign w:val="center"/>
            <w:hideMark/>
          </w:tcPr>
          <w:p w14:paraId="4650D71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125" w:type="dxa"/>
            <w:tcBorders>
              <w:top w:val="nil"/>
              <w:left w:val="nil"/>
              <w:bottom w:val="nil"/>
              <w:right w:val="nil"/>
            </w:tcBorders>
            <w:shd w:val="clear" w:color="auto" w:fill="auto"/>
            <w:noWrap/>
            <w:vAlign w:val="center"/>
            <w:hideMark/>
          </w:tcPr>
          <w:p w14:paraId="2658D7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18" w:type="dxa"/>
            <w:tcBorders>
              <w:top w:val="nil"/>
              <w:left w:val="nil"/>
              <w:bottom w:val="nil"/>
              <w:right w:val="nil"/>
            </w:tcBorders>
            <w:shd w:val="clear" w:color="auto" w:fill="auto"/>
            <w:noWrap/>
            <w:vAlign w:val="center"/>
            <w:hideMark/>
          </w:tcPr>
          <w:p w14:paraId="395658B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r>
      <w:tr w:rsidR="008D14A5" w:rsidRPr="008D14A5" w14:paraId="086D33B8" w14:textId="77777777" w:rsidTr="00C239BF">
        <w:trPr>
          <w:trHeight w:val="291"/>
        </w:trPr>
        <w:tc>
          <w:tcPr>
            <w:tcW w:w="2268" w:type="dxa"/>
            <w:tcBorders>
              <w:top w:val="nil"/>
              <w:left w:val="nil"/>
              <w:bottom w:val="nil"/>
              <w:right w:val="nil"/>
            </w:tcBorders>
            <w:shd w:val="clear" w:color="auto" w:fill="auto"/>
            <w:noWrap/>
            <w:vAlign w:val="bottom"/>
            <w:hideMark/>
          </w:tcPr>
          <w:p w14:paraId="632E8FE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Russia</w:t>
            </w:r>
          </w:p>
        </w:tc>
        <w:tc>
          <w:tcPr>
            <w:tcW w:w="920" w:type="dxa"/>
            <w:tcBorders>
              <w:top w:val="nil"/>
              <w:left w:val="nil"/>
              <w:bottom w:val="nil"/>
              <w:right w:val="nil"/>
            </w:tcBorders>
            <w:shd w:val="clear" w:color="auto" w:fill="auto"/>
            <w:noWrap/>
            <w:vAlign w:val="center"/>
            <w:hideMark/>
          </w:tcPr>
          <w:p w14:paraId="0C54716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1E8E80D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178" w:type="dxa"/>
            <w:tcBorders>
              <w:top w:val="nil"/>
              <w:left w:val="nil"/>
              <w:bottom w:val="nil"/>
              <w:right w:val="nil"/>
            </w:tcBorders>
            <w:shd w:val="clear" w:color="auto" w:fill="auto"/>
            <w:noWrap/>
            <w:vAlign w:val="center"/>
            <w:hideMark/>
          </w:tcPr>
          <w:p w14:paraId="5BF263F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7CF1F81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c>
          <w:tcPr>
            <w:tcW w:w="1136" w:type="dxa"/>
            <w:tcBorders>
              <w:top w:val="nil"/>
              <w:left w:val="nil"/>
              <w:bottom w:val="nil"/>
              <w:right w:val="nil"/>
            </w:tcBorders>
            <w:shd w:val="clear" w:color="auto" w:fill="auto"/>
            <w:noWrap/>
            <w:vAlign w:val="center"/>
            <w:hideMark/>
          </w:tcPr>
          <w:p w14:paraId="69C739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920" w:type="dxa"/>
            <w:tcBorders>
              <w:top w:val="nil"/>
              <w:left w:val="nil"/>
              <w:bottom w:val="nil"/>
              <w:right w:val="nil"/>
            </w:tcBorders>
            <w:shd w:val="clear" w:color="auto" w:fill="auto"/>
            <w:noWrap/>
            <w:vAlign w:val="center"/>
            <w:hideMark/>
          </w:tcPr>
          <w:p w14:paraId="1AF24D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5C9AF2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125" w:type="dxa"/>
            <w:tcBorders>
              <w:top w:val="nil"/>
              <w:left w:val="nil"/>
              <w:bottom w:val="nil"/>
              <w:right w:val="nil"/>
            </w:tcBorders>
            <w:shd w:val="clear" w:color="auto" w:fill="auto"/>
            <w:noWrap/>
            <w:vAlign w:val="center"/>
            <w:hideMark/>
          </w:tcPr>
          <w:p w14:paraId="3F585CC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18" w:type="dxa"/>
            <w:tcBorders>
              <w:top w:val="nil"/>
              <w:left w:val="nil"/>
              <w:bottom w:val="nil"/>
              <w:right w:val="nil"/>
            </w:tcBorders>
            <w:shd w:val="clear" w:color="auto" w:fill="auto"/>
            <w:noWrap/>
            <w:vAlign w:val="center"/>
            <w:hideMark/>
          </w:tcPr>
          <w:p w14:paraId="3BECD9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0.45</w:t>
            </w:r>
          </w:p>
        </w:tc>
      </w:tr>
      <w:tr w:rsidR="008D14A5" w:rsidRPr="008D14A5" w14:paraId="4B103B6C" w14:textId="77777777" w:rsidTr="00C239BF">
        <w:trPr>
          <w:trHeight w:val="291"/>
        </w:trPr>
        <w:tc>
          <w:tcPr>
            <w:tcW w:w="2268" w:type="dxa"/>
            <w:tcBorders>
              <w:top w:val="nil"/>
              <w:left w:val="nil"/>
              <w:bottom w:val="nil"/>
              <w:right w:val="nil"/>
            </w:tcBorders>
            <w:shd w:val="clear" w:color="auto" w:fill="auto"/>
            <w:noWrap/>
            <w:vAlign w:val="bottom"/>
            <w:hideMark/>
          </w:tcPr>
          <w:p w14:paraId="6065D8EF"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Serbia</w:t>
            </w:r>
          </w:p>
        </w:tc>
        <w:tc>
          <w:tcPr>
            <w:tcW w:w="920" w:type="dxa"/>
            <w:tcBorders>
              <w:top w:val="nil"/>
              <w:left w:val="nil"/>
              <w:bottom w:val="nil"/>
              <w:right w:val="nil"/>
            </w:tcBorders>
            <w:shd w:val="clear" w:color="auto" w:fill="auto"/>
            <w:noWrap/>
            <w:vAlign w:val="center"/>
            <w:hideMark/>
          </w:tcPr>
          <w:p w14:paraId="3E4020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0.64</w:t>
            </w:r>
          </w:p>
        </w:tc>
        <w:tc>
          <w:tcPr>
            <w:tcW w:w="1052" w:type="dxa"/>
            <w:tcBorders>
              <w:top w:val="nil"/>
              <w:left w:val="nil"/>
              <w:bottom w:val="nil"/>
              <w:right w:val="nil"/>
            </w:tcBorders>
            <w:shd w:val="clear" w:color="auto" w:fill="auto"/>
            <w:noWrap/>
            <w:vAlign w:val="center"/>
            <w:hideMark/>
          </w:tcPr>
          <w:p w14:paraId="3D2869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bottom w:val="nil"/>
              <w:right w:val="nil"/>
            </w:tcBorders>
            <w:shd w:val="clear" w:color="auto" w:fill="auto"/>
            <w:noWrap/>
            <w:vAlign w:val="center"/>
            <w:hideMark/>
          </w:tcPr>
          <w:p w14:paraId="525CDDA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4FAF52D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c>
          <w:tcPr>
            <w:tcW w:w="1136" w:type="dxa"/>
            <w:tcBorders>
              <w:top w:val="nil"/>
              <w:left w:val="nil"/>
              <w:bottom w:val="nil"/>
              <w:right w:val="nil"/>
            </w:tcBorders>
            <w:shd w:val="clear" w:color="auto" w:fill="auto"/>
            <w:noWrap/>
            <w:vAlign w:val="center"/>
            <w:hideMark/>
          </w:tcPr>
          <w:p w14:paraId="1409C4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920" w:type="dxa"/>
            <w:tcBorders>
              <w:top w:val="nil"/>
              <w:left w:val="nil"/>
              <w:bottom w:val="nil"/>
              <w:right w:val="nil"/>
            </w:tcBorders>
            <w:shd w:val="clear" w:color="auto" w:fill="auto"/>
            <w:noWrap/>
            <w:vAlign w:val="center"/>
            <w:hideMark/>
          </w:tcPr>
          <w:p w14:paraId="55C10D3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6A24063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125" w:type="dxa"/>
            <w:tcBorders>
              <w:top w:val="nil"/>
              <w:left w:val="nil"/>
              <w:bottom w:val="nil"/>
              <w:right w:val="nil"/>
            </w:tcBorders>
            <w:shd w:val="clear" w:color="auto" w:fill="auto"/>
            <w:noWrap/>
            <w:vAlign w:val="center"/>
            <w:hideMark/>
          </w:tcPr>
          <w:p w14:paraId="030F37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79D7136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0.55</w:t>
            </w:r>
          </w:p>
        </w:tc>
      </w:tr>
      <w:tr w:rsidR="008D14A5" w:rsidRPr="008D14A5" w14:paraId="1A033D0F" w14:textId="77777777" w:rsidTr="00C239BF">
        <w:trPr>
          <w:trHeight w:val="291"/>
        </w:trPr>
        <w:tc>
          <w:tcPr>
            <w:tcW w:w="2268" w:type="dxa"/>
            <w:tcBorders>
              <w:top w:val="nil"/>
              <w:left w:val="nil"/>
              <w:bottom w:val="nil"/>
              <w:right w:val="nil"/>
            </w:tcBorders>
            <w:shd w:val="clear" w:color="auto" w:fill="auto"/>
            <w:noWrap/>
            <w:vAlign w:val="bottom"/>
            <w:hideMark/>
          </w:tcPr>
          <w:p w14:paraId="48C4897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Slovakia</w:t>
            </w:r>
          </w:p>
        </w:tc>
        <w:tc>
          <w:tcPr>
            <w:tcW w:w="920" w:type="dxa"/>
            <w:tcBorders>
              <w:top w:val="nil"/>
              <w:left w:val="nil"/>
              <w:bottom w:val="nil"/>
              <w:right w:val="nil"/>
            </w:tcBorders>
            <w:shd w:val="clear" w:color="auto" w:fill="auto"/>
            <w:noWrap/>
            <w:vAlign w:val="center"/>
            <w:hideMark/>
          </w:tcPr>
          <w:p w14:paraId="36DA249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69B9D16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178" w:type="dxa"/>
            <w:tcBorders>
              <w:top w:val="nil"/>
              <w:left w:val="nil"/>
              <w:bottom w:val="nil"/>
              <w:right w:val="nil"/>
            </w:tcBorders>
            <w:shd w:val="clear" w:color="auto" w:fill="auto"/>
            <w:noWrap/>
            <w:vAlign w:val="center"/>
            <w:hideMark/>
          </w:tcPr>
          <w:p w14:paraId="18A41B0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920" w:type="dxa"/>
            <w:tcBorders>
              <w:top w:val="nil"/>
              <w:left w:val="nil"/>
              <w:bottom w:val="nil"/>
              <w:right w:val="nil"/>
            </w:tcBorders>
            <w:shd w:val="clear" w:color="auto" w:fill="auto"/>
            <w:noWrap/>
            <w:vAlign w:val="center"/>
            <w:hideMark/>
          </w:tcPr>
          <w:p w14:paraId="6AAD28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136" w:type="dxa"/>
            <w:tcBorders>
              <w:top w:val="nil"/>
              <w:left w:val="nil"/>
              <w:bottom w:val="nil"/>
              <w:right w:val="nil"/>
            </w:tcBorders>
            <w:shd w:val="clear" w:color="auto" w:fill="auto"/>
            <w:noWrap/>
            <w:vAlign w:val="center"/>
            <w:hideMark/>
          </w:tcPr>
          <w:p w14:paraId="1003B4E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0.88</w:t>
            </w:r>
          </w:p>
        </w:tc>
        <w:tc>
          <w:tcPr>
            <w:tcW w:w="920" w:type="dxa"/>
            <w:tcBorders>
              <w:top w:val="nil"/>
              <w:left w:val="nil"/>
              <w:bottom w:val="nil"/>
              <w:right w:val="nil"/>
            </w:tcBorders>
            <w:shd w:val="clear" w:color="auto" w:fill="auto"/>
            <w:noWrap/>
            <w:vAlign w:val="center"/>
            <w:hideMark/>
          </w:tcPr>
          <w:p w14:paraId="793F55E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1018" w:type="dxa"/>
            <w:tcBorders>
              <w:top w:val="nil"/>
              <w:left w:val="nil"/>
              <w:bottom w:val="nil"/>
              <w:right w:val="nil"/>
            </w:tcBorders>
            <w:shd w:val="clear" w:color="auto" w:fill="auto"/>
            <w:noWrap/>
            <w:vAlign w:val="center"/>
            <w:hideMark/>
          </w:tcPr>
          <w:p w14:paraId="0DD09A2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25" w:type="dxa"/>
            <w:tcBorders>
              <w:top w:val="nil"/>
              <w:left w:val="nil"/>
              <w:bottom w:val="nil"/>
              <w:right w:val="nil"/>
            </w:tcBorders>
            <w:shd w:val="clear" w:color="auto" w:fill="auto"/>
            <w:noWrap/>
            <w:vAlign w:val="center"/>
            <w:hideMark/>
          </w:tcPr>
          <w:p w14:paraId="16B5917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018" w:type="dxa"/>
            <w:tcBorders>
              <w:top w:val="nil"/>
              <w:left w:val="nil"/>
              <w:bottom w:val="nil"/>
              <w:right w:val="nil"/>
            </w:tcBorders>
            <w:shd w:val="clear" w:color="auto" w:fill="auto"/>
            <w:noWrap/>
            <w:vAlign w:val="center"/>
            <w:hideMark/>
          </w:tcPr>
          <w:p w14:paraId="4E9A8C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0.42</w:t>
            </w:r>
          </w:p>
        </w:tc>
      </w:tr>
      <w:tr w:rsidR="008D14A5" w:rsidRPr="008D14A5" w14:paraId="19011ABD" w14:textId="77777777" w:rsidTr="00C239BF">
        <w:trPr>
          <w:trHeight w:val="291"/>
        </w:trPr>
        <w:tc>
          <w:tcPr>
            <w:tcW w:w="2268" w:type="dxa"/>
            <w:tcBorders>
              <w:top w:val="nil"/>
              <w:left w:val="nil"/>
              <w:bottom w:val="nil"/>
              <w:right w:val="nil"/>
            </w:tcBorders>
            <w:shd w:val="clear" w:color="auto" w:fill="auto"/>
            <w:noWrap/>
            <w:vAlign w:val="bottom"/>
            <w:hideMark/>
          </w:tcPr>
          <w:p w14:paraId="094A18B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Slovenia</w:t>
            </w:r>
          </w:p>
        </w:tc>
        <w:tc>
          <w:tcPr>
            <w:tcW w:w="920" w:type="dxa"/>
            <w:tcBorders>
              <w:top w:val="nil"/>
              <w:left w:val="nil"/>
              <w:bottom w:val="nil"/>
              <w:right w:val="nil"/>
            </w:tcBorders>
            <w:shd w:val="clear" w:color="auto" w:fill="auto"/>
            <w:noWrap/>
            <w:vAlign w:val="center"/>
            <w:hideMark/>
          </w:tcPr>
          <w:p w14:paraId="7AA28A5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48A1A9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1178" w:type="dxa"/>
            <w:tcBorders>
              <w:top w:val="nil"/>
              <w:left w:val="nil"/>
              <w:bottom w:val="nil"/>
              <w:right w:val="nil"/>
            </w:tcBorders>
            <w:shd w:val="clear" w:color="auto" w:fill="auto"/>
            <w:noWrap/>
            <w:vAlign w:val="center"/>
            <w:hideMark/>
          </w:tcPr>
          <w:p w14:paraId="7CF676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1633091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136" w:type="dxa"/>
            <w:tcBorders>
              <w:top w:val="nil"/>
              <w:left w:val="nil"/>
              <w:bottom w:val="nil"/>
              <w:right w:val="nil"/>
            </w:tcBorders>
            <w:shd w:val="clear" w:color="auto" w:fill="auto"/>
            <w:noWrap/>
            <w:vAlign w:val="center"/>
            <w:hideMark/>
          </w:tcPr>
          <w:p w14:paraId="3EEF72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03036BE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354F11A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25" w:type="dxa"/>
            <w:tcBorders>
              <w:top w:val="nil"/>
              <w:left w:val="nil"/>
              <w:bottom w:val="nil"/>
              <w:right w:val="nil"/>
            </w:tcBorders>
            <w:shd w:val="clear" w:color="auto" w:fill="auto"/>
            <w:noWrap/>
            <w:vAlign w:val="center"/>
            <w:hideMark/>
          </w:tcPr>
          <w:p w14:paraId="3565D96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1F519D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0.62</w:t>
            </w:r>
          </w:p>
        </w:tc>
      </w:tr>
      <w:tr w:rsidR="008D14A5" w:rsidRPr="008D14A5" w14:paraId="206B981C" w14:textId="77777777" w:rsidTr="00C239BF">
        <w:trPr>
          <w:trHeight w:val="291"/>
        </w:trPr>
        <w:tc>
          <w:tcPr>
            <w:tcW w:w="2268" w:type="dxa"/>
            <w:tcBorders>
              <w:top w:val="nil"/>
              <w:left w:val="nil"/>
              <w:bottom w:val="nil"/>
              <w:right w:val="nil"/>
            </w:tcBorders>
            <w:shd w:val="clear" w:color="auto" w:fill="auto"/>
            <w:noWrap/>
            <w:vAlign w:val="bottom"/>
            <w:hideMark/>
          </w:tcPr>
          <w:p w14:paraId="5A6B834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Africa</w:t>
            </w:r>
          </w:p>
        </w:tc>
        <w:tc>
          <w:tcPr>
            <w:tcW w:w="920" w:type="dxa"/>
            <w:tcBorders>
              <w:top w:val="nil"/>
              <w:left w:val="nil"/>
              <w:bottom w:val="nil"/>
              <w:right w:val="nil"/>
            </w:tcBorders>
            <w:shd w:val="clear" w:color="auto" w:fill="auto"/>
            <w:noWrap/>
            <w:vAlign w:val="center"/>
            <w:hideMark/>
          </w:tcPr>
          <w:p w14:paraId="6998F5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nil"/>
              <w:right w:val="nil"/>
            </w:tcBorders>
            <w:shd w:val="clear" w:color="auto" w:fill="auto"/>
            <w:noWrap/>
            <w:vAlign w:val="center"/>
            <w:hideMark/>
          </w:tcPr>
          <w:p w14:paraId="2C00591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178" w:type="dxa"/>
            <w:tcBorders>
              <w:top w:val="nil"/>
              <w:left w:val="nil"/>
              <w:bottom w:val="nil"/>
              <w:right w:val="nil"/>
            </w:tcBorders>
            <w:shd w:val="clear" w:color="auto" w:fill="auto"/>
            <w:noWrap/>
            <w:vAlign w:val="center"/>
            <w:hideMark/>
          </w:tcPr>
          <w:p w14:paraId="24659A7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68E4D24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2D62D2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920" w:type="dxa"/>
            <w:tcBorders>
              <w:top w:val="nil"/>
              <w:left w:val="nil"/>
              <w:bottom w:val="nil"/>
              <w:right w:val="nil"/>
            </w:tcBorders>
            <w:shd w:val="clear" w:color="auto" w:fill="auto"/>
            <w:noWrap/>
            <w:vAlign w:val="center"/>
            <w:hideMark/>
          </w:tcPr>
          <w:p w14:paraId="43310AA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4B737AD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283B9A5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018" w:type="dxa"/>
            <w:tcBorders>
              <w:top w:val="nil"/>
              <w:left w:val="nil"/>
              <w:bottom w:val="nil"/>
              <w:right w:val="nil"/>
            </w:tcBorders>
            <w:shd w:val="clear" w:color="auto" w:fill="auto"/>
            <w:noWrap/>
            <w:vAlign w:val="center"/>
            <w:hideMark/>
          </w:tcPr>
          <w:p w14:paraId="119BC89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r>
      <w:tr w:rsidR="008D14A5" w:rsidRPr="008D14A5" w14:paraId="6C624D1B" w14:textId="77777777" w:rsidTr="00C239BF">
        <w:trPr>
          <w:trHeight w:val="291"/>
        </w:trPr>
        <w:tc>
          <w:tcPr>
            <w:tcW w:w="2268" w:type="dxa"/>
            <w:tcBorders>
              <w:top w:val="nil"/>
              <w:left w:val="nil"/>
              <w:bottom w:val="nil"/>
              <w:right w:val="nil"/>
            </w:tcBorders>
            <w:shd w:val="clear" w:color="auto" w:fill="auto"/>
            <w:noWrap/>
            <w:vAlign w:val="bottom"/>
            <w:hideMark/>
          </w:tcPr>
          <w:p w14:paraId="5AB72DA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South Korea</w:t>
            </w:r>
          </w:p>
        </w:tc>
        <w:tc>
          <w:tcPr>
            <w:tcW w:w="920" w:type="dxa"/>
            <w:tcBorders>
              <w:top w:val="nil"/>
              <w:left w:val="nil"/>
              <w:bottom w:val="nil"/>
              <w:right w:val="nil"/>
            </w:tcBorders>
            <w:shd w:val="clear" w:color="auto" w:fill="auto"/>
            <w:noWrap/>
            <w:vAlign w:val="center"/>
            <w:hideMark/>
          </w:tcPr>
          <w:p w14:paraId="40605F4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1052" w:type="dxa"/>
            <w:tcBorders>
              <w:top w:val="nil"/>
              <w:left w:val="nil"/>
              <w:bottom w:val="nil"/>
              <w:right w:val="nil"/>
            </w:tcBorders>
            <w:shd w:val="clear" w:color="auto" w:fill="auto"/>
            <w:noWrap/>
            <w:vAlign w:val="center"/>
            <w:hideMark/>
          </w:tcPr>
          <w:p w14:paraId="4C34E6D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24878B3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920" w:type="dxa"/>
            <w:tcBorders>
              <w:top w:val="nil"/>
              <w:left w:val="nil"/>
              <w:bottom w:val="nil"/>
              <w:right w:val="nil"/>
            </w:tcBorders>
            <w:shd w:val="clear" w:color="auto" w:fill="auto"/>
            <w:noWrap/>
            <w:vAlign w:val="center"/>
            <w:hideMark/>
          </w:tcPr>
          <w:p w14:paraId="7EF556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0.21</w:t>
            </w:r>
          </w:p>
        </w:tc>
        <w:tc>
          <w:tcPr>
            <w:tcW w:w="1136" w:type="dxa"/>
            <w:tcBorders>
              <w:top w:val="nil"/>
              <w:left w:val="nil"/>
              <w:bottom w:val="nil"/>
              <w:right w:val="nil"/>
            </w:tcBorders>
            <w:shd w:val="clear" w:color="auto" w:fill="auto"/>
            <w:noWrap/>
            <w:vAlign w:val="center"/>
            <w:hideMark/>
          </w:tcPr>
          <w:p w14:paraId="24F83DA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920" w:type="dxa"/>
            <w:tcBorders>
              <w:top w:val="nil"/>
              <w:left w:val="nil"/>
              <w:bottom w:val="nil"/>
              <w:right w:val="nil"/>
            </w:tcBorders>
            <w:shd w:val="clear" w:color="auto" w:fill="auto"/>
            <w:noWrap/>
            <w:vAlign w:val="center"/>
            <w:hideMark/>
          </w:tcPr>
          <w:p w14:paraId="62626E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0.85</w:t>
            </w:r>
          </w:p>
        </w:tc>
        <w:tc>
          <w:tcPr>
            <w:tcW w:w="1018" w:type="dxa"/>
            <w:tcBorders>
              <w:top w:val="nil"/>
              <w:left w:val="nil"/>
              <w:bottom w:val="nil"/>
              <w:right w:val="nil"/>
            </w:tcBorders>
            <w:shd w:val="clear" w:color="auto" w:fill="auto"/>
            <w:noWrap/>
            <w:vAlign w:val="center"/>
            <w:hideMark/>
          </w:tcPr>
          <w:p w14:paraId="753663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125" w:type="dxa"/>
            <w:tcBorders>
              <w:top w:val="nil"/>
              <w:left w:val="nil"/>
              <w:bottom w:val="nil"/>
              <w:right w:val="nil"/>
            </w:tcBorders>
            <w:shd w:val="clear" w:color="auto" w:fill="auto"/>
            <w:noWrap/>
            <w:vAlign w:val="center"/>
            <w:hideMark/>
          </w:tcPr>
          <w:p w14:paraId="429692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18" w:type="dxa"/>
            <w:tcBorders>
              <w:top w:val="nil"/>
              <w:left w:val="nil"/>
              <w:bottom w:val="nil"/>
              <w:right w:val="nil"/>
            </w:tcBorders>
            <w:shd w:val="clear" w:color="auto" w:fill="auto"/>
            <w:noWrap/>
            <w:vAlign w:val="center"/>
            <w:hideMark/>
          </w:tcPr>
          <w:p w14:paraId="25814C8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r>
      <w:tr w:rsidR="008D14A5" w:rsidRPr="008D14A5" w14:paraId="543C60FE" w14:textId="77777777" w:rsidTr="00C239BF">
        <w:trPr>
          <w:trHeight w:val="291"/>
        </w:trPr>
        <w:tc>
          <w:tcPr>
            <w:tcW w:w="2268" w:type="dxa"/>
            <w:tcBorders>
              <w:top w:val="nil"/>
              <w:left w:val="nil"/>
              <w:bottom w:val="nil"/>
              <w:right w:val="nil"/>
            </w:tcBorders>
            <w:shd w:val="clear" w:color="auto" w:fill="auto"/>
            <w:noWrap/>
            <w:vAlign w:val="bottom"/>
            <w:hideMark/>
          </w:tcPr>
          <w:p w14:paraId="1234F222"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Spain</w:t>
            </w:r>
          </w:p>
        </w:tc>
        <w:tc>
          <w:tcPr>
            <w:tcW w:w="920" w:type="dxa"/>
            <w:tcBorders>
              <w:top w:val="nil"/>
              <w:left w:val="nil"/>
              <w:bottom w:val="nil"/>
              <w:right w:val="nil"/>
            </w:tcBorders>
            <w:shd w:val="clear" w:color="auto" w:fill="auto"/>
            <w:noWrap/>
            <w:vAlign w:val="center"/>
            <w:hideMark/>
          </w:tcPr>
          <w:p w14:paraId="1439B66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051856A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178" w:type="dxa"/>
            <w:tcBorders>
              <w:top w:val="nil"/>
              <w:left w:val="nil"/>
              <w:bottom w:val="nil"/>
              <w:right w:val="nil"/>
            </w:tcBorders>
            <w:shd w:val="clear" w:color="auto" w:fill="auto"/>
            <w:noWrap/>
            <w:vAlign w:val="center"/>
            <w:hideMark/>
          </w:tcPr>
          <w:p w14:paraId="11C1237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3979EA5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1520C7B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bottom w:val="nil"/>
              <w:right w:val="nil"/>
            </w:tcBorders>
            <w:shd w:val="clear" w:color="auto" w:fill="auto"/>
            <w:noWrap/>
            <w:vAlign w:val="center"/>
            <w:hideMark/>
          </w:tcPr>
          <w:p w14:paraId="259B1186"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18" w:type="dxa"/>
            <w:tcBorders>
              <w:top w:val="nil"/>
              <w:left w:val="nil"/>
              <w:bottom w:val="nil"/>
              <w:right w:val="nil"/>
            </w:tcBorders>
            <w:shd w:val="clear" w:color="auto" w:fill="auto"/>
            <w:noWrap/>
            <w:vAlign w:val="center"/>
            <w:hideMark/>
          </w:tcPr>
          <w:p w14:paraId="48FC0B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125" w:type="dxa"/>
            <w:tcBorders>
              <w:top w:val="nil"/>
              <w:left w:val="nil"/>
              <w:bottom w:val="nil"/>
              <w:right w:val="nil"/>
            </w:tcBorders>
            <w:shd w:val="clear" w:color="auto" w:fill="auto"/>
            <w:noWrap/>
            <w:vAlign w:val="center"/>
            <w:hideMark/>
          </w:tcPr>
          <w:p w14:paraId="0845EB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c>
          <w:tcPr>
            <w:tcW w:w="1018" w:type="dxa"/>
            <w:tcBorders>
              <w:top w:val="nil"/>
              <w:left w:val="nil"/>
              <w:bottom w:val="nil"/>
              <w:right w:val="nil"/>
            </w:tcBorders>
            <w:shd w:val="clear" w:color="auto" w:fill="auto"/>
            <w:noWrap/>
            <w:vAlign w:val="center"/>
            <w:hideMark/>
          </w:tcPr>
          <w:p w14:paraId="7D5C2D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0.50</w:t>
            </w:r>
          </w:p>
        </w:tc>
      </w:tr>
      <w:tr w:rsidR="008D14A5" w:rsidRPr="008D14A5" w14:paraId="10B475FA" w14:textId="77777777" w:rsidTr="00C239BF">
        <w:trPr>
          <w:trHeight w:val="291"/>
        </w:trPr>
        <w:tc>
          <w:tcPr>
            <w:tcW w:w="2268" w:type="dxa"/>
            <w:tcBorders>
              <w:top w:val="nil"/>
              <w:left w:val="nil"/>
              <w:bottom w:val="nil"/>
              <w:right w:val="nil"/>
            </w:tcBorders>
            <w:shd w:val="clear" w:color="auto" w:fill="auto"/>
            <w:noWrap/>
            <w:vAlign w:val="bottom"/>
            <w:hideMark/>
          </w:tcPr>
          <w:p w14:paraId="2B61E2FD"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Thailand</w:t>
            </w:r>
          </w:p>
        </w:tc>
        <w:tc>
          <w:tcPr>
            <w:tcW w:w="920" w:type="dxa"/>
            <w:tcBorders>
              <w:top w:val="nil"/>
              <w:left w:val="nil"/>
              <w:bottom w:val="nil"/>
              <w:right w:val="nil"/>
            </w:tcBorders>
            <w:shd w:val="clear" w:color="auto" w:fill="auto"/>
            <w:noWrap/>
            <w:vAlign w:val="center"/>
            <w:hideMark/>
          </w:tcPr>
          <w:p w14:paraId="654DE14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052" w:type="dxa"/>
            <w:tcBorders>
              <w:top w:val="nil"/>
              <w:left w:val="nil"/>
              <w:bottom w:val="nil"/>
              <w:right w:val="nil"/>
            </w:tcBorders>
            <w:shd w:val="clear" w:color="auto" w:fill="auto"/>
            <w:noWrap/>
            <w:vAlign w:val="center"/>
            <w:hideMark/>
          </w:tcPr>
          <w:p w14:paraId="77C7FA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0.59</w:t>
            </w:r>
          </w:p>
        </w:tc>
        <w:tc>
          <w:tcPr>
            <w:tcW w:w="1178" w:type="dxa"/>
            <w:tcBorders>
              <w:top w:val="nil"/>
              <w:left w:val="nil"/>
              <w:bottom w:val="nil"/>
              <w:right w:val="nil"/>
            </w:tcBorders>
            <w:shd w:val="clear" w:color="auto" w:fill="auto"/>
            <w:noWrap/>
            <w:vAlign w:val="center"/>
            <w:hideMark/>
          </w:tcPr>
          <w:p w14:paraId="4DDBD97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920" w:type="dxa"/>
            <w:tcBorders>
              <w:top w:val="nil"/>
              <w:left w:val="nil"/>
              <w:bottom w:val="nil"/>
              <w:right w:val="nil"/>
            </w:tcBorders>
            <w:shd w:val="clear" w:color="auto" w:fill="auto"/>
            <w:noWrap/>
            <w:vAlign w:val="center"/>
            <w:hideMark/>
          </w:tcPr>
          <w:p w14:paraId="063349E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c>
          <w:tcPr>
            <w:tcW w:w="1136" w:type="dxa"/>
            <w:tcBorders>
              <w:top w:val="nil"/>
              <w:left w:val="nil"/>
              <w:bottom w:val="nil"/>
              <w:right w:val="nil"/>
            </w:tcBorders>
            <w:shd w:val="clear" w:color="auto" w:fill="auto"/>
            <w:noWrap/>
            <w:vAlign w:val="center"/>
            <w:hideMark/>
          </w:tcPr>
          <w:p w14:paraId="78A622C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189188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0.81</w:t>
            </w:r>
          </w:p>
        </w:tc>
        <w:tc>
          <w:tcPr>
            <w:tcW w:w="1018" w:type="dxa"/>
            <w:tcBorders>
              <w:top w:val="nil"/>
              <w:left w:val="nil"/>
              <w:bottom w:val="nil"/>
              <w:right w:val="nil"/>
            </w:tcBorders>
            <w:shd w:val="clear" w:color="auto" w:fill="auto"/>
            <w:noWrap/>
            <w:vAlign w:val="center"/>
            <w:hideMark/>
          </w:tcPr>
          <w:p w14:paraId="2228F755"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25" w:type="dxa"/>
            <w:tcBorders>
              <w:top w:val="nil"/>
              <w:left w:val="nil"/>
              <w:bottom w:val="nil"/>
              <w:right w:val="nil"/>
            </w:tcBorders>
            <w:shd w:val="clear" w:color="auto" w:fill="auto"/>
            <w:noWrap/>
            <w:vAlign w:val="center"/>
            <w:hideMark/>
          </w:tcPr>
          <w:p w14:paraId="18A53D6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0.63</w:t>
            </w:r>
          </w:p>
        </w:tc>
        <w:tc>
          <w:tcPr>
            <w:tcW w:w="1018" w:type="dxa"/>
            <w:tcBorders>
              <w:top w:val="nil"/>
              <w:left w:val="nil"/>
              <w:bottom w:val="nil"/>
              <w:right w:val="nil"/>
            </w:tcBorders>
            <w:shd w:val="clear" w:color="auto" w:fill="auto"/>
            <w:noWrap/>
            <w:vAlign w:val="center"/>
            <w:hideMark/>
          </w:tcPr>
          <w:p w14:paraId="1631D49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r>
      <w:tr w:rsidR="008D14A5" w:rsidRPr="008D14A5" w14:paraId="702A9B09" w14:textId="77777777" w:rsidTr="00C239BF">
        <w:trPr>
          <w:trHeight w:val="291"/>
        </w:trPr>
        <w:tc>
          <w:tcPr>
            <w:tcW w:w="2268" w:type="dxa"/>
            <w:tcBorders>
              <w:top w:val="nil"/>
              <w:left w:val="nil"/>
              <w:bottom w:val="nil"/>
              <w:right w:val="nil"/>
            </w:tcBorders>
            <w:shd w:val="clear" w:color="auto" w:fill="auto"/>
            <w:noWrap/>
            <w:vAlign w:val="bottom"/>
            <w:hideMark/>
          </w:tcPr>
          <w:p w14:paraId="761EAD3E"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lastRenderedPageBreak/>
              <w:t>Togo</w:t>
            </w:r>
          </w:p>
        </w:tc>
        <w:tc>
          <w:tcPr>
            <w:tcW w:w="920" w:type="dxa"/>
            <w:tcBorders>
              <w:top w:val="nil"/>
              <w:left w:val="nil"/>
              <w:bottom w:val="nil"/>
              <w:right w:val="nil"/>
            </w:tcBorders>
            <w:shd w:val="clear" w:color="auto" w:fill="auto"/>
            <w:noWrap/>
            <w:vAlign w:val="center"/>
            <w:hideMark/>
          </w:tcPr>
          <w:p w14:paraId="11E910E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1052" w:type="dxa"/>
            <w:tcBorders>
              <w:top w:val="nil"/>
              <w:left w:val="nil"/>
              <w:bottom w:val="nil"/>
              <w:right w:val="nil"/>
            </w:tcBorders>
            <w:shd w:val="clear" w:color="auto" w:fill="auto"/>
            <w:noWrap/>
            <w:vAlign w:val="center"/>
            <w:hideMark/>
          </w:tcPr>
          <w:p w14:paraId="353AE8B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1178" w:type="dxa"/>
            <w:tcBorders>
              <w:top w:val="nil"/>
              <w:left w:val="nil"/>
              <w:bottom w:val="nil"/>
              <w:right w:val="nil"/>
            </w:tcBorders>
            <w:shd w:val="clear" w:color="auto" w:fill="auto"/>
            <w:noWrap/>
            <w:vAlign w:val="center"/>
            <w:hideMark/>
          </w:tcPr>
          <w:p w14:paraId="2FFE195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920" w:type="dxa"/>
            <w:tcBorders>
              <w:top w:val="nil"/>
              <w:left w:val="nil"/>
              <w:bottom w:val="nil"/>
              <w:right w:val="nil"/>
            </w:tcBorders>
            <w:shd w:val="clear" w:color="auto" w:fill="auto"/>
            <w:noWrap/>
            <w:vAlign w:val="center"/>
            <w:hideMark/>
          </w:tcPr>
          <w:p w14:paraId="421F9B5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0.51</w:t>
            </w:r>
          </w:p>
        </w:tc>
        <w:tc>
          <w:tcPr>
            <w:tcW w:w="1136" w:type="dxa"/>
            <w:tcBorders>
              <w:top w:val="nil"/>
              <w:left w:val="nil"/>
              <w:bottom w:val="nil"/>
              <w:right w:val="nil"/>
            </w:tcBorders>
            <w:shd w:val="clear" w:color="auto" w:fill="auto"/>
            <w:noWrap/>
            <w:vAlign w:val="center"/>
            <w:hideMark/>
          </w:tcPr>
          <w:p w14:paraId="519725E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920" w:type="dxa"/>
            <w:tcBorders>
              <w:top w:val="nil"/>
              <w:left w:val="nil"/>
              <w:bottom w:val="nil"/>
              <w:right w:val="nil"/>
            </w:tcBorders>
            <w:shd w:val="clear" w:color="auto" w:fill="auto"/>
            <w:noWrap/>
            <w:vAlign w:val="center"/>
            <w:hideMark/>
          </w:tcPr>
          <w:p w14:paraId="2E9706A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18" w:type="dxa"/>
            <w:tcBorders>
              <w:top w:val="nil"/>
              <w:left w:val="nil"/>
              <w:bottom w:val="nil"/>
              <w:right w:val="nil"/>
            </w:tcBorders>
            <w:shd w:val="clear" w:color="auto" w:fill="auto"/>
            <w:noWrap/>
            <w:vAlign w:val="center"/>
            <w:hideMark/>
          </w:tcPr>
          <w:p w14:paraId="72E83EA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125" w:type="dxa"/>
            <w:tcBorders>
              <w:top w:val="nil"/>
              <w:left w:val="nil"/>
              <w:bottom w:val="nil"/>
              <w:right w:val="nil"/>
            </w:tcBorders>
            <w:shd w:val="clear" w:color="auto" w:fill="auto"/>
            <w:noWrap/>
            <w:vAlign w:val="center"/>
            <w:hideMark/>
          </w:tcPr>
          <w:p w14:paraId="52B7F5F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0.61</w:t>
            </w:r>
          </w:p>
        </w:tc>
        <w:tc>
          <w:tcPr>
            <w:tcW w:w="1018" w:type="dxa"/>
            <w:tcBorders>
              <w:top w:val="nil"/>
              <w:left w:val="nil"/>
              <w:bottom w:val="nil"/>
              <w:right w:val="nil"/>
            </w:tcBorders>
            <w:shd w:val="clear" w:color="auto" w:fill="auto"/>
            <w:noWrap/>
            <w:vAlign w:val="center"/>
            <w:hideMark/>
          </w:tcPr>
          <w:p w14:paraId="7663DD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r>
      <w:tr w:rsidR="008D14A5" w:rsidRPr="008D14A5" w14:paraId="331B23B2" w14:textId="77777777" w:rsidTr="00C239BF">
        <w:trPr>
          <w:trHeight w:val="291"/>
        </w:trPr>
        <w:tc>
          <w:tcPr>
            <w:tcW w:w="2268" w:type="dxa"/>
            <w:tcBorders>
              <w:top w:val="nil"/>
              <w:left w:val="nil"/>
              <w:bottom w:val="nil"/>
              <w:right w:val="nil"/>
            </w:tcBorders>
            <w:shd w:val="clear" w:color="auto" w:fill="auto"/>
            <w:noWrap/>
            <w:vAlign w:val="bottom"/>
            <w:hideMark/>
          </w:tcPr>
          <w:p w14:paraId="2D8AA57A"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Turkey</w:t>
            </w:r>
          </w:p>
        </w:tc>
        <w:tc>
          <w:tcPr>
            <w:tcW w:w="920" w:type="dxa"/>
            <w:tcBorders>
              <w:top w:val="nil"/>
              <w:left w:val="nil"/>
              <w:bottom w:val="nil"/>
              <w:right w:val="nil"/>
            </w:tcBorders>
            <w:shd w:val="clear" w:color="auto" w:fill="auto"/>
            <w:noWrap/>
            <w:vAlign w:val="center"/>
            <w:hideMark/>
          </w:tcPr>
          <w:p w14:paraId="3AFB00E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52" w:type="dxa"/>
            <w:tcBorders>
              <w:top w:val="nil"/>
              <w:left w:val="nil"/>
              <w:bottom w:val="nil"/>
              <w:right w:val="nil"/>
            </w:tcBorders>
            <w:shd w:val="clear" w:color="auto" w:fill="auto"/>
            <w:noWrap/>
            <w:vAlign w:val="center"/>
            <w:hideMark/>
          </w:tcPr>
          <w:p w14:paraId="4A5D7D1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0.78</w:t>
            </w:r>
          </w:p>
        </w:tc>
        <w:tc>
          <w:tcPr>
            <w:tcW w:w="1178" w:type="dxa"/>
            <w:tcBorders>
              <w:top w:val="nil"/>
              <w:left w:val="nil"/>
              <w:bottom w:val="nil"/>
              <w:right w:val="nil"/>
            </w:tcBorders>
            <w:shd w:val="clear" w:color="auto" w:fill="auto"/>
            <w:noWrap/>
            <w:vAlign w:val="center"/>
            <w:hideMark/>
          </w:tcPr>
          <w:p w14:paraId="7F95EFB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0.86</w:t>
            </w:r>
          </w:p>
        </w:tc>
        <w:tc>
          <w:tcPr>
            <w:tcW w:w="920" w:type="dxa"/>
            <w:tcBorders>
              <w:top w:val="nil"/>
              <w:left w:val="nil"/>
              <w:bottom w:val="nil"/>
              <w:right w:val="nil"/>
            </w:tcBorders>
            <w:shd w:val="clear" w:color="auto" w:fill="auto"/>
            <w:noWrap/>
            <w:vAlign w:val="center"/>
            <w:hideMark/>
          </w:tcPr>
          <w:p w14:paraId="361B31E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136" w:type="dxa"/>
            <w:tcBorders>
              <w:top w:val="nil"/>
              <w:left w:val="nil"/>
              <w:bottom w:val="nil"/>
              <w:right w:val="nil"/>
            </w:tcBorders>
            <w:shd w:val="clear" w:color="auto" w:fill="auto"/>
            <w:noWrap/>
            <w:vAlign w:val="center"/>
            <w:hideMark/>
          </w:tcPr>
          <w:p w14:paraId="4C572C2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0.82</w:t>
            </w:r>
          </w:p>
        </w:tc>
        <w:tc>
          <w:tcPr>
            <w:tcW w:w="920" w:type="dxa"/>
            <w:tcBorders>
              <w:top w:val="nil"/>
              <w:left w:val="nil"/>
              <w:bottom w:val="nil"/>
              <w:right w:val="nil"/>
            </w:tcBorders>
            <w:shd w:val="clear" w:color="auto" w:fill="auto"/>
            <w:noWrap/>
            <w:vAlign w:val="center"/>
            <w:hideMark/>
          </w:tcPr>
          <w:p w14:paraId="474508C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3E6F119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25" w:type="dxa"/>
            <w:tcBorders>
              <w:top w:val="nil"/>
              <w:left w:val="nil"/>
              <w:bottom w:val="nil"/>
              <w:right w:val="nil"/>
            </w:tcBorders>
            <w:shd w:val="clear" w:color="auto" w:fill="auto"/>
            <w:noWrap/>
            <w:vAlign w:val="center"/>
            <w:hideMark/>
          </w:tcPr>
          <w:p w14:paraId="4601958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18" w:type="dxa"/>
            <w:tcBorders>
              <w:top w:val="nil"/>
              <w:left w:val="nil"/>
              <w:bottom w:val="nil"/>
              <w:right w:val="nil"/>
            </w:tcBorders>
            <w:shd w:val="clear" w:color="auto" w:fill="auto"/>
            <w:noWrap/>
            <w:vAlign w:val="center"/>
            <w:hideMark/>
          </w:tcPr>
          <w:p w14:paraId="45D2628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0.53</w:t>
            </w:r>
          </w:p>
        </w:tc>
      </w:tr>
      <w:tr w:rsidR="008D14A5" w:rsidRPr="008D14A5" w14:paraId="7C8FFDF2" w14:textId="77777777" w:rsidTr="00C239BF">
        <w:trPr>
          <w:trHeight w:val="291"/>
        </w:trPr>
        <w:tc>
          <w:tcPr>
            <w:tcW w:w="2268" w:type="dxa"/>
            <w:tcBorders>
              <w:top w:val="nil"/>
              <w:left w:val="nil"/>
              <w:bottom w:val="nil"/>
              <w:right w:val="nil"/>
            </w:tcBorders>
            <w:shd w:val="clear" w:color="auto" w:fill="auto"/>
            <w:noWrap/>
            <w:vAlign w:val="bottom"/>
            <w:hideMark/>
          </w:tcPr>
          <w:p w14:paraId="33353C2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Ukraine</w:t>
            </w:r>
          </w:p>
        </w:tc>
        <w:tc>
          <w:tcPr>
            <w:tcW w:w="920" w:type="dxa"/>
            <w:tcBorders>
              <w:top w:val="nil"/>
              <w:left w:val="nil"/>
              <w:bottom w:val="nil"/>
              <w:right w:val="nil"/>
            </w:tcBorders>
            <w:shd w:val="clear" w:color="auto" w:fill="auto"/>
            <w:noWrap/>
            <w:vAlign w:val="center"/>
            <w:hideMark/>
          </w:tcPr>
          <w:p w14:paraId="1C5191D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1052" w:type="dxa"/>
            <w:tcBorders>
              <w:top w:val="nil"/>
              <w:left w:val="nil"/>
              <w:bottom w:val="nil"/>
              <w:right w:val="nil"/>
            </w:tcBorders>
            <w:shd w:val="clear" w:color="auto" w:fill="auto"/>
            <w:noWrap/>
            <w:vAlign w:val="center"/>
            <w:hideMark/>
          </w:tcPr>
          <w:p w14:paraId="0055A22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78" w:type="dxa"/>
            <w:tcBorders>
              <w:top w:val="nil"/>
              <w:left w:val="nil"/>
              <w:bottom w:val="nil"/>
              <w:right w:val="nil"/>
            </w:tcBorders>
            <w:shd w:val="clear" w:color="auto" w:fill="auto"/>
            <w:noWrap/>
            <w:vAlign w:val="center"/>
            <w:hideMark/>
          </w:tcPr>
          <w:p w14:paraId="7039937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0.80</w:t>
            </w:r>
          </w:p>
        </w:tc>
        <w:tc>
          <w:tcPr>
            <w:tcW w:w="920" w:type="dxa"/>
            <w:tcBorders>
              <w:top w:val="nil"/>
              <w:left w:val="nil"/>
              <w:bottom w:val="nil"/>
              <w:right w:val="nil"/>
            </w:tcBorders>
            <w:shd w:val="clear" w:color="auto" w:fill="auto"/>
            <w:noWrap/>
            <w:vAlign w:val="center"/>
            <w:hideMark/>
          </w:tcPr>
          <w:p w14:paraId="6BDB475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0.52</w:t>
            </w:r>
          </w:p>
        </w:tc>
        <w:tc>
          <w:tcPr>
            <w:tcW w:w="1136" w:type="dxa"/>
            <w:tcBorders>
              <w:top w:val="nil"/>
              <w:left w:val="nil"/>
              <w:bottom w:val="nil"/>
              <w:right w:val="nil"/>
            </w:tcBorders>
            <w:shd w:val="clear" w:color="auto" w:fill="auto"/>
            <w:noWrap/>
            <w:vAlign w:val="center"/>
            <w:hideMark/>
          </w:tcPr>
          <w:p w14:paraId="564DFB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0.83</w:t>
            </w:r>
          </w:p>
        </w:tc>
        <w:tc>
          <w:tcPr>
            <w:tcW w:w="920" w:type="dxa"/>
            <w:tcBorders>
              <w:top w:val="nil"/>
              <w:left w:val="nil"/>
              <w:bottom w:val="nil"/>
              <w:right w:val="nil"/>
            </w:tcBorders>
            <w:shd w:val="clear" w:color="auto" w:fill="auto"/>
            <w:noWrap/>
            <w:vAlign w:val="center"/>
            <w:hideMark/>
          </w:tcPr>
          <w:p w14:paraId="08B91E2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018" w:type="dxa"/>
            <w:tcBorders>
              <w:top w:val="nil"/>
              <w:left w:val="nil"/>
              <w:bottom w:val="nil"/>
              <w:right w:val="nil"/>
            </w:tcBorders>
            <w:shd w:val="clear" w:color="auto" w:fill="auto"/>
            <w:noWrap/>
            <w:vAlign w:val="center"/>
            <w:hideMark/>
          </w:tcPr>
          <w:p w14:paraId="40C794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25" w:type="dxa"/>
            <w:tcBorders>
              <w:top w:val="nil"/>
              <w:left w:val="nil"/>
              <w:bottom w:val="nil"/>
              <w:right w:val="nil"/>
            </w:tcBorders>
            <w:shd w:val="clear" w:color="auto" w:fill="auto"/>
            <w:noWrap/>
            <w:vAlign w:val="center"/>
            <w:hideMark/>
          </w:tcPr>
          <w:p w14:paraId="438B033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1018" w:type="dxa"/>
            <w:tcBorders>
              <w:top w:val="nil"/>
              <w:left w:val="nil"/>
              <w:bottom w:val="nil"/>
              <w:right w:val="nil"/>
            </w:tcBorders>
            <w:shd w:val="clear" w:color="auto" w:fill="auto"/>
            <w:noWrap/>
            <w:vAlign w:val="center"/>
            <w:hideMark/>
          </w:tcPr>
          <w:p w14:paraId="4707428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0.56</w:t>
            </w:r>
          </w:p>
        </w:tc>
      </w:tr>
      <w:tr w:rsidR="008D14A5" w:rsidRPr="008D14A5" w14:paraId="1A035651" w14:textId="77777777" w:rsidTr="00C239BF">
        <w:trPr>
          <w:trHeight w:val="291"/>
        </w:trPr>
        <w:tc>
          <w:tcPr>
            <w:tcW w:w="2268" w:type="dxa"/>
            <w:tcBorders>
              <w:top w:val="nil"/>
              <w:left w:val="nil"/>
              <w:bottom w:val="nil"/>
              <w:right w:val="nil"/>
            </w:tcBorders>
            <w:shd w:val="clear" w:color="auto" w:fill="auto"/>
            <w:noWrap/>
            <w:vAlign w:val="bottom"/>
            <w:hideMark/>
          </w:tcPr>
          <w:p w14:paraId="3B0E2300"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Arab Emirates</w:t>
            </w:r>
          </w:p>
        </w:tc>
        <w:tc>
          <w:tcPr>
            <w:tcW w:w="920" w:type="dxa"/>
            <w:tcBorders>
              <w:top w:val="nil"/>
              <w:left w:val="nil"/>
              <w:bottom w:val="nil"/>
              <w:right w:val="nil"/>
            </w:tcBorders>
            <w:shd w:val="clear" w:color="auto" w:fill="auto"/>
            <w:noWrap/>
            <w:vAlign w:val="center"/>
            <w:hideMark/>
          </w:tcPr>
          <w:p w14:paraId="28619B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52" w:type="dxa"/>
            <w:tcBorders>
              <w:top w:val="nil"/>
              <w:left w:val="nil"/>
              <w:bottom w:val="nil"/>
              <w:right w:val="nil"/>
            </w:tcBorders>
            <w:shd w:val="clear" w:color="auto" w:fill="auto"/>
            <w:noWrap/>
            <w:vAlign w:val="center"/>
            <w:hideMark/>
          </w:tcPr>
          <w:p w14:paraId="438548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1178" w:type="dxa"/>
            <w:tcBorders>
              <w:top w:val="nil"/>
              <w:left w:val="nil"/>
              <w:bottom w:val="nil"/>
              <w:right w:val="nil"/>
            </w:tcBorders>
            <w:shd w:val="clear" w:color="auto" w:fill="auto"/>
            <w:noWrap/>
            <w:vAlign w:val="center"/>
            <w:hideMark/>
          </w:tcPr>
          <w:p w14:paraId="6B2F41C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0.73</w:t>
            </w:r>
          </w:p>
        </w:tc>
        <w:tc>
          <w:tcPr>
            <w:tcW w:w="920" w:type="dxa"/>
            <w:tcBorders>
              <w:top w:val="nil"/>
              <w:left w:val="nil"/>
              <w:bottom w:val="nil"/>
              <w:right w:val="nil"/>
            </w:tcBorders>
            <w:shd w:val="clear" w:color="auto" w:fill="auto"/>
            <w:noWrap/>
            <w:vAlign w:val="center"/>
            <w:hideMark/>
          </w:tcPr>
          <w:p w14:paraId="0EFCA36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0D14796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920" w:type="dxa"/>
            <w:tcBorders>
              <w:top w:val="nil"/>
              <w:left w:val="nil"/>
              <w:bottom w:val="nil"/>
              <w:right w:val="nil"/>
            </w:tcBorders>
            <w:shd w:val="clear" w:color="auto" w:fill="auto"/>
            <w:noWrap/>
            <w:vAlign w:val="center"/>
            <w:hideMark/>
          </w:tcPr>
          <w:p w14:paraId="65827B5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0.94</w:t>
            </w:r>
          </w:p>
        </w:tc>
        <w:tc>
          <w:tcPr>
            <w:tcW w:w="1018" w:type="dxa"/>
            <w:tcBorders>
              <w:top w:val="nil"/>
              <w:left w:val="nil"/>
              <w:bottom w:val="nil"/>
              <w:right w:val="nil"/>
            </w:tcBorders>
            <w:shd w:val="clear" w:color="auto" w:fill="auto"/>
            <w:noWrap/>
            <w:vAlign w:val="center"/>
            <w:hideMark/>
          </w:tcPr>
          <w:p w14:paraId="59C1F2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0.76</w:t>
            </w:r>
          </w:p>
        </w:tc>
        <w:tc>
          <w:tcPr>
            <w:tcW w:w="1125" w:type="dxa"/>
            <w:tcBorders>
              <w:top w:val="nil"/>
              <w:left w:val="nil"/>
              <w:bottom w:val="nil"/>
              <w:right w:val="nil"/>
            </w:tcBorders>
            <w:shd w:val="clear" w:color="auto" w:fill="auto"/>
            <w:noWrap/>
            <w:vAlign w:val="center"/>
            <w:hideMark/>
          </w:tcPr>
          <w:p w14:paraId="0077459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0.40</w:t>
            </w:r>
          </w:p>
        </w:tc>
        <w:tc>
          <w:tcPr>
            <w:tcW w:w="1018" w:type="dxa"/>
            <w:tcBorders>
              <w:top w:val="nil"/>
              <w:left w:val="nil"/>
              <w:bottom w:val="nil"/>
              <w:right w:val="nil"/>
            </w:tcBorders>
            <w:shd w:val="clear" w:color="auto" w:fill="auto"/>
            <w:noWrap/>
            <w:vAlign w:val="center"/>
            <w:hideMark/>
          </w:tcPr>
          <w:p w14:paraId="7AB558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0.41</w:t>
            </w:r>
          </w:p>
        </w:tc>
      </w:tr>
      <w:tr w:rsidR="008D14A5" w:rsidRPr="008D14A5" w14:paraId="3084E733" w14:textId="77777777" w:rsidTr="00C239BF">
        <w:trPr>
          <w:trHeight w:val="291"/>
        </w:trPr>
        <w:tc>
          <w:tcPr>
            <w:tcW w:w="2268" w:type="dxa"/>
            <w:tcBorders>
              <w:top w:val="nil"/>
              <w:left w:val="nil"/>
              <w:bottom w:val="nil"/>
              <w:right w:val="nil"/>
            </w:tcBorders>
            <w:shd w:val="clear" w:color="auto" w:fill="auto"/>
            <w:noWrap/>
            <w:vAlign w:val="bottom"/>
            <w:hideMark/>
          </w:tcPr>
          <w:p w14:paraId="0D131C66"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Kingdom</w:t>
            </w:r>
          </w:p>
        </w:tc>
        <w:tc>
          <w:tcPr>
            <w:tcW w:w="920" w:type="dxa"/>
            <w:tcBorders>
              <w:top w:val="nil"/>
              <w:left w:val="nil"/>
              <w:bottom w:val="nil"/>
              <w:right w:val="nil"/>
            </w:tcBorders>
            <w:shd w:val="clear" w:color="auto" w:fill="auto"/>
            <w:noWrap/>
            <w:vAlign w:val="center"/>
            <w:hideMark/>
          </w:tcPr>
          <w:p w14:paraId="313526A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0.70</w:t>
            </w:r>
          </w:p>
        </w:tc>
        <w:tc>
          <w:tcPr>
            <w:tcW w:w="1052" w:type="dxa"/>
            <w:tcBorders>
              <w:top w:val="nil"/>
              <w:left w:val="nil"/>
              <w:bottom w:val="nil"/>
              <w:right w:val="nil"/>
            </w:tcBorders>
            <w:shd w:val="clear" w:color="auto" w:fill="auto"/>
            <w:noWrap/>
            <w:vAlign w:val="center"/>
            <w:hideMark/>
          </w:tcPr>
          <w:p w14:paraId="5F18DE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1178" w:type="dxa"/>
            <w:tcBorders>
              <w:top w:val="nil"/>
              <w:left w:val="nil"/>
              <w:bottom w:val="nil"/>
              <w:right w:val="nil"/>
            </w:tcBorders>
            <w:shd w:val="clear" w:color="auto" w:fill="auto"/>
            <w:noWrap/>
            <w:vAlign w:val="center"/>
            <w:hideMark/>
          </w:tcPr>
          <w:p w14:paraId="581570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920" w:type="dxa"/>
            <w:tcBorders>
              <w:top w:val="nil"/>
              <w:left w:val="nil"/>
              <w:bottom w:val="nil"/>
              <w:right w:val="nil"/>
            </w:tcBorders>
            <w:shd w:val="clear" w:color="auto" w:fill="auto"/>
            <w:noWrap/>
            <w:vAlign w:val="center"/>
            <w:hideMark/>
          </w:tcPr>
          <w:p w14:paraId="4985713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bottom w:val="nil"/>
              <w:right w:val="nil"/>
            </w:tcBorders>
            <w:shd w:val="clear" w:color="auto" w:fill="auto"/>
            <w:noWrap/>
            <w:vAlign w:val="center"/>
            <w:hideMark/>
          </w:tcPr>
          <w:p w14:paraId="1F54158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0.84</w:t>
            </w:r>
          </w:p>
        </w:tc>
        <w:tc>
          <w:tcPr>
            <w:tcW w:w="920" w:type="dxa"/>
            <w:tcBorders>
              <w:top w:val="nil"/>
              <w:left w:val="nil"/>
              <w:bottom w:val="nil"/>
              <w:right w:val="nil"/>
            </w:tcBorders>
            <w:shd w:val="clear" w:color="auto" w:fill="auto"/>
            <w:noWrap/>
            <w:vAlign w:val="center"/>
            <w:hideMark/>
          </w:tcPr>
          <w:p w14:paraId="77C9D23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0.77</w:t>
            </w:r>
          </w:p>
        </w:tc>
        <w:tc>
          <w:tcPr>
            <w:tcW w:w="1018" w:type="dxa"/>
            <w:tcBorders>
              <w:top w:val="nil"/>
              <w:left w:val="nil"/>
              <w:bottom w:val="nil"/>
              <w:right w:val="nil"/>
            </w:tcBorders>
            <w:shd w:val="clear" w:color="auto" w:fill="auto"/>
            <w:noWrap/>
            <w:vAlign w:val="center"/>
            <w:hideMark/>
          </w:tcPr>
          <w:p w14:paraId="1493B9A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0.43</w:t>
            </w:r>
          </w:p>
        </w:tc>
        <w:tc>
          <w:tcPr>
            <w:tcW w:w="1125" w:type="dxa"/>
            <w:tcBorders>
              <w:top w:val="nil"/>
              <w:left w:val="nil"/>
              <w:bottom w:val="nil"/>
              <w:right w:val="nil"/>
            </w:tcBorders>
            <w:shd w:val="clear" w:color="auto" w:fill="auto"/>
            <w:noWrap/>
            <w:vAlign w:val="center"/>
            <w:hideMark/>
          </w:tcPr>
          <w:p w14:paraId="0246957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0.54</w:t>
            </w:r>
          </w:p>
        </w:tc>
        <w:tc>
          <w:tcPr>
            <w:tcW w:w="1018" w:type="dxa"/>
            <w:tcBorders>
              <w:top w:val="nil"/>
              <w:left w:val="nil"/>
              <w:bottom w:val="nil"/>
              <w:right w:val="nil"/>
            </w:tcBorders>
            <w:shd w:val="clear" w:color="auto" w:fill="auto"/>
            <w:noWrap/>
            <w:vAlign w:val="center"/>
            <w:hideMark/>
          </w:tcPr>
          <w:p w14:paraId="68E1910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0.43</w:t>
            </w:r>
          </w:p>
        </w:tc>
      </w:tr>
      <w:tr w:rsidR="008D14A5" w:rsidRPr="008D14A5" w14:paraId="300A5BEA" w14:textId="77777777" w:rsidTr="00C239BF">
        <w:trPr>
          <w:trHeight w:val="291"/>
        </w:trPr>
        <w:tc>
          <w:tcPr>
            <w:tcW w:w="2268" w:type="dxa"/>
            <w:tcBorders>
              <w:top w:val="nil"/>
              <w:left w:val="nil"/>
              <w:bottom w:val="nil"/>
              <w:right w:val="nil"/>
            </w:tcBorders>
            <w:shd w:val="clear" w:color="auto" w:fill="auto"/>
            <w:noWrap/>
            <w:vAlign w:val="bottom"/>
            <w:hideMark/>
          </w:tcPr>
          <w:p w14:paraId="75A66877"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United States of America</w:t>
            </w:r>
          </w:p>
        </w:tc>
        <w:tc>
          <w:tcPr>
            <w:tcW w:w="920" w:type="dxa"/>
            <w:tcBorders>
              <w:top w:val="nil"/>
              <w:left w:val="nil"/>
              <w:bottom w:val="nil"/>
              <w:right w:val="nil"/>
            </w:tcBorders>
            <w:shd w:val="clear" w:color="auto" w:fill="auto"/>
            <w:noWrap/>
            <w:vAlign w:val="center"/>
            <w:hideMark/>
          </w:tcPr>
          <w:p w14:paraId="0C028E6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052" w:type="dxa"/>
            <w:tcBorders>
              <w:top w:val="nil"/>
              <w:left w:val="nil"/>
              <w:bottom w:val="nil"/>
              <w:right w:val="nil"/>
            </w:tcBorders>
            <w:shd w:val="clear" w:color="auto" w:fill="auto"/>
            <w:noWrap/>
            <w:vAlign w:val="center"/>
            <w:hideMark/>
          </w:tcPr>
          <w:p w14:paraId="591CB72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78" w:type="dxa"/>
            <w:tcBorders>
              <w:top w:val="nil"/>
              <w:left w:val="nil"/>
              <w:bottom w:val="nil"/>
              <w:right w:val="nil"/>
            </w:tcBorders>
            <w:shd w:val="clear" w:color="auto" w:fill="auto"/>
            <w:noWrap/>
            <w:vAlign w:val="center"/>
            <w:hideMark/>
          </w:tcPr>
          <w:p w14:paraId="3DAAB7B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0.74</w:t>
            </w:r>
          </w:p>
        </w:tc>
        <w:tc>
          <w:tcPr>
            <w:tcW w:w="920" w:type="dxa"/>
            <w:tcBorders>
              <w:top w:val="nil"/>
              <w:left w:val="nil"/>
              <w:bottom w:val="nil"/>
              <w:right w:val="nil"/>
            </w:tcBorders>
            <w:shd w:val="clear" w:color="auto" w:fill="auto"/>
            <w:noWrap/>
            <w:vAlign w:val="center"/>
            <w:hideMark/>
          </w:tcPr>
          <w:p w14:paraId="5957E1C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0.66</w:t>
            </w:r>
          </w:p>
        </w:tc>
        <w:tc>
          <w:tcPr>
            <w:tcW w:w="1136" w:type="dxa"/>
            <w:tcBorders>
              <w:top w:val="nil"/>
              <w:left w:val="nil"/>
              <w:bottom w:val="nil"/>
              <w:right w:val="nil"/>
            </w:tcBorders>
            <w:shd w:val="clear" w:color="auto" w:fill="auto"/>
            <w:noWrap/>
            <w:vAlign w:val="center"/>
            <w:hideMark/>
          </w:tcPr>
          <w:p w14:paraId="1B7E068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0.91</w:t>
            </w:r>
          </w:p>
        </w:tc>
        <w:tc>
          <w:tcPr>
            <w:tcW w:w="920" w:type="dxa"/>
            <w:tcBorders>
              <w:top w:val="nil"/>
              <w:left w:val="nil"/>
              <w:bottom w:val="nil"/>
              <w:right w:val="nil"/>
            </w:tcBorders>
            <w:shd w:val="clear" w:color="auto" w:fill="auto"/>
            <w:noWrap/>
            <w:vAlign w:val="center"/>
            <w:hideMark/>
          </w:tcPr>
          <w:p w14:paraId="4CCE5F4F"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0.89</w:t>
            </w:r>
          </w:p>
        </w:tc>
        <w:tc>
          <w:tcPr>
            <w:tcW w:w="1018" w:type="dxa"/>
            <w:tcBorders>
              <w:top w:val="nil"/>
              <w:left w:val="nil"/>
              <w:bottom w:val="nil"/>
              <w:right w:val="nil"/>
            </w:tcBorders>
            <w:shd w:val="clear" w:color="auto" w:fill="auto"/>
            <w:noWrap/>
            <w:vAlign w:val="center"/>
            <w:hideMark/>
          </w:tcPr>
          <w:p w14:paraId="242B3EDB"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0.69</w:t>
            </w:r>
          </w:p>
        </w:tc>
        <w:tc>
          <w:tcPr>
            <w:tcW w:w="1125" w:type="dxa"/>
            <w:tcBorders>
              <w:top w:val="nil"/>
              <w:left w:val="nil"/>
              <w:bottom w:val="nil"/>
              <w:right w:val="nil"/>
            </w:tcBorders>
            <w:shd w:val="clear" w:color="auto" w:fill="auto"/>
            <w:noWrap/>
            <w:vAlign w:val="center"/>
            <w:hideMark/>
          </w:tcPr>
          <w:p w14:paraId="2A1713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18" w:type="dxa"/>
            <w:tcBorders>
              <w:top w:val="nil"/>
              <w:left w:val="nil"/>
              <w:bottom w:val="nil"/>
              <w:right w:val="nil"/>
            </w:tcBorders>
            <w:shd w:val="clear" w:color="auto" w:fill="auto"/>
            <w:noWrap/>
            <w:vAlign w:val="center"/>
            <w:hideMark/>
          </w:tcPr>
          <w:p w14:paraId="524B5BB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0.57</w:t>
            </w:r>
          </w:p>
        </w:tc>
      </w:tr>
      <w:tr w:rsidR="008D14A5" w:rsidRPr="008D14A5" w14:paraId="7B27121E" w14:textId="77777777" w:rsidTr="00C239BF">
        <w:trPr>
          <w:trHeight w:val="291"/>
        </w:trPr>
        <w:tc>
          <w:tcPr>
            <w:tcW w:w="2268" w:type="dxa"/>
            <w:tcBorders>
              <w:top w:val="nil"/>
              <w:left w:val="nil"/>
              <w:right w:val="nil"/>
            </w:tcBorders>
            <w:shd w:val="clear" w:color="auto" w:fill="auto"/>
            <w:noWrap/>
            <w:vAlign w:val="bottom"/>
            <w:hideMark/>
          </w:tcPr>
          <w:p w14:paraId="1874F115"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Uruguay</w:t>
            </w:r>
          </w:p>
        </w:tc>
        <w:tc>
          <w:tcPr>
            <w:tcW w:w="920" w:type="dxa"/>
            <w:tcBorders>
              <w:top w:val="nil"/>
              <w:left w:val="nil"/>
              <w:right w:val="nil"/>
            </w:tcBorders>
            <w:shd w:val="clear" w:color="auto" w:fill="auto"/>
            <w:noWrap/>
            <w:vAlign w:val="center"/>
            <w:hideMark/>
          </w:tcPr>
          <w:p w14:paraId="59517AA2"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52" w:type="dxa"/>
            <w:tcBorders>
              <w:top w:val="nil"/>
              <w:left w:val="nil"/>
              <w:right w:val="nil"/>
            </w:tcBorders>
            <w:shd w:val="clear" w:color="auto" w:fill="auto"/>
            <w:noWrap/>
            <w:vAlign w:val="center"/>
            <w:hideMark/>
          </w:tcPr>
          <w:p w14:paraId="25DA880C"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0.75</w:t>
            </w:r>
          </w:p>
        </w:tc>
        <w:tc>
          <w:tcPr>
            <w:tcW w:w="1178" w:type="dxa"/>
            <w:tcBorders>
              <w:top w:val="nil"/>
              <w:left w:val="nil"/>
              <w:right w:val="nil"/>
            </w:tcBorders>
            <w:shd w:val="clear" w:color="auto" w:fill="auto"/>
            <w:noWrap/>
            <w:vAlign w:val="center"/>
            <w:hideMark/>
          </w:tcPr>
          <w:p w14:paraId="4BA1FD1D"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920" w:type="dxa"/>
            <w:tcBorders>
              <w:top w:val="nil"/>
              <w:left w:val="nil"/>
              <w:right w:val="nil"/>
            </w:tcBorders>
            <w:shd w:val="clear" w:color="auto" w:fill="auto"/>
            <w:noWrap/>
            <w:vAlign w:val="center"/>
            <w:hideMark/>
          </w:tcPr>
          <w:p w14:paraId="207829B0"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0.58</w:t>
            </w:r>
          </w:p>
        </w:tc>
        <w:tc>
          <w:tcPr>
            <w:tcW w:w="1136" w:type="dxa"/>
            <w:tcBorders>
              <w:top w:val="nil"/>
              <w:left w:val="nil"/>
              <w:right w:val="nil"/>
            </w:tcBorders>
            <w:shd w:val="clear" w:color="auto" w:fill="auto"/>
            <w:noWrap/>
            <w:vAlign w:val="center"/>
            <w:hideMark/>
          </w:tcPr>
          <w:p w14:paraId="3CE40AD9"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0.87</w:t>
            </w:r>
          </w:p>
        </w:tc>
        <w:tc>
          <w:tcPr>
            <w:tcW w:w="920" w:type="dxa"/>
            <w:tcBorders>
              <w:top w:val="nil"/>
              <w:left w:val="nil"/>
              <w:right w:val="nil"/>
            </w:tcBorders>
            <w:shd w:val="clear" w:color="auto" w:fill="auto"/>
            <w:noWrap/>
            <w:vAlign w:val="center"/>
            <w:hideMark/>
          </w:tcPr>
          <w:p w14:paraId="1380EC5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018" w:type="dxa"/>
            <w:tcBorders>
              <w:top w:val="nil"/>
              <w:left w:val="nil"/>
              <w:right w:val="nil"/>
            </w:tcBorders>
            <w:shd w:val="clear" w:color="auto" w:fill="auto"/>
            <w:noWrap/>
            <w:vAlign w:val="center"/>
            <w:hideMark/>
          </w:tcPr>
          <w:p w14:paraId="53F89B34"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c>
          <w:tcPr>
            <w:tcW w:w="1125" w:type="dxa"/>
            <w:tcBorders>
              <w:top w:val="nil"/>
              <w:left w:val="nil"/>
              <w:right w:val="nil"/>
            </w:tcBorders>
            <w:shd w:val="clear" w:color="auto" w:fill="auto"/>
            <w:noWrap/>
            <w:vAlign w:val="center"/>
            <w:hideMark/>
          </w:tcPr>
          <w:p w14:paraId="0366F78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018" w:type="dxa"/>
            <w:tcBorders>
              <w:top w:val="nil"/>
              <w:left w:val="nil"/>
              <w:right w:val="nil"/>
            </w:tcBorders>
            <w:shd w:val="clear" w:color="auto" w:fill="auto"/>
            <w:noWrap/>
            <w:vAlign w:val="center"/>
            <w:hideMark/>
          </w:tcPr>
          <w:p w14:paraId="2033B80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0.60</w:t>
            </w:r>
          </w:p>
        </w:tc>
      </w:tr>
      <w:tr w:rsidR="008D14A5" w:rsidRPr="008D14A5" w14:paraId="738EB501" w14:textId="77777777" w:rsidTr="00C239BF">
        <w:trPr>
          <w:trHeight w:val="291"/>
        </w:trPr>
        <w:tc>
          <w:tcPr>
            <w:tcW w:w="2268" w:type="dxa"/>
            <w:tcBorders>
              <w:top w:val="nil"/>
              <w:left w:val="nil"/>
              <w:bottom w:val="single" w:sz="4" w:space="0" w:color="auto"/>
              <w:right w:val="nil"/>
            </w:tcBorders>
            <w:shd w:val="clear" w:color="auto" w:fill="auto"/>
            <w:noWrap/>
            <w:vAlign w:val="bottom"/>
            <w:hideMark/>
          </w:tcPr>
          <w:p w14:paraId="24EF1098" w14:textId="77777777" w:rsidR="008D14A5" w:rsidRPr="008D14A5" w:rsidRDefault="008D14A5" w:rsidP="00C239BF">
            <w:pPr>
              <w:spacing w:line="240" w:lineRule="auto"/>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Vietnam</w:t>
            </w:r>
          </w:p>
        </w:tc>
        <w:tc>
          <w:tcPr>
            <w:tcW w:w="920" w:type="dxa"/>
            <w:tcBorders>
              <w:top w:val="nil"/>
              <w:left w:val="nil"/>
              <w:bottom w:val="single" w:sz="4" w:space="0" w:color="auto"/>
              <w:right w:val="nil"/>
            </w:tcBorders>
            <w:shd w:val="clear" w:color="auto" w:fill="auto"/>
            <w:noWrap/>
            <w:vAlign w:val="center"/>
            <w:hideMark/>
          </w:tcPr>
          <w:p w14:paraId="025C6F4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52" w:type="dxa"/>
            <w:tcBorders>
              <w:top w:val="nil"/>
              <w:left w:val="nil"/>
              <w:bottom w:val="single" w:sz="4" w:space="0" w:color="auto"/>
              <w:right w:val="nil"/>
            </w:tcBorders>
            <w:shd w:val="clear" w:color="auto" w:fill="auto"/>
            <w:noWrap/>
            <w:vAlign w:val="center"/>
            <w:hideMark/>
          </w:tcPr>
          <w:p w14:paraId="2F25213A"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0.79</w:t>
            </w:r>
          </w:p>
        </w:tc>
        <w:tc>
          <w:tcPr>
            <w:tcW w:w="1178" w:type="dxa"/>
            <w:tcBorders>
              <w:top w:val="nil"/>
              <w:left w:val="nil"/>
              <w:bottom w:val="single" w:sz="4" w:space="0" w:color="auto"/>
              <w:right w:val="nil"/>
            </w:tcBorders>
            <w:shd w:val="clear" w:color="auto" w:fill="auto"/>
            <w:noWrap/>
            <w:vAlign w:val="center"/>
            <w:hideMark/>
          </w:tcPr>
          <w:p w14:paraId="3E787747"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0.68</w:t>
            </w:r>
          </w:p>
        </w:tc>
        <w:tc>
          <w:tcPr>
            <w:tcW w:w="920" w:type="dxa"/>
            <w:tcBorders>
              <w:top w:val="nil"/>
              <w:left w:val="nil"/>
              <w:bottom w:val="single" w:sz="4" w:space="0" w:color="auto"/>
              <w:right w:val="nil"/>
            </w:tcBorders>
            <w:shd w:val="clear" w:color="auto" w:fill="auto"/>
            <w:noWrap/>
            <w:vAlign w:val="center"/>
            <w:hideMark/>
          </w:tcPr>
          <w:p w14:paraId="2E84BB08"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0.51</w:t>
            </w:r>
          </w:p>
        </w:tc>
        <w:tc>
          <w:tcPr>
            <w:tcW w:w="1136" w:type="dxa"/>
            <w:tcBorders>
              <w:top w:val="nil"/>
              <w:left w:val="nil"/>
              <w:bottom w:val="single" w:sz="4" w:space="0" w:color="auto"/>
              <w:right w:val="nil"/>
            </w:tcBorders>
            <w:shd w:val="clear" w:color="auto" w:fill="auto"/>
            <w:noWrap/>
            <w:vAlign w:val="center"/>
            <w:hideMark/>
          </w:tcPr>
          <w:p w14:paraId="3507EC6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0.72</w:t>
            </w:r>
          </w:p>
        </w:tc>
        <w:tc>
          <w:tcPr>
            <w:tcW w:w="920" w:type="dxa"/>
            <w:tcBorders>
              <w:top w:val="nil"/>
              <w:left w:val="nil"/>
              <w:bottom w:val="single" w:sz="4" w:space="0" w:color="auto"/>
              <w:right w:val="nil"/>
            </w:tcBorders>
            <w:shd w:val="clear" w:color="auto" w:fill="auto"/>
            <w:noWrap/>
            <w:vAlign w:val="center"/>
            <w:hideMark/>
          </w:tcPr>
          <w:p w14:paraId="0C045A9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0.71</w:t>
            </w:r>
          </w:p>
        </w:tc>
        <w:tc>
          <w:tcPr>
            <w:tcW w:w="1018" w:type="dxa"/>
            <w:tcBorders>
              <w:top w:val="nil"/>
              <w:left w:val="nil"/>
              <w:bottom w:val="single" w:sz="4" w:space="0" w:color="auto"/>
              <w:right w:val="nil"/>
            </w:tcBorders>
            <w:shd w:val="clear" w:color="auto" w:fill="auto"/>
            <w:noWrap/>
            <w:vAlign w:val="center"/>
            <w:hideMark/>
          </w:tcPr>
          <w:p w14:paraId="1E136D41"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c>
          <w:tcPr>
            <w:tcW w:w="1125" w:type="dxa"/>
            <w:tcBorders>
              <w:top w:val="nil"/>
              <w:left w:val="nil"/>
              <w:bottom w:val="single" w:sz="4" w:space="0" w:color="auto"/>
              <w:right w:val="nil"/>
            </w:tcBorders>
            <w:shd w:val="clear" w:color="auto" w:fill="auto"/>
            <w:noWrap/>
            <w:vAlign w:val="center"/>
            <w:hideMark/>
          </w:tcPr>
          <w:p w14:paraId="6A5324C3"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0.67</w:t>
            </w:r>
          </w:p>
        </w:tc>
        <w:tc>
          <w:tcPr>
            <w:tcW w:w="1018" w:type="dxa"/>
            <w:tcBorders>
              <w:top w:val="nil"/>
              <w:left w:val="nil"/>
              <w:bottom w:val="single" w:sz="4" w:space="0" w:color="auto"/>
              <w:right w:val="nil"/>
            </w:tcBorders>
            <w:shd w:val="clear" w:color="auto" w:fill="auto"/>
            <w:noWrap/>
            <w:vAlign w:val="center"/>
            <w:hideMark/>
          </w:tcPr>
          <w:p w14:paraId="12B637FE" w14:textId="77777777" w:rsidR="008D14A5" w:rsidRPr="008D14A5" w:rsidRDefault="008D14A5" w:rsidP="00C239BF">
            <w:pPr>
              <w:spacing w:line="240" w:lineRule="auto"/>
              <w:jc w:val="center"/>
              <w:rPr>
                <w:rFonts w:ascii="Times New Roman" w:eastAsia="Times New Roman" w:hAnsi="Times New Roman" w:cs="Times New Roman"/>
                <w:color w:val="000000"/>
                <w:sz w:val="24"/>
                <w:szCs w:val="24"/>
              </w:rPr>
            </w:pPr>
            <w:r w:rsidRPr="008D14A5">
              <w:rPr>
                <w:rFonts w:ascii="Times New Roman" w:eastAsia="Times New Roman" w:hAnsi="Times New Roman" w:cs="Times New Roman"/>
                <w:color w:val="000000"/>
                <w:sz w:val="24"/>
                <w:szCs w:val="24"/>
              </w:rPr>
              <w:t>0.65</w:t>
            </w:r>
          </w:p>
        </w:tc>
      </w:tr>
    </w:tbl>
    <w:p w14:paraId="44C2EE3C" w14:textId="77777777" w:rsidR="008D14A5" w:rsidRPr="008D14A5" w:rsidRDefault="008D14A5" w:rsidP="008D14A5">
      <w:pPr>
        <w:spacing w:line="240" w:lineRule="auto"/>
        <w:rPr>
          <w:rFonts w:ascii="Times New Roman" w:hAnsi="Times New Roman" w:cs="Times New Roman"/>
          <w:sz w:val="24"/>
          <w:szCs w:val="24"/>
        </w:rPr>
      </w:pPr>
      <w:r w:rsidRPr="008D14A5">
        <w:rPr>
          <w:rFonts w:ascii="Times New Roman" w:hAnsi="Times New Roman" w:cs="Times New Roman"/>
          <w:i/>
          <w:iCs/>
          <w:sz w:val="24"/>
          <w:szCs w:val="24"/>
        </w:rPr>
        <w:t xml:space="preserve">Note. </w:t>
      </w:r>
      <w:r w:rsidRPr="008D14A5">
        <w:rPr>
          <w:rFonts w:ascii="Times New Roman" w:hAnsi="Times New Roman" w:cs="Times New Roman"/>
          <w:sz w:val="24"/>
          <w:szCs w:val="24"/>
        </w:rPr>
        <w:t>C-19 = COVID-19</w:t>
      </w:r>
    </w:p>
    <w:p w14:paraId="053A4BD7"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lang w:val="en-GB"/>
        </w:rPr>
      </w:pPr>
    </w:p>
    <w:p w14:paraId="287C3AFE"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b/>
          <w:bCs/>
          <w:sz w:val="24"/>
          <w:szCs w:val="24"/>
          <w:lang w:val="en-GB"/>
        </w:rPr>
      </w:pPr>
    </w:p>
    <w:p w14:paraId="40EFEB7B"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b/>
          <w:bCs/>
          <w:sz w:val="24"/>
          <w:szCs w:val="24"/>
          <w:lang w:val="en-GB"/>
        </w:rPr>
        <w:sectPr w:rsidR="008D14A5" w:rsidRPr="008D14A5" w:rsidSect="00837EF9">
          <w:pgSz w:w="15840" w:h="12240" w:orient="landscape"/>
          <w:pgMar w:top="1440" w:right="1440" w:bottom="1440" w:left="1440" w:header="708" w:footer="708" w:gutter="0"/>
          <w:cols w:space="708"/>
          <w:noEndnote/>
          <w:docGrid w:linePitch="326"/>
        </w:sectPr>
      </w:pPr>
    </w:p>
    <w:p w14:paraId="4F2992EB"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 xml:space="preserve">Table S4 </w:t>
      </w:r>
    </w:p>
    <w:p w14:paraId="08F614EB"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lang w:val="en-GB"/>
        </w:rPr>
      </w:pPr>
      <w:r w:rsidRPr="008D14A5">
        <w:rPr>
          <w:rFonts w:ascii="Times New Roman" w:hAnsi="Times New Roman" w:cs="Times New Roman"/>
          <w:i/>
          <w:iCs/>
          <w:sz w:val="24"/>
          <w:szCs w:val="24"/>
          <w:lang w:val="en-GB"/>
        </w:rPr>
        <w:t>Correlation Matrix of Studied Variables – Whole Sample Combined</w:t>
      </w:r>
    </w:p>
    <w:tbl>
      <w:tblPr>
        <w:tblW w:w="12035" w:type="dxa"/>
        <w:tblInd w:w="100" w:type="dxa"/>
        <w:tblLayout w:type="fixed"/>
        <w:tblCellMar>
          <w:left w:w="100" w:type="dxa"/>
          <w:right w:w="100" w:type="dxa"/>
        </w:tblCellMar>
        <w:tblLook w:val="0000" w:firstRow="0" w:lastRow="0" w:firstColumn="0" w:lastColumn="0" w:noHBand="0" w:noVBand="0"/>
      </w:tblPr>
      <w:tblGrid>
        <w:gridCol w:w="1885"/>
        <w:gridCol w:w="850"/>
        <w:gridCol w:w="284"/>
        <w:gridCol w:w="381"/>
        <w:gridCol w:w="186"/>
        <w:gridCol w:w="850"/>
        <w:gridCol w:w="851"/>
        <w:gridCol w:w="798"/>
        <w:gridCol w:w="850"/>
        <w:gridCol w:w="850"/>
        <w:gridCol w:w="850"/>
        <w:gridCol w:w="850"/>
        <w:gridCol w:w="850"/>
        <w:gridCol w:w="850"/>
        <w:gridCol w:w="850"/>
      </w:tblGrid>
      <w:tr w:rsidR="008D14A5" w:rsidRPr="008D14A5" w14:paraId="135B4816" w14:textId="77777777" w:rsidTr="00C239BF">
        <w:tc>
          <w:tcPr>
            <w:tcW w:w="1885" w:type="dxa"/>
            <w:tcBorders>
              <w:top w:val="single" w:sz="6" w:space="0" w:color="auto"/>
              <w:left w:val="nil"/>
              <w:bottom w:val="single" w:sz="4" w:space="0" w:color="auto"/>
              <w:right w:val="nil"/>
            </w:tcBorders>
            <w:vAlign w:val="center"/>
          </w:tcPr>
          <w:p w14:paraId="638D4327"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Variable</w:t>
            </w:r>
          </w:p>
        </w:tc>
        <w:tc>
          <w:tcPr>
            <w:tcW w:w="850" w:type="dxa"/>
            <w:tcBorders>
              <w:top w:val="single" w:sz="6" w:space="0" w:color="auto"/>
              <w:left w:val="nil"/>
              <w:bottom w:val="single" w:sz="4" w:space="0" w:color="auto"/>
              <w:right w:val="nil"/>
            </w:tcBorders>
            <w:vAlign w:val="center"/>
          </w:tcPr>
          <w:p w14:paraId="3D560975"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lang w:val="el-GR"/>
              </w:rPr>
            </w:pPr>
            <w:r w:rsidRPr="008D14A5">
              <w:rPr>
                <w:rFonts w:ascii="Times New Roman" w:hAnsi="Times New Roman" w:cs="Times New Roman"/>
                <w:sz w:val="24"/>
                <w:szCs w:val="24"/>
              </w:rPr>
              <w:t>1</w:t>
            </w:r>
          </w:p>
        </w:tc>
        <w:tc>
          <w:tcPr>
            <w:tcW w:w="851" w:type="dxa"/>
            <w:gridSpan w:val="3"/>
            <w:tcBorders>
              <w:top w:val="single" w:sz="6" w:space="0" w:color="auto"/>
              <w:left w:val="nil"/>
              <w:bottom w:val="single" w:sz="4" w:space="0" w:color="auto"/>
              <w:right w:val="nil"/>
            </w:tcBorders>
            <w:vAlign w:val="center"/>
          </w:tcPr>
          <w:p w14:paraId="28B5A2A0"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2</w:t>
            </w:r>
          </w:p>
        </w:tc>
        <w:tc>
          <w:tcPr>
            <w:tcW w:w="850" w:type="dxa"/>
            <w:tcBorders>
              <w:top w:val="single" w:sz="6" w:space="0" w:color="auto"/>
              <w:left w:val="nil"/>
              <w:bottom w:val="single" w:sz="4" w:space="0" w:color="auto"/>
              <w:right w:val="nil"/>
            </w:tcBorders>
            <w:vAlign w:val="center"/>
          </w:tcPr>
          <w:p w14:paraId="5B2C94C9"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3</w:t>
            </w:r>
          </w:p>
        </w:tc>
        <w:tc>
          <w:tcPr>
            <w:tcW w:w="851" w:type="dxa"/>
            <w:tcBorders>
              <w:top w:val="single" w:sz="6" w:space="0" w:color="auto"/>
              <w:left w:val="nil"/>
              <w:bottom w:val="single" w:sz="4" w:space="0" w:color="auto"/>
              <w:right w:val="nil"/>
            </w:tcBorders>
            <w:vAlign w:val="center"/>
          </w:tcPr>
          <w:p w14:paraId="5854D9DB"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4</w:t>
            </w:r>
          </w:p>
        </w:tc>
        <w:tc>
          <w:tcPr>
            <w:tcW w:w="798" w:type="dxa"/>
            <w:tcBorders>
              <w:top w:val="single" w:sz="6" w:space="0" w:color="auto"/>
              <w:left w:val="nil"/>
              <w:bottom w:val="single" w:sz="4" w:space="0" w:color="auto"/>
              <w:right w:val="nil"/>
            </w:tcBorders>
            <w:vAlign w:val="center"/>
          </w:tcPr>
          <w:p w14:paraId="4A36838B"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5</w:t>
            </w:r>
          </w:p>
        </w:tc>
        <w:tc>
          <w:tcPr>
            <w:tcW w:w="850" w:type="dxa"/>
            <w:tcBorders>
              <w:top w:val="single" w:sz="6" w:space="0" w:color="auto"/>
              <w:left w:val="nil"/>
              <w:bottom w:val="single" w:sz="4" w:space="0" w:color="auto"/>
              <w:right w:val="nil"/>
            </w:tcBorders>
            <w:vAlign w:val="center"/>
          </w:tcPr>
          <w:p w14:paraId="2861554C"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6</w:t>
            </w:r>
          </w:p>
        </w:tc>
        <w:tc>
          <w:tcPr>
            <w:tcW w:w="850" w:type="dxa"/>
            <w:tcBorders>
              <w:top w:val="single" w:sz="6" w:space="0" w:color="auto"/>
              <w:left w:val="nil"/>
              <w:bottom w:val="single" w:sz="4" w:space="0" w:color="auto"/>
              <w:right w:val="nil"/>
            </w:tcBorders>
            <w:vAlign w:val="center"/>
          </w:tcPr>
          <w:p w14:paraId="39120A5E"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7</w:t>
            </w:r>
          </w:p>
        </w:tc>
        <w:tc>
          <w:tcPr>
            <w:tcW w:w="850" w:type="dxa"/>
            <w:tcBorders>
              <w:top w:val="single" w:sz="6" w:space="0" w:color="auto"/>
              <w:left w:val="nil"/>
              <w:bottom w:val="single" w:sz="4" w:space="0" w:color="auto"/>
              <w:right w:val="nil"/>
            </w:tcBorders>
            <w:vAlign w:val="center"/>
          </w:tcPr>
          <w:p w14:paraId="0424961D"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8</w:t>
            </w:r>
          </w:p>
        </w:tc>
        <w:tc>
          <w:tcPr>
            <w:tcW w:w="850" w:type="dxa"/>
            <w:tcBorders>
              <w:top w:val="single" w:sz="6" w:space="0" w:color="auto"/>
              <w:left w:val="nil"/>
              <w:bottom w:val="single" w:sz="4" w:space="0" w:color="auto"/>
              <w:right w:val="nil"/>
            </w:tcBorders>
            <w:vAlign w:val="center"/>
          </w:tcPr>
          <w:p w14:paraId="0A9F8179"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9</w:t>
            </w:r>
          </w:p>
        </w:tc>
        <w:tc>
          <w:tcPr>
            <w:tcW w:w="850" w:type="dxa"/>
            <w:tcBorders>
              <w:top w:val="single" w:sz="6" w:space="0" w:color="auto"/>
              <w:left w:val="nil"/>
              <w:bottom w:val="single" w:sz="4" w:space="0" w:color="auto"/>
              <w:right w:val="nil"/>
            </w:tcBorders>
            <w:vAlign w:val="center"/>
          </w:tcPr>
          <w:p w14:paraId="2436B582"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10</w:t>
            </w:r>
          </w:p>
        </w:tc>
        <w:tc>
          <w:tcPr>
            <w:tcW w:w="850" w:type="dxa"/>
            <w:tcBorders>
              <w:top w:val="single" w:sz="6" w:space="0" w:color="auto"/>
              <w:left w:val="nil"/>
              <w:bottom w:val="single" w:sz="4" w:space="0" w:color="auto"/>
              <w:right w:val="nil"/>
            </w:tcBorders>
            <w:vAlign w:val="center"/>
          </w:tcPr>
          <w:p w14:paraId="61DDF8B1"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11</w:t>
            </w:r>
          </w:p>
        </w:tc>
        <w:tc>
          <w:tcPr>
            <w:tcW w:w="850" w:type="dxa"/>
            <w:tcBorders>
              <w:top w:val="single" w:sz="6" w:space="0" w:color="auto"/>
              <w:left w:val="nil"/>
              <w:bottom w:val="single" w:sz="4" w:space="0" w:color="auto"/>
              <w:right w:val="nil"/>
            </w:tcBorders>
            <w:vAlign w:val="center"/>
          </w:tcPr>
          <w:p w14:paraId="1B9A8E8C" w14:textId="77777777" w:rsidR="008D14A5" w:rsidRPr="008D14A5" w:rsidRDefault="008D14A5" w:rsidP="00C239BF">
            <w:pPr>
              <w:widowControl w:val="0"/>
              <w:autoSpaceDE w:val="0"/>
              <w:autoSpaceDN w:val="0"/>
              <w:adjustRightInd w:val="0"/>
              <w:spacing w:line="240" w:lineRule="auto"/>
              <w:jc w:val="center"/>
              <w:rPr>
                <w:rFonts w:ascii="Times New Roman" w:hAnsi="Times New Roman" w:cs="Times New Roman"/>
                <w:sz w:val="24"/>
                <w:szCs w:val="24"/>
              </w:rPr>
            </w:pPr>
            <w:r w:rsidRPr="008D14A5">
              <w:rPr>
                <w:rFonts w:ascii="Times New Roman" w:hAnsi="Times New Roman" w:cs="Times New Roman"/>
                <w:sz w:val="24"/>
                <w:szCs w:val="24"/>
              </w:rPr>
              <w:t>12</w:t>
            </w:r>
          </w:p>
        </w:tc>
      </w:tr>
      <w:tr w:rsidR="008D14A5" w:rsidRPr="008D14A5" w14:paraId="6163269E" w14:textId="77777777" w:rsidTr="00C239BF">
        <w:tc>
          <w:tcPr>
            <w:tcW w:w="1885" w:type="dxa"/>
            <w:tcBorders>
              <w:top w:val="single" w:sz="4" w:space="0" w:color="auto"/>
              <w:left w:val="nil"/>
              <w:bottom w:val="nil"/>
              <w:right w:val="nil"/>
            </w:tcBorders>
            <w:vAlign w:val="center"/>
          </w:tcPr>
          <w:p w14:paraId="2FE92273"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 Gender (male)</w:t>
            </w:r>
          </w:p>
        </w:tc>
        <w:tc>
          <w:tcPr>
            <w:tcW w:w="850" w:type="dxa"/>
            <w:tcBorders>
              <w:top w:val="single" w:sz="4" w:space="0" w:color="auto"/>
              <w:left w:val="nil"/>
              <w:bottom w:val="nil"/>
              <w:right w:val="nil"/>
            </w:tcBorders>
            <w:vAlign w:val="center"/>
          </w:tcPr>
          <w:p w14:paraId="1DDB60E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1" w:type="dxa"/>
            <w:gridSpan w:val="3"/>
            <w:tcBorders>
              <w:top w:val="single" w:sz="4" w:space="0" w:color="auto"/>
              <w:left w:val="nil"/>
              <w:bottom w:val="nil"/>
              <w:right w:val="nil"/>
            </w:tcBorders>
            <w:vAlign w:val="center"/>
          </w:tcPr>
          <w:p w14:paraId="04226B6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377FC35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1" w:type="dxa"/>
            <w:tcBorders>
              <w:top w:val="single" w:sz="4" w:space="0" w:color="auto"/>
              <w:left w:val="nil"/>
              <w:bottom w:val="nil"/>
              <w:right w:val="nil"/>
            </w:tcBorders>
            <w:vAlign w:val="center"/>
          </w:tcPr>
          <w:p w14:paraId="3B7671F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798" w:type="dxa"/>
            <w:tcBorders>
              <w:top w:val="single" w:sz="4" w:space="0" w:color="auto"/>
              <w:left w:val="nil"/>
              <w:bottom w:val="nil"/>
              <w:right w:val="nil"/>
            </w:tcBorders>
            <w:vAlign w:val="center"/>
          </w:tcPr>
          <w:p w14:paraId="49FE1C5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3493189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0A243068"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2961B27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2407566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488B17A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1B16E77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single" w:sz="4" w:space="0" w:color="auto"/>
              <w:left w:val="nil"/>
              <w:bottom w:val="nil"/>
              <w:right w:val="nil"/>
            </w:tcBorders>
            <w:vAlign w:val="center"/>
          </w:tcPr>
          <w:p w14:paraId="58B98D0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33F8A027" w14:textId="77777777" w:rsidTr="00C239BF">
        <w:tc>
          <w:tcPr>
            <w:tcW w:w="1885" w:type="dxa"/>
            <w:tcBorders>
              <w:top w:val="nil"/>
              <w:left w:val="nil"/>
              <w:bottom w:val="nil"/>
              <w:right w:val="nil"/>
            </w:tcBorders>
            <w:vAlign w:val="center"/>
          </w:tcPr>
          <w:p w14:paraId="33CD71A3"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 Age</w:t>
            </w:r>
          </w:p>
        </w:tc>
        <w:tc>
          <w:tcPr>
            <w:tcW w:w="850" w:type="dxa"/>
            <w:tcBorders>
              <w:top w:val="nil"/>
              <w:left w:val="nil"/>
              <w:bottom w:val="nil"/>
              <w:right w:val="nil"/>
            </w:tcBorders>
            <w:vAlign w:val="center"/>
          </w:tcPr>
          <w:p w14:paraId="6B8D45D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-.03**</w:t>
            </w:r>
          </w:p>
        </w:tc>
        <w:tc>
          <w:tcPr>
            <w:tcW w:w="851" w:type="dxa"/>
            <w:gridSpan w:val="3"/>
            <w:tcBorders>
              <w:top w:val="nil"/>
              <w:left w:val="nil"/>
              <w:bottom w:val="nil"/>
              <w:right w:val="nil"/>
            </w:tcBorders>
            <w:vAlign w:val="center"/>
          </w:tcPr>
          <w:p w14:paraId="25BC475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3094AA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1" w:type="dxa"/>
            <w:tcBorders>
              <w:top w:val="nil"/>
              <w:left w:val="nil"/>
              <w:bottom w:val="nil"/>
              <w:right w:val="nil"/>
            </w:tcBorders>
            <w:vAlign w:val="center"/>
          </w:tcPr>
          <w:p w14:paraId="5681495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798" w:type="dxa"/>
            <w:tcBorders>
              <w:top w:val="nil"/>
              <w:left w:val="nil"/>
              <w:bottom w:val="nil"/>
              <w:right w:val="nil"/>
            </w:tcBorders>
            <w:vAlign w:val="center"/>
          </w:tcPr>
          <w:p w14:paraId="38E7B80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C8B65B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7ACB004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8D60D2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6C3E3C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406ACE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F24D33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2C6E97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0F3C42CA" w14:textId="77777777" w:rsidTr="00C239BF">
        <w:tc>
          <w:tcPr>
            <w:tcW w:w="1885" w:type="dxa"/>
            <w:tcBorders>
              <w:top w:val="nil"/>
              <w:left w:val="nil"/>
              <w:bottom w:val="nil"/>
              <w:right w:val="nil"/>
            </w:tcBorders>
            <w:vAlign w:val="center"/>
          </w:tcPr>
          <w:p w14:paraId="6424CB09"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 Education</w:t>
            </w:r>
          </w:p>
        </w:tc>
        <w:tc>
          <w:tcPr>
            <w:tcW w:w="850" w:type="dxa"/>
            <w:tcBorders>
              <w:top w:val="nil"/>
              <w:left w:val="nil"/>
              <w:bottom w:val="nil"/>
              <w:right w:val="nil"/>
            </w:tcBorders>
            <w:vAlign w:val="center"/>
          </w:tcPr>
          <w:p w14:paraId="728E146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-.05**</w:t>
            </w:r>
          </w:p>
        </w:tc>
        <w:tc>
          <w:tcPr>
            <w:tcW w:w="851" w:type="dxa"/>
            <w:gridSpan w:val="3"/>
            <w:tcBorders>
              <w:top w:val="nil"/>
              <w:left w:val="nil"/>
              <w:bottom w:val="nil"/>
              <w:right w:val="nil"/>
            </w:tcBorders>
            <w:vAlign w:val="center"/>
          </w:tcPr>
          <w:p w14:paraId="4FB2729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.25**</w:t>
            </w:r>
          </w:p>
        </w:tc>
        <w:tc>
          <w:tcPr>
            <w:tcW w:w="850" w:type="dxa"/>
            <w:tcBorders>
              <w:top w:val="nil"/>
              <w:left w:val="nil"/>
              <w:bottom w:val="nil"/>
              <w:right w:val="nil"/>
            </w:tcBorders>
            <w:vAlign w:val="center"/>
          </w:tcPr>
          <w:p w14:paraId="0BE3C2C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1" w:type="dxa"/>
            <w:tcBorders>
              <w:top w:val="nil"/>
              <w:left w:val="nil"/>
              <w:bottom w:val="nil"/>
              <w:right w:val="nil"/>
            </w:tcBorders>
            <w:vAlign w:val="center"/>
          </w:tcPr>
          <w:p w14:paraId="3BB4530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798" w:type="dxa"/>
            <w:tcBorders>
              <w:top w:val="nil"/>
              <w:left w:val="nil"/>
              <w:bottom w:val="nil"/>
              <w:right w:val="nil"/>
            </w:tcBorders>
            <w:vAlign w:val="center"/>
          </w:tcPr>
          <w:p w14:paraId="0FE18A8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A8D5C1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7C1233B8"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61570C7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6386C79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4A3BDD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8B63CE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624BC11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5104D14D" w14:textId="77777777" w:rsidTr="00C239BF">
        <w:tc>
          <w:tcPr>
            <w:tcW w:w="1885" w:type="dxa"/>
            <w:tcBorders>
              <w:top w:val="nil"/>
              <w:left w:val="nil"/>
              <w:bottom w:val="nil"/>
              <w:right w:val="nil"/>
            </w:tcBorders>
            <w:vAlign w:val="center"/>
          </w:tcPr>
          <w:p w14:paraId="15DAFD47"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4. SES</w:t>
            </w:r>
          </w:p>
        </w:tc>
        <w:tc>
          <w:tcPr>
            <w:tcW w:w="850" w:type="dxa"/>
            <w:tcBorders>
              <w:top w:val="nil"/>
              <w:left w:val="nil"/>
              <w:bottom w:val="nil"/>
              <w:right w:val="nil"/>
            </w:tcBorders>
            <w:vAlign w:val="center"/>
          </w:tcPr>
          <w:p w14:paraId="0D33419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851" w:type="dxa"/>
            <w:gridSpan w:val="3"/>
            <w:tcBorders>
              <w:top w:val="nil"/>
              <w:left w:val="nil"/>
              <w:bottom w:val="nil"/>
              <w:right w:val="nil"/>
            </w:tcBorders>
            <w:vAlign w:val="center"/>
          </w:tcPr>
          <w:p w14:paraId="0269266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.04**</w:t>
            </w:r>
          </w:p>
        </w:tc>
        <w:tc>
          <w:tcPr>
            <w:tcW w:w="850" w:type="dxa"/>
            <w:tcBorders>
              <w:top w:val="nil"/>
              <w:left w:val="nil"/>
              <w:bottom w:val="nil"/>
              <w:right w:val="nil"/>
            </w:tcBorders>
            <w:vAlign w:val="center"/>
          </w:tcPr>
          <w:p w14:paraId="16F3661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.20**</w:t>
            </w:r>
          </w:p>
        </w:tc>
        <w:tc>
          <w:tcPr>
            <w:tcW w:w="851" w:type="dxa"/>
            <w:tcBorders>
              <w:top w:val="nil"/>
              <w:left w:val="nil"/>
              <w:bottom w:val="nil"/>
              <w:right w:val="nil"/>
            </w:tcBorders>
            <w:vAlign w:val="center"/>
          </w:tcPr>
          <w:p w14:paraId="12A0089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798" w:type="dxa"/>
            <w:tcBorders>
              <w:top w:val="nil"/>
              <w:left w:val="nil"/>
              <w:bottom w:val="nil"/>
              <w:right w:val="nil"/>
            </w:tcBorders>
            <w:vAlign w:val="center"/>
          </w:tcPr>
          <w:p w14:paraId="2076C5A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078A4D8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FCBDE3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B1814E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5E7D67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A1B4B3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420D7A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AFE836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0B37E0C6" w14:textId="77777777" w:rsidTr="00C239BF">
        <w:tc>
          <w:tcPr>
            <w:tcW w:w="1885" w:type="dxa"/>
            <w:tcBorders>
              <w:top w:val="nil"/>
              <w:left w:val="nil"/>
              <w:bottom w:val="nil"/>
              <w:right w:val="nil"/>
            </w:tcBorders>
            <w:vAlign w:val="center"/>
          </w:tcPr>
          <w:p w14:paraId="40DE559B"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5. Sanctity</w:t>
            </w:r>
          </w:p>
        </w:tc>
        <w:tc>
          <w:tcPr>
            <w:tcW w:w="850" w:type="dxa"/>
            <w:tcBorders>
              <w:top w:val="nil"/>
              <w:left w:val="nil"/>
              <w:bottom w:val="nil"/>
              <w:right w:val="nil"/>
            </w:tcBorders>
            <w:vAlign w:val="center"/>
          </w:tcPr>
          <w:p w14:paraId="2C8704F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851" w:type="dxa"/>
            <w:gridSpan w:val="3"/>
            <w:tcBorders>
              <w:top w:val="nil"/>
              <w:left w:val="nil"/>
              <w:bottom w:val="nil"/>
              <w:right w:val="nil"/>
            </w:tcBorders>
            <w:vAlign w:val="center"/>
          </w:tcPr>
          <w:p w14:paraId="52D6093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.03**</w:t>
            </w:r>
          </w:p>
        </w:tc>
        <w:tc>
          <w:tcPr>
            <w:tcW w:w="850" w:type="dxa"/>
            <w:tcBorders>
              <w:top w:val="nil"/>
              <w:left w:val="nil"/>
              <w:bottom w:val="nil"/>
              <w:right w:val="nil"/>
            </w:tcBorders>
            <w:vAlign w:val="center"/>
          </w:tcPr>
          <w:p w14:paraId="782B5CA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851" w:type="dxa"/>
            <w:tcBorders>
              <w:top w:val="nil"/>
              <w:left w:val="nil"/>
              <w:bottom w:val="nil"/>
              <w:right w:val="nil"/>
            </w:tcBorders>
            <w:vAlign w:val="center"/>
          </w:tcPr>
          <w:p w14:paraId="328DD02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798" w:type="dxa"/>
            <w:tcBorders>
              <w:top w:val="nil"/>
              <w:left w:val="nil"/>
              <w:bottom w:val="nil"/>
              <w:right w:val="nil"/>
            </w:tcBorders>
            <w:vAlign w:val="center"/>
          </w:tcPr>
          <w:p w14:paraId="05763FA8"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474D65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14EA37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0E0DA8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D2B400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F44637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DA805E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71F626B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3CEAB673" w14:textId="77777777" w:rsidTr="00C239BF">
        <w:tc>
          <w:tcPr>
            <w:tcW w:w="1885" w:type="dxa"/>
            <w:tcBorders>
              <w:top w:val="nil"/>
              <w:left w:val="nil"/>
              <w:bottom w:val="nil"/>
              <w:right w:val="nil"/>
            </w:tcBorders>
            <w:vAlign w:val="center"/>
          </w:tcPr>
          <w:p w14:paraId="79B6B882"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6. Heroism</w:t>
            </w:r>
          </w:p>
        </w:tc>
        <w:tc>
          <w:tcPr>
            <w:tcW w:w="850" w:type="dxa"/>
            <w:tcBorders>
              <w:top w:val="nil"/>
              <w:left w:val="nil"/>
              <w:bottom w:val="nil"/>
              <w:right w:val="nil"/>
            </w:tcBorders>
            <w:vAlign w:val="center"/>
          </w:tcPr>
          <w:p w14:paraId="71D1565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.04**</w:t>
            </w:r>
          </w:p>
        </w:tc>
        <w:tc>
          <w:tcPr>
            <w:tcW w:w="851" w:type="dxa"/>
            <w:gridSpan w:val="3"/>
            <w:tcBorders>
              <w:top w:val="nil"/>
              <w:left w:val="nil"/>
              <w:bottom w:val="nil"/>
              <w:right w:val="nil"/>
            </w:tcBorders>
            <w:vAlign w:val="center"/>
          </w:tcPr>
          <w:p w14:paraId="06EA8FB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850" w:type="dxa"/>
            <w:tcBorders>
              <w:top w:val="nil"/>
              <w:left w:val="nil"/>
              <w:bottom w:val="nil"/>
              <w:right w:val="nil"/>
            </w:tcBorders>
            <w:vAlign w:val="center"/>
          </w:tcPr>
          <w:p w14:paraId="6F9925C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-.03**</w:t>
            </w:r>
          </w:p>
        </w:tc>
        <w:tc>
          <w:tcPr>
            <w:tcW w:w="851" w:type="dxa"/>
            <w:tcBorders>
              <w:top w:val="nil"/>
              <w:left w:val="nil"/>
              <w:bottom w:val="nil"/>
              <w:right w:val="nil"/>
            </w:tcBorders>
            <w:vAlign w:val="center"/>
          </w:tcPr>
          <w:p w14:paraId="614BB84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.00</w:t>
            </w:r>
          </w:p>
        </w:tc>
        <w:tc>
          <w:tcPr>
            <w:tcW w:w="798" w:type="dxa"/>
            <w:tcBorders>
              <w:top w:val="nil"/>
              <w:left w:val="nil"/>
              <w:bottom w:val="nil"/>
              <w:right w:val="nil"/>
            </w:tcBorders>
            <w:vAlign w:val="center"/>
          </w:tcPr>
          <w:p w14:paraId="30EA875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.88**</w:t>
            </w:r>
          </w:p>
        </w:tc>
        <w:tc>
          <w:tcPr>
            <w:tcW w:w="850" w:type="dxa"/>
            <w:tcBorders>
              <w:top w:val="nil"/>
              <w:left w:val="nil"/>
              <w:bottom w:val="nil"/>
              <w:right w:val="nil"/>
            </w:tcBorders>
            <w:vAlign w:val="center"/>
          </w:tcPr>
          <w:p w14:paraId="3056E9E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115704F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266B30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8EFD77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429864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8107B4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6B5527F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216FB4DD" w14:textId="77777777" w:rsidTr="00C239BF">
        <w:tc>
          <w:tcPr>
            <w:tcW w:w="1885" w:type="dxa"/>
            <w:tcBorders>
              <w:top w:val="nil"/>
              <w:left w:val="nil"/>
              <w:bottom w:val="nil"/>
              <w:right w:val="nil"/>
            </w:tcBorders>
            <w:vAlign w:val="center"/>
          </w:tcPr>
          <w:p w14:paraId="13662888"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7. Admiration</w:t>
            </w:r>
          </w:p>
        </w:tc>
        <w:tc>
          <w:tcPr>
            <w:tcW w:w="850" w:type="dxa"/>
            <w:tcBorders>
              <w:top w:val="nil"/>
              <w:left w:val="nil"/>
              <w:bottom w:val="nil"/>
              <w:right w:val="nil"/>
            </w:tcBorders>
            <w:vAlign w:val="center"/>
          </w:tcPr>
          <w:p w14:paraId="512D993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.12**</w:t>
            </w:r>
          </w:p>
        </w:tc>
        <w:tc>
          <w:tcPr>
            <w:tcW w:w="851" w:type="dxa"/>
            <w:gridSpan w:val="3"/>
            <w:tcBorders>
              <w:top w:val="nil"/>
              <w:left w:val="nil"/>
              <w:bottom w:val="nil"/>
              <w:right w:val="nil"/>
            </w:tcBorders>
            <w:vAlign w:val="center"/>
          </w:tcPr>
          <w:p w14:paraId="5D5B821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-.15**</w:t>
            </w:r>
          </w:p>
        </w:tc>
        <w:tc>
          <w:tcPr>
            <w:tcW w:w="850" w:type="dxa"/>
            <w:tcBorders>
              <w:top w:val="nil"/>
              <w:left w:val="nil"/>
              <w:bottom w:val="nil"/>
              <w:right w:val="nil"/>
            </w:tcBorders>
            <w:vAlign w:val="center"/>
          </w:tcPr>
          <w:p w14:paraId="1A9B4FA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.00</w:t>
            </w:r>
          </w:p>
        </w:tc>
        <w:tc>
          <w:tcPr>
            <w:tcW w:w="851" w:type="dxa"/>
            <w:tcBorders>
              <w:top w:val="nil"/>
              <w:left w:val="nil"/>
              <w:bottom w:val="nil"/>
              <w:right w:val="nil"/>
            </w:tcBorders>
            <w:vAlign w:val="center"/>
          </w:tcPr>
          <w:p w14:paraId="534C821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798" w:type="dxa"/>
            <w:tcBorders>
              <w:top w:val="nil"/>
              <w:left w:val="nil"/>
              <w:bottom w:val="nil"/>
              <w:right w:val="nil"/>
            </w:tcBorders>
            <w:vAlign w:val="center"/>
          </w:tcPr>
          <w:p w14:paraId="3927182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.40**</w:t>
            </w:r>
          </w:p>
        </w:tc>
        <w:tc>
          <w:tcPr>
            <w:tcW w:w="850" w:type="dxa"/>
            <w:tcBorders>
              <w:top w:val="nil"/>
              <w:left w:val="nil"/>
              <w:bottom w:val="nil"/>
              <w:right w:val="nil"/>
            </w:tcBorders>
            <w:vAlign w:val="center"/>
          </w:tcPr>
          <w:p w14:paraId="2BD55BD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.48**</w:t>
            </w:r>
          </w:p>
        </w:tc>
        <w:tc>
          <w:tcPr>
            <w:tcW w:w="850" w:type="dxa"/>
            <w:tcBorders>
              <w:top w:val="nil"/>
              <w:left w:val="nil"/>
              <w:bottom w:val="nil"/>
              <w:right w:val="nil"/>
            </w:tcBorders>
            <w:vAlign w:val="center"/>
          </w:tcPr>
          <w:p w14:paraId="333032C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B17B0B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6E3227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2ADFBB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79F203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1EA4557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2249A593" w14:textId="77777777" w:rsidTr="00C239BF">
        <w:tc>
          <w:tcPr>
            <w:tcW w:w="1885" w:type="dxa"/>
            <w:tcBorders>
              <w:top w:val="nil"/>
              <w:left w:val="nil"/>
              <w:bottom w:val="nil"/>
              <w:right w:val="nil"/>
            </w:tcBorders>
            <w:vAlign w:val="center"/>
          </w:tcPr>
          <w:p w14:paraId="557A34B6"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8. Rivalry</w:t>
            </w:r>
          </w:p>
        </w:tc>
        <w:tc>
          <w:tcPr>
            <w:tcW w:w="850" w:type="dxa"/>
            <w:tcBorders>
              <w:top w:val="nil"/>
              <w:left w:val="nil"/>
              <w:bottom w:val="nil"/>
              <w:right w:val="nil"/>
            </w:tcBorders>
            <w:vAlign w:val="center"/>
          </w:tcPr>
          <w:p w14:paraId="4C450D5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.13**</w:t>
            </w:r>
          </w:p>
        </w:tc>
        <w:tc>
          <w:tcPr>
            <w:tcW w:w="851" w:type="dxa"/>
            <w:gridSpan w:val="3"/>
            <w:tcBorders>
              <w:top w:val="nil"/>
              <w:left w:val="nil"/>
              <w:bottom w:val="nil"/>
              <w:right w:val="nil"/>
            </w:tcBorders>
            <w:vAlign w:val="center"/>
          </w:tcPr>
          <w:p w14:paraId="101CEF8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-.15**</w:t>
            </w:r>
          </w:p>
        </w:tc>
        <w:tc>
          <w:tcPr>
            <w:tcW w:w="850" w:type="dxa"/>
            <w:tcBorders>
              <w:top w:val="nil"/>
              <w:left w:val="nil"/>
              <w:bottom w:val="nil"/>
              <w:right w:val="nil"/>
            </w:tcBorders>
            <w:vAlign w:val="center"/>
          </w:tcPr>
          <w:p w14:paraId="411D3D9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851" w:type="dxa"/>
            <w:tcBorders>
              <w:top w:val="nil"/>
              <w:left w:val="nil"/>
              <w:bottom w:val="nil"/>
              <w:right w:val="nil"/>
            </w:tcBorders>
            <w:vAlign w:val="center"/>
          </w:tcPr>
          <w:p w14:paraId="19CFE0B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798" w:type="dxa"/>
            <w:tcBorders>
              <w:top w:val="nil"/>
              <w:left w:val="nil"/>
              <w:bottom w:val="nil"/>
              <w:right w:val="nil"/>
            </w:tcBorders>
            <w:vAlign w:val="center"/>
          </w:tcPr>
          <w:p w14:paraId="56ED45D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.22**</w:t>
            </w:r>
          </w:p>
        </w:tc>
        <w:tc>
          <w:tcPr>
            <w:tcW w:w="850" w:type="dxa"/>
            <w:tcBorders>
              <w:top w:val="nil"/>
              <w:left w:val="nil"/>
              <w:bottom w:val="nil"/>
              <w:right w:val="nil"/>
            </w:tcBorders>
            <w:vAlign w:val="center"/>
          </w:tcPr>
          <w:p w14:paraId="679D362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.33**</w:t>
            </w:r>
          </w:p>
        </w:tc>
        <w:tc>
          <w:tcPr>
            <w:tcW w:w="850" w:type="dxa"/>
            <w:tcBorders>
              <w:top w:val="nil"/>
              <w:left w:val="nil"/>
              <w:bottom w:val="nil"/>
              <w:right w:val="nil"/>
            </w:tcBorders>
            <w:vAlign w:val="center"/>
          </w:tcPr>
          <w:p w14:paraId="15324E7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.83**</w:t>
            </w:r>
          </w:p>
        </w:tc>
        <w:tc>
          <w:tcPr>
            <w:tcW w:w="850" w:type="dxa"/>
            <w:tcBorders>
              <w:top w:val="nil"/>
              <w:left w:val="nil"/>
              <w:bottom w:val="nil"/>
              <w:right w:val="nil"/>
            </w:tcBorders>
            <w:vAlign w:val="center"/>
          </w:tcPr>
          <w:p w14:paraId="45F98AE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11522E3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18C492B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483DEF18"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0B0A396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064A8E8C" w14:textId="77777777" w:rsidTr="00C239BF">
        <w:trPr>
          <w:gridAfter w:val="11"/>
          <w:wAfter w:w="8635" w:type="dxa"/>
        </w:trPr>
        <w:tc>
          <w:tcPr>
            <w:tcW w:w="3400" w:type="dxa"/>
            <w:gridSpan w:val="4"/>
            <w:tcBorders>
              <w:top w:val="nil"/>
              <w:left w:val="nil"/>
              <w:bottom w:val="nil"/>
              <w:right w:val="nil"/>
            </w:tcBorders>
            <w:vAlign w:val="center"/>
          </w:tcPr>
          <w:p w14:paraId="7E61BAD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b/>
                <w:bCs/>
                <w:sz w:val="24"/>
                <w:szCs w:val="24"/>
              </w:rPr>
            </w:pPr>
            <w:r w:rsidRPr="008D14A5">
              <w:rPr>
                <w:rFonts w:ascii="Times New Roman" w:hAnsi="Times New Roman" w:cs="Times New Roman"/>
                <w:b/>
                <w:bCs/>
                <w:sz w:val="24"/>
                <w:szCs w:val="24"/>
              </w:rPr>
              <w:t>Unfounded Beliefs</w:t>
            </w:r>
          </w:p>
        </w:tc>
      </w:tr>
      <w:tr w:rsidR="008D14A5" w:rsidRPr="008D14A5" w14:paraId="7834817A" w14:textId="77777777" w:rsidTr="00C239BF">
        <w:tc>
          <w:tcPr>
            <w:tcW w:w="1885" w:type="dxa"/>
            <w:tcBorders>
              <w:top w:val="nil"/>
              <w:left w:val="nil"/>
              <w:bottom w:val="nil"/>
              <w:right w:val="nil"/>
            </w:tcBorders>
            <w:vAlign w:val="center"/>
          </w:tcPr>
          <w:p w14:paraId="754B57D0"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9. Conspiracy</w:t>
            </w:r>
          </w:p>
        </w:tc>
        <w:tc>
          <w:tcPr>
            <w:tcW w:w="850" w:type="dxa"/>
            <w:tcBorders>
              <w:top w:val="nil"/>
              <w:left w:val="nil"/>
              <w:bottom w:val="nil"/>
              <w:right w:val="nil"/>
            </w:tcBorders>
            <w:vAlign w:val="center"/>
          </w:tcPr>
          <w:p w14:paraId="6674C74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.06**</w:t>
            </w:r>
          </w:p>
        </w:tc>
        <w:tc>
          <w:tcPr>
            <w:tcW w:w="851" w:type="dxa"/>
            <w:gridSpan w:val="3"/>
            <w:tcBorders>
              <w:top w:val="nil"/>
              <w:left w:val="nil"/>
              <w:bottom w:val="nil"/>
              <w:right w:val="nil"/>
            </w:tcBorders>
            <w:vAlign w:val="center"/>
          </w:tcPr>
          <w:p w14:paraId="290E3E1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-.14**</w:t>
            </w:r>
          </w:p>
        </w:tc>
        <w:tc>
          <w:tcPr>
            <w:tcW w:w="850" w:type="dxa"/>
            <w:tcBorders>
              <w:top w:val="nil"/>
              <w:left w:val="nil"/>
              <w:bottom w:val="nil"/>
              <w:right w:val="nil"/>
            </w:tcBorders>
            <w:vAlign w:val="center"/>
          </w:tcPr>
          <w:p w14:paraId="2271F5B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-.16**</w:t>
            </w:r>
          </w:p>
        </w:tc>
        <w:tc>
          <w:tcPr>
            <w:tcW w:w="851" w:type="dxa"/>
            <w:tcBorders>
              <w:top w:val="nil"/>
              <w:left w:val="nil"/>
              <w:bottom w:val="nil"/>
              <w:right w:val="nil"/>
            </w:tcBorders>
            <w:vAlign w:val="center"/>
          </w:tcPr>
          <w:p w14:paraId="08ED42A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-.10**</w:t>
            </w:r>
          </w:p>
        </w:tc>
        <w:tc>
          <w:tcPr>
            <w:tcW w:w="798" w:type="dxa"/>
            <w:tcBorders>
              <w:top w:val="nil"/>
              <w:left w:val="nil"/>
              <w:bottom w:val="nil"/>
              <w:right w:val="nil"/>
            </w:tcBorders>
            <w:vAlign w:val="center"/>
          </w:tcPr>
          <w:p w14:paraId="1121F4B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.27**</w:t>
            </w:r>
          </w:p>
        </w:tc>
        <w:tc>
          <w:tcPr>
            <w:tcW w:w="850" w:type="dxa"/>
            <w:tcBorders>
              <w:top w:val="nil"/>
              <w:left w:val="nil"/>
              <w:bottom w:val="nil"/>
              <w:right w:val="nil"/>
            </w:tcBorders>
            <w:vAlign w:val="center"/>
          </w:tcPr>
          <w:p w14:paraId="5EB56B8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.31**</w:t>
            </w:r>
          </w:p>
        </w:tc>
        <w:tc>
          <w:tcPr>
            <w:tcW w:w="850" w:type="dxa"/>
            <w:tcBorders>
              <w:top w:val="nil"/>
              <w:left w:val="nil"/>
              <w:bottom w:val="nil"/>
              <w:right w:val="nil"/>
            </w:tcBorders>
            <w:vAlign w:val="center"/>
          </w:tcPr>
          <w:p w14:paraId="70EB784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.23**</w:t>
            </w:r>
          </w:p>
        </w:tc>
        <w:tc>
          <w:tcPr>
            <w:tcW w:w="850" w:type="dxa"/>
            <w:tcBorders>
              <w:top w:val="nil"/>
              <w:left w:val="nil"/>
              <w:bottom w:val="nil"/>
              <w:right w:val="nil"/>
            </w:tcBorders>
            <w:vAlign w:val="center"/>
          </w:tcPr>
          <w:p w14:paraId="1472324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.19**</w:t>
            </w:r>
          </w:p>
        </w:tc>
        <w:tc>
          <w:tcPr>
            <w:tcW w:w="850" w:type="dxa"/>
            <w:tcBorders>
              <w:top w:val="nil"/>
              <w:left w:val="nil"/>
              <w:bottom w:val="nil"/>
              <w:right w:val="nil"/>
            </w:tcBorders>
            <w:vAlign w:val="center"/>
          </w:tcPr>
          <w:p w14:paraId="7BFEC83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7853052C"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23FA4F1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54B9D53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12380056" w14:textId="77777777" w:rsidTr="00C239BF">
        <w:tc>
          <w:tcPr>
            <w:tcW w:w="1885" w:type="dxa"/>
            <w:tcBorders>
              <w:top w:val="nil"/>
              <w:left w:val="nil"/>
              <w:bottom w:val="nil"/>
              <w:right w:val="nil"/>
            </w:tcBorders>
            <w:vAlign w:val="center"/>
          </w:tcPr>
          <w:p w14:paraId="11582CDE"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10. Health</w:t>
            </w:r>
          </w:p>
        </w:tc>
        <w:tc>
          <w:tcPr>
            <w:tcW w:w="850" w:type="dxa"/>
            <w:tcBorders>
              <w:top w:val="nil"/>
              <w:left w:val="nil"/>
              <w:bottom w:val="nil"/>
              <w:right w:val="nil"/>
            </w:tcBorders>
            <w:vAlign w:val="center"/>
          </w:tcPr>
          <w:p w14:paraId="7EBE0AC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.09**</w:t>
            </w:r>
          </w:p>
        </w:tc>
        <w:tc>
          <w:tcPr>
            <w:tcW w:w="851" w:type="dxa"/>
            <w:gridSpan w:val="3"/>
            <w:tcBorders>
              <w:top w:val="nil"/>
              <w:left w:val="nil"/>
              <w:bottom w:val="nil"/>
              <w:right w:val="nil"/>
            </w:tcBorders>
            <w:vAlign w:val="center"/>
          </w:tcPr>
          <w:p w14:paraId="5BAF5A3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-.08**</w:t>
            </w:r>
          </w:p>
        </w:tc>
        <w:tc>
          <w:tcPr>
            <w:tcW w:w="850" w:type="dxa"/>
            <w:tcBorders>
              <w:top w:val="nil"/>
              <w:left w:val="nil"/>
              <w:bottom w:val="nil"/>
              <w:right w:val="nil"/>
            </w:tcBorders>
            <w:vAlign w:val="center"/>
          </w:tcPr>
          <w:p w14:paraId="7125C4F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-.07**</w:t>
            </w:r>
          </w:p>
        </w:tc>
        <w:tc>
          <w:tcPr>
            <w:tcW w:w="851" w:type="dxa"/>
            <w:tcBorders>
              <w:top w:val="nil"/>
              <w:left w:val="nil"/>
              <w:bottom w:val="nil"/>
              <w:right w:val="nil"/>
            </w:tcBorders>
            <w:vAlign w:val="center"/>
          </w:tcPr>
          <w:p w14:paraId="51029D7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-.10**</w:t>
            </w:r>
          </w:p>
        </w:tc>
        <w:tc>
          <w:tcPr>
            <w:tcW w:w="798" w:type="dxa"/>
            <w:tcBorders>
              <w:top w:val="nil"/>
              <w:left w:val="nil"/>
              <w:bottom w:val="nil"/>
              <w:right w:val="nil"/>
            </w:tcBorders>
            <w:vAlign w:val="center"/>
          </w:tcPr>
          <w:p w14:paraId="6C5F8E68"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.27**</w:t>
            </w:r>
          </w:p>
        </w:tc>
        <w:tc>
          <w:tcPr>
            <w:tcW w:w="850" w:type="dxa"/>
            <w:tcBorders>
              <w:top w:val="nil"/>
              <w:left w:val="nil"/>
              <w:bottom w:val="nil"/>
              <w:right w:val="nil"/>
            </w:tcBorders>
            <w:vAlign w:val="center"/>
          </w:tcPr>
          <w:p w14:paraId="28E7241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.34**</w:t>
            </w:r>
          </w:p>
        </w:tc>
        <w:tc>
          <w:tcPr>
            <w:tcW w:w="850" w:type="dxa"/>
            <w:tcBorders>
              <w:top w:val="nil"/>
              <w:left w:val="nil"/>
              <w:bottom w:val="nil"/>
              <w:right w:val="nil"/>
            </w:tcBorders>
            <w:vAlign w:val="center"/>
          </w:tcPr>
          <w:p w14:paraId="466161F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.29**</w:t>
            </w:r>
          </w:p>
        </w:tc>
        <w:tc>
          <w:tcPr>
            <w:tcW w:w="850" w:type="dxa"/>
            <w:tcBorders>
              <w:top w:val="nil"/>
              <w:left w:val="nil"/>
              <w:bottom w:val="nil"/>
              <w:right w:val="nil"/>
            </w:tcBorders>
            <w:vAlign w:val="center"/>
          </w:tcPr>
          <w:p w14:paraId="20F772F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.24**</w:t>
            </w:r>
          </w:p>
        </w:tc>
        <w:tc>
          <w:tcPr>
            <w:tcW w:w="850" w:type="dxa"/>
            <w:tcBorders>
              <w:top w:val="nil"/>
              <w:left w:val="nil"/>
              <w:bottom w:val="nil"/>
              <w:right w:val="nil"/>
            </w:tcBorders>
            <w:vAlign w:val="center"/>
          </w:tcPr>
          <w:p w14:paraId="5001E60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.71**</w:t>
            </w:r>
          </w:p>
        </w:tc>
        <w:tc>
          <w:tcPr>
            <w:tcW w:w="850" w:type="dxa"/>
            <w:tcBorders>
              <w:top w:val="nil"/>
              <w:left w:val="nil"/>
              <w:bottom w:val="nil"/>
              <w:right w:val="nil"/>
            </w:tcBorders>
            <w:vAlign w:val="center"/>
          </w:tcPr>
          <w:p w14:paraId="73E1E61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C44FAD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3D58C98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64CFAC9A" w14:textId="77777777" w:rsidTr="00C239BF">
        <w:trPr>
          <w:gridAfter w:val="12"/>
          <w:wAfter w:w="9016" w:type="dxa"/>
        </w:trPr>
        <w:tc>
          <w:tcPr>
            <w:tcW w:w="3019" w:type="dxa"/>
            <w:gridSpan w:val="3"/>
            <w:tcBorders>
              <w:top w:val="nil"/>
              <w:left w:val="nil"/>
              <w:bottom w:val="nil"/>
              <w:right w:val="nil"/>
            </w:tcBorders>
            <w:vAlign w:val="center"/>
          </w:tcPr>
          <w:p w14:paraId="097190E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t>Behavioral Responses</w:t>
            </w:r>
          </w:p>
        </w:tc>
      </w:tr>
      <w:tr w:rsidR="008D14A5" w:rsidRPr="008D14A5" w14:paraId="5252DAE8" w14:textId="77777777" w:rsidTr="00C239BF">
        <w:tc>
          <w:tcPr>
            <w:tcW w:w="1885" w:type="dxa"/>
            <w:tcBorders>
              <w:top w:val="nil"/>
              <w:left w:val="nil"/>
              <w:bottom w:val="nil"/>
              <w:right w:val="nil"/>
            </w:tcBorders>
            <w:vAlign w:val="center"/>
          </w:tcPr>
          <w:p w14:paraId="0E1D77E0"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11. Prevention</w:t>
            </w:r>
          </w:p>
        </w:tc>
        <w:tc>
          <w:tcPr>
            <w:tcW w:w="850" w:type="dxa"/>
            <w:tcBorders>
              <w:top w:val="nil"/>
              <w:left w:val="nil"/>
              <w:bottom w:val="nil"/>
              <w:right w:val="nil"/>
            </w:tcBorders>
            <w:vAlign w:val="center"/>
          </w:tcPr>
          <w:p w14:paraId="1B8C7D6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-.10**</w:t>
            </w:r>
          </w:p>
        </w:tc>
        <w:tc>
          <w:tcPr>
            <w:tcW w:w="851" w:type="dxa"/>
            <w:gridSpan w:val="3"/>
            <w:tcBorders>
              <w:top w:val="nil"/>
              <w:left w:val="nil"/>
              <w:bottom w:val="nil"/>
              <w:right w:val="nil"/>
            </w:tcBorders>
            <w:vAlign w:val="center"/>
          </w:tcPr>
          <w:p w14:paraId="77B2C42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-.07**</w:t>
            </w:r>
          </w:p>
        </w:tc>
        <w:tc>
          <w:tcPr>
            <w:tcW w:w="850" w:type="dxa"/>
            <w:tcBorders>
              <w:top w:val="nil"/>
              <w:left w:val="nil"/>
              <w:bottom w:val="nil"/>
              <w:right w:val="nil"/>
            </w:tcBorders>
            <w:vAlign w:val="center"/>
          </w:tcPr>
          <w:p w14:paraId="201B3AA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851" w:type="dxa"/>
            <w:tcBorders>
              <w:top w:val="nil"/>
              <w:left w:val="nil"/>
              <w:bottom w:val="nil"/>
              <w:right w:val="nil"/>
            </w:tcBorders>
            <w:vAlign w:val="center"/>
          </w:tcPr>
          <w:p w14:paraId="4FA5B42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-.05**</w:t>
            </w:r>
          </w:p>
        </w:tc>
        <w:tc>
          <w:tcPr>
            <w:tcW w:w="798" w:type="dxa"/>
            <w:tcBorders>
              <w:top w:val="nil"/>
              <w:left w:val="nil"/>
              <w:bottom w:val="nil"/>
              <w:right w:val="nil"/>
            </w:tcBorders>
            <w:vAlign w:val="center"/>
          </w:tcPr>
          <w:p w14:paraId="22FDA28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.08**</w:t>
            </w:r>
          </w:p>
        </w:tc>
        <w:tc>
          <w:tcPr>
            <w:tcW w:w="850" w:type="dxa"/>
            <w:tcBorders>
              <w:top w:val="nil"/>
              <w:left w:val="nil"/>
              <w:bottom w:val="nil"/>
              <w:right w:val="nil"/>
            </w:tcBorders>
            <w:vAlign w:val="center"/>
          </w:tcPr>
          <w:p w14:paraId="774FC9E9"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.08**</w:t>
            </w:r>
          </w:p>
        </w:tc>
        <w:tc>
          <w:tcPr>
            <w:tcW w:w="850" w:type="dxa"/>
            <w:tcBorders>
              <w:top w:val="nil"/>
              <w:left w:val="nil"/>
              <w:bottom w:val="nil"/>
              <w:right w:val="nil"/>
            </w:tcBorders>
            <w:vAlign w:val="center"/>
          </w:tcPr>
          <w:p w14:paraId="4B01DF70"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.05**</w:t>
            </w:r>
          </w:p>
        </w:tc>
        <w:tc>
          <w:tcPr>
            <w:tcW w:w="850" w:type="dxa"/>
            <w:tcBorders>
              <w:top w:val="nil"/>
              <w:left w:val="nil"/>
              <w:bottom w:val="nil"/>
              <w:right w:val="nil"/>
            </w:tcBorders>
            <w:vAlign w:val="center"/>
          </w:tcPr>
          <w:p w14:paraId="21E5A5D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850" w:type="dxa"/>
            <w:tcBorders>
              <w:top w:val="nil"/>
              <w:left w:val="nil"/>
              <w:bottom w:val="nil"/>
              <w:right w:val="nil"/>
            </w:tcBorders>
            <w:vAlign w:val="center"/>
          </w:tcPr>
          <w:p w14:paraId="02177D3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-.05**</w:t>
            </w:r>
          </w:p>
        </w:tc>
        <w:tc>
          <w:tcPr>
            <w:tcW w:w="850" w:type="dxa"/>
            <w:tcBorders>
              <w:top w:val="nil"/>
              <w:left w:val="nil"/>
              <w:bottom w:val="nil"/>
              <w:right w:val="nil"/>
            </w:tcBorders>
            <w:vAlign w:val="center"/>
          </w:tcPr>
          <w:p w14:paraId="5A2AD66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850" w:type="dxa"/>
            <w:tcBorders>
              <w:top w:val="nil"/>
              <w:left w:val="nil"/>
              <w:bottom w:val="nil"/>
              <w:right w:val="nil"/>
            </w:tcBorders>
            <w:vAlign w:val="center"/>
          </w:tcPr>
          <w:p w14:paraId="3871300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c>
          <w:tcPr>
            <w:tcW w:w="850" w:type="dxa"/>
            <w:tcBorders>
              <w:top w:val="nil"/>
              <w:left w:val="nil"/>
              <w:bottom w:val="nil"/>
              <w:right w:val="nil"/>
            </w:tcBorders>
            <w:vAlign w:val="center"/>
          </w:tcPr>
          <w:p w14:paraId="694D376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60D07ACA" w14:textId="77777777" w:rsidTr="00C239BF">
        <w:tc>
          <w:tcPr>
            <w:tcW w:w="1885" w:type="dxa"/>
            <w:tcBorders>
              <w:top w:val="nil"/>
              <w:left w:val="nil"/>
              <w:right w:val="nil"/>
            </w:tcBorders>
            <w:vAlign w:val="center"/>
          </w:tcPr>
          <w:p w14:paraId="4FA4DF7B"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12. Hoarding</w:t>
            </w:r>
          </w:p>
        </w:tc>
        <w:tc>
          <w:tcPr>
            <w:tcW w:w="850" w:type="dxa"/>
            <w:tcBorders>
              <w:top w:val="nil"/>
              <w:left w:val="nil"/>
              <w:right w:val="nil"/>
            </w:tcBorders>
            <w:vAlign w:val="center"/>
          </w:tcPr>
          <w:p w14:paraId="031E4C6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.00</w:t>
            </w:r>
          </w:p>
        </w:tc>
        <w:tc>
          <w:tcPr>
            <w:tcW w:w="851" w:type="dxa"/>
            <w:gridSpan w:val="3"/>
            <w:tcBorders>
              <w:top w:val="nil"/>
              <w:left w:val="nil"/>
              <w:right w:val="nil"/>
            </w:tcBorders>
            <w:vAlign w:val="center"/>
          </w:tcPr>
          <w:p w14:paraId="3C66A3C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-.04**</w:t>
            </w:r>
          </w:p>
        </w:tc>
        <w:tc>
          <w:tcPr>
            <w:tcW w:w="850" w:type="dxa"/>
            <w:tcBorders>
              <w:top w:val="nil"/>
              <w:left w:val="nil"/>
              <w:right w:val="nil"/>
            </w:tcBorders>
            <w:vAlign w:val="center"/>
          </w:tcPr>
          <w:p w14:paraId="48A6BDC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-.03**</w:t>
            </w:r>
          </w:p>
        </w:tc>
        <w:tc>
          <w:tcPr>
            <w:tcW w:w="851" w:type="dxa"/>
            <w:tcBorders>
              <w:top w:val="nil"/>
              <w:left w:val="nil"/>
              <w:right w:val="nil"/>
            </w:tcBorders>
            <w:vAlign w:val="center"/>
          </w:tcPr>
          <w:p w14:paraId="3FCB3EA7"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-.04**</w:t>
            </w:r>
          </w:p>
        </w:tc>
        <w:tc>
          <w:tcPr>
            <w:tcW w:w="798" w:type="dxa"/>
            <w:tcBorders>
              <w:top w:val="nil"/>
              <w:left w:val="nil"/>
              <w:right w:val="nil"/>
            </w:tcBorders>
            <w:vAlign w:val="center"/>
          </w:tcPr>
          <w:p w14:paraId="732F71D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.14**</w:t>
            </w:r>
          </w:p>
        </w:tc>
        <w:tc>
          <w:tcPr>
            <w:tcW w:w="850" w:type="dxa"/>
            <w:tcBorders>
              <w:top w:val="nil"/>
              <w:left w:val="nil"/>
              <w:right w:val="nil"/>
            </w:tcBorders>
            <w:vAlign w:val="center"/>
          </w:tcPr>
          <w:p w14:paraId="7E2E675E"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.15**</w:t>
            </w:r>
          </w:p>
        </w:tc>
        <w:tc>
          <w:tcPr>
            <w:tcW w:w="850" w:type="dxa"/>
            <w:tcBorders>
              <w:top w:val="nil"/>
              <w:left w:val="nil"/>
              <w:right w:val="nil"/>
            </w:tcBorders>
            <w:vAlign w:val="center"/>
          </w:tcPr>
          <w:p w14:paraId="5540788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.14**</w:t>
            </w:r>
          </w:p>
        </w:tc>
        <w:tc>
          <w:tcPr>
            <w:tcW w:w="850" w:type="dxa"/>
            <w:tcBorders>
              <w:top w:val="nil"/>
              <w:left w:val="nil"/>
              <w:right w:val="nil"/>
            </w:tcBorders>
            <w:vAlign w:val="center"/>
          </w:tcPr>
          <w:p w14:paraId="255BFAB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.09**</w:t>
            </w:r>
          </w:p>
        </w:tc>
        <w:tc>
          <w:tcPr>
            <w:tcW w:w="850" w:type="dxa"/>
            <w:tcBorders>
              <w:top w:val="nil"/>
              <w:left w:val="nil"/>
              <w:right w:val="nil"/>
            </w:tcBorders>
            <w:vAlign w:val="center"/>
          </w:tcPr>
          <w:p w14:paraId="54AD9F4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.10**</w:t>
            </w:r>
          </w:p>
        </w:tc>
        <w:tc>
          <w:tcPr>
            <w:tcW w:w="850" w:type="dxa"/>
            <w:tcBorders>
              <w:top w:val="nil"/>
              <w:left w:val="nil"/>
              <w:right w:val="nil"/>
            </w:tcBorders>
            <w:vAlign w:val="center"/>
          </w:tcPr>
          <w:p w14:paraId="23C58453"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.16**</w:t>
            </w:r>
          </w:p>
        </w:tc>
        <w:tc>
          <w:tcPr>
            <w:tcW w:w="850" w:type="dxa"/>
            <w:tcBorders>
              <w:top w:val="nil"/>
              <w:left w:val="nil"/>
              <w:right w:val="nil"/>
            </w:tcBorders>
            <w:vAlign w:val="center"/>
          </w:tcPr>
          <w:p w14:paraId="6B7229D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.41**</w:t>
            </w:r>
          </w:p>
        </w:tc>
        <w:tc>
          <w:tcPr>
            <w:tcW w:w="850" w:type="dxa"/>
            <w:tcBorders>
              <w:top w:val="nil"/>
              <w:left w:val="nil"/>
              <w:right w:val="nil"/>
            </w:tcBorders>
            <w:vAlign w:val="center"/>
          </w:tcPr>
          <w:p w14:paraId="15BBCDB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 xml:space="preserve"> </w:t>
            </w:r>
          </w:p>
        </w:tc>
      </w:tr>
      <w:tr w:rsidR="008D14A5" w:rsidRPr="008D14A5" w14:paraId="40CEE06A" w14:textId="77777777" w:rsidTr="00C239BF">
        <w:tc>
          <w:tcPr>
            <w:tcW w:w="1885" w:type="dxa"/>
            <w:tcBorders>
              <w:top w:val="nil"/>
              <w:left w:val="nil"/>
              <w:bottom w:val="single" w:sz="4" w:space="0" w:color="auto"/>
              <w:right w:val="nil"/>
            </w:tcBorders>
            <w:vAlign w:val="center"/>
          </w:tcPr>
          <w:p w14:paraId="39037AE3" w14:textId="77777777" w:rsidR="008D14A5" w:rsidRPr="008D14A5" w:rsidRDefault="008D14A5" w:rsidP="00C239BF">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13. Helping</w:t>
            </w:r>
          </w:p>
        </w:tc>
        <w:tc>
          <w:tcPr>
            <w:tcW w:w="850" w:type="dxa"/>
            <w:tcBorders>
              <w:top w:val="nil"/>
              <w:left w:val="nil"/>
              <w:bottom w:val="single" w:sz="4" w:space="0" w:color="auto"/>
              <w:right w:val="nil"/>
            </w:tcBorders>
            <w:vAlign w:val="center"/>
          </w:tcPr>
          <w:p w14:paraId="558E38B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851" w:type="dxa"/>
            <w:gridSpan w:val="3"/>
            <w:tcBorders>
              <w:top w:val="nil"/>
              <w:left w:val="nil"/>
              <w:bottom w:val="single" w:sz="4" w:space="0" w:color="auto"/>
              <w:right w:val="nil"/>
            </w:tcBorders>
            <w:vAlign w:val="center"/>
          </w:tcPr>
          <w:p w14:paraId="4C21E38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.09**</w:t>
            </w:r>
          </w:p>
        </w:tc>
        <w:tc>
          <w:tcPr>
            <w:tcW w:w="850" w:type="dxa"/>
            <w:tcBorders>
              <w:top w:val="nil"/>
              <w:left w:val="nil"/>
              <w:bottom w:val="single" w:sz="4" w:space="0" w:color="auto"/>
              <w:right w:val="nil"/>
            </w:tcBorders>
            <w:vAlign w:val="center"/>
          </w:tcPr>
          <w:p w14:paraId="4B2263DF"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.02**</w:t>
            </w:r>
          </w:p>
        </w:tc>
        <w:tc>
          <w:tcPr>
            <w:tcW w:w="851" w:type="dxa"/>
            <w:tcBorders>
              <w:top w:val="nil"/>
              <w:left w:val="nil"/>
              <w:bottom w:val="single" w:sz="4" w:space="0" w:color="auto"/>
              <w:right w:val="nil"/>
            </w:tcBorders>
            <w:vAlign w:val="center"/>
          </w:tcPr>
          <w:p w14:paraId="015E33D6"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-.01</w:t>
            </w:r>
          </w:p>
        </w:tc>
        <w:tc>
          <w:tcPr>
            <w:tcW w:w="798" w:type="dxa"/>
            <w:tcBorders>
              <w:top w:val="nil"/>
              <w:left w:val="nil"/>
              <w:bottom w:val="single" w:sz="4" w:space="0" w:color="auto"/>
              <w:right w:val="nil"/>
            </w:tcBorders>
            <w:vAlign w:val="center"/>
          </w:tcPr>
          <w:p w14:paraId="15F759B5"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.30**</w:t>
            </w:r>
          </w:p>
        </w:tc>
        <w:tc>
          <w:tcPr>
            <w:tcW w:w="850" w:type="dxa"/>
            <w:tcBorders>
              <w:top w:val="nil"/>
              <w:left w:val="nil"/>
              <w:bottom w:val="single" w:sz="4" w:space="0" w:color="auto"/>
              <w:right w:val="nil"/>
            </w:tcBorders>
            <w:vAlign w:val="center"/>
          </w:tcPr>
          <w:p w14:paraId="4D393AB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.30**</w:t>
            </w:r>
          </w:p>
        </w:tc>
        <w:tc>
          <w:tcPr>
            <w:tcW w:w="850" w:type="dxa"/>
            <w:tcBorders>
              <w:top w:val="nil"/>
              <w:left w:val="nil"/>
              <w:bottom w:val="single" w:sz="4" w:space="0" w:color="auto"/>
              <w:right w:val="nil"/>
            </w:tcBorders>
            <w:vAlign w:val="center"/>
          </w:tcPr>
          <w:p w14:paraId="278F3CAA"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.17**</w:t>
            </w:r>
          </w:p>
        </w:tc>
        <w:tc>
          <w:tcPr>
            <w:tcW w:w="850" w:type="dxa"/>
            <w:tcBorders>
              <w:top w:val="nil"/>
              <w:left w:val="nil"/>
              <w:bottom w:val="single" w:sz="4" w:space="0" w:color="auto"/>
              <w:right w:val="nil"/>
            </w:tcBorders>
            <w:vAlign w:val="center"/>
          </w:tcPr>
          <w:p w14:paraId="3D171961"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.08**</w:t>
            </w:r>
          </w:p>
        </w:tc>
        <w:tc>
          <w:tcPr>
            <w:tcW w:w="850" w:type="dxa"/>
            <w:tcBorders>
              <w:top w:val="nil"/>
              <w:left w:val="nil"/>
              <w:bottom w:val="single" w:sz="4" w:space="0" w:color="auto"/>
              <w:right w:val="nil"/>
            </w:tcBorders>
            <w:vAlign w:val="center"/>
          </w:tcPr>
          <w:p w14:paraId="3A356CFD"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.14**</w:t>
            </w:r>
          </w:p>
        </w:tc>
        <w:tc>
          <w:tcPr>
            <w:tcW w:w="850" w:type="dxa"/>
            <w:tcBorders>
              <w:top w:val="nil"/>
              <w:left w:val="nil"/>
              <w:bottom w:val="single" w:sz="4" w:space="0" w:color="auto"/>
              <w:right w:val="nil"/>
            </w:tcBorders>
            <w:vAlign w:val="center"/>
          </w:tcPr>
          <w:p w14:paraId="2EA2FC14"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.22**</w:t>
            </w:r>
          </w:p>
        </w:tc>
        <w:tc>
          <w:tcPr>
            <w:tcW w:w="850" w:type="dxa"/>
            <w:tcBorders>
              <w:top w:val="nil"/>
              <w:left w:val="nil"/>
              <w:bottom w:val="single" w:sz="4" w:space="0" w:color="auto"/>
              <w:right w:val="nil"/>
            </w:tcBorders>
            <w:vAlign w:val="center"/>
          </w:tcPr>
          <w:p w14:paraId="3DAD60C2"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.26**</w:t>
            </w:r>
          </w:p>
        </w:tc>
        <w:tc>
          <w:tcPr>
            <w:tcW w:w="850" w:type="dxa"/>
            <w:tcBorders>
              <w:top w:val="nil"/>
              <w:left w:val="nil"/>
              <w:bottom w:val="single" w:sz="4" w:space="0" w:color="auto"/>
              <w:right w:val="nil"/>
            </w:tcBorders>
            <w:vAlign w:val="center"/>
          </w:tcPr>
          <w:p w14:paraId="3F65D5FB" w14:textId="77777777" w:rsidR="008D14A5" w:rsidRPr="008D14A5" w:rsidRDefault="008D14A5" w:rsidP="00C239BF">
            <w:pPr>
              <w:widowControl w:val="0"/>
              <w:tabs>
                <w:tab w:val="decimal" w:leader="dot" w:pos="428"/>
              </w:tabs>
              <w:autoSpaceDE w:val="0"/>
              <w:autoSpaceDN w:val="0"/>
              <w:adjustRightInd w:val="0"/>
              <w:spacing w:line="240" w:lineRule="auto"/>
              <w:rPr>
                <w:rFonts w:ascii="Times New Roman" w:hAnsi="Times New Roman" w:cs="Times New Roman"/>
                <w:sz w:val="24"/>
                <w:szCs w:val="24"/>
              </w:rPr>
            </w:pPr>
            <w:r w:rsidRPr="008D14A5">
              <w:rPr>
                <w:rFonts w:ascii="Times New Roman" w:hAnsi="Times New Roman" w:cs="Times New Roman"/>
                <w:sz w:val="24"/>
                <w:szCs w:val="24"/>
              </w:rPr>
              <w:t>.32**</w:t>
            </w:r>
          </w:p>
        </w:tc>
      </w:tr>
    </w:tbl>
    <w:p w14:paraId="5B84215E" w14:textId="77777777" w:rsidR="008D14A5" w:rsidRPr="008D14A5" w:rsidRDefault="008D14A5" w:rsidP="008D14A5">
      <w:pPr>
        <w:widowControl w:val="0"/>
        <w:autoSpaceDE w:val="0"/>
        <w:autoSpaceDN w:val="0"/>
        <w:adjustRightInd w:val="0"/>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C-19 = COVID-19; SES = Self-reported economic status of family.</w:t>
      </w:r>
    </w:p>
    <w:p w14:paraId="7700EB56"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lang w:val="en-GB"/>
        </w:rPr>
        <w:sectPr w:rsidR="008D14A5" w:rsidRPr="008D14A5" w:rsidSect="00837EF9">
          <w:pgSz w:w="15840" w:h="12240" w:orient="landscape"/>
          <w:pgMar w:top="1440" w:right="1440" w:bottom="1440" w:left="1440" w:header="708" w:footer="708" w:gutter="0"/>
          <w:cols w:space="708"/>
          <w:noEndnote/>
        </w:sectPr>
      </w:pPr>
      <w:r w:rsidRPr="008D14A5">
        <w:rPr>
          <w:rFonts w:ascii="Times New Roman" w:hAnsi="Times New Roman" w:cs="Times New Roman"/>
          <w:sz w:val="24"/>
          <w:szCs w:val="24"/>
          <w:lang w:val="en-GB"/>
        </w:rPr>
        <w:t xml:space="preserve">* </w:t>
      </w:r>
      <w:r w:rsidRPr="008D14A5">
        <w:rPr>
          <w:rFonts w:ascii="Times New Roman" w:hAnsi="Times New Roman" w:cs="Times New Roman"/>
          <w:i/>
          <w:iCs/>
          <w:sz w:val="24"/>
          <w:szCs w:val="24"/>
          <w:lang w:val="en-GB"/>
        </w:rPr>
        <w:t>p</w:t>
      </w:r>
      <w:r w:rsidRPr="008D14A5">
        <w:rPr>
          <w:rFonts w:ascii="Times New Roman" w:hAnsi="Times New Roman" w:cs="Times New Roman"/>
          <w:sz w:val="24"/>
          <w:szCs w:val="24"/>
          <w:lang w:val="en-GB"/>
        </w:rPr>
        <w:t xml:space="preserve"> &lt; .05. ** </w:t>
      </w:r>
      <w:r w:rsidRPr="008D14A5">
        <w:rPr>
          <w:rFonts w:ascii="Times New Roman" w:hAnsi="Times New Roman" w:cs="Times New Roman"/>
          <w:i/>
          <w:iCs/>
          <w:sz w:val="24"/>
          <w:szCs w:val="24"/>
          <w:lang w:val="en-GB"/>
        </w:rPr>
        <w:t>p</w:t>
      </w:r>
      <w:r w:rsidRPr="008D14A5">
        <w:rPr>
          <w:rFonts w:ascii="Times New Roman" w:hAnsi="Times New Roman" w:cs="Times New Roman"/>
          <w:sz w:val="24"/>
          <w:szCs w:val="24"/>
          <w:lang w:val="en-GB"/>
        </w:rPr>
        <w:t xml:space="preserve"> &lt; .01.</w:t>
      </w:r>
    </w:p>
    <w:p w14:paraId="79513A6D"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S5</w:t>
      </w:r>
    </w:p>
    <w:p w14:paraId="3C3B4EED"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Multilevel Model Predicting Unfounded Conspiracy Beliefs About COVID-19</w:t>
      </w:r>
    </w:p>
    <w:tbl>
      <w:tblPr>
        <w:tblW w:w="11623" w:type="dxa"/>
        <w:tblCellMar>
          <w:top w:w="15" w:type="dxa"/>
          <w:left w:w="15" w:type="dxa"/>
          <w:bottom w:w="15" w:type="dxa"/>
          <w:right w:w="15" w:type="dxa"/>
        </w:tblCellMar>
        <w:tblLook w:val="04A0" w:firstRow="1" w:lastRow="0" w:firstColumn="1" w:lastColumn="0" w:noHBand="0" w:noVBand="1"/>
      </w:tblPr>
      <w:tblGrid>
        <w:gridCol w:w="1493"/>
        <w:gridCol w:w="964"/>
        <w:gridCol w:w="646"/>
        <w:gridCol w:w="766"/>
        <w:gridCol w:w="964"/>
        <w:gridCol w:w="646"/>
        <w:gridCol w:w="903"/>
        <w:gridCol w:w="964"/>
        <w:gridCol w:w="646"/>
        <w:gridCol w:w="903"/>
        <w:gridCol w:w="964"/>
        <w:gridCol w:w="646"/>
        <w:gridCol w:w="903"/>
        <w:gridCol w:w="964"/>
        <w:gridCol w:w="646"/>
        <w:gridCol w:w="903"/>
      </w:tblGrid>
      <w:tr w:rsidR="008D14A5" w:rsidRPr="008D14A5" w14:paraId="0164C230" w14:textId="77777777" w:rsidTr="00C239BF">
        <w:trPr>
          <w:trHeight w:val="107"/>
        </w:trPr>
        <w:tc>
          <w:tcPr>
            <w:tcW w:w="0" w:type="auto"/>
            <w:tcBorders>
              <w:top w:val="double" w:sz="6" w:space="0" w:color="auto"/>
            </w:tcBorders>
            <w:tcMar>
              <w:top w:w="113" w:type="dxa"/>
              <w:left w:w="113" w:type="dxa"/>
              <w:bottom w:w="113" w:type="dxa"/>
              <w:right w:w="113" w:type="dxa"/>
            </w:tcMar>
            <w:vAlign w:val="center"/>
            <w:hideMark/>
          </w:tcPr>
          <w:p w14:paraId="4A4FA028"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cMar>
              <w:top w:w="113" w:type="dxa"/>
              <w:left w:w="113" w:type="dxa"/>
              <w:bottom w:w="113" w:type="dxa"/>
              <w:right w:w="113" w:type="dxa"/>
            </w:tcMar>
            <w:vAlign w:val="center"/>
            <w:hideMark/>
          </w:tcPr>
          <w:p w14:paraId="6BBFF200"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0</w:t>
            </w:r>
          </w:p>
        </w:tc>
        <w:tc>
          <w:tcPr>
            <w:tcW w:w="0" w:type="auto"/>
            <w:gridSpan w:val="3"/>
            <w:tcBorders>
              <w:top w:val="double" w:sz="6" w:space="0" w:color="auto"/>
            </w:tcBorders>
            <w:tcMar>
              <w:top w:w="113" w:type="dxa"/>
              <w:left w:w="113" w:type="dxa"/>
              <w:bottom w:w="113" w:type="dxa"/>
              <w:right w:w="113" w:type="dxa"/>
            </w:tcMar>
            <w:vAlign w:val="center"/>
            <w:hideMark/>
          </w:tcPr>
          <w:p w14:paraId="3DB3D12D"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366C89D5"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2A</w:t>
            </w:r>
          </w:p>
        </w:tc>
        <w:tc>
          <w:tcPr>
            <w:tcW w:w="0" w:type="auto"/>
            <w:gridSpan w:val="3"/>
            <w:tcBorders>
              <w:top w:val="double" w:sz="6" w:space="0" w:color="auto"/>
            </w:tcBorders>
            <w:tcMar>
              <w:top w:w="113" w:type="dxa"/>
              <w:left w:w="113" w:type="dxa"/>
              <w:bottom w:w="113" w:type="dxa"/>
              <w:right w:w="113" w:type="dxa"/>
            </w:tcMar>
            <w:vAlign w:val="center"/>
            <w:hideMark/>
          </w:tcPr>
          <w:p w14:paraId="7CF08C16"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2B</w:t>
            </w:r>
          </w:p>
        </w:tc>
        <w:tc>
          <w:tcPr>
            <w:tcW w:w="0" w:type="auto"/>
            <w:gridSpan w:val="3"/>
            <w:tcBorders>
              <w:top w:val="double" w:sz="6" w:space="0" w:color="auto"/>
            </w:tcBorders>
            <w:tcMar>
              <w:top w:w="113" w:type="dxa"/>
              <w:left w:w="113" w:type="dxa"/>
              <w:bottom w:w="113" w:type="dxa"/>
              <w:right w:w="113" w:type="dxa"/>
            </w:tcMar>
            <w:vAlign w:val="center"/>
            <w:hideMark/>
          </w:tcPr>
          <w:p w14:paraId="333B34C9"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3</w:t>
            </w:r>
          </w:p>
        </w:tc>
      </w:tr>
      <w:tr w:rsidR="008D14A5" w:rsidRPr="008D14A5" w14:paraId="47291A44" w14:textId="77777777" w:rsidTr="00C239BF">
        <w:trPr>
          <w:trHeight w:val="95"/>
        </w:trPr>
        <w:tc>
          <w:tcPr>
            <w:tcW w:w="0" w:type="auto"/>
            <w:tcBorders>
              <w:bottom w:val="single" w:sz="6" w:space="0" w:color="auto"/>
            </w:tcBorders>
            <w:vAlign w:val="center"/>
            <w:hideMark/>
          </w:tcPr>
          <w:p w14:paraId="117A63A3" w14:textId="77777777" w:rsidR="008D14A5" w:rsidRPr="008D14A5" w:rsidRDefault="008D14A5" w:rsidP="00C239BF">
            <w:pPr>
              <w:spacing w:line="240" w:lineRule="auto"/>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1F4D2089"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6CE5EF36"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C16DF1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2479705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61D689AC"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7E6C78C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2263513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572EEDC3"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3E6442A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275EFC2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01FD4AE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6D30343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6D514009"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61128072"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1DD673E7"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r>
      <w:tr w:rsidR="008D14A5" w:rsidRPr="008D14A5" w14:paraId="3D316A09" w14:textId="77777777" w:rsidTr="00C239BF">
        <w:trPr>
          <w:trHeight w:val="11"/>
        </w:trPr>
        <w:tc>
          <w:tcPr>
            <w:tcW w:w="0" w:type="auto"/>
            <w:tcMar>
              <w:top w:w="113" w:type="dxa"/>
              <w:left w:w="113" w:type="dxa"/>
              <w:bottom w:w="113" w:type="dxa"/>
              <w:right w:w="113" w:type="dxa"/>
            </w:tcMar>
            <w:hideMark/>
          </w:tcPr>
          <w:p w14:paraId="0EE1892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Intercept [country]</w:t>
            </w:r>
          </w:p>
        </w:tc>
        <w:tc>
          <w:tcPr>
            <w:tcW w:w="0" w:type="auto"/>
            <w:tcMar>
              <w:top w:w="113" w:type="dxa"/>
              <w:left w:w="113" w:type="dxa"/>
              <w:bottom w:w="113" w:type="dxa"/>
              <w:right w:w="113" w:type="dxa"/>
            </w:tcMar>
            <w:hideMark/>
          </w:tcPr>
          <w:p w14:paraId="7D569C7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7EBC72A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1E86E47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0.583</w:t>
            </w:r>
          </w:p>
        </w:tc>
        <w:tc>
          <w:tcPr>
            <w:tcW w:w="0" w:type="auto"/>
            <w:tcMar>
              <w:top w:w="113" w:type="dxa"/>
              <w:left w:w="113" w:type="dxa"/>
              <w:bottom w:w="113" w:type="dxa"/>
              <w:right w:w="113" w:type="dxa"/>
            </w:tcMar>
            <w:hideMark/>
          </w:tcPr>
          <w:p w14:paraId="37F71F1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1.59</w:t>
            </w:r>
          </w:p>
        </w:tc>
        <w:tc>
          <w:tcPr>
            <w:tcW w:w="0" w:type="auto"/>
            <w:tcMar>
              <w:top w:w="113" w:type="dxa"/>
              <w:left w:w="113" w:type="dxa"/>
              <w:bottom w:w="113" w:type="dxa"/>
              <w:right w:w="113" w:type="dxa"/>
            </w:tcMar>
            <w:hideMark/>
          </w:tcPr>
          <w:p w14:paraId="1E7187B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470F5D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C94EC7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1.55</w:t>
            </w:r>
          </w:p>
        </w:tc>
        <w:tc>
          <w:tcPr>
            <w:tcW w:w="0" w:type="auto"/>
            <w:tcMar>
              <w:top w:w="113" w:type="dxa"/>
              <w:left w:w="113" w:type="dxa"/>
              <w:bottom w:w="113" w:type="dxa"/>
              <w:right w:w="113" w:type="dxa"/>
            </w:tcMar>
            <w:hideMark/>
          </w:tcPr>
          <w:p w14:paraId="7840482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51CDF8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FB906E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1.56</w:t>
            </w:r>
          </w:p>
        </w:tc>
        <w:tc>
          <w:tcPr>
            <w:tcW w:w="0" w:type="auto"/>
            <w:tcMar>
              <w:top w:w="113" w:type="dxa"/>
              <w:left w:w="113" w:type="dxa"/>
              <w:bottom w:w="113" w:type="dxa"/>
              <w:right w:w="113" w:type="dxa"/>
            </w:tcMar>
            <w:hideMark/>
          </w:tcPr>
          <w:p w14:paraId="084AAE3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40AA68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7A3A9D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1.55</w:t>
            </w:r>
          </w:p>
        </w:tc>
        <w:tc>
          <w:tcPr>
            <w:tcW w:w="0" w:type="auto"/>
            <w:tcMar>
              <w:top w:w="113" w:type="dxa"/>
              <w:left w:w="113" w:type="dxa"/>
              <w:bottom w:w="113" w:type="dxa"/>
              <w:right w:w="113" w:type="dxa"/>
            </w:tcMar>
            <w:hideMark/>
          </w:tcPr>
          <w:p w14:paraId="7CB76F4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2435C0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7A33ADC3" w14:textId="77777777" w:rsidTr="00C239BF">
        <w:trPr>
          <w:trHeight w:val="107"/>
        </w:trPr>
        <w:tc>
          <w:tcPr>
            <w:tcW w:w="0" w:type="auto"/>
            <w:tcMar>
              <w:top w:w="113" w:type="dxa"/>
              <w:left w:w="113" w:type="dxa"/>
              <w:bottom w:w="113" w:type="dxa"/>
              <w:right w:w="113" w:type="dxa"/>
            </w:tcMar>
            <w:hideMark/>
          </w:tcPr>
          <w:p w14:paraId="2BBDA9A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Gender [male]</w:t>
            </w:r>
          </w:p>
        </w:tc>
        <w:tc>
          <w:tcPr>
            <w:tcW w:w="0" w:type="auto"/>
            <w:tcMar>
              <w:top w:w="113" w:type="dxa"/>
              <w:left w:w="113" w:type="dxa"/>
              <w:bottom w:w="113" w:type="dxa"/>
              <w:right w:w="113" w:type="dxa"/>
            </w:tcMar>
            <w:hideMark/>
          </w:tcPr>
          <w:p w14:paraId="2621F8A2"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04C229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3D7B62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572B71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1CE7419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6ECCFD8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0.285</w:t>
            </w:r>
          </w:p>
        </w:tc>
        <w:tc>
          <w:tcPr>
            <w:tcW w:w="0" w:type="auto"/>
            <w:tcMar>
              <w:top w:w="113" w:type="dxa"/>
              <w:left w:w="113" w:type="dxa"/>
              <w:bottom w:w="113" w:type="dxa"/>
              <w:right w:w="113" w:type="dxa"/>
            </w:tcMar>
            <w:hideMark/>
          </w:tcPr>
          <w:p w14:paraId="49278AA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0CFE55E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143130D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0.011</w:t>
            </w:r>
          </w:p>
        </w:tc>
        <w:tc>
          <w:tcPr>
            <w:tcW w:w="0" w:type="auto"/>
            <w:tcMar>
              <w:top w:w="113" w:type="dxa"/>
              <w:left w:w="113" w:type="dxa"/>
              <w:bottom w:w="113" w:type="dxa"/>
              <w:right w:w="113" w:type="dxa"/>
            </w:tcMar>
            <w:hideMark/>
          </w:tcPr>
          <w:p w14:paraId="3E2C7AD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B7204F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03556A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0.512</w:t>
            </w:r>
          </w:p>
        </w:tc>
        <w:tc>
          <w:tcPr>
            <w:tcW w:w="0" w:type="auto"/>
            <w:tcMar>
              <w:top w:w="113" w:type="dxa"/>
              <w:left w:w="113" w:type="dxa"/>
              <w:bottom w:w="113" w:type="dxa"/>
              <w:right w:w="113" w:type="dxa"/>
            </w:tcMar>
            <w:hideMark/>
          </w:tcPr>
          <w:p w14:paraId="494A96E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4D8C833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2292F0F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0.076</w:t>
            </w:r>
          </w:p>
        </w:tc>
      </w:tr>
      <w:tr w:rsidR="008D14A5" w:rsidRPr="008D14A5" w14:paraId="18D3AC44" w14:textId="77777777" w:rsidTr="00C239BF">
        <w:trPr>
          <w:trHeight w:val="107"/>
        </w:trPr>
        <w:tc>
          <w:tcPr>
            <w:tcW w:w="0" w:type="auto"/>
            <w:tcMar>
              <w:top w:w="113" w:type="dxa"/>
              <w:left w:w="113" w:type="dxa"/>
              <w:bottom w:w="113" w:type="dxa"/>
              <w:right w:w="113" w:type="dxa"/>
            </w:tcMar>
            <w:hideMark/>
          </w:tcPr>
          <w:p w14:paraId="2B9E173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6AED58B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E7260F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FECBF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DE342E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28999A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33D8E63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3040B6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D35E58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7B2481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0.072</w:t>
            </w:r>
          </w:p>
        </w:tc>
        <w:tc>
          <w:tcPr>
            <w:tcW w:w="0" w:type="auto"/>
            <w:tcMar>
              <w:top w:w="113" w:type="dxa"/>
              <w:left w:w="113" w:type="dxa"/>
              <w:bottom w:w="113" w:type="dxa"/>
              <w:right w:w="113" w:type="dxa"/>
            </w:tcMar>
            <w:hideMark/>
          </w:tcPr>
          <w:p w14:paraId="1D84D6C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C3149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59E30A3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60CDB6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64A6B1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4FFC303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1B93F486" w14:textId="77777777" w:rsidTr="00C239BF">
        <w:trPr>
          <w:trHeight w:val="107"/>
        </w:trPr>
        <w:tc>
          <w:tcPr>
            <w:tcW w:w="0" w:type="auto"/>
            <w:tcMar>
              <w:top w:w="113" w:type="dxa"/>
              <w:left w:w="113" w:type="dxa"/>
              <w:bottom w:w="113" w:type="dxa"/>
              <w:right w:w="113" w:type="dxa"/>
            </w:tcMar>
            <w:hideMark/>
          </w:tcPr>
          <w:p w14:paraId="0B847C3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Education level</w:t>
            </w:r>
          </w:p>
        </w:tc>
        <w:tc>
          <w:tcPr>
            <w:tcW w:w="0" w:type="auto"/>
            <w:tcMar>
              <w:top w:w="113" w:type="dxa"/>
              <w:left w:w="113" w:type="dxa"/>
              <w:bottom w:w="113" w:type="dxa"/>
              <w:right w:w="113" w:type="dxa"/>
            </w:tcMar>
            <w:hideMark/>
          </w:tcPr>
          <w:p w14:paraId="749DA603"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EF6BA1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A4E386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5D6DA2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7E7AF07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4D68D6B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A01BBC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3F8E0C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4788151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A9E1CE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2EC8767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5B752F7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9AB7EB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0329F89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7C31BFB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7D36BE2F" w14:textId="77777777" w:rsidTr="00C239BF">
        <w:trPr>
          <w:trHeight w:val="119"/>
        </w:trPr>
        <w:tc>
          <w:tcPr>
            <w:tcW w:w="0" w:type="auto"/>
            <w:tcMar>
              <w:top w:w="113" w:type="dxa"/>
              <w:left w:w="113" w:type="dxa"/>
              <w:bottom w:w="113" w:type="dxa"/>
              <w:right w:w="113" w:type="dxa"/>
            </w:tcMar>
            <w:hideMark/>
          </w:tcPr>
          <w:p w14:paraId="16186F9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SES</w:t>
            </w:r>
          </w:p>
        </w:tc>
        <w:tc>
          <w:tcPr>
            <w:tcW w:w="0" w:type="auto"/>
            <w:tcMar>
              <w:top w:w="113" w:type="dxa"/>
              <w:left w:w="113" w:type="dxa"/>
              <w:bottom w:w="113" w:type="dxa"/>
              <w:right w:w="113" w:type="dxa"/>
            </w:tcMar>
            <w:hideMark/>
          </w:tcPr>
          <w:p w14:paraId="427E4641"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15A074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5D501B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7AF665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6EF5875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5C562B3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0C4945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407C237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7568DC3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52D4802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3D45E45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3D55949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732BE3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10B8683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0D83328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CCC4B32" w14:textId="77777777" w:rsidTr="00C239BF">
        <w:trPr>
          <w:trHeight w:val="107"/>
        </w:trPr>
        <w:tc>
          <w:tcPr>
            <w:tcW w:w="0" w:type="auto"/>
            <w:tcMar>
              <w:top w:w="113" w:type="dxa"/>
              <w:left w:w="113" w:type="dxa"/>
              <w:bottom w:w="113" w:type="dxa"/>
              <w:right w:w="113" w:type="dxa"/>
            </w:tcMar>
            <w:hideMark/>
          </w:tcPr>
          <w:p w14:paraId="382AFA0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GDP</w:t>
            </w:r>
          </w:p>
        </w:tc>
        <w:tc>
          <w:tcPr>
            <w:tcW w:w="0" w:type="auto"/>
            <w:tcMar>
              <w:top w:w="113" w:type="dxa"/>
              <w:left w:w="113" w:type="dxa"/>
              <w:bottom w:w="113" w:type="dxa"/>
              <w:right w:w="113" w:type="dxa"/>
            </w:tcMar>
            <w:hideMark/>
          </w:tcPr>
          <w:p w14:paraId="63C78AA1"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91E2E6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5E6550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0587E8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DFBC9F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-0.31</w:t>
            </w:r>
          </w:p>
        </w:tc>
        <w:tc>
          <w:tcPr>
            <w:tcW w:w="0" w:type="auto"/>
            <w:tcMar>
              <w:top w:w="113" w:type="dxa"/>
              <w:left w:w="113" w:type="dxa"/>
              <w:bottom w:w="113" w:type="dxa"/>
              <w:right w:w="113" w:type="dxa"/>
            </w:tcMar>
            <w:hideMark/>
          </w:tcPr>
          <w:p w14:paraId="5F80651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5BB32B6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395C90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-0.29</w:t>
            </w:r>
          </w:p>
        </w:tc>
        <w:tc>
          <w:tcPr>
            <w:tcW w:w="0" w:type="auto"/>
            <w:tcMar>
              <w:top w:w="113" w:type="dxa"/>
              <w:left w:w="113" w:type="dxa"/>
              <w:bottom w:w="113" w:type="dxa"/>
              <w:right w:w="113" w:type="dxa"/>
            </w:tcMar>
            <w:hideMark/>
          </w:tcPr>
          <w:p w14:paraId="244E79A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19E8AA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A3B353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tcMar>
              <w:top w:w="113" w:type="dxa"/>
              <w:left w:w="113" w:type="dxa"/>
              <w:bottom w:w="113" w:type="dxa"/>
              <w:right w:w="113" w:type="dxa"/>
            </w:tcMar>
            <w:hideMark/>
          </w:tcPr>
          <w:p w14:paraId="7C74559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603816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F89263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-0.26</w:t>
            </w:r>
          </w:p>
        </w:tc>
        <w:tc>
          <w:tcPr>
            <w:tcW w:w="0" w:type="auto"/>
            <w:tcMar>
              <w:top w:w="113" w:type="dxa"/>
              <w:left w:w="113" w:type="dxa"/>
              <w:bottom w:w="113" w:type="dxa"/>
              <w:right w:w="113" w:type="dxa"/>
            </w:tcMar>
            <w:hideMark/>
          </w:tcPr>
          <w:p w14:paraId="6B8BC9D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75CA684A" w14:textId="77777777" w:rsidTr="00C239BF">
        <w:trPr>
          <w:trHeight w:val="107"/>
        </w:trPr>
        <w:tc>
          <w:tcPr>
            <w:tcW w:w="0" w:type="auto"/>
            <w:tcMar>
              <w:top w:w="113" w:type="dxa"/>
              <w:left w:w="113" w:type="dxa"/>
              <w:bottom w:w="113" w:type="dxa"/>
              <w:right w:w="113" w:type="dxa"/>
            </w:tcMar>
            <w:hideMark/>
          </w:tcPr>
          <w:p w14:paraId="746DBF9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Admiration</w:t>
            </w:r>
          </w:p>
        </w:tc>
        <w:tc>
          <w:tcPr>
            <w:tcW w:w="0" w:type="auto"/>
            <w:tcMar>
              <w:top w:w="113" w:type="dxa"/>
              <w:left w:w="113" w:type="dxa"/>
              <w:bottom w:w="113" w:type="dxa"/>
              <w:right w:w="113" w:type="dxa"/>
            </w:tcMar>
            <w:hideMark/>
          </w:tcPr>
          <w:p w14:paraId="315CCD0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031EA5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5F80E4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848B19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7D24BC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9B2855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0B1FEE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178B878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5EDC248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E7350D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8F178E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2B95C7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C1C18F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CF5B0B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88A1EB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0.566</w:t>
            </w:r>
          </w:p>
        </w:tc>
      </w:tr>
      <w:tr w:rsidR="008D14A5" w:rsidRPr="008D14A5" w14:paraId="17557EE6" w14:textId="77777777" w:rsidTr="00C239BF">
        <w:trPr>
          <w:trHeight w:val="16"/>
        </w:trPr>
        <w:tc>
          <w:tcPr>
            <w:tcW w:w="0" w:type="auto"/>
            <w:tcMar>
              <w:top w:w="113" w:type="dxa"/>
              <w:left w:w="113" w:type="dxa"/>
              <w:bottom w:w="113" w:type="dxa"/>
              <w:right w:w="113" w:type="dxa"/>
            </w:tcMar>
            <w:hideMark/>
          </w:tcPr>
          <w:p w14:paraId="710FD61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Rivalry</w:t>
            </w:r>
          </w:p>
        </w:tc>
        <w:tc>
          <w:tcPr>
            <w:tcW w:w="0" w:type="auto"/>
            <w:tcMar>
              <w:top w:w="113" w:type="dxa"/>
              <w:left w:w="113" w:type="dxa"/>
              <w:bottom w:w="113" w:type="dxa"/>
              <w:right w:w="113" w:type="dxa"/>
            </w:tcMar>
            <w:hideMark/>
          </w:tcPr>
          <w:p w14:paraId="07953043"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169303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B6B787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4F90F7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1D37AA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914855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34C81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791B5C9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29BD3BD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5BAD9F8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ECD60D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808384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E63A30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1F7330D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2124AEE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1F3F0B5E" w14:textId="77777777" w:rsidTr="00C239BF">
        <w:trPr>
          <w:trHeight w:val="107"/>
        </w:trPr>
        <w:tc>
          <w:tcPr>
            <w:tcW w:w="0" w:type="auto"/>
            <w:tcMar>
              <w:top w:w="113" w:type="dxa"/>
              <w:left w:w="113" w:type="dxa"/>
              <w:bottom w:w="113" w:type="dxa"/>
              <w:right w:w="113" w:type="dxa"/>
            </w:tcMar>
            <w:hideMark/>
          </w:tcPr>
          <w:p w14:paraId="45F207E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Sanctity</w:t>
            </w:r>
          </w:p>
        </w:tc>
        <w:tc>
          <w:tcPr>
            <w:tcW w:w="0" w:type="auto"/>
            <w:tcMar>
              <w:top w:w="113" w:type="dxa"/>
              <w:left w:w="113" w:type="dxa"/>
              <w:bottom w:w="113" w:type="dxa"/>
              <w:right w:w="113" w:type="dxa"/>
            </w:tcMar>
            <w:hideMark/>
          </w:tcPr>
          <w:p w14:paraId="71254A22"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E99DCC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FB8BEC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D7AA58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52C83A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7C3A18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7191F5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9D4689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4BDE2E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B623D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D89AED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6066A9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0.487</w:t>
            </w:r>
          </w:p>
        </w:tc>
        <w:tc>
          <w:tcPr>
            <w:tcW w:w="0" w:type="auto"/>
            <w:tcMar>
              <w:top w:w="113" w:type="dxa"/>
              <w:left w:w="113" w:type="dxa"/>
              <w:bottom w:w="113" w:type="dxa"/>
              <w:right w:w="113" w:type="dxa"/>
            </w:tcMar>
            <w:hideMark/>
          </w:tcPr>
          <w:p w14:paraId="6F340AE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3A9431D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6248D5C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0.058</w:t>
            </w:r>
          </w:p>
        </w:tc>
      </w:tr>
      <w:tr w:rsidR="008D14A5" w:rsidRPr="008D14A5" w14:paraId="10CCF680" w14:textId="77777777" w:rsidTr="00C239BF">
        <w:trPr>
          <w:trHeight w:val="107"/>
        </w:trPr>
        <w:tc>
          <w:tcPr>
            <w:tcW w:w="0" w:type="auto"/>
            <w:tcMar>
              <w:top w:w="113" w:type="dxa"/>
              <w:left w:w="113" w:type="dxa"/>
              <w:bottom w:w="113" w:type="dxa"/>
              <w:right w:w="113" w:type="dxa"/>
            </w:tcMar>
            <w:hideMark/>
          </w:tcPr>
          <w:p w14:paraId="50A3CC3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Heroism</w:t>
            </w:r>
          </w:p>
        </w:tc>
        <w:tc>
          <w:tcPr>
            <w:tcW w:w="0" w:type="auto"/>
            <w:tcMar>
              <w:top w:w="113" w:type="dxa"/>
              <w:left w:w="113" w:type="dxa"/>
              <w:bottom w:w="113" w:type="dxa"/>
              <w:right w:w="113" w:type="dxa"/>
            </w:tcMar>
            <w:hideMark/>
          </w:tcPr>
          <w:p w14:paraId="36DE6D97"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E1F0D4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84C307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DEBDB0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C3EBCA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DD7A76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53F2E9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3EADB4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3EB01C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9AFA74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0.29</w:t>
            </w:r>
          </w:p>
        </w:tc>
        <w:tc>
          <w:tcPr>
            <w:tcW w:w="0" w:type="auto"/>
            <w:tcMar>
              <w:top w:w="113" w:type="dxa"/>
              <w:left w:w="113" w:type="dxa"/>
              <w:bottom w:w="113" w:type="dxa"/>
              <w:right w:w="113" w:type="dxa"/>
            </w:tcMar>
            <w:hideMark/>
          </w:tcPr>
          <w:p w14:paraId="52B117E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w:t>
            </w:r>
          </w:p>
        </w:tc>
        <w:tc>
          <w:tcPr>
            <w:tcW w:w="0" w:type="auto"/>
            <w:tcMar>
              <w:top w:w="113" w:type="dxa"/>
              <w:left w:w="113" w:type="dxa"/>
              <w:bottom w:w="113" w:type="dxa"/>
              <w:right w:w="113" w:type="dxa"/>
            </w:tcMar>
            <w:hideMark/>
          </w:tcPr>
          <w:p w14:paraId="6EEF9D5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974D07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0.21</w:t>
            </w:r>
          </w:p>
        </w:tc>
        <w:tc>
          <w:tcPr>
            <w:tcW w:w="0" w:type="auto"/>
            <w:tcMar>
              <w:top w:w="113" w:type="dxa"/>
              <w:left w:w="113" w:type="dxa"/>
              <w:bottom w:w="113" w:type="dxa"/>
              <w:right w:w="113" w:type="dxa"/>
            </w:tcMar>
            <w:hideMark/>
          </w:tcPr>
          <w:p w14:paraId="116DB9B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3979CD7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654F066" w14:textId="77777777" w:rsidTr="00C239BF">
        <w:trPr>
          <w:trHeight w:val="107"/>
        </w:trPr>
        <w:tc>
          <w:tcPr>
            <w:tcW w:w="0" w:type="auto"/>
            <w:tcMar>
              <w:top w:w="113" w:type="dxa"/>
              <w:left w:w="113" w:type="dxa"/>
              <w:bottom w:w="113" w:type="dxa"/>
              <w:right w:w="113" w:type="dxa"/>
            </w:tcMar>
          </w:tcPr>
          <w:p w14:paraId="221947EC"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Random effects</w:t>
            </w:r>
          </w:p>
        </w:tc>
        <w:tc>
          <w:tcPr>
            <w:tcW w:w="0" w:type="auto"/>
            <w:tcMar>
              <w:top w:w="113" w:type="dxa"/>
              <w:left w:w="113" w:type="dxa"/>
              <w:bottom w:w="113" w:type="dxa"/>
              <w:right w:w="113" w:type="dxa"/>
            </w:tcMar>
          </w:tcPr>
          <w:p w14:paraId="3EE8DDC9"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0691329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0B4E00F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4A884CE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69FB7B8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6FBEF80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0C3E2CC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4848175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10B56BE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1AF884C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4B0BCC8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1EB1E38F"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p>
        </w:tc>
        <w:tc>
          <w:tcPr>
            <w:tcW w:w="0" w:type="auto"/>
            <w:tcMar>
              <w:top w:w="113" w:type="dxa"/>
              <w:left w:w="113" w:type="dxa"/>
              <w:bottom w:w="113" w:type="dxa"/>
              <w:right w:w="113" w:type="dxa"/>
            </w:tcMar>
          </w:tcPr>
          <w:p w14:paraId="2973A53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5496E92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tcPr>
          <w:p w14:paraId="3C7B6EC3"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p>
        </w:tc>
      </w:tr>
      <w:tr w:rsidR="008D14A5" w:rsidRPr="008D14A5" w14:paraId="31C0BAAB" w14:textId="77777777" w:rsidTr="00C239BF">
        <w:trPr>
          <w:trHeight w:val="95"/>
        </w:trPr>
        <w:tc>
          <w:tcPr>
            <w:tcW w:w="0" w:type="auto"/>
            <w:tcMar>
              <w:top w:w="57" w:type="dxa"/>
              <w:left w:w="113" w:type="dxa"/>
              <w:bottom w:w="57" w:type="dxa"/>
              <w:right w:w="113" w:type="dxa"/>
            </w:tcMar>
            <w:hideMark/>
          </w:tcPr>
          <w:p w14:paraId="639776C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σ</w:t>
            </w:r>
            <w:r w:rsidRPr="008D14A5">
              <w:rPr>
                <w:rFonts w:ascii="Times New Roman" w:eastAsia="Times New Roman" w:hAnsi="Times New Roman" w:cs="Times New Roman"/>
                <w:sz w:val="24"/>
                <w:szCs w:val="24"/>
                <w:vertAlign w:val="superscript"/>
              </w:rPr>
              <w:t>2</w:t>
            </w:r>
          </w:p>
        </w:tc>
        <w:tc>
          <w:tcPr>
            <w:tcW w:w="0" w:type="auto"/>
            <w:gridSpan w:val="3"/>
            <w:tcMar>
              <w:top w:w="57" w:type="dxa"/>
              <w:left w:w="113" w:type="dxa"/>
              <w:bottom w:w="57" w:type="dxa"/>
              <w:right w:w="113" w:type="dxa"/>
            </w:tcMar>
            <w:hideMark/>
          </w:tcPr>
          <w:p w14:paraId="44B4CEE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1.10</w:t>
            </w:r>
          </w:p>
        </w:tc>
        <w:tc>
          <w:tcPr>
            <w:tcW w:w="0" w:type="auto"/>
            <w:gridSpan w:val="3"/>
            <w:tcMar>
              <w:top w:w="57" w:type="dxa"/>
              <w:left w:w="113" w:type="dxa"/>
              <w:bottom w:w="57" w:type="dxa"/>
              <w:right w:w="113" w:type="dxa"/>
            </w:tcMar>
            <w:hideMark/>
          </w:tcPr>
          <w:p w14:paraId="6772D54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1.07</w:t>
            </w:r>
          </w:p>
        </w:tc>
        <w:tc>
          <w:tcPr>
            <w:tcW w:w="0" w:type="auto"/>
            <w:gridSpan w:val="3"/>
            <w:tcMar>
              <w:top w:w="57" w:type="dxa"/>
              <w:left w:w="113" w:type="dxa"/>
              <w:bottom w:w="57" w:type="dxa"/>
              <w:right w:w="113" w:type="dxa"/>
            </w:tcMar>
            <w:hideMark/>
          </w:tcPr>
          <w:p w14:paraId="3B6DD33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1.05</w:t>
            </w:r>
          </w:p>
        </w:tc>
        <w:tc>
          <w:tcPr>
            <w:tcW w:w="0" w:type="auto"/>
            <w:gridSpan w:val="3"/>
            <w:tcMar>
              <w:top w:w="57" w:type="dxa"/>
              <w:left w:w="113" w:type="dxa"/>
              <w:bottom w:w="57" w:type="dxa"/>
              <w:right w:w="113" w:type="dxa"/>
            </w:tcMar>
            <w:hideMark/>
          </w:tcPr>
          <w:p w14:paraId="7F4C186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1.03</w:t>
            </w:r>
          </w:p>
        </w:tc>
        <w:tc>
          <w:tcPr>
            <w:tcW w:w="0" w:type="auto"/>
            <w:gridSpan w:val="3"/>
            <w:tcMar>
              <w:top w:w="57" w:type="dxa"/>
              <w:left w:w="113" w:type="dxa"/>
              <w:bottom w:w="57" w:type="dxa"/>
              <w:right w:w="113" w:type="dxa"/>
            </w:tcMar>
            <w:hideMark/>
          </w:tcPr>
          <w:p w14:paraId="25510F3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1.02</w:t>
            </w:r>
          </w:p>
        </w:tc>
      </w:tr>
      <w:tr w:rsidR="008D14A5" w:rsidRPr="008D14A5" w14:paraId="19D34C25" w14:textId="77777777" w:rsidTr="00C239BF">
        <w:trPr>
          <w:trHeight w:val="95"/>
        </w:trPr>
        <w:tc>
          <w:tcPr>
            <w:tcW w:w="0" w:type="auto"/>
            <w:tcMar>
              <w:top w:w="57" w:type="dxa"/>
              <w:left w:w="113" w:type="dxa"/>
              <w:bottom w:w="57" w:type="dxa"/>
              <w:right w:w="113" w:type="dxa"/>
            </w:tcMar>
            <w:hideMark/>
          </w:tcPr>
          <w:p w14:paraId="49C6133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τ</w:t>
            </w:r>
            <w:r w:rsidRPr="008D14A5">
              <w:rPr>
                <w:rFonts w:ascii="Times New Roman" w:eastAsia="Times New Roman" w:hAnsi="Times New Roman" w:cs="Times New Roman"/>
                <w:sz w:val="24"/>
                <w:szCs w:val="24"/>
                <w:vertAlign w:val="subscript"/>
              </w:rPr>
              <w:t>00</w:t>
            </w:r>
          </w:p>
        </w:tc>
        <w:tc>
          <w:tcPr>
            <w:tcW w:w="0" w:type="auto"/>
            <w:gridSpan w:val="3"/>
            <w:tcMar>
              <w:top w:w="57" w:type="dxa"/>
              <w:left w:w="113" w:type="dxa"/>
              <w:bottom w:w="57" w:type="dxa"/>
              <w:right w:w="113" w:type="dxa"/>
            </w:tcMar>
            <w:hideMark/>
          </w:tcPr>
          <w:p w14:paraId="4EDC817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0.35 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7C60AE6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0.16 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4100B1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685A76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073E98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0.13 </w:t>
            </w:r>
            <w:r w:rsidRPr="008D14A5">
              <w:rPr>
                <w:rFonts w:ascii="Times New Roman" w:eastAsia="Times New Roman" w:hAnsi="Times New Roman" w:cs="Times New Roman"/>
                <w:sz w:val="24"/>
                <w:szCs w:val="24"/>
                <w:vertAlign w:val="subscript"/>
              </w:rPr>
              <w:t>country_living</w:t>
            </w:r>
          </w:p>
        </w:tc>
      </w:tr>
      <w:tr w:rsidR="008D14A5" w:rsidRPr="008D14A5" w14:paraId="68631EBB" w14:textId="77777777" w:rsidTr="00C239BF">
        <w:trPr>
          <w:trHeight w:val="95"/>
        </w:trPr>
        <w:tc>
          <w:tcPr>
            <w:tcW w:w="0" w:type="auto"/>
            <w:tcMar>
              <w:top w:w="57" w:type="dxa"/>
              <w:left w:w="113" w:type="dxa"/>
              <w:bottom w:w="57" w:type="dxa"/>
              <w:right w:w="113" w:type="dxa"/>
            </w:tcMar>
            <w:hideMark/>
          </w:tcPr>
          <w:p w14:paraId="5A1CE85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ICC</w:t>
            </w:r>
          </w:p>
        </w:tc>
        <w:tc>
          <w:tcPr>
            <w:tcW w:w="0" w:type="auto"/>
            <w:gridSpan w:val="3"/>
            <w:tcMar>
              <w:top w:w="57" w:type="dxa"/>
              <w:left w:w="113" w:type="dxa"/>
              <w:bottom w:w="57" w:type="dxa"/>
              <w:right w:w="113" w:type="dxa"/>
            </w:tcMar>
            <w:hideMark/>
          </w:tcPr>
          <w:p w14:paraId="2209C3E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0.24</w:t>
            </w:r>
          </w:p>
        </w:tc>
        <w:tc>
          <w:tcPr>
            <w:tcW w:w="0" w:type="auto"/>
            <w:gridSpan w:val="3"/>
            <w:tcMar>
              <w:top w:w="57" w:type="dxa"/>
              <w:left w:w="113" w:type="dxa"/>
              <w:bottom w:w="57" w:type="dxa"/>
              <w:right w:w="113" w:type="dxa"/>
            </w:tcMar>
            <w:hideMark/>
          </w:tcPr>
          <w:p w14:paraId="6BACF8D0"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gridSpan w:val="3"/>
            <w:tcMar>
              <w:top w:w="57" w:type="dxa"/>
              <w:left w:w="113" w:type="dxa"/>
              <w:bottom w:w="57" w:type="dxa"/>
              <w:right w:w="113" w:type="dxa"/>
            </w:tcMar>
            <w:hideMark/>
          </w:tcPr>
          <w:p w14:paraId="65D22E7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gridSpan w:val="3"/>
            <w:tcMar>
              <w:top w:w="57" w:type="dxa"/>
              <w:left w:w="113" w:type="dxa"/>
              <w:bottom w:w="57" w:type="dxa"/>
              <w:right w:w="113" w:type="dxa"/>
            </w:tcMar>
            <w:hideMark/>
          </w:tcPr>
          <w:p w14:paraId="4B4E2CA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gridSpan w:val="3"/>
            <w:tcMar>
              <w:top w:w="57" w:type="dxa"/>
              <w:left w:w="113" w:type="dxa"/>
              <w:bottom w:w="57" w:type="dxa"/>
              <w:right w:w="113" w:type="dxa"/>
            </w:tcMar>
            <w:hideMark/>
          </w:tcPr>
          <w:p w14:paraId="1114DCB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r>
      <w:tr w:rsidR="008D14A5" w:rsidRPr="008D14A5" w14:paraId="35793109" w14:textId="77777777" w:rsidTr="00C239BF">
        <w:trPr>
          <w:trHeight w:val="95"/>
        </w:trPr>
        <w:tc>
          <w:tcPr>
            <w:tcW w:w="0" w:type="auto"/>
            <w:tcMar>
              <w:top w:w="57" w:type="dxa"/>
              <w:left w:w="113" w:type="dxa"/>
              <w:bottom w:w="57" w:type="dxa"/>
              <w:right w:w="113" w:type="dxa"/>
            </w:tcMar>
            <w:hideMark/>
          </w:tcPr>
          <w:p w14:paraId="3D9EE11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w:t>
            </w:r>
          </w:p>
        </w:tc>
        <w:tc>
          <w:tcPr>
            <w:tcW w:w="0" w:type="auto"/>
            <w:gridSpan w:val="3"/>
            <w:tcMar>
              <w:top w:w="57" w:type="dxa"/>
              <w:left w:w="113" w:type="dxa"/>
              <w:bottom w:w="57" w:type="dxa"/>
              <w:right w:w="113" w:type="dxa"/>
            </w:tcMar>
            <w:hideMark/>
          </w:tcPr>
          <w:p w14:paraId="132F3F6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69FFD6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2CA227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F99810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EF7DA2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r>
      <w:tr w:rsidR="008D14A5" w:rsidRPr="008D14A5" w14:paraId="443EA4AD" w14:textId="77777777" w:rsidTr="00C239BF">
        <w:trPr>
          <w:trHeight w:val="95"/>
        </w:trPr>
        <w:tc>
          <w:tcPr>
            <w:tcW w:w="0" w:type="auto"/>
            <w:tcBorders>
              <w:top w:val="single" w:sz="6" w:space="0" w:color="auto"/>
            </w:tcBorders>
            <w:tcMar>
              <w:top w:w="57" w:type="dxa"/>
              <w:left w:w="113" w:type="dxa"/>
              <w:bottom w:w="57" w:type="dxa"/>
              <w:right w:w="113" w:type="dxa"/>
            </w:tcMar>
            <w:hideMark/>
          </w:tcPr>
          <w:p w14:paraId="055AED8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Observations</w:t>
            </w:r>
          </w:p>
        </w:tc>
        <w:tc>
          <w:tcPr>
            <w:tcW w:w="0" w:type="auto"/>
            <w:gridSpan w:val="3"/>
            <w:tcBorders>
              <w:top w:val="single" w:sz="6" w:space="0" w:color="auto"/>
            </w:tcBorders>
            <w:tcMar>
              <w:top w:w="57" w:type="dxa"/>
              <w:left w:w="113" w:type="dxa"/>
              <w:bottom w:w="57" w:type="dxa"/>
              <w:right w:w="113" w:type="dxa"/>
            </w:tcMar>
            <w:hideMark/>
          </w:tcPr>
          <w:p w14:paraId="0C5723E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0609B9F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3E3069D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625A060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32A6CE2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r>
      <w:tr w:rsidR="008D14A5" w:rsidRPr="008D14A5" w14:paraId="49578AE0" w14:textId="77777777" w:rsidTr="00C239BF">
        <w:trPr>
          <w:trHeight w:val="95"/>
        </w:trPr>
        <w:tc>
          <w:tcPr>
            <w:tcW w:w="0" w:type="auto"/>
            <w:tcBorders>
              <w:bottom w:val="single" w:sz="4" w:space="0" w:color="auto"/>
            </w:tcBorders>
            <w:tcMar>
              <w:top w:w="57" w:type="dxa"/>
              <w:left w:w="113" w:type="dxa"/>
              <w:bottom w:w="57" w:type="dxa"/>
              <w:right w:w="113" w:type="dxa"/>
            </w:tcMar>
            <w:hideMark/>
          </w:tcPr>
          <w:p w14:paraId="32404EC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Marginal R</w:t>
            </w:r>
            <w:r w:rsidRPr="008D14A5">
              <w:rPr>
                <w:rFonts w:ascii="Times New Roman" w:eastAsia="Times New Roman" w:hAnsi="Times New Roman" w:cs="Times New Roman"/>
                <w:sz w:val="24"/>
                <w:szCs w:val="24"/>
                <w:vertAlign w:val="superscript"/>
              </w:rPr>
              <w:t>2</w:t>
            </w:r>
            <w:r w:rsidRPr="008D14A5">
              <w:rPr>
                <w:rFonts w:ascii="Times New Roman" w:eastAsia="Times New Roman" w:hAnsi="Times New Roman" w:cs="Times New Roman"/>
                <w:sz w:val="24"/>
                <w:szCs w:val="24"/>
              </w:rPr>
              <w:t> / Conditional R</w:t>
            </w:r>
            <w:r w:rsidRPr="008D14A5">
              <w:rPr>
                <w:rFonts w:ascii="Times New Roman" w:eastAsia="Times New Roman" w:hAnsi="Times New Roman" w:cs="Times New Roman"/>
                <w:sz w:val="24"/>
                <w:szCs w:val="24"/>
                <w:vertAlign w:val="superscript"/>
              </w:rPr>
              <w:t>2</w:t>
            </w:r>
          </w:p>
        </w:tc>
        <w:tc>
          <w:tcPr>
            <w:tcW w:w="0" w:type="auto"/>
            <w:gridSpan w:val="3"/>
            <w:tcBorders>
              <w:bottom w:val="single" w:sz="4" w:space="0" w:color="auto"/>
            </w:tcBorders>
            <w:tcMar>
              <w:top w:w="57" w:type="dxa"/>
              <w:left w:w="113" w:type="dxa"/>
              <w:bottom w:w="57" w:type="dxa"/>
              <w:right w:w="113" w:type="dxa"/>
            </w:tcMar>
            <w:hideMark/>
          </w:tcPr>
          <w:p w14:paraId="681AD82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0.000 / 0.244</w:t>
            </w:r>
          </w:p>
        </w:tc>
        <w:tc>
          <w:tcPr>
            <w:tcW w:w="0" w:type="auto"/>
            <w:gridSpan w:val="3"/>
            <w:tcBorders>
              <w:bottom w:val="single" w:sz="4" w:space="0" w:color="auto"/>
            </w:tcBorders>
            <w:tcMar>
              <w:top w:w="57" w:type="dxa"/>
              <w:left w:w="113" w:type="dxa"/>
              <w:bottom w:w="57" w:type="dxa"/>
              <w:right w:w="113" w:type="dxa"/>
            </w:tcMar>
            <w:hideMark/>
          </w:tcPr>
          <w:p w14:paraId="68E3EC7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0.131 / 0.242</w:t>
            </w:r>
          </w:p>
        </w:tc>
        <w:tc>
          <w:tcPr>
            <w:tcW w:w="0" w:type="auto"/>
            <w:gridSpan w:val="3"/>
            <w:tcBorders>
              <w:bottom w:val="single" w:sz="4" w:space="0" w:color="auto"/>
            </w:tcBorders>
            <w:tcMar>
              <w:top w:w="57" w:type="dxa"/>
              <w:left w:w="113" w:type="dxa"/>
              <w:bottom w:w="57" w:type="dxa"/>
              <w:right w:w="113" w:type="dxa"/>
            </w:tcMar>
            <w:hideMark/>
          </w:tcPr>
          <w:p w14:paraId="0AF2B0C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0.157 / 0.263</w:t>
            </w:r>
          </w:p>
        </w:tc>
        <w:tc>
          <w:tcPr>
            <w:tcW w:w="0" w:type="auto"/>
            <w:gridSpan w:val="3"/>
            <w:tcBorders>
              <w:bottom w:val="single" w:sz="4" w:space="0" w:color="auto"/>
            </w:tcBorders>
            <w:tcMar>
              <w:top w:w="57" w:type="dxa"/>
              <w:left w:w="113" w:type="dxa"/>
              <w:bottom w:w="57" w:type="dxa"/>
              <w:right w:w="113" w:type="dxa"/>
            </w:tcMar>
            <w:hideMark/>
          </w:tcPr>
          <w:p w14:paraId="1B7564B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0.172 / 0.262</w:t>
            </w:r>
          </w:p>
        </w:tc>
        <w:tc>
          <w:tcPr>
            <w:tcW w:w="0" w:type="auto"/>
            <w:gridSpan w:val="3"/>
            <w:tcBorders>
              <w:bottom w:val="single" w:sz="4" w:space="0" w:color="auto"/>
            </w:tcBorders>
            <w:tcMar>
              <w:top w:w="57" w:type="dxa"/>
              <w:left w:w="113" w:type="dxa"/>
              <w:bottom w:w="57" w:type="dxa"/>
              <w:right w:w="113" w:type="dxa"/>
            </w:tcMar>
            <w:hideMark/>
          </w:tcPr>
          <w:p w14:paraId="01A59BD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0.180 / 0.272</w:t>
            </w:r>
          </w:p>
        </w:tc>
      </w:tr>
    </w:tbl>
    <w:p w14:paraId="3E778712" w14:textId="77777777" w:rsidR="008D14A5" w:rsidRPr="008D14A5" w:rsidRDefault="008D14A5" w:rsidP="008D14A5">
      <w:pPr>
        <w:widowControl w:val="0"/>
        <w:autoSpaceDE w:val="0"/>
        <w:autoSpaceDN w:val="0"/>
        <w:adjustRightInd w:val="0"/>
        <w:spacing w:line="240" w:lineRule="auto"/>
        <w:rPr>
          <w:rFonts w:ascii="Times New Roman" w:eastAsia="Times New Roman" w:hAnsi="Times New Roman" w:cs="Times New Roman"/>
          <w:sz w:val="24"/>
          <w:szCs w:val="24"/>
        </w:rPr>
        <w:sectPr w:rsidR="008D14A5" w:rsidRPr="008D14A5" w:rsidSect="00837EF9">
          <w:pgSz w:w="16838" w:h="11906" w:orient="landscape"/>
          <w:pgMar w:top="1417" w:right="1417" w:bottom="1417" w:left="1417" w:header="708" w:footer="708" w:gutter="0"/>
          <w:cols w:space="708"/>
          <w:docGrid w:linePitch="360"/>
        </w:sect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SES = Self-reported economic status of family; </w:t>
      </w:r>
      <w:r w:rsidRPr="008D14A5">
        <w:rPr>
          <w:rFonts w:ascii="Times New Roman" w:hAnsi="Times New Roman" w:cs="Times New Roman"/>
          <w:sz w:val="24"/>
          <w:szCs w:val="24"/>
        </w:rPr>
        <w:t>GDP = Gross Domestic Product per capita; the ICC term refers to between-country effects.</w:t>
      </w:r>
    </w:p>
    <w:p w14:paraId="0A859EBA"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S6</w:t>
      </w:r>
    </w:p>
    <w:p w14:paraId="4326E93C"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Multilevel Model Predicting Unfounded Health Beliefs About COVID-19</w:t>
      </w:r>
    </w:p>
    <w:tbl>
      <w:tblPr>
        <w:tblW w:w="0" w:type="auto"/>
        <w:tblCellMar>
          <w:top w:w="15" w:type="dxa"/>
          <w:left w:w="15" w:type="dxa"/>
          <w:bottom w:w="15" w:type="dxa"/>
          <w:right w:w="15" w:type="dxa"/>
        </w:tblCellMar>
        <w:tblLook w:val="04A0" w:firstRow="1" w:lastRow="0" w:firstColumn="1" w:lastColumn="0" w:noHBand="0" w:noVBand="1"/>
      </w:tblPr>
      <w:tblGrid>
        <w:gridCol w:w="1541"/>
        <w:gridCol w:w="964"/>
        <w:gridCol w:w="653"/>
        <w:gridCol w:w="766"/>
        <w:gridCol w:w="964"/>
        <w:gridCol w:w="653"/>
        <w:gridCol w:w="903"/>
        <w:gridCol w:w="964"/>
        <w:gridCol w:w="653"/>
        <w:gridCol w:w="903"/>
        <w:gridCol w:w="964"/>
        <w:gridCol w:w="653"/>
        <w:gridCol w:w="903"/>
        <w:gridCol w:w="964"/>
        <w:gridCol w:w="653"/>
        <w:gridCol w:w="903"/>
      </w:tblGrid>
      <w:tr w:rsidR="008D14A5" w:rsidRPr="008D14A5" w14:paraId="7A5E18D1" w14:textId="77777777" w:rsidTr="00C239BF">
        <w:tc>
          <w:tcPr>
            <w:tcW w:w="0" w:type="auto"/>
            <w:tcBorders>
              <w:top w:val="double" w:sz="6" w:space="0" w:color="auto"/>
            </w:tcBorders>
            <w:tcMar>
              <w:top w:w="113" w:type="dxa"/>
              <w:left w:w="113" w:type="dxa"/>
              <w:bottom w:w="113" w:type="dxa"/>
              <w:right w:w="113" w:type="dxa"/>
            </w:tcMar>
            <w:vAlign w:val="center"/>
            <w:hideMark/>
          </w:tcPr>
          <w:p w14:paraId="46CE8E52"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cMar>
              <w:top w:w="113" w:type="dxa"/>
              <w:left w:w="113" w:type="dxa"/>
              <w:bottom w:w="113" w:type="dxa"/>
              <w:right w:w="113" w:type="dxa"/>
            </w:tcMar>
            <w:vAlign w:val="center"/>
            <w:hideMark/>
          </w:tcPr>
          <w:p w14:paraId="7D36AC5D"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0</w:t>
            </w:r>
          </w:p>
        </w:tc>
        <w:tc>
          <w:tcPr>
            <w:tcW w:w="0" w:type="auto"/>
            <w:gridSpan w:val="3"/>
            <w:tcBorders>
              <w:top w:val="double" w:sz="6" w:space="0" w:color="auto"/>
            </w:tcBorders>
            <w:tcMar>
              <w:top w:w="113" w:type="dxa"/>
              <w:left w:w="113" w:type="dxa"/>
              <w:bottom w:w="113" w:type="dxa"/>
              <w:right w:w="113" w:type="dxa"/>
            </w:tcMar>
            <w:vAlign w:val="center"/>
            <w:hideMark/>
          </w:tcPr>
          <w:p w14:paraId="357F5E0D"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7247F2B5"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2A</w:t>
            </w:r>
          </w:p>
        </w:tc>
        <w:tc>
          <w:tcPr>
            <w:tcW w:w="0" w:type="auto"/>
            <w:gridSpan w:val="3"/>
            <w:tcBorders>
              <w:top w:val="double" w:sz="6" w:space="0" w:color="auto"/>
            </w:tcBorders>
            <w:tcMar>
              <w:top w:w="113" w:type="dxa"/>
              <w:left w:w="113" w:type="dxa"/>
              <w:bottom w:w="113" w:type="dxa"/>
              <w:right w:w="113" w:type="dxa"/>
            </w:tcMar>
            <w:vAlign w:val="center"/>
            <w:hideMark/>
          </w:tcPr>
          <w:p w14:paraId="4D370FBA"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2B</w:t>
            </w:r>
          </w:p>
        </w:tc>
        <w:tc>
          <w:tcPr>
            <w:tcW w:w="0" w:type="auto"/>
            <w:gridSpan w:val="3"/>
            <w:tcBorders>
              <w:top w:val="double" w:sz="6" w:space="0" w:color="auto"/>
            </w:tcBorders>
            <w:tcMar>
              <w:top w:w="113" w:type="dxa"/>
              <w:left w:w="113" w:type="dxa"/>
              <w:bottom w:w="113" w:type="dxa"/>
              <w:right w:w="113" w:type="dxa"/>
            </w:tcMar>
            <w:vAlign w:val="center"/>
            <w:hideMark/>
          </w:tcPr>
          <w:p w14:paraId="546323B7"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3</w:t>
            </w:r>
          </w:p>
        </w:tc>
      </w:tr>
      <w:tr w:rsidR="008D14A5" w:rsidRPr="008D14A5" w14:paraId="66DDAC3C" w14:textId="77777777" w:rsidTr="00C239BF">
        <w:tc>
          <w:tcPr>
            <w:tcW w:w="0" w:type="auto"/>
            <w:tcBorders>
              <w:bottom w:val="single" w:sz="6" w:space="0" w:color="auto"/>
            </w:tcBorders>
            <w:vAlign w:val="center"/>
            <w:hideMark/>
          </w:tcPr>
          <w:p w14:paraId="06EAF501" w14:textId="77777777" w:rsidR="008D14A5" w:rsidRPr="008D14A5" w:rsidRDefault="008D14A5" w:rsidP="00C239BF">
            <w:pPr>
              <w:spacing w:line="240" w:lineRule="auto"/>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7EC5CA3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04EB187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A1746F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7A09ECC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69CDB54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13B16CE5"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18AB54D3"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7FE1EF00"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199AD6BA"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642C5DA2"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510F54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69F88E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7154D2E6"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5E2BA37C"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B2BB57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r>
      <w:tr w:rsidR="008D14A5" w:rsidRPr="008D14A5" w14:paraId="66CD5413" w14:textId="77777777" w:rsidTr="00C239BF">
        <w:tc>
          <w:tcPr>
            <w:tcW w:w="0" w:type="auto"/>
            <w:tcMar>
              <w:top w:w="113" w:type="dxa"/>
              <w:left w:w="113" w:type="dxa"/>
              <w:bottom w:w="113" w:type="dxa"/>
              <w:right w:w="113" w:type="dxa"/>
            </w:tcMar>
            <w:hideMark/>
          </w:tcPr>
          <w:p w14:paraId="61256C5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Intercept [country]</w:t>
            </w:r>
          </w:p>
        </w:tc>
        <w:tc>
          <w:tcPr>
            <w:tcW w:w="0" w:type="auto"/>
            <w:tcMar>
              <w:top w:w="113" w:type="dxa"/>
              <w:left w:w="113" w:type="dxa"/>
              <w:bottom w:w="113" w:type="dxa"/>
              <w:right w:w="113" w:type="dxa"/>
            </w:tcMar>
            <w:hideMark/>
          </w:tcPr>
          <w:p w14:paraId="73BAFB3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67440E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8F798C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0.819</w:t>
            </w:r>
          </w:p>
        </w:tc>
        <w:tc>
          <w:tcPr>
            <w:tcW w:w="0" w:type="auto"/>
            <w:tcMar>
              <w:top w:w="113" w:type="dxa"/>
              <w:left w:w="113" w:type="dxa"/>
              <w:bottom w:w="113" w:type="dxa"/>
              <w:right w:w="113" w:type="dxa"/>
            </w:tcMar>
            <w:hideMark/>
          </w:tcPr>
          <w:p w14:paraId="0DACAB6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1.19</w:t>
            </w:r>
          </w:p>
        </w:tc>
        <w:tc>
          <w:tcPr>
            <w:tcW w:w="0" w:type="auto"/>
            <w:tcMar>
              <w:top w:w="113" w:type="dxa"/>
              <w:left w:w="113" w:type="dxa"/>
              <w:bottom w:w="113" w:type="dxa"/>
              <w:right w:w="113" w:type="dxa"/>
            </w:tcMar>
            <w:hideMark/>
          </w:tcPr>
          <w:p w14:paraId="3438BFE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0027A65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C2516C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1.15</w:t>
            </w:r>
          </w:p>
        </w:tc>
        <w:tc>
          <w:tcPr>
            <w:tcW w:w="0" w:type="auto"/>
            <w:tcMar>
              <w:top w:w="113" w:type="dxa"/>
              <w:left w:w="113" w:type="dxa"/>
              <w:bottom w:w="113" w:type="dxa"/>
              <w:right w:w="113" w:type="dxa"/>
            </w:tcMar>
            <w:hideMark/>
          </w:tcPr>
          <w:p w14:paraId="05E762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18AC56A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68645D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1.16</w:t>
            </w:r>
          </w:p>
        </w:tc>
        <w:tc>
          <w:tcPr>
            <w:tcW w:w="0" w:type="auto"/>
            <w:tcMar>
              <w:top w:w="113" w:type="dxa"/>
              <w:left w:w="113" w:type="dxa"/>
              <w:bottom w:w="113" w:type="dxa"/>
              <w:right w:w="113" w:type="dxa"/>
            </w:tcMar>
            <w:hideMark/>
          </w:tcPr>
          <w:p w14:paraId="0831A93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743461B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8967E8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1.14</w:t>
            </w:r>
          </w:p>
        </w:tc>
        <w:tc>
          <w:tcPr>
            <w:tcW w:w="0" w:type="auto"/>
            <w:tcMar>
              <w:top w:w="113" w:type="dxa"/>
              <w:left w:w="113" w:type="dxa"/>
              <w:bottom w:w="113" w:type="dxa"/>
              <w:right w:w="113" w:type="dxa"/>
            </w:tcMar>
            <w:hideMark/>
          </w:tcPr>
          <w:p w14:paraId="6081E0D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719B1D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7A5B7F20" w14:textId="77777777" w:rsidTr="00C239BF">
        <w:tc>
          <w:tcPr>
            <w:tcW w:w="0" w:type="auto"/>
            <w:tcMar>
              <w:top w:w="113" w:type="dxa"/>
              <w:left w:w="113" w:type="dxa"/>
              <w:bottom w:w="113" w:type="dxa"/>
              <w:right w:w="113" w:type="dxa"/>
            </w:tcMar>
            <w:hideMark/>
          </w:tcPr>
          <w:p w14:paraId="6E1F56F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Gender [male]</w:t>
            </w:r>
          </w:p>
        </w:tc>
        <w:tc>
          <w:tcPr>
            <w:tcW w:w="0" w:type="auto"/>
            <w:tcMar>
              <w:top w:w="113" w:type="dxa"/>
              <w:left w:w="113" w:type="dxa"/>
              <w:bottom w:w="113" w:type="dxa"/>
              <w:right w:w="113" w:type="dxa"/>
            </w:tcMar>
            <w:hideMark/>
          </w:tcPr>
          <w:p w14:paraId="4357F116"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FC8AB0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056747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FC0327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B5D8CB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EED631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0.376</w:t>
            </w:r>
          </w:p>
        </w:tc>
        <w:tc>
          <w:tcPr>
            <w:tcW w:w="0" w:type="auto"/>
            <w:tcMar>
              <w:top w:w="113" w:type="dxa"/>
              <w:left w:w="113" w:type="dxa"/>
              <w:bottom w:w="113" w:type="dxa"/>
              <w:right w:w="113" w:type="dxa"/>
            </w:tcMar>
            <w:hideMark/>
          </w:tcPr>
          <w:p w14:paraId="53FF2BD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F40CF2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4592B3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0.632</w:t>
            </w:r>
          </w:p>
        </w:tc>
        <w:tc>
          <w:tcPr>
            <w:tcW w:w="0" w:type="auto"/>
            <w:tcMar>
              <w:top w:w="113" w:type="dxa"/>
              <w:left w:w="113" w:type="dxa"/>
              <w:bottom w:w="113" w:type="dxa"/>
              <w:right w:w="113" w:type="dxa"/>
            </w:tcMar>
            <w:hideMark/>
          </w:tcPr>
          <w:p w14:paraId="1BDCDC6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2FFAD5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5A9A13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0.235</w:t>
            </w:r>
          </w:p>
        </w:tc>
        <w:tc>
          <w:tcPr>
            <w:tcW w:w="0" w:type="auto"/>
            <w:tcMar>
              <w:top w:w="113" w:type="dxa"/>
              <w:left w:w="113" w:type="dxa"/>
              <w:bottom w:w="113" w:type="dxa"/>
              <w:right w:w="113" w:type="dxa"/>
            </w:tcMar>
            <w:hideMark/>
          </w:tcPr>
          <w:p w14:paraId="779BC2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D6F9D1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DE9B89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0.887</w:t>
            </w:r>
          </w:p>
        </w:tc>
      </w:tr>
      <w:tr w:rsidR="008D14A5" w:rsidRPr="008D14A5" w14:paraId="63B6E3B8" w14:textId="77777777" w:rsidTr="00C239BF">
        <w:tc>
          <w:tcPr>
            <w:tcW w:w="0" w:type="auto"/>
            <w:tcMar>
              <w:top w:w="113" w:type="dxa"/>
              <w:left w:w="113" w:type="dxa"/>
              <w:bottom w:w="113" w:type="dxa"/>
              <w:right w:w="113" w:type="dxa"/>
            </w:tcMar>
            <w:hideMark/>
          </w:tcPr>
          <w:p w14:paraId="2328DBA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717F2DD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70F913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B41BBD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D1474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EA7828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1B47167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135872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D8EDE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7D006D5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46F265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71F27D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5147E7C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E9294A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85CC33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49B945C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409959F8" w14:textId="77777777" w:rsidTr="00C239BF">
        <w:tc>
          <w:tcPr>
            <w:tcW w:w="0" w:type="auto"/>
            <w:tcMar>
              <w:top w:w="113" w:type="dxa"/>
              <w:left w:w="113" w:type="dxa"/>
              <w:bottom w:w="113" w:type="dxa"/>
              <w:right w:w="113" w:type="dxa"/>
            </w:tcMar>
            <w:hideMark/>
          </w:tcPr>
          <w:p w14:paraId="7A4AF06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Education level</w:t>
            </w:r>
          </w:p>
        </w:tc>
        <w:tc>
          <w:tcPr>
            <w:tcW w:w="0" w:type="auto"/>
            <w:tcMar>
              <w:top w:w="113" w:type="dxa"/>
              <w:left w:w="113" w:type="dxa"/>
              <w:bottom w:w="113" w:type="dxa"/>
              <w:right w:w="113" w:type="dxa"/>
            </w:tcMar>
            <w:hideMark/>
          </w:tcPr>
          <w:p w14:paraId="27F62C43"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A0CD5B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96EA87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5429E4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57BFB01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6FD40E9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540B0B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0DC7374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2E9FF1B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907B97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4861E8F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6F33E99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594D16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2931E8A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7AB659A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07BD9D68" w14:textId="77777777" w:rsidTr="00C239BF">
        <w:tc>
          <w:tcPr>
            <w:tcW w:w="0" w:type="auto"/>
            <w:tcMar>
              <w:top w:w="113" w:type="dxa"/>
              <w:left w:w="113" w:type="dxa"/>
              <w:bottom w:w="113" w:type="dxa"/>
              <w:right w:w="113" w:type="dxa"/>
            </w:tcMar>
            <w:hideMark/>
          </w:tcPr>
          <w:p w14:paraId="561D48E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SES</w:t>
            </w:r>
          </w:p>
        </w:tc>
        <w:tc>
          <w:tcPr>
            <w:tcW w:w="0" w:type="auto"/>
            <w:tcMar>
              <w:top w:w="113" w:type="dxa"/>
              <w:left w:w="113" w:type="dxa"/>
              <w:bottom w:w="113" w:type="dxa"/>
              <w:right w:w="113" w:type="dxa"/>
            </w:tcMar>
            <w:hideMark/>
          </w:tcPr>
          <w:p w14:paraId="3C82762C"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3FC4EE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16CA4E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FFE0A0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3FD2A0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E521A5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EC84CD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6539F0B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7AD5418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623F9AB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3D1FC4E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06D100D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B1A4A2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5A9B219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0C6487E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45DDE9F8" w14:textId="77777777" w:rsidTr="00C239BF">
        <w:tc>
          <w:tcPr>
            <w:tcW w:w="0" w:type="auto"/>
            <w:tcMar>
              <w:top w:w="113" w:type="dxa"/>
              <w:left w:w="113" w:type="dxa"/>
              <w:bottom w:w="113" w:type="dxa"/>
              <w:right w:w="113" w:type="dxa"/>
            </w:tcMar>
            <w:hideMark/>
          </w:tcPr>
          <w:p w14:paraId="104C4A0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GDP</w:t>
            </w:r>
          </w:p>
        </w:tc>
        <w:tc>
          <w:tcPr>
            <w:tcW w:w="0" w:type="auto"/>
            <w:tcMar>
              <w:top w:w="113" w:type="dxa"/>
              <w:left w:w="113" w:type="dxa"/>
              <w:bottom w:w="113" w:type="dxa"/>
              <w:right w:w="113" w:type="dxa"/>
            </w:tcMar>
            <w:hideMark/>
          </w:tcPr>
          <w:p w14:paraId="59C04DD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1785CB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189F09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3DF79F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F57D46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-0.37</w:t>
            </w:r>
          </w:p>
        </w:tc>
        <w:tc>
          <w:tcPr>
            <w:tcW w:w="0" w:type="auto"/>
            <w:tcMar>
              <w:top w:w="113" w:type="dxa"/>
              <w:left w:w="113" w:type="dxa"/>
              <w:bottom w:w="113" w:type="dxa"/>
              <w:right w:w="113" w:type="dxa"/>
            </w:tcMar>
            <w:hideMark/>
          </w:tcPr>
          <w:p w14:paraId="377C1FB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FD8FD4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279722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-0.35</w:t>
            </w:r>
          </w:p>
        </w:tc>
        <w:tc>
          <w:tcPr>
            <w:tcW w:w="0" w:type="auto"/>
            <w:tcMar>
              <w:top w:w="113" w:type="dxa"/>
              <w:left w:w="113" w:type="dxa"/>
              <w:bottom w:w="113" w:type="dxa"/>
              <w:right w:w="113" w:type="dxa"/>
            </w:tcMar>
            <w:hideMark/>
          </w:tcPr>
          <w:p w14:paraId="781DD29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B256F3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56290C1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-0.33</w:t>
            </w:r>
          </w:p>
        </w:tc>
        <w:tc>
          <w:tcPr>
            <w:tcW w:w="0" w:type="auto"/>
            <w:tcMar>
              <w:top w:w="113" w:type="dxa"/>
              <w:left w:w="113" w:type="dxa"/>
              <w:bottom w:w="113" w:type="dxa"/>
              <w:right w:w="113" w:type="dxa"/>
            </w:tcMar>
            <w:hideMark/>
          </w:tcPr>
          <w:p w14:paraId="7FC0B5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F059A7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50396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-0.32</w:t>
            </w:r>
          </w:p>
        </w:tc>
        <w:tc>
          <w:tcPr>
            <w:tcW w:w="0" w:type="auto"/>
            <w:tcMar>
              <w:top w:w="113" w:type="dxa"/>
              <w:left w:w="113" w:type="dxa"/>
              <w:bottom w:w="113" w:type="dxa"/>
              <w:right w:w="113" w:type="dxa"/>
            </w:tcMar>
            <w:hideMark/>
          </w:tcPr>
          <w:p w14:paraId="65A3541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21933815" w14:textId="77777777" w:rsidTr="00C239BF">
        <w:tc>
          <w:tcPr>
            <w:tcW w:w="0" w:type="auto"/>
            <w:tcMar>
              <w:top w:w="113" w:type="dxa"/>
              <w:left w:w="113" w:type="dxa"/>
              <w:bottom w:w="113" w:type="dxa"/>
              <w:right w:w="113" w:type="dxa"/>
            </w:tcMar>
            <w:hideMark/>
          </w:tcPr>
          <w:p w14:paraId="6D65B35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Admiration</w:t>
            </w:r>
          </w:p>
        </w:tc>
        <w:tc>
          <w:tcPr>
            <w:tcW w:w="0" w:type="auto"/>
            <w:tcMar>
              <w:top w:w="113" w:type="dxa"/>
              <w:left w:w="113" w:type="dxa"/>
              <w:bottom w:w="113" w:type="dxa"/>
              <w:right w:w="113" w:type="dxa"/>
            </w:tcMar>
            <w:hideMark/>
          </w:tcPr>
          <w:p w14:paraId="719E388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DEB226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093AC6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C499CD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F13EC5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A5F34A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172C89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2B8673B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60112C8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DE663F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A94E06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C70BC3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BF033D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39016DA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06D7D85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0.003</w:t>
            </w:r>
          </w:p>
        </w:tc>
      </w:tr>
      <w:tr w:rsidR="008D14A5" w:rsidRPr="008D14A5" w14:paraId="0368FB4C" w14:textId="77777777" w:rsidTr="00C239BF">
        <w:tc>
          <w:tcPr>
            <w:tcW w:w="0" w:type="auto"/>
            <w:tcMar>
              <w:top w:w="113" w:type="dxa"/>
              <w:left w:w="113" w:type="dxa"/>
              <w:bottom w:w="113" w:type="dxa"/>
              <w:right w:w="113" w:type="dxa"/>
            </w:tcMar>
            <w:hideMark/>
          </w:tcPr>
          <w:p w14:paraId="27DB332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Rivalry</w:t>
            </w:r>
          </w:p>
        </w:tc>
        <w:tc>
          <w:tcPr>
            <w:tcW w:w="0" w:type="auto"/>
            <w:tcMar>
              <w:top w:w="113" w:type="dxa"/>
              <w:left w:w="113" w:type="dxa"/>
              <w:bottom w:w="113" w:type="dxa"/>
              <w:right w:w="113" w:type="dxa"/>
            </w:tcMar>
            <w:hideMark/>
          </w:tcPr>
          <w:p w14:paraId="1F4546F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FC1351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21FBE9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6DFF9B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97B4DA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A5DC7C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C69A5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601B4B5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1226967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0.006</w:t>
            </w:r>
          </w:p>
        </w:tc>
        <w:tc>
          <w:tcPr>
            <w:tcW w:w="0" w:type="auto"/>
            <w:tcMar>
              <w:top w:w="113" w:type="dxa"/>
              <w:left w:w="113" w:type="dxa"/>
              <w:bottom w:w="113" w:type="dxa"/>
              <w:right w:w="113" w:type="dxa"/>
            </w:tcMar>
            <w:hideMark/>
          </w:tcPr>
          <w:p w14:paraId="6D65F8E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C0A112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93FF1C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52B7AE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40176D7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5DCFAE9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F4598A3" w14:textId="77777777" w:rsidTr="00C239BF">
        <w:tc>
          <w:tcPr>
            <w:tcW w:w="0" w:type="auto"/>
            <w:tcMar>
              <w:top w:w="113" w:type="dxa"/>
              <w:left w:w="113" w:type="dxa"/>
              <w:bottom w:w="113" w:type="dxa"/>
              <w:right w:w="113" w:type="dxa"/>
            </w:tcMar>
            <w:hideMark/>
          </w:tcPr>
          <w:p w14:paraId="6D7D476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Sanctity</w:t>
            </w:r>
          </w:p>
        </w:tc>
        <w:tc>
          <w:tcPr>
            <w:tcW w:w="0" w:type="auto"/>
            <w:tcMar>
              <w:top w:w="113" w:type="dxa"/>
              <w:left w:w="113" w:type="dxa"/>
              <w:bottom w:w="113" w:type="dxa"/>
              <w:right w:w="113" w:type="dxa"/>
            </w:tcMar>
            <w:hideMark/>
          </w:tcPr>
          <w:p w14:paraId="7A2A4955"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34C442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FE06DC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FDF652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8391D9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230936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C92B73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38AD38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FE1BE2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247DAE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69A5540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0695DD1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0.003</w:t>
            </w:r>
          </w:p>
        </w:tc>
        <w:tc>
          <w:tcPr>
            <w:tcW w:w="0" w:type="auto"/>
            <w:tcMar>
              <w:top w:w="113" w:type="dxa"/>
              <w:left w:w="113" w:type="dxa"/>
              <w:bottom w:w="113" w:type="dxa"/>
              <w:right w:w="113" w:type="dxa"/>
            </w:tcMar>
            <w:hideMark/>
          </w:tcPr>
          <w:p w14:paraId="3E4FDD4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18E8B46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325E85F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0.034</w:t>
            </w:r>
          </w:p>
        </w:tc>
      </w:tr>
      <w:tr w:rsidR="008D14A5" w:rsidRPr="008D14A5" w14:paraId="3A49B0E8" w14:textId="77777777" w:rsidTr="00C239BF">
        <w:tc>
          <w:tcPr>
            <w:tcW w:w="0" w:type="auto"/>
            <w:tcMar>
              <w:top w:w="113" w:type="dxa"/>
              <w:left w:w="113" w:type="dxa"/>
              <w:bottom w:w="113" w:type="dxa"/>
              <w:right w:w="113" w:type="dxa"/>
            </w:tcMar>
            <w:hideMark/>
          </w:tcPr>
          <w:p w14:paraId="5BFD8B7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Heroism</w:t>
            </w:r>
          </w:p>
        </w:tc>
        <w:tc>
          <w:tcPr>
            <w:tcW w:w="0" w:type="auto"/>
            <w:tcMar>
              <w:top w:w="113" w:type="dxa"/>
              <w:left w:w="113" w:type="dxa"/>
              <w:bottom w:w="113" w:type="dxa"/>
              <w:right w:w="113" w:type="dxa"/>
            </w:tcMar>
            <w:hideMark/>
          </w:tcPr>
          <w:p w14:paraId="28DD385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9C82E9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FB0126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0BFA29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2CD16C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0F0AD2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C2FCCF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0D62B9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532B3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8AE351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0.35</w:t>
            </w:r>
          </w:p>
        </w:tc>
        <w:tc>
          <w:tcPr>
            <w:tcW w:w="0" w:type="auto"/>
            <w:tcMar>
              <w:top w:w="113" w:type="dxa"/>
              <w:left w:w="113" w:type="dxa"/>
              <w:bottom w:w="113" w:type="dxa"/>
              <w:right w:w="113" w:type="dxa"/>
            </w:tcMar>
            <w:hideMark/>
          </w:tcPr>
          <w:p w14:paraId="0E36EE0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0.21</w:t>
            </w:r>
          </w:p>
        </w:tc>
        <w:tc>
          <w:tcPr>
            <w:tcW w:w="0" w:type="auto"/>
            <w:tcMar>
              <w:top w:w="113" w:type="dxa"/>
              <w:left w:w="113" w:type="dxa"/>
              <w:bottom w:w="113" w:type="dxa"/>
              <w:right w:w="113" w:type="dxa"/>
            </w:tcMar>
            <w:hideMark/>
          </w:tcPr>
          <w:p w14:paraId="6C571B8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64C7C35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tcMar>
              <w:top w:w="113" w:type="dxa"/>
              <w:left w:w="113" w:type="dxa"/>
              <w:bottom w:w="113" w:type="dxa"/>
              <w:right w:w="113" w:type="dxa"/>
            </w:tcMar>
            <w:hideMark/>
          </w:tcPr>
          <w:p w14:paraId="5E9E9EF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0.16</w:t>
            </w:r>
          </w:p>
        </w:tc>
        <w:tc>
          <w:tcPr>
            <w:tcW w:w="0" w:type="auto"/>
            <w:tcMar>
              <w:top w:w="113" w:type="dxa"/>
              <w:left w:w="113" w:type="dxa"/>
              <w:bottom w:w="113" w:type="dxa"/>
              <w:right w:w="113" w:type="dxa"/>
            </w:tcMar>
            <w:hideMark/>
          </w:tcPr>
          <w:p w14:paraId="0645AEA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4597166" w14:textId="77777777" w:rsidTr="00C239BF">
        <w:tc>
          <w:tcPr>
            <w:tcW w:w="0" w:type="auto"/>
            <w:tcMar>
              <w:top w:w="113" w:type="dxa"/>
              <w:left w:w="113" w:type="dxa"/>
              <w:bottom w:w="113" w:type="dxa"/>
              <w:right w:w="113" w:type="dxa"/>
            </w:tcMar>
            <w:hideMark/>
          </w:tcPr>
          <w:p w14:paraId="38147A44"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Random effects</w:t>
            </w:r>
          </w:p>
        </w:tc>
        <w:tc>
          <w:tcPr>
            <w:tcW w:w="0" w:type="auto"/>
            <w:tcMar>
              <w:top w:w="113" w:type="dxa"/>
              <w:left w:w="113" w:type="dxa"/>
              <w:bottom w:w="113" w:type="dxa"/>
              <w:right w:w="113" w:type="dxa"/>
            </w:tcMar>
            <w:hideMark/>
          </w:tcPr>
          <w:p w14:paraId="04A34F35"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822693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B2A347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D2BDE3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6F9097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AEE305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EC1665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C7F6D9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F9B57B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58049F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5A25DB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0F1751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26D89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F50DB4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BF8D6E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r>
      <w:tr w:rsidR="008D14A5" w:rsidRPr="008D14A5" w14:paraId="7496231B" w14:textId="77777777" w:rsidTr="00C239BF">
        <w:tc>
          <w:tcPr>
            <w:tcW w:w="0" w:type="auto"/>
            <w:tcMar>
              <w:top w:w="57" w:type="dxa"/>
              <w:left w:w="113" w:type="dxa"/>
              <w:bottom w:w="57" w:type="dxa"/>
              <w:right w:w="113" w:type="dxa"/>
            </w:tcMar>
            <w:hideMark/>
          </w:tcPr>
          <w:p w14:paraId="56603E3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σ</w:t>
            </w:r>
            <w:r w:rsidRPr="008D14A5">
              <w:rPr>
                <w:rFonts w:ascii="Times New Roman" w:eastAsia="Times New Roman" w:hAnsi="Times New Roman" w:cs="Times New Roman"/>
                <w:sz w:val="24"/>
                <w:szCs w:val="24"/>
                <w:vertAlign w:val="superscript"/>
              </w:rPr>
              <w:t>2</w:t>
            </w:r>
          </w:p>
        </w:tc>
        <w:tc>
          <w:tcPr>
            <w:tcW w:w="0" w:type="auto"/>
            <w:gridSpan w:val="3"/>
            <w:tcMar>
              <w:top w:w="57" w:type="dxa"/>
              <w:left w:w="113" w:type="dxa"/>
              <w:bottom w:w="57" w:type="dxa"/>
              <w:right w:w="113" w:type="dxa"/>
            </w:tcMar>
            <w:hideMark/>
          </w:tcPr>
          <w:p w14:paraId="453F3D2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1.00</w:t>
            </w:r>
          </w:p>
        </w:tc>
        <w:tc>
          <w:tcPr>
            <w:tcW w:w="0" w:type="auto"/>
            <w:gridSpan w:val="3"/>
            <w:tcMar>
              <w:top w:w="57" w:type="dxa"/>
              <w:left w:w="113" w:type="dxa"/>
              <w:bottom w:w="57" w:type="dxa"/>
              <w:right w:w="113" w:type="dxa"/>
            </w:tcMar>
            <w:hideMark/>
          </w:tcPr>
          <w:p w14:paraId="261A39C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0.99</w:t>
            </w:r>
          </w:p>
        </w:tc>
        <w:tc>
          <w:tcPr>
            <w:tcW w:w="0" w:type="auto"/>
            <w:gridSpan w:val="3"/>
            <w:tcMar>
              <w:top w:w="57" w:type="dxa"/>
              <w:left w:w="113" w:type="dxa"/>
              <w:bottom w:w="57" w:type="dxa"/>
              <w:right w:w="113" w:type="dxa"/>
            </w:tcMar>
            <w:hideMark/>
          </w:tcPr>
          <w:p w14:paraId="5727E9C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0.96</w:t>
            </w:r>
          </w:p>
        </w:tc>
        <w:tc>
          <w:tcPr>
            <w:tcW w:w="0" w:type="auto"/>
            <w:gridSpan w:val="3"/>
            <w:tcMar>
              <w:top w:w="57" w:type="dxa"/>
              <w:left w:w="113" w:type="dxa"/>
              <w:bottom w:w="57" w:type="dxa"/>
              <w:right w:w="113" w:type="dxa"/>
            </w:tcMar>
            <w:hideMark/>
          </w:tcPr>
          <w:p w14:paraId="31413B2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0.95</w:t>
            </w:r>
          </w:p>
        </w:tc>
        <w:tc>
          <w:tcPr>
            <w:tcW w:w="0" w:type="auto"/>
            <w:gridSpan w:val="3"/>
            <w:tcMar>
              <w:top w:w="57" w:type="dxa"/>
              <w:left w:w="113" w:type="dxa"/>
              <w:bottom w:w="57" w:type="dxa"/>
              <w:right w:w="113" w:type="dxa"/>
            </w:tcMar>
            <w:hideMark/>
          </w:tcPr>
          <w:p w14:paraId="2E86632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0.94</w:t>
            </w:r>
          </w:p>
        </w:tc>
      </w:tr>
      <w:tr w:rsidR="008D14A5" w:rsidRPr="008D14A5" w14:paraId="14067660" w14:textId="77777777" w:rsidTr="00C239BF">
        <w:tc>
          <w:tcPr>
            <w:tcW w:w="0" w:type="auto"/>
            <w:tcMar>
              <w:top w:w="57" w:type="dxa"/>
              <w:left w:w="113" w:type="dxa"/>
              <w:bottom w:w="57" w:type="dxa"/>
              <w:right w:w="113" w:type="dxa"/>
            </w:tcMar>
            <w:hideMark/>
          </w:tcPr>
          <w:p w14:paraId="3ECDCA8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τ</w:t>
            </w:r>
            <w:r w:rsidRPr="008D14A5">
              <w:rPr>
                <w:rFonts w:ascii="Times New Roman" w:eastAsia="Times New Roman" w:hAnsi="Times New Roman" w:cs="Times New Roman"/>
                <w:sz w:val="24"/>
                <w:szCs w:val="24"/>
                <w:vertAlign w:val="subscript"/>
              </w:rPr>
              <w:t>00</w:t>
            </w:r>
          </w:p>
        </w:tc>
        <w:tc>
          <w:tcPr>
            <w:tcW w:w="0" w:type="auto"/>
            <w:gridSpan w:val="3"/>
            <w:tcMar>
              <w:top w:w="57" w:type="dxa"/>
              <w:left w:w="113" w:type="dxa"/>
              <w:bottom w:w="57" w:type="dxa"/>
              <w:right w:w="113" w:type="dxa"/>
            </w:tcMar>
            <w:hideMark/>
          </w:tcPr>
          <w:p w14:paraId="77DE8EE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0.47 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301D1E2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0.23 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81B20F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73CCE9F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0.20 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739809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0.19 </w:t>
            </w:r>
            <w:r w:rsidRPr="008D14A5">
              <w:rPr>
                <w:rFonts w:ascii="Times New Roman" w:eastAsia="Times New Roman" w:hAnsi="Times New Roman" w:cs="Times New Roman"/>
                <w:sz w:val="24"/>
                <w:szCs w:val="24"/>
                <w:vertAlign w:val="subscript"/>
              </w:rPr>
              <w:t>country_living</w:t>
            </w:r>
          </w:p>
        </w:tc>
      </w:tr>
      <w:tr w:rsidR="008D14A5" w:rsidRPr="008D14A5" w14:paraId="1AD4EEF4" w14:textId="77777777" w:rsidTr="00C239BF">
        <w:tc>
          <w:tcPr>
            <w:tcW w:w="0" w:type="auto"/>
            <w:tcMar>
              <w:top w:w="57" w:type="dxa"/>
              <w:left w:w="113" w:type="dxa"/>
              <w:bottom w:w="57" w:type="dxa"/>
              <w:right w:w="113" w:type="dxa"/>
            </w:tcMar>
            <w:hideMark/>
          </w:tcPr>
          <w:p w14:paraId="56F7F4B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ICC</w:t>
            </w:r>
          </w:p>
        </w:tc>
        <w:tc>
          <w:tcPr>
            <w:tcW w:w="0" w:type="auto"/>
            <w:gridSpan w:val="3"/>
            <w:tcMar>
              <w:top w:w="57" w:type="dxa"/>
              <w:left w:w="113" w:type="dxa"/>
              <w:bottom w:w="57" w:type="dxa"/>
              <w:right w:w="113" w:type="dxa"/>
            </w:tcMar>
            <w:hideMark/>
          </w:tcPr>
          <w:p w14:paraId="017451B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0.32</w:t>
            </w:r>
          </w:p>
        </w:tc>
        <w:tc>
          <w:tcPr>
            <w:tcW w:w="0" w:type="auto"/>
            <w:gridSpan w:val="3"/>
            <w:tcMar>
              <w:top w:w="57" w:type="dxa"/>
              <w:left w:w="113" w:type="dxa"/>
              <w:bottom w:w="57" w:type="dxa"/>
              <w:right w:w="113" w:type="dxa"/>
            </w:tcMar>
            <w:hideMark/>
          </w:tcPr>
          <w:p w14:paraId="666FEAF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0.19</w:t>
            </w:r>
          </w:p>
        </w:tc>
        <w:tc>
          <w:tcPr>
            <w:tcW w:w="0" w:type="auto"/>
            <w:gridSpan w:val="3"/>
            <w:tcMar>
              <w:top w:w="57" w:type="dxa"/>
              <w:left w:w="113" w:type="dxa"/>
              <w:bottom w:w="57" w:type="dxa"/>
              <w:right w:w="113" w:type="dxa"/>
            </w:tcMar>
            <w:hideMark/>
          </w:tcPr>
          <w:p w14:paraId="6E96E25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w:t>
            </w:r>
          </w:p>
        </w:tc>
        <w:tc>
          <w:tcPr>
            <w:tcW w:w="0" w:type="auto"/>
            <w:gridSpan w:val="3"/>
            <w:tcMar>
              <w:top w:w="57" w:type="dxa"/>
              <w:left w:w="113" w:type="dxa"/>
              <w:bottom w:w="57" w:type="dxa"/>
              <w:right w:w="113" w:type="dxa"/>
            </w:tcMar>
            <w:hideMark/>
          </w:tcPr>
          <w:p w14:paraId="2D77427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w:t>
            </w:r>
          </w:p>
        </w:tc>
        <w:tc>
          <w:tcPr>
            <w:tcW w:w="0" w:type="auto"/>
            <w:gridSpan w:val="3"/>
            <w:tcMar>
              <w:top w:w="57" w:type="dxa"/>
              <w:left w:w="113" w:type="dxa"/>
              <w:bottom w:w="57" w:type="dxa"/>
              <w:right w:w="113" w:type="dxa"/>
            </w:tcMar>
            <w:hideMark/>
          </w:tcPr>
          <w:p w14:paraId="533E5F2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w:t>
            </w:r>
          </w:p>
        </w:tc>
      </w:tr>
      <w:tr w:rsidR="008D14A5" w:rsidRPr="008D14A5" w14:paraId="12CD2014" w14:textId="77777777" w:rsidTr="00C239BF">
        <w:tc>
          <w:tcPr>
            <w:tcW w:w="0" w:type="auto"/>
            <w:tcMar>
              <w:top w:w="57" w:type="dxa"/>
              <w:left w:w="113" w:type="dxa"/>
              <w:bottom w:w="57" w:type="dxa"/>
              <w:right w:w="113" w:type="dxa"/>
            </w:tcMar>
            <w:hideMark/>
          </w:tcPr>
          <w:p w14:paraId="75DFB85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w:t>
            </w:r>
          </w:p>
        </w:tc>
        <w:tc>
          <w:tcPr>
            <w:tcW w:w="0" w:type="auto"/>
            <w:gridSpan w:val="3"/>
            <w:tcMar>
              <w:top w:w="57" w:type="dxa"/>
              <w:left w:w="113" w:type="dxa"/>
              <w:bottom w:w="57" w:type="dxa"/>
              <w:right w:w="113" w:type="dxa"/>
            </w:tcMar>
            <w:hideMark/>
          </w:tcPr>
          <w:p w14:paraId="22AEE5A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AADE73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C8B890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4015F61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58FA58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r>
      <w:tr w:rsidR="008D14A5" w:rsidRPr="008D14A5" w14:paraId="56DAB3C9" w14:textId="77777777" w:rsidTr="00C239BF">
        <w:tc>
          <w:tcPr>
            <w:tcW w:w="0" w:type="auto"/>
            <w:tcBorders>
              <w:top w:val="single" w:sz="6" w:space="0" w:color="auto"/>
            </w:tcBorders>
            <w:tcMar>
              <w:top w:w="57" w:type="dxa"/>
              <w:left w:w="113" w:type="dxa"/>
              <w:bottom w:w="57" w:type="dxa"/>
              <w:right w:w="113" w:type="dxa"/>
            </w:tcMar>
            <w:hideMark/>
          </w:tcPr>
          <w:p w14:paraId="62546D6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Observations</w:t>
            </w:r>
          </w:p>
        </w:tc>
        <w:tc>
          <w:tcPr>
            <w:tcW w:w="0" w:type="auto"/>
            <w:gridSpan w:val="3"/>
            <w:tcBorders>
              <w:top w:val="single" w:sz="6" w:space="0" w:color="auto"/>
            </w:tcBorders>
            <w:tcMar>
              <w:top w:w="57" w:type="dxa"/>
              <w:left w:w="113" w:type="dxa"/>
              <w:bottom w:w="57" w:type="dxa"/>
              <w:right w:w="113" w:type="dxa"/>
            </w:tcMar>
            <w:hideMark/>
          </w:tcPr>
          <w:p w14:paraId="5BF666A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16CD0B2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5330D17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12E1CD2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7B89219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r>
      <w:tr w:rsidR="008D14A5" w:rsidRPr="008D14A5" w14:paraId="3E893D46" w14:textId="77777777" w:rsidTr="00C239BF">
        <w:tc>
          <w:tcPr>
            <w:tcW w:w="0" w:type="auto"/>
            <w:tcBorders>
              <w:bottom w:val="single" w:sz="4" w:space="0" w:color="auto"/>
            </w:tcBorders>
            <w:tcMar>
              <w:top w:w="57" w:type="dxa"/>
              <w:left w:w="113" w:type="dxa"/>
              <w:bottom w:w="57" w:type="dxa"/>
              <w:right w:w="113" w:type="dxa"/>
            </w:tcMar>
            <w:hideMark/>
          </w:tcPr>
          <w:p w14:paraId="1F3011B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Marginal R</w:t>
            </w:r>
            <w:r w:rsidRPr="008D14A5">
              <w:rPr>
                <w:rFonts w:ascii="Times New Roman" w:eastAsia="Times New Roman" w:hAnsi="Times New Roman" w:cs="Times New Roman"/>
                <w:sz w:val="24"/>
                <w:szCs w:val="24"/>
                <w:vertAlign w:val="superscript"/>
              </w:rPr>
              <w:t>2</w:t>
            </w:r>
            <w:r w:rsidRPr="008D14A5">
              <w:rPr>
                <w:rFonts w:ascii="Times New Roman" w:eastAsia="Times New Roman" w:hAnsi="Times New Roman" w:cs="Times New Roman"/>
                <w:sz w:val="24"/>
                <w:szCs w:val="24"/>
              </w:rPr>
              <w:t> / Conditional R</w:t>
            </w:r>
            <w:r w:rsidRPr="008D14A5">
              <w:rPr>
                <w:rFonts w:ascii="Times New Roman" w:eastAsia="Times New Roman" w:hAnsi="Times New Roman" w:cs="Times New Roman"/>
                <w:sz w:val="24"/>
                <w:szCs w:val="24"/>
                <w:vertAlign w:val="superscript"/>
              </w:rPr>
              <w:t>2</w:t>
            </w:r>
          </w:p>
        </w:tc>
        <w:tc>
          <w:tcPr>
            <w:tcW w:w="0" w:type="auto"/>
            <w:gridSpan w:val="3"/>
            <w:tcBorders>
              <w:bottom w:val="single" w:sz="4" w:space="0" w:color="auto"/>
            </w:tcBorders>
            <w:tcMar>
              <w:top w:w="57" w:type="dxa"/>
              <w:left w:w="113" w:type="dxa"/>
              <w:bottom w:w="57" w:type="dxa"/>
              <w:right w:w="113" w:type="dxa"/>
            </w:tcMar>
            <w:hideMark/>
          </w:tcPr>
          <w:p w14:paraId="12238DD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0.000 / 0.322</w:t>
            </w:r>
          </w:p>
        </w:tc>
        <w:tc>
          <w:tcPr>
            <w:tcW w:w="0" w:type="auto"/>
            <w:gridSpan w:val="3"/>
            <w:tcBorders>
              <w:bottom w:val="single" w:sz="4" w:space="0" w:color="auto"/>
            </w:tcBorders>
            <w:tcMar>
              <w:top w:w="57" w:type="dxa"/>
              <w:left w:w="113" w:type="dxa"/>
              <w:bottom w:w="57" w:type="dxa"/>
              <w:right w:w="113" w:type="dxa"/>
            </w:tcMar>
            <w:hideMark/>
          </w:tcPr>
          <w:p w14:paraId="79044E9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0.143 / 0.306</w:t>
            </w:r>
          </w:p>
        </w:tc>
        <w:tc>
          <w:tcPr>
            <w:tcW w:w="0" w:type="auto"/>
            <w:gridSpan w:val="3"/>
            <w:tcBorders>
              <w:bottom w:val="single" w:sz="4" w:space="0" w:color="auto"/>
            </w:tcBorders>
            <w:tcMar>
              <w:top w:w="57" w:type="dxa"/>
              <w:left w:w="113" w:type="dxa"/>
              <w:bottom w:w="57" w:type="dxa"/>
              <w:right w:w="113" w:type="dxa"/>
            </w:tcMar>
            <w:hideMark/>
          </w:tcPr>
          <w:p w14:paraId="3547AB2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0.170 / 0.317</w:t>
            </w:r>
          </w:p>
        </w:tc>
        <w:tc>
          <w:tcPr>
            <w:tcW w:w="0" w:type="auto"/>
            <w:gridSpan w:val="3"/>
            <w:tcBorders>
              <w:bottom w:val="single" w:sz="4" w:space="0" w:color="auto"/>
            </w:tcBorders>
            <w:tcMar>
              <w:top w:w="57" w:type="dxa"/>
              <w:left w:w="113" w:type="dxa"/>
              <w:bottom w:w="57" w:type="dxa"/>
              <w:right w:w="113" w:type="dxa"/>
            </w:tcMar>
            <w:hideMark/>
          </w:tcPr>
          <w:p w14:paraId="197DEF4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0.180 / 0.320</w:t>
            </w:r>
          </w:p>
        </w:tc>
        <w:tc>
          <w:tcPr>
            <w:tcW w:w="0" w:type="auto"/>
            <w:gridSpan w:val="3"/>
            <w:tcBorders>
              <w:bottom w:val="single" w:sz="4" w:space="0" w:color="auto"/>
            </w:tcBorders>
            <w:tcMar>
              <w:top w:w="57" w:type="dxa"/>
              <w:left w:w="113" w:type="dxa"/>
              <w:bottom w:w="57" w:type="dxa"/>
              <w:right w:w="113" w:type="dxa"/>
            </w:tcMar>
            <w:hideMark/>
          </w:tcPr>
          <w:p w14:paraId="0F51572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0.188 / 0.325</w:t>
            </w:r>
          </w:p>
        </w:tc>
      </w:tr>
    </w:tbl>
    <w:p w14:paraId="3200728F"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rPr>
        <w:sectPr w:rsidR="008D14A5" w:rsidRPr="008D14A5" w:rsidSect="00837EF9">
          <w:pgSz w:w="16838" w:h="11906" w:orient="landscape"/>
          <w:pgMar w:top="1417" w:right="1417" w:bottom="1417" w:left="1417" w:header="708" w:footer="708" w:gutter="0"/>
          <w:cols w:space="708"/>
          <w:docGrid w:linePitch="360"/>
        </w:sect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SES = Self-reported economic status of family; </w:t>
      </w:r>
      <w:r w:rsidRPr="008D14A5">
        <w:rPr>
          <w:rFonts w:ascii="Times New Roman" w:hAnsi="Times New Roman" w:cs="Times New Roman"/>
          <w:sz w:val="24"/>
          <w:szCs w:val="24"/>
        </w:rPr>
        <w:t>GDP = Gross Domestic Product per capita; the ICC term refers to between-country effects.</w:t>
      </w:r>
    </w:p>
    <w:p w14:paraId="5637A067"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S7</w:t>
      </w:r>
    </w:p>
    <w:p w14:paraId="2F11820F"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Multilevel Model Predicting Preventive Behaviours During the COVID-19 Pandemic</w:t>
      </w:r>
    </w:p>
    <w:tbl>
      <w:tblPr>
        <w:tblW w:w="0" w:type="auto"/>
        <w:tblCellMar>
          <w:top w:w="15" w:type="dxa"/>
          <w:left w:w="15" w:type="dxa"/>
          <w:bottom w:w="15" w:type="dxa"/>
          <w:right w:w="15" w:type="dxa"/>
        </w:tblCellMar>
        <w:tblLook w:val="04A0" w:firstRow="1" w:lastRow="0" w:firstColumn="1" w:lastColumn="0" w:noHBand="0" w:noVBand="1"/>
      </w:tblPr>
      <w:tblGrid>
        <w:gridCol w:w="1487"/>
        <w:gridCol w:w="961"/>
        <w:gridCol w:w="645"/>
        <w:gridCol w:w="899"/>
        <w:gridCol w:w="960"/>
        <w:gridCol w:w="644"/>
        <w:gridCol w:w="899"/>
        <w:gridCol w:w="960"/>
        <w:gridCol w:w="644"/>
        <w:gridCol w:w="899"/>
        <w:gridCol w:w="960"/>
        <w:gridCol w:w="644"/>
        <w:gridCol w:w="899"/>
        <w:gridCol w:w="960"/>
        <w:gridCol w:w="644"/>
        <w:gridCol w:w="899"/>
      </w:tblGrid>
      <w:tr w:rsidR="008D14A5" w:rsidRPr="008D14A5" w14:paraId="32AA9726" w14:textId="77777777" w:rsidTr="00C239BF">
        <w:tc>
          <w:tcPr>
            <w:tcW w:w="0" w:type="auto"/>
            <w:tcBorders>
              <w:top w:val="double" w:sz="6" w:space="0" w:color="auto"/>
            </w:tcBorders>
            <w:tcMar>
              <w:top w:w="113" w:type="dxa"/>
              <w:left w:w="113" w:type="dxa"/>
              <w:bottom w:w="113" w:type="dxa"/>
              <w:right w:w="113" w:type="dxa"/>
            </w:tcMar>
            <w:vAlign w:val="center"/>
            <w:hideMark/>
          </w:tcPr>
          <w:p w14:paraId="4DB74FD7"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cMar>
              <w:top w:w="113" w:type="dxa"/>
              <w:left w:w="113" w:type="dxa"/>
              <w:bottom w:w="113" w:type="dxa"/>
              <w:right w:w="113" w:type="dxa"/>
            </w:tcMar>
            <w:vAlign w:val="center"/>
            <w:hideMark/>
          </w:tcPr>
          <w:p w14:paraId="0C7ED582"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0</w:t>
            </w:r>
          </w:p>
        </w:tc>
        <w:tc>
          <w:tcPr>
            <w:tcW w:w="0" w:type="auto"/>
            <w:gridSpan w:val="3"/>
            <w:tcBorders>
              <w:top w:val="double" w:sz="6" w:space="0" w:color="auto"/>
            </w:tcBorders>
            <w:tcMar>
              <w:top w:w="113" w:type="dxa"/>
              <w:left w:w="113" w:type="dxa"/>
              <w:bottom w:w="113" w:type="dxa"/>
              <w:right w:w="113" w:type="dxa"/>
            </w:tcMar>
            <w:vAlign w:val="center"/>
            <w:hideMark/>
          </w:tcPr>
          <w:p w14:paraId="78D18D00"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1A1B42B9"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2A</w:t>
            </w:r>
          </w:p>
        </w:tc>
        <w:tc>
          <w:tcPr>
            <w:tcW w:w="0" w:type="auto"/>
            <w:gridSpan w:val="3"/>
            <w:tcBorders>
              <w:top w:val="double" w:sz="6" w:space="0" w:color="auto"/>
            </w:tcBorders>
            <w:tcMar>
              <w:top w:w="113" w:type="dxa"/>
              <w:left w:w="113" w:type="dxa"/>
              <w:bottom w:w="113" w:type="dxa"/>
              <w:right w:w="113" w:type="dxa"/>
            </w:tcMar>
            <w:vAlign w:val="center"/>
            <w:hideMark/>
          </w:tcPr>
          <w:p w14:paraId="22DB614A"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2B</w:t>
            </w:r>
          </w:p>
        </w:tc>
        <w:tc>
          <w:tcPr>
            <w:tcW w:w="0" w:type="auto"/>
            <w:gridSpan w:val="3"/>
            <w:tcBorders>
              <w:top w:val="double" w:sz="6" w:space="0" w:color="auto"/>
            </w:tcBorders>
            <w:tcMar>
              <w:top w:w="113" w:type="dxa"/>
              <w:left w:w="113" w:type="dxa"/>
              <w:bottom w:w="113" w:type="dxa"/>
              <w:right w:w="113" w:type="dxa"/>
            </w:tcMar>
            <w:vAlign w:val="center"/>
            <w:hideMark/>
          </w:tcPr>
          <w:p w14:paraId="5530228E"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3</w:t>
            </w:r>
          </w:p>
        </w:tc>
      </w:tr>
      <w:tr w:rsidR="008D14A5" w:rsidRPr="008D14A5" w14:paraId="259D6F71" w14:textId="77777777" w:rsidTr="00C239BF">
        <w:tc>
          <w:tcPr>
            <w:tcW w:w="0" w:type="auto"/>
            <w:tcBorders>
              <w:bottom w:val="single" w:sz="6" w:space="0" w:color="auto"/>
            </w:tcBorders>
            <w:vAlign w:val="center"/>
            <w:hideMark/>
          </w:tcPr>
          <w:p w14:paraId="5575666B" w14:textId="77777777" w:rsidR="008D14A5" w:rsidRPr="008D14A5" w:rsidRDefault="008D14A5" w:rsidP="00C239BF">
            <w:pPr>
              <w:spacing w:line="240" w:lineRule="auto"/>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13E6FA0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F11B7C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05C3343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2CB6F84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02605F0B"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62ADDE5"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758F7D2C"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CC1EFC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57197E30"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080AD4C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22927C63"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68BAB97B"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5E6A838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37444502"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51182056"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r>
      <w:tr w:rsidR="008D14A5" w:rsidRPr="008D14A5" w14:paraId="1A14E877" w14:textId="77777777" w:rsidTr="00C239BF">
        <w:tc>
          <w:tcPr>
            <w:tcW w:w="0" w:type="auto"/>
            <w:tcMar>
              <w:top w:w="113" w:type="dxa"/>
              <w:left w:w="113" w:type="dxa"/>
              <w:bottom w:w="113" w:type="dxa"/>
              <w:right w:w="113" w:type="dxa"/>
            </w:tcMar>
            <w:hideMark/>
          </w:tcPr>
          <w:p w14:paraId="23C9009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Intercept [country]</w:t>
            </w:r>
          </w:p>
        </w:tc>
        <w:tc>
          <w:tcPr>
            <w:tcW w:w="0" w:type="auto"/>
            <w:tcMar>
              <w:top w:w="113" w:type="dxa"/>
              <w:left w:w="113" w:type="dxa"/>
              <w:bottom w:w="113" w:type="dxa"/>
              <w:right w:w="113" w:type="dxa"/>
            </w:tcMar>
            <w:hideMark/>
          </w:tcPr>
          <w:p w14:paraId="71297A9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3.12</w:t>
            </w:r>
          </w:p>
        </w:tc>
        <w:tc>
          <w:tcPr>
            <w:tcW w:w="0" w:type="auto"/>
            <w:tcMar>
              <w:top w:w="113" w:type="dxa"/>
              <w:left w:w="113" w:type="dxa"/>
              <w:bottom w:w="113" w:type="dxa"/>
              <w:right w:w="113" w:type="dxa"/>
            </w:tcMar>
            <w:hideMark/>
          </w:tcPr>
          <w:p w14:paraId="5F5036B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234EDD5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38D756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3.18</w:t>
            </w:r>
          </w:p>
        </w:tc>
        <w:tc>
          <w:tcPr>
            <w:tcW w:w="0" w:type="auto"/>
            <w:tcMar>
              <w:top w:w="113" w:type="dxa"/>
              <w:left w:w="113" w:type="dxa"/>
              <w:bottom w:w="113" w:type="dxa"/>
              <w:right w:w="113" w:type="dxa"/>
            </w:tcMar>
            <w:hideMark/>
          </w:tcPr>
          <w:p w14:paraId="04DD7F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405F197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B61CA7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3.18</w:t>
            </w:r>
          </w:p>
        </w:tc>
        <w:tc>
          <w:tcPr>
            <w:tcW w:w="0" w:type="auto"/>
            <w:tcMar>
              <w:top w:w="113" w:type="dxa"/>
              <w:left w:w="113" w:type="dxa"/>
              <w:bottom w:w="113" w:type="dxa"/>
              <w:right w:w="113" w:type="dxa"/>
            </w:tcMar>
            <w:hideMark/>
          </w:tcPr>
          <w:p w14:paraId="11A1335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703A561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906460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3.17</w:t>
            </w:r>
          </w:p>
        </w:tc>
        <w:tc>
          <w:tcPr>
            <w:tcW w:w="0" w:type="auto"/>
            <w:tcMar>
              <w:top w:w="113" w:type="dxa"/>
              <w:left w:w="113" w:type="dxa"/>
              <w:bottom w:w="113" w:type="dxa"/>
              <w:right w:w="113" w:type="dxa"/>
            </w:tcMar>
            <w:hideMark/>
          </w:tcPr>
          <w:p w14:paraId="50B9CDC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317B3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F583EB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3.18</w:t>
            </w:r>
          </w:p>
        </w:tc>
        <w:tc>
          <w:tcPr>
            <w:tcW w:w="0" w:type="auto"/>
            <w:tcMar>
              <w:top w:w="113" w:type="dxa"/>
              <w:left w:w="113" w:type="dxa"/>
              <w:bottom w:w="113" w:type="dxa"/>
              <w:right w:w="113" w:type="dxa"/>
            </w:tcMar>
            <w:hideMark/>
          </w:tcPr>
          <w:p w14:paraId="3769FA0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77A8997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09EF0F8E" w14:textId="77777777" w:rsidTr="00C239BF">
        <w:tc>
          <w:tcPr>
            <w:tcW w:w="0" w:type="auto"/>
            <w:tcMar>
              <w:top w:w="113" w:type="dxa"/>
              <w:left w:w="113" w:type="dxa"/>
              <w:bottom w:w="113" w:type="dxa"/>
              <w:right w:w="113" w:type="dxa"/>
            </w:tcMar>
            <w:hideMark/>
          </w:tcPr>
          <w:p w14:paraId="2F26DC8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Gender [male]</w:t>
            </w:r>
          </w:p>
        </w:tc>
        <w:tc>
          <w:tcPr>
            <w:tcW w:w="0" w:type="auto"/>
            <w:tcMar>
              <w:top w:w="113" w:type="dxa"/>
              <w:left w:w="113" w:type="dxa"/>
              <w:bottom w:w="113" w:type="dxa"/>
              <w:right w:w="113" w:type="dxa"/>
            </w:tcMar>
            <w:hideMark/>
          </w:tcPr>
          <w:p w14:paraId="00E7ACF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2E466B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F45372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D627D3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066B300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-0.21</w:t>
            </w:r>
          </w:p>
        </w:tc>
        <w:tc>
          <w:tcPr>
            <w:tcW w:w="0" w:type="auto"/>
            <w:tcMar>
              <w:top w:w="113" w:type="dxa"/>
              <w:left w:w="113" w:type="dxa"/>
              <w:bottom w:w="113" w:type="dxa"/>
              <w:right w:w="113" w:type="dxa"/>
            </w:tcMar>
            <w:hideMark/>
          </w:tcPr>
          <w:p w14:paraId="591D5B9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564FD02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4EF049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-0.20</w:t>
            </w:r>
          </w:p>
        </w:tc>
        <w:tc>
          <w:tcPr>
            <w:tcW w:w="0" w:type="auto"/>
            <w:tcMar>
              <w:top w:w="113" w:type="dxa"/>
              <w:left w:w="113" w:type="dxa"/>
              <w:bottom w:w="113" w:type="dxa"/>
              <w:right w:w="113" w:type="dxa"/>
            </w:tcMar>
            <w:hideMark/>
          </w:tcPr>
          <w:p w14:paraId="734AE4D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B3A7AA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2D8125E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-0.20</w:t>
            </w:r>
          </w:p>
        </w:tc>
        <w:tc>
          <w:tcPr>
            <w:tcW w:w="0" w:type="auto"/>
            <w:tcMar>
              <w:top w:w="113" w:type="dxa"/>
              <w:left w:w="113" w:type="dxa"/>
              <w:bottom w:w="113" w:type="dxa"/>
              <w:right w:w="113" w:type="dxa"/>
            </w:tcMar>
            <w:hideMark/>
          </w:tcPr>
          <w:p w14:paraId="4E96D2D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B23ABD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72835AB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-0.19</w:t>
            </w:r>
          </w:p>
        </w:tc>
        <w:tc>
          <w:tcPr>
            <w:tcW w:w="0" w:type="auto"/>
            <w:tcMar>
              <w:top w:w="113" w:type="dxa"/>
              <w:left w:w="113" w:type="dxa"/>
              <w:bottom w:w="113" w:type="dxa"/>
              <w:right w:w="113" w:type="dxa"/>
            </w:tcMar>
            <w:hideMark/>
          </w:tcPr>
          <w:p w14:paraId="343C575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328A860F" w14:textId="77777777" w:rsidTr="00C239BF">
        <w:tc>
          <w:tcPr>
            <w:tcW w:w="0" w:type="auto"/>
            <w:tcMar>
              <w:top w:w="113" w:type="dxa"/>
              <w:left w:w="113" w:type="dxa"/>
              <w:bottom w:w="113" w:type="dxa"/>
              <w:right w:w="113" w:type="dxa"/>
            </w:tcMar>
            <w:hideMark/>
          </w:tcPr>
          <w:p w14:paraId="33346C7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7D32D032"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16A17B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E1D4DA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538EF0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4361CE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1B00C44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0.001</w:t>
            </w:r>
          </w:p>
        </w:tc>
        <w:tc>
          <w:tcPr>
            <w:tcW w:w="0" w:type="auto"/>
            <w:tcMar>
              <w:top w:w="113" w:type="dxa"/>
              <w:left w:w="113" w:type="dxa"/>
              <w:bottom w:w="113" w:type="dxa"/>
              <w:right w:w="113" w:type="dxa"/>
            </w:tcMar>
            <w:hideMark/>
          </w:tcPr>
          <w:p w14:paraId="0777C91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96B432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42FB7B3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4B3D81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275804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0C8390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0.004</w:t>
            </w:r>
          </w:p>
        </w:tc>
        <w:tc>
          <w:tcPr>
            <w:tcW w:w="0" w:type="auto"/>
            <w:tcMar>
              <w:top w:w="113" w:type="dxa"/>
              <w:left w:w="113" w:type="dxa"/>
              <w:bottom w:w="113" w:type="dxa"/>
              <w:right w:w="113" w:type="dxa"/>
            </w:tcMar>
            <w:hideMark/>
          </w:tcPr>
          <w:p w14:paraId="0C3FC13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4E348E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1E6F653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0.015</w:t>
            </w:r>
          </w:p>
        </w:tc>
      </w:tr>
      <w:tr w:rsidR="008D14A5" w:rsidRPr="008D14A5" w14:paraId="526C9C9C" w14:textId="77777777" w:rsidTr="00C239BF">
        <w:tc>
          <w:tcPr>
            <w:tcW w:w="0" w:type="auto"/>
            <w:tcMar>
              <w:top w:w="113" w:type="dxa"/>
              <w:left w:w="113" w:type="dxa"/>
              <w:bottom w:w="113" w:type="dxa"/>
              <w:right w:w="113" w:type="dxa"/>
            </w:tcMar>
            <w:hideMark/>
          </w:tcPr>
          <w:p w14:paraId="0745C53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Education level</w:t>
            </w:r>
          </w:p>
        </w:tc>
        <w:tc>
          <w:tcPr>
            <w:tcW w:w="0" w:type="auto"/>
            <w:tcMar>
              <w:top w:w="113" w:type="dxa"/>
              <w:left w:w="113" w:type="dxa"/>
              <w:bottom w:w="113" w:type="dxa"/>
              <w:right w:w="113" w:type="dxa"/>
            </w:tcMar>
            <w:hideMark/>
          </w:tcPr>
          <w:p w14:paraId="1AAAB72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242130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BE12A5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82339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A6C7B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1EBC9A2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47272A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75A4679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3F28367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4BF8A2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32459E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6499DB4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D7EA70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7EDBC9F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50E092C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C1832FF" w14:textId="77777777" w:rsidTr="00C239BF">
        <w:tc>
          <w:tcPr>
            <w:tcW w:w="0" w:type="auto"/>
            <w:tcMar>
              <w:top w:w="113" w:type="dxa"/>
              <w:left w:w="113" w:type="dxa"/>
              <w:bottom w:w="113" w:type="dxa"/>
              <w:right w:w="113" w:type="dxa"/>
            </w:tcMar>
            <w:hideMark/>
          </w:tcPr>
          <w:p w14:paraId="2BC0FA3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SES</w:t>
            </w:r>
          </w:p>
        </w:tc>
        <w:tc>
          <w:tcPr>
            <w:tcW w:w="0" w:type="auto"/>
            <w:tcMar>
              <w:top w:w="113" w:type="dxa"/>
              <w:left w:w="113" w:type="dxa"/>
              <w:bottom w:w="113" w:type="dxa"/>
              <w:right w:w="113" w:type="dxa"/>
            </w:tcMar>
            <w:hideMark/>
          </w:tcPr>
          <w:p w14:paraId="254BFF40"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F8C09F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67797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EAC76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9552C8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39ACD8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0.005</w:t>
            </w:r>
          </w:p>
        </w:tc>
        <w:tc>
          <w:tcPr>
            <w:tcW w:w="0" w:type="auto"/>
            <w:tcMar>
              <w:top w:w="113" w:type="dxa"/>
              <w:left w:w="113" w:type="dxa"/>
              <w:bottom w:w="113" w:type="dxa"/>
              <w:right w:w="113" w:type="dxa"/>
            </w:tcMar>
            <w:hideMark/>
          </w:tcPr>
          <w:p w14:paraId="54CC7A2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376310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842FE9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0.012</w:t>
            </w:r>
          </w:p>
        </w:tc>
        <w:tc>
          <w:tcPr>
            <w:tcW w:w="0" w:type="auto"/>
            <w:tcMar>
              <w:top w:w="113" w:type="dxa"/>
              <w:left w:w="113" w:type="dxa"/>
              <w:bottom w:w="113" w:type="dxa"/>
              <w:right w:w="113" w:type="dxa"/>
            </w:tcMar>
            <w:hideMark/>
          </w:tcPr>
          <w:p w14:paraId="2D2D605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0D5A4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F1A533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0.050</w:t>
            </w:r>
          </w:p>
        </w:tc>
        <w:tc>
          <w:tcPr>
            <w:tcW w:w="0" w:type="auto"/>
            <w:tcMar>
              <w:top w:w="113" w:type="dxa"/>
              <w:left w:w="113" w:type="dxa"/>
              <w:bottom w:w="113" w:type="dxa"/>
              <w:right w:w="113" w:type="dxa"/>
            </w:tcMar>
            <w:hideMark/>
          </w:tcPr>
          <w:p w14:paraId="0FF82A5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E7C597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381F81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0.039</w:t>
            </w:r>
          </w:p>
        </w:tc>
      </w:tr>
      <w:tr w:rsidR="008D14A5" w:rsidRPr="008D14A5" w14:paraId="0AAE3E5C" w14:textId="77777777" w:rsidTr="00C239BF">
        <w:tc>
          <w:tcPr>
            <w:tcW w:w="0" w:type="auto"/>
            <w:tcMar>
              <w:top w:w="113" w:type="dxa"/>
              <w:left w:w="113" w:type="dxa"/>
              <w:bottom w:w="113" w:type="dxa"/>
              <w:right w:w="113" w:type="dxa"/>
            </w:tcMar>
            <w:hideMark/>
          </w:tcPr>
          <w:p w14:paraId="77693EE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GDP</w:t>
            </w:r>
          </w:p>
        </w:tc>
        <w:tc>
          <w:tcPr>
            <w:tcW w:w="0" w:type="auto"/>
            <w:tcMar>
              <w:top w:w="113" w:type="dxa"/>
              <w:left w:w="113" w:type="dxa"/>
              <w:bottom w:w="113" w:type="dxa"/>
              <w:right w:w="113" w:type="dxa"/>
            </w:tcMar>
            <w:hideMark/>
          </w:tcPr>
          <w:p w14:paraId="1B9EC48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4E5B00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9EDF9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BF4CF5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9C41A5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6334847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0.007</w:t>
            </w:r>
          </w:p>
        </w:tc>
        <w:tc>
          <w:tcPr>
            <w:tcW w:w="0" w:type="auto"/>
            <w:tcMar>
              <w:top w:w="113" w:type="dxa"/>
              <w:left w:w="113" w:type="dxa"/>
              <w:bottom w:w="113" w:type="dxa"/>
              <w:right w:w="113" w:type="dxa"/>
            </w:tcMar>
            <w:hideMark/>
          </w:tcPr>
          <w:p w14:paraId="70CA3D1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9968B3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3F67EAE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0.009</w:t>
            </w:r>
          </w:p>
        </w:tc>
        <w:tc>
          <w:tcPr>
            <w:tcW w:w="0" w:type="auto"/>
            <w:tcMar>
              <w:top w:w="113" w:type="dxa"/>
              <w:left w:w="113" w:type="dxa"/>
              <w:bottom w:w="113" w:type="dxa"/>
              <w:right w:w="113" w:type="dxa"/>
            </w:tcMar>
            <w:hideMark/>
          </w:tcPr>
          <w:p w14:paraId="10AAF6D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9CD1B1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1C94C13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0.021</w:t>
            </w:r>
          </w:p>
        </w:tc>
        <w:tc>
          <w:tcPr>
            <w:tcW w:w="0" w:type="auto"/>
            <w:tcMar>
              <w:top w:w="113" w:type="dxa"/>
              <w:left w:w="113" w:type="dxa"/>
              <w:bottom w:w="113" w:type="dxa"/>
              <w:right w:w="113" w:type="dxa"/>
            </w:tcMar>
            <w:hideMark/>
          </w:tcPr>
          <w:p w14:paraId="11C4DA2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7F20A7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2B87900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0.020</w:t>
            </w:r>
          </w:p>
        </w:tc>
      </w:tr>
      <w:tr w:rsidR="008D14A5" w:rsidRPr="008D14A5" w14:paraId="0EC48126" w14:textId="77777777" w:rsidTr="00C239BF">
        <w:tc>
          <w:tcPr>
            <w:tcW w:w="0" w:type="auto"/>
            <w:tcMar>
              <w:top w:w="113" w:type="dxa"/>
              <w:left w:w="113" w:type="dxa"/>
              <w:bottom w:w="113" w:type="dxa"/>
              <w:right w:w="113" w:type="dxa"/>
            </w:tcMar>
            <w:hideMark/>
          </w:tcPr>
          <w:p w14:paraId="599AF7A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Admiration</w:t>
            </w:r>
          </w:p>
        </w:tc>
        <w:tc>
          <w:tcPr>
            <w:tcW w:w="0" w:type="auto"/>
            <w:tcMar>
              <w:top w:w="113" w:type="dxa"/>
              <w:left w:w="113" w:type="dxa"/>
              <w:bottom w:w="113" w:type="dxa"/>
              <w:right w:w="113" w:type="dxa"/>
            </w:tcMar>
            <w:hideMark/>
          </w:tcPr>
          <w:p w14:paraId="291BD6A1"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C0595D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D52FBA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38E052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A67580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9A9796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5A37BB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2BCD519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7EC0570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3D7E92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D188B2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19F5F6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A1B3B7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1C64B8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7F4B81E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0.816</w:t>
            </w:r>
          </w:p>
        </w:tc>
      </w:tr>
      <w:tr w:rsidR="008D14A5" w:rsidRPr="008D14A5" w14:paraId="36DC3155" w14:textId="77777777" w:rsidTr="00C239BF">
        <w:tc>
          <w:tcPr>
            <w:tcW w:w="0" w:type="auto"/>
            <w:tcMar>
              <w:top w:w="113" w:type="dxa"/>
              <w:left w:w="113" w:type="dxa"/>
              <w:bottom w:w="113" w:type="dxa"/>
              <w:right w:w="113" w:type="dxa"/>
            </w:tcMar>
            <w:hideMark/>
          </w:tcPr>
          <w:p w14:paraId="239B41A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Rivalry</w:t>
            </w:r>
          </w:p>
        </w:tc>
        <w:tc>
          <w:tcPr>
            <w:tcW w:w="0" w:type="auto"/>
            <w:tcMar>
              <w:top w:w="113" w:type="dxa"/>
              <w:left w:w="113" w:type="dxa"/>
              <w:bottom w:w="113" w:type="dxa"/>
              <w:right w:w="113" w:type="dxa"/>
            </w:tcMar>
            <w:hideMark/>
          </w:tcPr>
          <w:p w14:paraId="163396D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42F704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AF3456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1B9A88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831A6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299000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2A36DE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52BD055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38820E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061215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9482D8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106FBF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3FE0D5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452F38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7D54BCC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0.004</w:t>
            </w:r>
          </w:p>
        </w:tc>
      </w:tr>
      <w:tr w:rsidR="008D14A5" w:rsidRPr="008D14A5" w14:paraId="61FE4EC5" w14:textId="77777777" w:rsidTr="00C239BF">
        <w:tc>
          <w:tcPr>
            <w:tcW w:w="0" w:type="auto"/>
            <w:tcMar>
              <w:top w:w="113" w:type="dxa"/>
              <w:left w:w="113" w:type="dxa"/>
              <w:bottom w:w="113" w:type="dxa"/>
              <w:right w:w="113" w:type="dxa"/>
            </w:tcMar>
            <w:hideMark/>
          </w:tcPr>
          <w:p w14:paraId="385D658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Sanctity</w:t>
            </w:r>
          </w:p>
        </w:tc>
        <w:tc>
          <w:tcPr>
            <w:tcW w:w="0" w:type="auto"/>
            <w:tcMar>
              <w:top w:w="113" w:type="dxa"/>
              <w:left w:w="113" w:type="dxa"/>
              <w:bottom w:w="113" w:type="dxa"/>
              <w:right w:w="113" w:type="dxa"/>
            </w:tcMar>
            <w:hideMark/>
          </w:tcPr>
          <w:p w14:paraId="720C5869"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EA89DB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5B7732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9C8D0A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7F915F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9CD992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F78310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0FD893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985311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5B8DE6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3037EA5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6C268AF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DADDA6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31A095E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78A4B69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51835028" w14:textId="77777777" w:rsidTr="00C239BF">
        <w:tc>
          <w:tcPr>
            <w:tcW w:w="0" w:type="auto"/>
            <w:tcMar>
              <w:top w:w="113" w:type="dxa"/>
              <w:left w:w="113" w:type="dxa"/>
              <w:bottom w:w="113" w:type="dxa"/>
              <w:right w:w="113" w:type="dxa"/>
            </w:tcMar>
            <w:hideMark/>
          </w:tcPr>
          <w:p w14:paraId="7420BC2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Heroism</w:t>
            </w:r>
          </w:p>
        </w:tc>
        <w:tc>
          <w:tcPr>
            <w:tcW w:w="0" w:type="auto"/>
            <w:tcMar>
              <w:top w:w="113" w:type="dxa"/>
              <w:left w:w="113" w:type="dxa"/>
              <w:bottom w:w="113" w:type="dxa"/>
              <w:right w:w="113" w:type="dxa"/>
            </w:tcMar>
            <w:hideMark/>
          </w:tcPr>
          <w:p w14:paraId="26DEDCD1"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EC9FDB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61638E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D90F7D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D7FCBD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ABCCD4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81CF20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97D64C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904AF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C9988D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6922FA5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DEAC6D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0.451</w:t>
            </w:r>
          </w:p>
        </w:tc>
        <w:tc>
          <w:tcPr>
            <w:tcW w:w="0" w:type="auto"/>
            <w:tcMar>
              <w:top w:w="113" w:type="dxa"/>
              <w:left w:w="113" w:type="dxa"/>
              <w:bottom w:w="113" w:type="dxa"/>
              <w:right w:w="113" w:type="dxa"/>
            </w:tcMar>
            <w:hideMark/>
          </w:tcPr>
          <w:p w14:paraId="32DA8A1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4F0242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BA8459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0.072</w:t>
            </w:r>
          </w:p>
        </w:tc>
      </w:tr>
      <w:tr w:rsidR="008D14A5" w:rsidRPr="008D14A5" w14:paraId="4E500E12" w14:textId="77777777" w:rsidTr="00C239BF">
        <w:tc>
          <w:tcPr>
            <w:tcW w:w="0" w:type="auto"/>
            <w:tcMar>
              <w:top w:w="113" w:type="dxa"/>
              <w:left w:w="113" w:type="dxa"/>
              <w:bottom w:w="113" w:type="dxa"/>
              <w:right w:w="113" w:type="dxa"/>
            </w:tcMar>
            <w:hideMark/>
          </w:tcPr>
          <w:p w14:paraId="35A6EA3F"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Random effects</w:t>
            </w:r>
          </w:p>
        </w:tc>
        <w:tc>
          <w:tcPr>
            <w:tcW w:w="0" w:type="auto"/>
            <w:tcMar>
              <w:top w:w="113" w:type="dxa"/>
              <w:left w:w="113" w:type="dxa"/>
              <w:bottom w:w="113" w:type="dxa"/>
              <w:right w:w="113" w:type="dxa"/>
            </w:tcMar>
            <w:hideMark/>
          </w:tcPr>
          <w:p w14:paraId="5F7532F3"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E3079B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4BAD28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E2B457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D15619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84EAD6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D5E714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B2C813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5650AE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05FC1B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497711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0DAFAB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BD20E0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4704B6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3097EB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r>
      <w:tr w:rsidR="008D14A5" w:rsidRPr="008D14A5" w14:paraId="21339481" w14:textId="77777777" w:rsidTr="00C239BF">
        <w:tc>
          <w:tcPr>
            <w:tcW w:w="0" w:type="auto"/>
            <w:tcMar>
              <w:top w:w="57" w:type="dxa"/>
              <w:left w:w="113" w:type="dxa"/>
              <w:bottom w:w="57" w:type="dxa"/>
              <w:right w:w="113" w:type="dxa"/>
            </w:tcMar>
            <w:hideMark/>
          </w:tcPr>
          <w:p w14:paraId="7038BAA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σ</w:t>
            </w:r>
            <w:r w:rsidRPr="008D14A5">
              <w:rPr>
                <w:rFonts w:ascii="Times New Roman" w:eastAsia="Times New Roman" w:hAnsi="Times New Roman" w:cs="Times New Roman"/>
                <w:sz w:val="24"/>
                <w:szCs w:val="24"/>
                <w:vertAlign w:val="superscript"/>
              </w:rPr>
              <w:t>2</w:t>
            </w:r>
          </w:p>
        </w:tc>
        <w:tc>
          <w:tcPr>
            <w:tcW w:w="0" w:type="auto"/>
            <w:gridSpan w:val="3"/>
            <w:tcMar>
              <w:top w:w="57" w:type="dxa"/>
              <w:left w:w="113" w:type="dxa"/>
              <w:bottom w:w="57" w:type="dxa"/>
              <w:right w:w="113" w:type="dxa"/>
            </w:tcMar>
            <w:hideMark/>
          </w:tcPr>
          <w:p w14:paraId="4B5D8B0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0.37</w:t>
            </w:r>
          </w:p>
        </w:tc>
        <w:tc>
          <w:tcPr>
            <w:tcW w:w="0" w:type="auto"/>
            <w:gridSpan w:val="3"/>
            <w:tcMar>
              <w:top w:w="57" w:type="dxa"/>
              <w:left w:w="113" w:type="dxa"/>
              <w:bottom w:w="57" w:type="dxa"/>
              <w:right w:w="113" w:type="dxa"/>
            </w:tcMar>
            <w:hideMark/>
          </w:tcPr>
          <w:p w14:paraId="5EAAACC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0.36</w:t>
            </w:r>
          </w:p>
        </w:tc>
        <w:tc>
          <w:tcPr>
            <w:tcW w:w="0" w:type="auto"/>
            <w:gridSpan w:val="3"/>
            <w:tcMar>
              <w:top w:w="57" w:type="dxa"/>
              <w:left w:w="113" w:type="dxa"/>
              <w:bottom w:w="57" w:type="dxa"/>
              <w:right w:w="113" w:type="dxa"/>
            </w:tcMar>
            <w:hideMark/>
          </w:tcPr>
          <w:p w14:paraId="54B270E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0.36</w:t>
            </w:r>
          </w:p>
        </w:tc>
        <w:tc>
          <w:tcPr>
            <w:tcW w:w="0" w:type="auto"/>
            <w:gridSpan w:val="3"/>
            <w:tcMar>
              <w:top w:w="57" w:type="dxa"/>
              <w:left w:w="113" w:type="dxa"/>
              <w:bottom w:w="57" w:type="dxa"/>
              <w:right w:w="113" w:type="dxa"/>
            </w:tcMar>
            <w:hideMark/>
          </w:tcPr>
          <w:p w14:paraId="5CA34E3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0.36</w:t>
            </w:r>
          </w:p>
        </w:tc>
        <w:tc>
          <w:tcPr>
            <w:tcW w:w="0" w:type="auto"/>
            <w:gridSpan w:val="3"/>
            <w:tcMar>
              <w:top w:w="57" w:type="dxa"/>
              <w:left w:w="113" w:type="dxa"/>
              <w:bottom w:w="57" w:type="dxa"/>
              <w:right w:w="113" w:type="dxa"/>
            </w:tcMar>
            <w:hideMark/>
          </w:tcPr>
          <w:p w14:paraId="7FFCD2E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0.36</w:t>
            </w:r>
          </w:p>
        </w:tc>
      </w:tr>
      <w:tr w:rsidR="008D14A5" w:rsidRPr="008D14A5" w14:paraId="6112B2EB" w14:textId="77777777" w:rsidTr="00C239BF">
        <w:tc>
          <w:tcPr>
            <w:tcW w:w="0" w:type="auto"/>
            <w:tcMar>
              <w:top w:w="57" w:type="dxa"/>
              <w:left w:w="113" w:type="dxa"/>
              <w:bottom w:w="57" w:type="dxa"/>
              <w:right w:w="113" w:type="dxa"/>
            </w:tcMar>
            <w:hideMark/>
          </w:tcPr>
          <w:p w14:paraId="52D4CF5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τ</w:t>
            </w:r>
            <w:r w:rsidRPr="008D14A5">
              <w:rPr>
                <w:rFonts w:ascii="Times New Roman" w:eastAsia="Times New Roman" w:hAnsi="Times New Roman" w:cs="Times New Roman"/>
                <w:sz w:val="24"/>
                <w:szCs w:val="24"/>
                <w:vertAlign w:val="subscript"/>
              </w:rPr>
              <w:t>00</w:t>
            </w:r>
          </w:p>
        </w:tc>
        <w:tc>
          <w:tcPr>
            <w:tcW w:w="0" w:type="auto"/>
            <w:gridSpan w:val="3"/>
            <w:tcMar>
              <w:top w:w="57" w:type="dxa"/>
              <w:left w:w="113" w:type="dxa"/>
              <w:bottom w:w="57" w:type="dxa"/>
              <w:right w:w="113" w:type="dxa"/>
            </w:tcMar>
            <w:hideMark/>
          </w:tcPr>
          <w:p w14:paraId="4922F21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5CAEC3C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379AB96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45C7C97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C8979C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0.14 </w:t>
            </w:r>
            <w:r w:rsidRPr="008D14A5">
              <w:rPr>
                <w:rFonts w:ascii="Times New Roman" w:eastAsia="Times New Roman" w:hAnsi="Times New Roman" w:cs="Times New Roman"/>
                <w:sz w:val="24"/>
                <w:szCs w:val="24"/>
                <w:vertAlign w:val="subscript"/>
              </w:rPr>
              <w:t>country_living</w:t>
            </w:r>
          </w:p>
        </w:tc>
      </w:tr>
      <w:tr w:rsidR="008D14A5" w:rsidRPr="008D14A5" w14:paraId="1ABC0262" w14:textId="77777777" w:rsidTr="00C239BF">
        <w:tc>
          <w:tcPr>
            <w:tcW w:w="0" w:type="auto"/>
            <w:tcMar>
              <w:top w:w="57" w:type="dxa"/>
              <w:left w:w="113" w:type="dxa"/>
              <w:bottom w:w="57" w:type="dxa"/>
              <w:right w:w="113" w:type="dxa"/>
            </w:tcMar>
            <w:hideMark/>
          </w:tcPr>
          <w:p w14:paraId="2566CE7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ICC</w:t>
            </w:r>
          </w:p>
        </w:tc>
        <w:tc>
          <w:tcPr>
            <w:tcW w:w="0" w:type="auto"/>
            <w:gridSpan w:val="3"/>
            <w:tcMar>
              <w:top w:w="57" w:type="dxa"/>
              <w:left w:w="113" w:type="dxa"/>
              <w:bottom w:w="57" w:type="dxa"/>
              <w:right w:w="113" w:type="dxa"/>
            </w:tcMar>
            <w:hideMark/>
          </w:tcPr>
          <w:p w14:paraId="740B970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gridSpan w:val="3"/>
            <w:tcMar>
              <w:top w:w="57" w:type="dxa"/>
              <w:left w:w="113" w:type="dxa"/>
              <w:bottom w:w="57" w:type="dxa"/>
              <w:right w:w="113" w:type="dxa"/>
            </w:tcMar>
            <w:hideMark/>
          </w:tcPr>
          <w:p w14:paraId="7BAEB62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gridSpan w:val="3"/>
            <w:tcMar>
              <w:top w:w="57" w:type="dxa"/>
              <w:left w:w="113" w:type="dxa"/>
              <w:bottom w:w="57" w:type="dxa"/>
              <w:right w:w="113" w:type="dxa"/>
            </w:tcMar>
            <w:hideMark/>
          </w:tcPr>
          <w:p w14:paraId="788F97E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gridSpan w:val="3"/>
            <w:tcMar>
              <w:top w:w="57" w:type="dxa"/>
              <w:left w:w="113" w:type="dxa"/>
              <w:bottom w:w="57" w:type="dxa"/>
              <w:right w:w="113" w:type="dxa"/>
            </w:tcMar>
            <w:hideMark/>
          </w:tcPr>
          <w:p w14:paraId="37C3D56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c>
          <w:tcPr>
            <w:tcW w:w="0" w:type="auto"/>
            <w:gridSpan w:val="3"/>
            <w:tcMar>
              <w:top w:w="57" w:type="dxa"/>
              <w:left w:w="113" w:type="dxa"/>
              <w:bottom w:w="57" w:type="dxa"/>
              <w:right w:w="113" w:type="dxa"/>
            </w:tcMar>
            <w:hideMark/>
          </w:tcPr>
          <w:p w14:paraId="6EDFCCA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0.27</w:t>
            </w:r>
          </w:p>
        </w:tc>
      </w:tr>
      <w:tr w:rsidR="008D14A5" w:rsidRPr="008D14A5" w14:paraId="0B5E50A1" w14:textId="77777777" w:rsidTr="00C239BF">
        <w:tc>
          <w:tcPr>
            <w:tcW w:w="0" w:type="auto"/>
            <w:tcMar>
              <w:top w:w="57" w:type="dxa"/>
              <w:left w:w="113" w:type="dxa"/>
              <w:bottom w:w="57" w:type="dxa"/>
              <w:right w:w="113" w:type="dxa"/>
            </w:tcMar>
            <w:hideMark/>
          </w:tcPr>
          <w:p w14:paraId="39B4350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w:t>
            </w:r>
          </w:p>
        </w:tc>
        <w:tc>
          <w:tcPr>
            <w:tcW w:w="0" w:type="auto"/>
            <w:gridSpan w:val="3"/>
            <w:tcMar>
              <w:top w:w="57" w:type="dxa"/>
              <w:left w:w="113" w:type="dxa"/>
              <w:bottom w:w="57" w:type="dxa"/>
              <w:right w:w="113" w:type="dxa"/>
            </w:tcMar>
            <w:hideMark/>
          </w:tcPr>
          <w:p w14:paraId="5164308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0BA7829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3449ADE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09A04E1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5E1329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r>
      <w:tr w:rsidR="008D14A5" w:rsidRPr="008D14A5" w14:paraId="5DD2BA49" w14:textId="77777777" w:rsidTr="00C239BF">
        <w:tc>
          <w:tcPr>
            <w:tcW w:w="0" w:type="auto"/>
            <w:tcBorders>
              <w:top w:val="single" w:sz="6" w:space="0" w:color="auto"/>
            </w:tcBorders>
            <w:tcMar>
              <w:top w:w="57" w:type="dxa"/>
              <w:left w:w="113" w:type="dxa"/>
              <w:bottom w:w="57" w:type="dxa"/>
              <w:right w:w="113" w:type="dxa"/>
            </w:tcMar>
            <w:hideMark/>
          </w:tcPr>
          <w:p w14:paraId="3C47E37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Observations</w:t>
            </w:r>
          </w:p>
        </w:tc>
        <w:tc>
          <w:tcPr>
            <w:tcW w:w="0" w:type="auto"/>
            <w:gridSpan w:val="3"/>
            <w:tcBorders>
              <w:top w:val="single" w:sz="6" w:space="0" w:color="auto"/>
            </w:tcBorders>
            <w:tcMar>
              <w:top w:w="57" w:type="dxa"/>
              <w:left w:w="113" w:type="dxa"/>
              <w:bottom w:w="57" w:type="dxa"/>
              <w:right w:w="113" w:type="dxa"/>
            </w:tcMar>
            <w:hideMark/>
          </w:tcPr>
          <w:p w14:paraId="2CED2D4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21EFFF9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0F2C760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37B7E8C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2569905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r>
      <w:tr w:rsidR="008D14A5" w:rsidRPr="008D14A5" w14:paraId="196CA361" w14:textId="77777777" w:rsidTr="00C239BF">
        <w:tc>
          <w:tcPr>
            <w:tcW w:w="0" w:type="auto"/>
            <w:tcBorders>
              <w:bottom w:val="single" w:sz="4" w:space="0" w:color="auto"/>
            </w:tcBorders>
            <w:tcMar>
              <w:top w:w="57" w:type="dxa"/>
              <w:left w:w="113" w:type="dxa"/>
              <w:bottom w:w="57" w:type="dxa"/>
              <w:right w:w="113" w:type="dxa"/>
            </w:tcMar>
            <w:hideMark/>
          </w:tcPr>
          <w:p w14:paraId="78415F3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Marginal R</w:t>
            </w:r>
            <w:r w:rsidRPr="008D14A5">
              <w:rPr>
                <w:rFonts w:ascii="Times New Roman" w:eastAsia="Times New Roman" w:hAnsi="Times New Roman" w:cs="Times New Roman"/>
                <w:sz w:val="24"/>
                <w:szCs w:val="24"/>
                <w:vertAlign w:val="superscript"/>
              </w:rPr>
              <w:t>2</w:t>
            </w:r>
            <w:r w:rsidRPr="008D14A5">
              <w:rPr>
                <w:rFonts w:ascii="Times New Roman" w:eastAsia="Times New Roman" w:hAnsi="Times New Roman" w:cs="Times New Roman"/>
                <w:sz w:val="24"/>
                <w:szCs w:val="24"/>
              </w:rPr>
              <w:t> / Conditional R</w:t>
            </w:r>
            <w:r w:rsidRPr="008D14A5">
              <w:rPr>
                <w:rFonts w:ascii="Times New Roman" w:eastAsia="Times New Roman" w:hAnsi="Times New Roman" w:cs="Times New Roman"/>
                <w:sz w:val="24"/>
                <w:szCs w:val="24"/>
                <w:vertAlign w:val="superscript"/>
              </w:rPr>
              <w:t>2</w:t>
            </w:r>
          </w:p>
        </w:tc>
        <w:tc>
          <w:tcPr>
            <w:tcW w:w="0" w:type="auto"/>
            <w:gridSpan w:val="3"/>
            <w:tcBorders>
              <w:bottom w:val="single" w:sz="4" w:space="0" w:color="auto"/>
            </w:tcBorders>
            <w:tcMar>
              <w:top w:w="57" w:type="dxa"/>
              <w:left w:w="113" w:type="dxa"/>
              <w:bottom w:w="57" w:type="dxa"/>
              <w:right w:w="113" w:type="dxa"/>
            </w:tcMar>
            <w:hideMark/>
          </w:tcPr>
          <w:p w14:paraId="7EEE422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0.000 / 0.274</w:t>
            </w:r>
          </w:p>
        </w:tc>
        <w:tc>
          <w:tcPr>
            <w:tcW w:w="0" w:type="auto"/>
            <w:gridSpan w:val="3"/>
            <w:tcBorders>
              <w:bottom w:val="single" w:sz="4" w:space="0" w:color="auto"/>
            </w:tcBorders>
            <w:tcMar>
              <w:top w:w="57" w:type="dxa"/>
              <w:left w:w="113" w:type="dxa"/>
              <w:bottom w:w="57" w:type="dxa"/>
              <w:right w:w="113" w:type="dxa"/>
            </w:tcMar>
            <w:hideMark/>
          </w:tcPr>
          <w:p w14:paraId="156DB4F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0.031 / 0.291</w:t>
            </w:r>
          </w:p>
        </w:tc>
        <w:tc>
          <w:tcPr>
            <w:tcW w:w="0" w:type="auto"/>
            <w:gridSpan w:val="3"/>
            <w:tcBorders>
              <w:bottom w:val="single" w:sz="4" w:space="0" w:color="auto"/>
            </w:tcBorders>
            <w:tcMar>
              <w:top w:w="57" w:type="dxa"/>
              <w:left w:w="113" w:type="dxa"/>
              <w:bottom w:w="57" w:type="dxa"/>
              <w:right w:w="113" w:type="dxa"/>
            </w:tcMar>
            <w:hideMark/>
          </w:tcPr>
          <w:p w14:paraId="2CC3D12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0.033 / 0.291</w:t>
            </w:r>
          </w:p>
        </w:tc>
        <w:tc>
          <w:tcPr>
            <w:tcW w:w="0" w:type="auto"/>
            <w:gridSpan w:val="3"/>
            <w:tcBorders>
              <w:bottom w:val="single" w:sz="4" w:space="0" w:color="auto"/>
            </w:tcBorders>
            <w:tcMar>
              <w:top w:w="57" w:type="dxa"/>
              <w:left w:w="113" w:type="dxa"/>
              <w:bottom w:w="57" w:type="dxa"/>
              <w:right w:w="113" w:type="dxa"/>
            </w:tcMar>
            <w:hideMark/>
          </w:tcPr>
          <w:p w14:paraId="6F3C91B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0.039 / 0.301</w:t>
            </w:r>
          </w:p>
        </w:tc>
        <w:tc>
          <w:tcPr>
            <w:tcW w:w="0" w:type="auto"/>
            <w:gridSpan w:val="3"/>
            <w:tcBorders>
              <w:bottom w:val="single" w:sz="4" w:space="0" w:color="auto"/>
            </w:tcBorders>
            <w:tcMar>
              <w:top w:w="57" w:type="dxa"/>
              <w:left w:w="113" w:type="dxa"/>
              <w:bottom w:w="57" w:type="dxa"/>
              <w:right w:w="113" w:type="dxa"/>
            </w:tcMar>
            <w:hideMark/>
          </w:tcPr>
          <w:p w14:paraId="01AE5E8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0.040 / 0.303</w:t>
            </w:r>
          </w:p>
        </w:tc>
      </w:tr>
    </w:tbl>
    <w:p w14:paraId="77C48745"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lang w:val="en-GB"/>
        </w:rPr>
        <w:sectPr w:rsidR="008D14A5" w:rsidRPr="008D14A5" w:rsidSect="00837EF9">
          <w:pgSz w:w="16838" w:h="11906" w:orient="landscape"/>
          <w:pgMar w:top="1417" w:right="1417" w:bottom="1417" w:left="1417" w:header="708" w:footer="708" w:gutter="0"/>
          <w:cols w:space="708"/>
          <w:docGrid w:linePitch="360"/>
        </w:sect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SES = Self-reported economic status of family; </w:t>
      </w:r>
      <w:r w:rsidRPr="008D14A5">
        <w:rPr>
          <w:rFonts w:ascii="Times New Roman" w:hAnsi="Times New Roman" w:cs="Times New Roman"/>
          <w:sz w:val="24"/>
          <w:szCs w:val="24"/>
        </w:rPr>
        <w:t>GDP = Gross Domestic Product per capita; the ICC term refers to between-country effects.</w:t>
      </w:r>
    </w:p>
    <w:p w14:paraId="49865A67"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S8</w:t>
      </w:r>
    </w:p>
    <w:p w14:paraId="4246F078"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Multilevel Model Predicting Hoarding Behaviours During the COVID-19 Pandemic</w:t>
      </w:r>
    </w:p>
    <w:tbl>
      <w:tblPr>
        <w:tblW w:w="0" w:type="auto"/>
        <w:tblCellMar>
          <w:top w:w="15" w:type="dxa"/>
          <w:left w:w="15" w:type="dxa"/>
          <w:bottom w:w="15" w:type="dxa"/>
          <w:right w:w="15" w:type="dxa"/>
        </w:tblCellMar>
        <w:tblLook w:val="04A0" w:firstRow="1" w:lastRow="0" w:firstColumn="1" w:lastColumn="0" w:noHBand="0" w:noVBand="1"/>
      </w:tblPr>
      <w:tblGrid>
        <w:gridCol w:w="1487"/>
        <w:gridCol w:w="961"/>
        <w:gridCol w:w="645"/>
        <w:gridCol w:w="899"/>
        <w:gridCol w:w="960"/>
        <w:gridCol w:w="644"/>
        <w:gridCol w:w="899"/>
        <w:gridCol w:w="960"/>
        <w:gridCol w:w="644"/>
        <w:gridCol w:w="899"/>
        <w:gridCol w:w="960"/>
        <w:gridCol w:w="644"/>
        <w:gridCol w:w="899"/>
        <w:gridCol w:w="960"/>
        <w:gridCol w:w="644"/>
        <w:gridCol w:w="899"/>
      </w:tblGrid>
      <w:tr w:rsidR="008D14A5" w:rsidRPr="008D14A5" w14:paraId="2B7AE2E5" w14:textId="77777777" w:rsidTr="00C239BF">
        <w:tc>
          <w:tcPr>
            <w:tcW w:w="0" w:type="auto"/>
            <w:tcBorders>
              <w:top w:val="double" w:sz="6" w:space="0" w:color="auto"/>
            </w:tcBorders>
            <w:tcMar>
              <w:top w:w="113" w:type="dxa"/>
              <w:left w:w="113" w:type="dxa"/>
              <w:bottom w:w="113" w:type="dxa"/>
              <w:right w:w="113" w:type="dxa"/>
            </w:tcMar>
            <w:vAlign w:val="center"/>
            <w:hideMark/>
          </w:tcPr>
          <w:p w14:paraId="3683F746"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cMar>
              <w:top w:w="113" w:type="dxa"/>
              <w:left w:w="113" w:type="dxa"/>
              <w:bottom w:w="113" w:type="dxa"/>
              <w:right w:w="113" w:type="dxa"/>
            </w:tcMar>
            <w:vAlign w:val="center"/>
            <w:hideMark/>
          </w:tcPr>
          <w:p w14:paraId="7FB1FD6F"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0</w:t>
            </w:r>
          </w:p>
        </w:tc>
        <w:tc>
          <w:tcPr>
            <w:tcW w:w="0" w:type="auto"/>
            <w:gridSpan w:val="3"/>
            <w:tcBorders>
              <w:top w:val="double" w:sz="6" w:space="0" w:color="auto"/>
            </w:tcBorders>
            <w:tcMar>
              <w:top w:w="113" w:type="dxa"/>
              <w:left w:w="113" w:type="dxa"/>
              <w:bottom w:w="113" w:type="dxa"/>
              <w:right w:w="113" w:type="dxa"/>
            </w:tcMar>
            <w:vAlign w:val="center"/>
            <w:hideMark/>
          </w:tcPr>
          <w:p w14:paraId="6A5496B0"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4A25D872"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2A</w:t>
            </w:r>
          </w:p>
        </w:tc>
        <w:tc>
          <w:tcPr>
            <w:tcW w:w="0" w:type="auto"/>
            <w:gridSpan w:val="3"/>
            <w:tcBorders>
              <w:top w:val="double" w:sz="6" w:space="0" w:color="auto"/>
            </w:tcBorders>
            <w:tcMar>
              <w:top w:w="113" w:type="dxa"/>
              <w:left w:w="113" w:type="dxa"/>
              <w:bottom w:w="113" w:type="dxa"/>
              <w:right w:w="113" w:type="dxa"/>
            </w:tcMar>
            <w:vAlign w:val="center"/>
            <w:hideMark/>
          </w:tcPr>
          <w:p w14:paraId="28ED6695"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2B</w:t>
            </w:r>
          </w:p>
        </w:tc>
        <w:tc>
          <w:tcPr>
            <w:tcW w:w="0" w:type="auto"/>
            <w:gridSpan w:val="3"/>
            <w:tcBorders>
              <w:top w:val="double" w:sz="6" w:space="0" w:color="auto"/>
            </w:tcBorders>
            <w:tcMar>
              <w:top w:w="113" w:type="dxa"/>
              <w:left w:w="113" w:type="dxa"/>
              <w:bottom w:w="113" w:type="dxa"/>
              <w:right w:w="113" w:type="dxa"/>
            </w:tcMar>
            <w:vAlign w:val="center"/>
            <w:hideMark/>
          </w:tcPr>
          <w:p w14:paraId="36851B73"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3</w:t>
            </w:r>
          </w:p>
        </w:tc>
      </w:tr>
      <w:tr w:rsidR="008D14A5" w:rsidRPr="008D14A5" w14:paraId="3788169D" w14:textId="77777777" w:rsidTr="00C239BF">
        <w:tc>
          <w:tcPr>
            <w:tcW w:w="0" w:type="auto"/>
            <w:tcBorders>
              <w:bottom w:val="single" w:sz="6" w:space="0" w:color="auto"/>
            </w:tcBorders>
            <w:vAlign w:val="center"/>
            <w:hideMark/>
          </w:tcPr>
          <w:p w14:paraId="245F360C" w14:textId="77777777" w:rsidR="008D14A5" w:rsidRPr="008D14A5" w:rsidRDefault="008D14A5" w:rsidP="00C239BF">
            <w:pPr>
              <w:spacing w:line="240" w:lineRule="auto"/>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73A92F7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3C8DEE06"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2BF12C4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5E3C804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5212E203"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39757757"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6A700DC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67CEA9CB"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7E54CAA7"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15EF56D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9E24401"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1857970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734AD2D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888863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89281BD"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r>
      <w:tr w:rsidR="008D14A5" w:rsidRPr="008D14A5" w14:paraId="0C52D4A3" w14:textId="77777777" w:rsidTr="00C239BF">
        <w:tc>
          <w:tcPr>
            <w:tcW w:w="0" w:type="auto"/>
            <w:tcMar>
              <w:top w:w="113" w:type="dxa"/>
              <w:left w:w="113" w:type="dxa"/>
              <w:bottom w:w="113" w:type="dxa"/>
              <w:right w:w="113" w:type="dxa"/>
            </w:tcMar>
            <w:hideMark/>
          </w:tcPr>
          <w:p w14:paraId="7AD84E8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Intercept [country]</w:t>
            </w:r>
          </w:p>
        </w:tc>
        <w:tc>
          <w:tcPr>
            <w:tcW w:w="0" w:type="auto"/>
            <w:tcMar>
              <w:top w:w="113" w:type="dxa"/>
              <w:left w:w="113" w:type="dxa"/>
              <w:bottom w:w="113" w:type="dxa"/>
              <w:right w:w="113" w:type="dxa"/>
            </w:tcMar>
            <w:hideMark/>
          </w:tcPr>
          <w:p w14:paraId="5749E53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2.71</w:t>
            </w:r>
          </w:p>
        </w:tc>
        <w:tc>
          <w:tcPr>
            <w:tcW w:w="0" w:type="auto"/>
            <w:tcMar>
              <w:top w:w="113" w:type="dxa"/>
              <w:left w:w="113" w:type="dxa"/>
              <w:bottom w:w="113" w:type="dxa"/>
              <w:right w:w="113" w:type="dxa"/>
            </w:tcMar>
            <w:hideMark/>
          </w:tcPr>
          <w:p w14:paraId="48EC3E9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A29C9C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02E7D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2.84</w:t>
            </w:r>
          </w:p>
        </w:tc>
        <w:tc>
          <w:tcPr>
            <w:tcW w:w="0" w:type="auto"/>
            <w:tcMar>
              <w:top w:w="113" w:type="dxa"/>
              <w:left w:w="113" w:type="dxa"/>
              <w:bottom w:w="113" w:type="dxa"/>
              <w:right w:w="113" w:type="dxa"/>
            </w:tcMar>
            <w:hideMark/>
          </w:tcPr>
          <w:p w14:paraId="328350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72BEAA7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79DD48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2.83</w:t>
            </w:r>
          </w:p>
        </w:tc>
        <w:tc>
          <w:tcPr>
            <w:tcW w:w="0" w:type="auto"/>
            <w:tcMar>
              <w:top w:w="113" w:type="dxa"/>
              <w:left w:w="113" w:type="dxa"/>
              <w:bottom w:w="113" w:type="dxa"/>
              <w:right w:w="113" w:type="dxa"/>
            </w:tcMar>
            <w:hideMark/>
          </w:tcPr>
          <w:p w14:paraId="1CEFBF8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493482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143DD2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2.83</w:t>
            </w:r>
          </w:p>
        </w:tc>
        <w:tc>
          <w:tcPr>
            <w:tcW w:w="0" w:type="auto"/>
            <w:tcMar>
              <w:top w:w="113" w:type="dxa"/>
              <w:left w:w="113" w:type="dxa"/>
              <w:bottom w:w="113" w:type="dxa"/>
              <w:right w:w="113" w:type="dxa"/>
            </w:tcMar>
            <w:hideMark/>
          </w:tcPr>
          <w:p w14:paraId="73880AF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51991D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0FD363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2.83</w:t>
            </w:r>
          </w:p>
        </w:tc>
        <w:tc>
          <w:tcPr>
            <w:tcW w:w="0" w:type="auto"/>
            <w:tcMar>
              <w:top w:w="113" w:type="dxa"/>
              <w:left w:w="113" w:type="dxa"/>
              <w:bottom w:w="113" w:type="dxa"/>
              <w:right w:w="113" w:type="dxa"/>
            </w:tcMar>
            <w:hideMark/>
          </w:tcPr>
          <w:p w14:paraId="0D164DB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BAFA4D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30FDDF47" w14:textId="77777777" w:rsidTr="00C239BF">
        <w:tc>
          <w:tcPr>
            <w:tcW w:w="0" w:type="auto"/>
            <w:tcMar>
              <w:top w:w="113" w:type="dxa"/>
              <w:left w:w="113" w:type="dxa"/>
              <w:bottom w:w="113" w:type="dxa"/>
              <w:right w:w="113" w:type="dxa"/>
            </w:tcMar>
            <w:hideMark/>
          </w:tcPr>
          <w:p w14:paraId="60B41FD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Gender [male]</w:t>
            </w:r>
          </w:p>
        </w:tc>
        <w:tc>
          <w:tcPr>
            <w:tcW w:w="0" w:type="auto"/>
            <w:tcMar>
              <w:top w:w="113" w:type="dxa"/>
              <w:left w:w="113" w:type="dxa"/>
              <w:bottom w:w="113" w:type="dxa"/>
              <w:right w:w="113" w:type="dxa"/>
            </w:tcMar>
            <w:hideMark/>
          </w:tcPr>
          <w:p w14:paraId="79370450"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EAD5AD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B83960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22001F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0F7E57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12A57A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0.412</w:t>
            </w:r>
          </w:p>
        </w:tc>
        <w:tc>
          <w:tcPr>
            <w:tcW w:w="0" w:type="auto"/>
            <w:tcMar>
              <w:top w:w="113" w:type="dxa"/>
              <w:left w:w="113" w:type="dxa"/>
              <w:bottom w:w="113" w:type="dxa"/>
              <w:right w:w="113" w:type="dxa"/>
            </w:tcMar>
            <w:hideMark/>
          </w:tcPr>
          <w:p w14:paraId="20706FB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147A8A1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C112AB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0.169</w:t>
            </w:r>
          </w:p>
        </w:tc>
        <w:tc>
          <w:tcPr>
            <w:tcW w:w="0" w:type="auto"/>
            <w:tcMar>
              <w:top w:w="113" w:type="dxa"/>
              <w:left w:w="113" w:type="dxa"/>
              <w:bottom w:w="113" w:type="dxa"/>
              <w:right w:w="113" w:type="dxa"/>
            </w:tcMar>
            <w:hideMark/>
          </w:tcPr>
          <w:p w14:paraId="79A0807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D6CB10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6DD0B0C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0.570</w:t>
            </w:r>
          </w:p>
        </w:tc>
        <w:tc>
          <w:tcPr>
            <w:tcW w:w="0" w:type="auto"/>
            <w:tcMar>
              <w:top w:w="113" w:type="dxa"/>
              <w:left w:w="113" w:type="dxa"/>
              <w:bottom w:w="113" w:type="dxa"/>
              <w:right w:w="113" w:type="dxa"/>
            </w:tcMar>
            <w:hideMark/>
          </w:tcPr>
          <w:p w14:paraId="7A1BEF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CCAABC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62D400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0.370</w:t>
            </w:r>
          </w:p>
        </w:tc>
      </w:tr>
      <w:tr w:rsidR="008D14A5" w:rsidRPr="008D14A5" w14:paraId="738DB9CF" w14:textId="77777777" w:rsidTr="00C239BF">
        <w:tc>
          <w:tcPr>
            <w:tcW w:w="0" w:type="auto"/>
            <w:tcMar>
              <w:top w:w="113" w:type="dxa"/>
              <w:left w:w="113" w:type="dxa"/>
              <w:bottom w:w="113" w:type="dxa"/>
              <w:right w:w="113" w:type="dxa"/>
            </w:tcMar>
            <w:hideMark/>
          </w:tcPr>
          <w:p w14:paraId="166B6A0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31CE7F95"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A013B1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C44B18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25B6F8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8D2155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6E88695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0.116</w:t>
            </w:r>
          </w:p>
        </w:tc>
        <w:tc>
          <w:tcPr>
            <w:tcW w:w="0" w:type="auto"/>
            <w:tcMar>
              <w:top w:w="113" w:type="dxa"/>
              <w:left w:w="113" w:type="dxa"/>
              <w:bottom w:w="113" w:type="dxa"/>
              <w:right w:w="113" w:type="dxa"/>
            </w:tcMar>
            <w:hideMark/>
          </w:tcPr>
          <w:p w14:paraId="023F03A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67CFD7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41443C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0.013</w:t>
            </w:r>
          </w:p>
        </w:tc>
        <w:tc>
          <w:tcPr>
            <w:tcW w:w="0" w:type="auto"/>
            <w:tcMar>
              <w:top w:w="113" w:type="dxa"/>
              <w:left w:w="113" w:type="dxa"/>
              <w:bottom w:w="113" w:type="dxa"/>
              <w:right w:w="113" w:type="dxa"/>
            </w:tcMar>
            <w:hideMark/>
          </w:tcPr>
          <w:p w14:paraId="587904B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5B65E4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04CCC4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0.333</w:t>
            </w:r>
          </w:p>
        </w:tc>
        <w:tc>
          <w:tcPr>
            <w:tcW w:w="0" w:type="auto"/>
            <w:tcMar>
              <w:top w:w="113" w:type="dxa"/>
              <w:left w:w="113" w:type="dxa"/>
              <w:bottom w:w="113" w:type="dxa"/>
              <w:right w:w="113" w:type="dxa"/>
            </w:tcMar>
            <w:hideMark/>
          </w:tcPr>
          <w:p w14:paraId="0D456F8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BD4363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730508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0.163</w:t>
            </w:r>
          </w:p>
        </w:tc>
      </w:tr>
      <w:tr w:rsidR="008D14A5" w:rsidRPr="008D14A5" w14:paraId="42259364" w14:textId="77777777" w:rsidTr="00C239BF">
        <w:tc>
          <w:tcPr>
            <w:tcW w:w="0" w:type="auto"/>
            <w:tcMar>
              <w:top w:w="113" w:type="dxa"/>
              <w:left w:w="113" w:type="dxa"/>
              <w:bottom w:w="113" w:type="dxa"/>
              <w:right w:w="113" w:type="dxa"/>
            </w:tcMar>
            <w:hideMark/>
          </w:tcPr>
          <w:p w14:paraId="1F1E1C9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Education level</w:t>
            </w:r>
          </w:p>
        </w:tc>
        <w:tc>
          <w:tcPr>
            <w:tcW w:w="0" w:type="auto"/>
            <w:tcMar>
              <w:top w:w="113" w:type="dxa"/>
              <w:left w:w="113" w:type="dxa"/>
              <w:bottom w:w="113" w:type="dxa"/>
              <w:right w:w="113" w:type="dxa"/>
            </w:tcMar>
            <w:hideMark/>
          </w:tcPr>
          <w:p w14:paraId="613B46A2"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A11B22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EB90C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F1EE9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FE27CF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EE0F1B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0.601</w:t>
            </w:r>
          </w:p>
        </w:tc>
        <w:tc>
          <w:tcPr>
            <w:tcW w:w="0" w:type="auto"/>
            <w:tcMar>
              <w:top w:w="113" w:type="dxa"/>
              <w:left w:w="113" w:type="dxa"/>
              <w:bottom w:w="113" w:type="dxa"/>
              <w:right w:w="113" w:type="dxa"/>
            </w:tcMar>
            <w:hideMark/>
          </w:tcPr>
          <w:p w14:paraId="36A6A99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32C5D09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9E0018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0.813</w:t>
            </w:r>
          </w:p>
        </w:tc>
        <w:tc>
          <w:tcPr>
            <w:tcW w:w="0" w:type="auto"/>
            <w:tcMar>
              <w:top w:w="113" w:type="dxa"/>
              <w:left w:w="113" w:type="dxa"/>
              <w:bottom w:w="113" w:type="dxa"/>
              <w:right w:w="113" w:type="dxa"/>
            </w:tcMar>
            <w:hideMark/>
          </w:tcPr>
          <w:p w14:paraId="51A8701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5E1E5F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640485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0.551</w:t>
            </w:r>
          </w:p>
        </w:tc>
        <w:tc>
          <w:tcPr>
            <w:tcW w:w="0" w:type="auto"/>
            <w:tcMar>
              <w:top w:w="113" w:type="dxa"/>
              <w:left w:w="113" w:type="dxa"/>
              <w:bottom w:w="113" w:type="dxa"/>
              <w:right w:w="113" w:type="dxa"/>
            </w:tcMar>
            <w:hideMark/>
          </w:tcPr>
          <w:p w14:paraId="6B24050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5FE0B13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9FB20C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0.616</w:t>
            </w:r>
          </w:p>
        </w:tc>
      </w:tr>
      <w:tr w:rsidR="008D14A5" w:rsidRPr="008D14A5" w14:paraId="50093213" w14:textId="77777777" w:rsidTr="00C239BF">
        <w:tc>
          <w:tcPr>
            <w:tcW w:w="0" w:type="auto"/>
            <w:tcMar>
              <w:top w:w="113" w:type="dxa"/>
              <w:left w:w="113" w:type="dxa"/>
              <w:bottom w:w="113" w:type="dxa"/>
              <w:right w:w="113" w:type="dxa"/>
            </w:tcMar>
            <w:hideMark/>
          </w:tcPr>
          <w:p w14:paraId="36942B0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SES</w:t>
            </w:r>
          </w:p>
        </w:tc>
        <w:tc>
          <w:tcPr>
            <w:tcW w:w="0" w:type="auto"/>
            <w:tcMar>
              <w:top w:w="113" w:type="dxa"/>
              <w:left w:w="113" w:type="dxa"/>
              <w:bottom w:w="113" w:type="dxa"/>
              <w:right w:w="113" w:type="dxa"/>
            </w:tcMar>
            <w:hideMark/>
          </w:tcPr>
          <w:p w14:paraId="6D43CB96"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CE6391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729347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2CDD46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D59545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27059C4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1D48D6E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E698C4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2382FC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0.001</w:t>
            </w:r>
          </w:p>
        </w:tc>
        <w:tc>
          <w:tcPr>
            <w:tcW w:w="0" w:type="auto"/>
            <w:tcMar>
              <w:top w:w="113" w:type="dxa"/>
              <w:left w:w="113" w:type="dxa"/>
              <w:bottom w:w="113" w:type="dxa"/>
              <w:right w:w="113" w:type="dxa"/>
            </w:tcMar>
            <w:hideMark/>
          </w:tcPr>
          <w:p w14:paraId="408DBBE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186EB29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69C6064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0.002</w:t>
            </w:r>
          </w:p>
        </w:tc>
        <w:tc>
          <w:tcPr>
            <w:tcW w:w="0" w:type="auto"/>
            <w:tcMar>
              <w:top w:w="113" w:type="dxa"/>
              <w:left w:w="113" w:type="dxa"/>
              <w:bottom w:w="113" w:type="dxa"/>
              <w:right w:w="113" w:type="dxa"/>
            </w:tcMar>
            <w:hideMark/>
          </w:tcPr>
          <w:p w14:paraId="6CEB86D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2A0D70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F65D0D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0.003</w:t>
            </w:r>
          </w:p>
        </w:tc>
      </w:tr>
      <w:tr w:rsidR="008D14A5" w:rsidRPr="008D14A5" w14:paraId="3460C420" w14:textId="77777777" w:rsidTr="00C239BF">
        <w:tc>
          <w:tcPr>
            <w:tcW w:w="0" w:type="auto"/>
            <w:tcMar>
              <w:top w:w="113" w:type="dxa"/>
              <w:left w:w="113" w:type="dxa"/>
              <w:bottom w:w="113" w:type="dxa"/>
              <w:right w:w="113" w:type="dxa"/>
            </w:tcMar>
            <w:hideMark/>
          </w:tcPr>
          <w:p w14:paraId="0BD2F3A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GDP</w:t>
            </w:r>
          </w:p>
        </w:tc>
        <w:tc>
          <w:tcPr>
            <w:tcW w:w="0" w:type="auto"/>
            <w:tcMar>
              <w:top w:w="113" w:type="dxa"/>
              <w:left w:w="113" w:type="dxa"/>
              <w:bottom w:w="113" w:type="dxa"/>
              <w:right w:w="113" w:type="dxa"/>
            </w:tcMar>
            <w:hideMark/>
          </w:tcPr>
          <w:p w14:paraId="36DACF1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348B69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791D95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14C66B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7B0DE94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w:t>
            </w:r>
          </w:p>
        </w:tc>
        <w:tc>
          <w:tcPr>
            <w:tcW w:w="0" w:type="auto"/>
            <w:tcMar>
              <w:top w:w="113" w:type="dxa"/>
              <w:left w:w="113" w:type="dxa"/>
              <w:bottom w:w="113" w:type="dxa"/>
              <w:right w:w="113" w:type="dxa"/>
            </w:tcMar>
            <w:hideMark/>
          </w:tcPr>
          <w:p w14:paraId="5FBB1E5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8889A0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B8A840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-0.16</w:t>
            </w:r>
          </w:p>
        </w:tc>
        <w:tc>
          <w:tcPr>
            <w:tcW w:w="0" w:type="auto"/>
            <w:tcMar>
              <w:top w:w="113" w:type="dxa"/>
              <w:left w:w="113" w:type="dxa"/>
              <w:bottom w:w="113" w:type="dxa"/>
              <w:right w:w="113" w:type="dxa"/>
            </w:tcMar>
            <w:hideMark/>
          </w:tcPr>
          <w:p w14:paraId="2BF870F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5136F5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5A2C60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5094C72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6A8E24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7FCD59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499A028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680BA1FA" w14:textId="77777777" w:rsidTr="00C239BF">
        <w:tc>
          <w:tcPr>
            <w:tcW w:w="0" w:type="auto"/>
            <w:tcMar>
              <w:top w:w="113" w:type="dxa"/>
              <w:left w:w="113" w:type="dxa"/>
              <w:bottom w:w="113" w:type="dxa"/>
              <w:right w:w="113" w:type="dxa"/>
            </w:tcMar>
            <w:hideMark/>
          </w:tcPr>
          <w:p w14:paraId="7F50BE7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Admiration</w:t>
            </w:r>
          </w:p>
        </w:tc>
        <w:tc>
          <w:tcPr>
            <w:tcW w:w="0" w:type="auto"/>
            <w:tcMar>
              <w:top w:w="113" w:type="dxa"/>
              <w:left w:w="113" w:type="dxa"/>
              <w:bottom w:w="113" w:type="dxa"/>
              <w:right w:w="113" w:type="dxa"/>
            </w:tcMar>
            <w:hideMark/>
          </w:tcPr>
          <w:p w14:paraId="57A8AA75"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CA03DD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A7069A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592B0F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79AF60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EDC3FC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287B71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7B86F81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03E8804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98E937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DBCFED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68A906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CD2554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C1F1FF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211970D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0.500</w:t>
            </w:r>
          </w:p>
        </w:tc>
      </w:tr>
      <w:tr w:rsidR="008D14A5" w:rsidRPr="008D14A5" w14:paraId="6F7CAE7E" w14:textId="77777777" w:rsidTr="00C239BF">
        <w:tc>
          <w:tcPr>
            <w:tcW w:w="0" w:type="auto"/>
            <w:tcMar>
              <w:top w:w="113" w:type="dxa"/>
              <w:left w:w="113" w:type="dxa"/>
              <w:bottom w:w="113" w:type="dxa"/>
              <w:right w:w="113" w:type="dxa"/>
            </w:tcMar>
            <w:hideMark/>
          </w:tcPr>
          <w:p w14:paraId="2151EFE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Rivalry</w:t>
            </w:r>
          </w:p>
        </w:tc>
        <w:tc>
          <w:tcPr>
            <w:tcW w:w="0" w:type="auto"/>
            <w:tcMar>
              <w:top w:w="113" w:type="dxa"/>
              <w:left w:w="113" w:type="dxa"/>
              <w:bottom w:w="113" w:type="dxa"/>
              <w:right w:w="113" w:type="dxa"/>
            </w:tcMar>
            <w:hideMark/>
          </w:tcPr>
          <w:p w14:paraId="5F6D42F6"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DAED39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6F8749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9CAC60"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98DC69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F07DE3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BE5355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633BC4A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06F5605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0.933</w:t>
            </w:r>
          </w:p>
        </w:tc>
        <w:tc>
          <w:tcPr>
            <w:tcW w:w="0" w:type="auto"/>
            <w:tcMar>
              <w:top w:w="113" w:type="dxa"/>
              <w:left w:w="113" w:type="dxa"/>
              <w:bottom w:w="113" w:type="dxa"/>
              <w:right w:w="113" w:type="dxa"/>
            </w:tcMar>
            <w:hideMark/>
          </w:tcPr>
          <w:p w14:paraId="0E7EB41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DD09EB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764C43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FC7681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FF1F1F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FDD15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0.106</w:t>
            </w:r>
          </w:p>
        </w:tc>
      </w:tr>
      <w:tr w:rsidR="008D14A5" w:rsidRPr="008D14A5" w14:paraId="17A7C4F3" w14:textId="77777777" w:rsidTr="00C239BF">
        <w:tc>
          <w:tcPr>
            <w:tcW w:w="0" w:type="auto"/>
            <w:tcMar>
              <w:top w:w="113" w:type="dxa"/>
              <w:left w:w="113" w:type="dxa"/>
              <w:bottom w:w="113" w:type="dxa"/>
              <w:right w:w="113" w:type="dxa"/>
            </w:tcMar>
            <w:hideMark/>
          </w:tcPr>
          <w:p w14:paraId="1D3F08C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Sanctity</w:t>
            </w:r>
          </w:p>
        </w:tc>
        <w:tc>
          <w:tcPr>
            <w:tcW w:w="0" w:type="auto"/>
            <w:tcMar>
              <w:top w:w="113" w:type="dxa"/>
              <w:left w:w="113" w:type="dxa"/>
              <w:bottom w:w="113" w:type="dxa"/>
              <w:right w:w="113" w:type="dxa"/>
            </w:tcMar>
            <w:hideMark/>
          </w:tcPr>
          <w:p w14:paraId="16401DC0"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4C1FA5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0AE6A5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E31AFE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335B17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DE5204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A152B8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9338FB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A1C553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BFEDA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B02FD1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CB3C0F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0.476</w:t>
            </w:r>
          </w:p>
        </w:tc>
        <w:tc>
          <w:tcPr>
            <w:tcW w:w="0" w:type="auto"/>
            <w:tcMar>
              <w:top w:w="113" w:type="dxa"/>
              <w:left w:w="113" w:type="dxa"/>
              <w:bottom w:w="113" w:type="dxa"/>
              <w:right w:w="113" w:type="dxa"/>
            </w:tcMar>
            <w:hideMark/>
          </w:tcPr>
          <w:p w14:paraId="76FF396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384AAEB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241D6B3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0.313</w:t>
            </w:r>
          </w:p>
        </w:tc>
      </w:tr>
      <w:tr w:rsidR="008D14A5" w:rsidRPr="008D14A5" w14:paraId="2130A8E5" w14:textId="77777777" w:rsidTr="00C239BF">
        <w:tc>
          <w:tcPr>
            <w:tcW w:w="0" w:type="auto"/>
            <w:tcMar>
              <w:top w:w="113" w:type="dxa"/>
              <w:left w:w="113" w:type="dxa"/>
              <w:bottom w:w="113" w:type="dxa"/>
              <w:right w:w="113" w:type="dxa"/>
            </w:tcMar>
            <w:hideMark/>
          </w:tcPr>
          <w:p w14:paraId="1A3B6430"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Heroism</w:t>
            </w:r>
          </w:p>
        </w:tc>
        <w:tc>
          <w:tcPr>
            <w:tcW w:w="0" w:type="auto"/>
            <w:tcMar>
              <w:top w:w="113" w:type="dxa"/>
              <w:left w:w="113" w:type="dxa"/>
              <w:bottom w:w="113" w:type="dxa"/>
              <w:right w:w="113" w:type="dxa"/>
            </w:tcMar>
            <w:hideMark/>
          </w:tcPr>
          <w:p w14:paraId="737F4AF8"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56BFB8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A9CAE5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7D888F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90BF56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D3345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38B83A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A45C74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1FAB81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A747D1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71F0443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0.10</w:t>
            </w:r>
          </w:p>
        </w:tc>
        <w:tc>
          <w:tcPr>
            <w:tcW w:w="0" w:type="auto"/>
            <w:tcMar>
              <w:top w:w="113" w:type="dxa"/>
              <w:left w:w="113" w:type="dxa"/>
              <w:bottom w:w="113" w:type="dxa"/>
              <w:right w:w="113" w:type="dxa"/>
            </w:tcMar>
            <w:hideMark/>
          </w:tcPr>
          <w:p w14:paraId="297679F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1315C7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1DB5C88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tcMar>
              <w:top w:w="113" w:type="dxa"/>
              <w:left w:w="113" w:type="dxa"/>
              <w:bottom w:w="113" w:type="dxa"/>
              <w:right w:w="113" w:type="dxa"/>
            </w:tcMar>
            <w:hideMark/>
          </w:tcPr>
          <w:p w14:paraId="61DAC7D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48F9ACFD" w14:textId="77777777" w:rsidTr="00C239BF">
        <w:tc>
          <w:tcPr>
            <w:tcW w:w="0" w:type="auto"/>
            <w:tcMar>
              <w:top w:w="113" w:type="dxa"/>
              <w:left w:w="113" w:type="dxa"/>
              <w:bottom w:w="113" w:type="dxa"/>
              <w:right w:w="113" w:type="dxa"/>
            </w:tcMar>
            <w:hideMark/>
          </w:tcPr>
          <w:p w14:paraId="62CC185B"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Random effects</w:t>
            </w:r>
          </w:p>
        </w:tc>
        <w:tc>
          <w:tcPr>
            <w:tcW w:w="0" w:type="auto"/>
            <w:tcMar>
              <w:top w:w="113" w:type="dxa"/>
              <w:left w:w="113" w:type="dxa"/>
              <w:bottom w:w="113" w:type="dxa"/>
              <w:right w:w="113" w:type="dxa"/>
            </w:tcMar>
            <w:hideMark/>
          </w:tcPr>
          <w:p w14:paraId="4ACF399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AE2451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580F29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EE6B0D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1C08B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5874D0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2A35C6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01E0C6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BCFA65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82D0AE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309368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37EED9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76D3A9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6E1F1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FAC1DA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r>
      <w:tr w:rsidR="008D14A5" w:rsidRPr="008D14A5" w14:paraId="7A00305B" w14:textId="77777777" w:rsidTr="00C239BF">
        <w:tc>
          <w:tcPr>
            <w:tcW w:w="0" w:type="auto"/>
            <w:tcMar>
              <w:top w:w="57" w:type="dxa"/>
              <w:left w:w="113" w:type="dxa"/>
              <w:bottom w:w="57" w:type="dxa"/>
              <w:right w:w="113" w:type="dxa"/>
            </w:tcMar>
            <w:hideMark/>
          </w:tcPr>
          <w:p w14:paraId="2D6E374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σ</w:t>
            </w:r>
            <w:r w:rsidRPr="008D14A5">
              <w:rPr>
                <w:rFonts w:ascii="Times New Roman" w:eastAsia="Times New Roman" w:hAnsi="Times New Roman" w:cs="Times New Roman"/>
                <w:sz w:val="24"/>
                <w:szCs w:val="24"/>
                <w:vertAlign w:val="superscript"/>
              </w:rPr>
              <w:t>2</w:t>
            </w:r>
          </w:p>
        </w:tc>
        <w:tc>
          <w:tcPr>
            <w:tcW w:w="0" w:type="auto"/>
            <w:gridSpan w:val="3"/>
            <w:tcMar>
              <w:top w:w="57" w:type="dxa"/>
              <w:left w:w="113" w:type="dxa"/>
              <w:bottom w:w="57" w:type="dxa"/>
              <w:right w:w="113" w:type="dxa"/>
            </w:tcMar>
            <w:hideMark/>
          </w:tcPr>
          <w:p w14:paraId="784BA90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0.66</w:t>
            </w:r>
          </w:p>
        </w:tc>
        <w:tc>
          <w:tcPr>
            <w:tcW w:w="0" w:type="auto"/>
            <w:gridSpan w:val="3"/>
            <w:tcMar>
              <w:top w:w="57" w:type="dxa"/>
              <w:left w:w="113" w:type="dxa"/>
              <w:bottom w:w="57" w:type="dxa"/>
              <w:right w:w="113" w:type="dxa"/>
            </w:tcMar>
            <w:hideMark/>
          </w:tcPr>
          <w:p w14:paraId="09A09CF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0.66</w:t>
            </w:r>
          </w:p>
        </w:tc>
        <w:tc>
          <w:tcPr>
            <w:tcW w:w="0" w:type="auto"/>
            <w:gridSpan w:val="3"/>
            <w:tcMar>
              <w:top w:w="57" w:type="dxa"/>
              <w:left w:w="113" w:type="dxa"/>
              <w:bottom w:w="57" w:type="dxa"/>
              <w:right w:w="113" w:type="dxa"/>
            </w:tcMar>
            <w:hideMark/>
          </w:tcPr>
          <w:p w14:paraId="71B3136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0.66</w:t>
            </w:r>
          </w:p>
        </w:tc>
        <w:tc>
          <w:tcPr>
            <w:tcW w:w="0" w:type="auto"/>
            <w:gridSpan w:val="3"/>
            <w:tcMar>
              <w:top w:w="57" w:type="dxa"/>
              <w:left w:w="113" w:type="dxa"/>
              <w:bottom w:w="57" w:type="dxa"/>
              <w:right w:w="113" w:type="dxa"/>
            </w:tcMar>
            <w:hideMark/>
          </w:tcPr>
          <w:p w14:paraId="7DFD89B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0.65</w:t>
            </w:r>
          </w:p>
        </w:tc>
        <w:tc>
          <w:tcPr>
            <w:tcW w:w="0" w:type="auto"/>
            <w:gridSpan w:val="3"/>
            <w:tcMar>
              <w:top w:w="57" w:type="dxa"/>
              <w:left w:w="113" w:type="dxa"/>
              <w:bottom w:w="57" w:type="dxa"/>
              <w:right w:w="113" w:type="dxa"/>
            </w:tcMar>
            <w:hideMark/>
          </w:tcPr>
          <w:p w14:paraId="029A717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0.65</w:t>
            </w:r>
          </w:p>
        </w:tc>
      </w:tr>
      <w:tr w:rsidR="008D14A5" w:rsidRPr="008D14A5" w14:paraId="62A5D817" w14:textId="77777777" w:rsidTr="00C239BF">
        <w:tc>
          <w:tcPr>
            <w:tcW w:w="0" w:type="auto"/>
            <w:tcMar>
              <w:top w:w="57" w:type="dxa"/>
              <w:left w:w="113" w:type="dxa"/>
              <w:bottom w:w="57" w:type="dxa"/>
              <w:right w:w="113" w:type="dxa"/>
            </w:tcMar>
            <w:hideMark/>
          </w:tcPr>
          <w:p w14:paraId="744C077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τ</w:t>
            </w:r>
            <w:r w:rsidRPr="008D14A5">
              <w:rPr>
                <w:rFonts w:ascii="Times New Roman" w:eastAsia="Times New Roman" w:hAnsi="Times New Roman" w:cs="Times New Roman"/>
                <w:sz w:val="24"/>
                <w:szCs w:val="24"/>
                <w:vertAlign w:val="subscript"/>
              </w:rPr>
              <w:t>00</w:t>
            </w:r>
          </w:p>
        </w:tc>
        <w:tc>
          <w:tcPr>
            <w:tcW w:w="0" w:type="auto"/>
            <w:gridSpan w:val="3"/>
            <w:tcMar>
              <w:top w:w="57" w:type="dxa"/>
              <w:left w:w="113" w:type="dxa"/>
              <w:bottom w:w="57" w:type="dxa"/>
              <w:right w:w="113" w:type="dxa"/>
            </w:tcMar>
            <w:hideMark/>
          </w:tcPr>
          <w:p w14:paraId="23C88E6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00B8AE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35DC0A4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5582D0C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1691639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0.08 </w:t>
            </w:r>
            <w:r w:rsidRPr="008D14A5">
              <w:rPr>
                <w:rFonts w:ascii="Times New Roman" w:eastAsia="Times New Roman" w:hAnsi="Times New Roman" w:cs="Times New Roman"/>
                <w:sz w:val="24"/>
                <w:szCs w:val="24"/>
                <w:vertAlign w:val="subscript"/>
              </w:rPr>
              <w:t>country_living</w:t>
            </w:r>
          </w:p>
        </w:tc>
      </w:tr>
      <w:tr w:rsidR="008D14A5" w:rsidRPr="008D14A5" w14:paraId="046D1C8A" w14:textId="77777777" w:rsidTr="00C239BF">
        <w:tc>
          <w:tcPr>
            <w:tcW w:w="0" w:type="auto"/>
            <w:tcMar>
              <w:top w:w="57" w:type="dxa"/>
              <w:left w:w="113" w:type="dxa"/>
              <w:bottom w:w="57" w:type="dxa"/>
              <w:right w:w="113" w:type="dxa"/>
            </w:tcMar>
            <w:hideMark/>
          </w:tcPr>
          <w:p w14:paraId="0F5FD47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ICC</w:t>
            </w:r>
          </w:p>
        </w:tc>
        <w:tc>
          <w:tcPr>
            <w:tcW w:w="0" w:type="auto"/>
            <w:gridSpan w:val="3"/>
            <w:tcMar>
              <w:top w:w="57" w:type="dxa"/>
              <w:left w:w="113" w:type="dxa"/>
              <w:bottom w:w="57" w:type="dxa"/>
              <w:right w:w="113" w:type="dxa"/>
            </w:tcMar>
            <w:hideMark/>
          </w:tcPr>
          <w:p w14:paraId="6A6647C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gridSpan w:val="3"/>
            <w:tcMar>
              <w:top w:w="57" w:type="dxa"/>
              <w:left w:w="113" w:type="dxa"/>
              <w:bottom w:w="57" w:type="dxa"/>
              <w:right w:w="113" w:type="dxa"/>
            </w:tcMar>
            <w:hideMark/>
          </w:tcPr>
          <w:p w14:paraId="70DC446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gridSpan w:val="3"/>
            <w:tcMar>
              <w:top w:w="57" w:type="dxa"/>
              <w:left w:w="113" w:type="dxa"/>
              <w:bottom w:w="57" w:type="dxa"/>
              <w:right w:w="113" w:type="dxa"/>
            </w:tcMar>
            <w:hideMark/>
          </w:tcPr>
          <w:p w14:paraId="4D391C9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gridSpan w:val="3"/>
            <w:tcMar>
              <w:top w:w="57" w:type="dxa"/>
              <w:left w:w="113" w:type="dxa"/>
              <w:bottom w:w="57" w:type="dxa"/>
              <w:right w:w="113" w:type="dxa"/>
            </w:tcMar>
            <w:hideMark/>
          </w:tcPr>
          <w:p w14:paraId="230A28A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gridSpan w:val="3"/>
            <w:tcMar>
              <w:top w:w="57" w:type="dxa"/>
              <w:left w:w="113" w:type="dxa"/>
              <w:bottom w:w="57" w:type="dxa"/>
              <w:right w:w="113" w:type="dxa"/>
            </w:tcMar>
            <w:hideMark/>
          </w:tcPr>
          <w:p w14:paraId="57C6E5D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r>
      <w:tr w:rsidR="008D14A5" w:rsidRPr="008D14A5" w14:paraId="42925BD7" w14:textId="77777777" w:rsidTr="00C239BF">
        <w:tc>
          <w:tcPr>
            <w:tcW w:w="0" w:type="auto"/>
            <w:tcMar>
              <w:top w:w="57" w:type="dxa"/>
              <w:left w:w="113" w:type="dxa"/>
              <w:bottom w:w="57" w:type="dxa"/>
              <w:right w:w="113" w:type="dxa"/>
            </w:tcMar>
            <w:hideMark/>
          </w:tcPr>
          <w:p w14:paraId="68EC980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w:t>
            </w:r>
          </w:p>
        </w:tc>
        <w:tc>
          <w:tcPr>
            <w:tcW w:w="0" w:type="auto"/>
            <w:gridSpan w:val="3"/>
            <w:tcMar>
              <w:top w:w="57" w:type="dxa"/>
              <w:left w:w="113" w:type="dxa"/>
              <w:bottom w:w="57" w:type="dxa"/>
              <w:right w:w="113" w:type="dxa"/>
            </w:tcMar>
            <w:hideMark/>
          </w:tcPr>
          <w:p w14:paraId="5790F95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FBB672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03716BD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31429F6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3EAD24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r>
      <w:tr w:rsidR="008D14A5" w:rsidRPr="008D14A5" w14:paraId="069EA599" w14:textId="77777777" w:rsidTr="00C239BF">
        <w:tc>
          <w:tcPr>
            <w:tcW w:w="0" w:type="auto"/>
            <w:tcBorders>
              <w:top w:val="single" w:sz="6" w:space="0" w:color="auto"/>
            </w:tcBorders>
            <w:tcMar>
              <w:top w:w="57" w:type="dxa"/>
              <w:left w:w="113" w:type="dxa"/>
              <w:bottom w:w="57" w:type="dxa"/>
              <w:right w:w="113" w:type="dxa"/>
            </w:tcMar>
            <w:hideMark/>
          </w:tcPr>
          <w:p w14:paraId="03DA23B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Observations</w:t>
            </w:r>
          </w:p>
        </w:tc>
        <w:tc>
          <w:tcPr>
            <w:tcW w:w="0" w:type="auto"/>
            <w:gridSpan w:val="3"/>
            <w:tcBorders>
              <w:top w:val="single" w:sz="6" w:space="0" w:color="auto"/>
            </w:tcBorders>
            <w:tcMar>
              <w:top w:w="57" w:type="dxa"/>
              <w:left w:w="113" w:type="dxa"/>
              <w:bottom w:w="57" w:type="dxa"/>
              <w:right w:w="113" w:type="dxa"/>
            </w:tcMar>
            <w:hideMark/>
          </w:tcPr>
          <w:p w14:paraId="629910C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252662D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4CAA87D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4529B2E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6BC1D89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r>
      <w:tr w:rsidR="008D14A5" w:rsidRPr="008D14A5" w14:paraId="0D067272" w14:textId="77777777" w:rsidTr="00C239BF">
        <w:tc>
          <w:tcPr>
            <w:tcW w:w="0" w:type="auto"/>
            <w:tcBorders>
              <w:bottom w:val="single" w:sz="4" w:space="0" w:color="auto"/>
            </w:tcBorders>
            <w:tcMar>
              <w:top w:w="57" w:type="dxa"/>
              <w:left w:w="113" w:type="dxa"/>
              <w:bottom w:w="57" w:type="dxa"/>
              <w:right w:w="113" w:type="dxa"/>
            </w:tcMar>
            <w:hideMark/>
          </w:tcPr>
          <w:p w14:paraId="0F438D9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Marginal R</w:t>
            </w:r>
            <w:r w:rsidRPr="008D14A5">
              <w:rPr>
                <w:rFonts w:ascii="Times New Roman" w:eastAsia="Times New Roman" w:hAnsi="Times New Roman" w:cs="Times New Roman"/>
                <w:sz w:val="24"/>
                <w:szCs w:val="24"/>
                <w:vertAlign w:val="superscript"/>
              </w:rPr>
              <w:t>2</w:t>
            </w:r>
            <w:r w:rsidRPr="008D14A5">
              <w:rPr>
                <w:rFonts w:ascii="Times New Roman" w:eastAsia="Times New Roman" w:hAnsi="Times New Roman" w:cs="Times New Roman"/>
                <w:sz w:val="24"/>
                <w:szCs w:val="24"/>
              </w:rPr>
              <w:t> / Conditional R</w:t>
            </w:r>
            <w:r w:rsidRPr="008D14A5">
              <w:rPr>
                <w:rFonts w:ascii="Times New Roman" w:eastAsia="Times New Roman" w:hAnsi="Times New Roman" w:cs="Times New Roman"/>
                <w:sz w:val="24"/>
                <w:szCs w:val="24"/>
                <w:vertAlign w:val="superscript"/>
              </w:rPr>
              <w:t>2</w:t>
            </w:r>
          </w:p>
        </w:tc>
        <w:tc>
          <w:tcPr>
            <w:tcW w:w="0" w:type="auto"/>
            <w:gridSpan w:val="3"/>
            <w:tcBorders>
              <w:bottom w:val="single" w:sz="4" w:space="0" w:color="auto"/>
            </w:tcBorders>
            <w:tcMar>
              <w:top w:w="57" w:type="dxa"/>
              <w:left w:w="113" w:type="dxa"/>
              <w:bottom w:w="57" w:type="dxa"/>
              <w:right w:w="113" w:type="dxa"/>
            </w:tcMar>
            <w:hideMark/>
          </w:tcPr>
          <w:p w14:paraId="2D9AA2E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0.000 / 0.144</w:t>
            </w:r>
          </w:p>
        </w:tc>
        <w:tc>
          <w:tcPr>
            <w:tcW w:w="0" w:type="auto"/>
            <w:gridSpan w:val="3"/>
            <w:tcBorders>
              <w:bottom w:val="single" w:sz="4" w:space="0" w:color="auto"/>
            </w:tcBorders>
            <w:tcMar>
              <w:top w:w="57" w:type="dxa"/>
              <w:left w:w="113" w:type="dxa"/>
              <w:bottom w:w="57" w:type="dxa"/>
              <w:right w:w="113" w:type="dxa"/>
            </w:tcMar>
            <w:hideMark/>
          </w:tcPr>
          <w:p w14:paraId="20677C3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0.030 / 0.141</w:t>
            </w:r>
          </w:p>
        </w:tc>
        <w:tc>
          <w:tcPr>
            <w:tcW w:w="0" w:type="auto"/>
            <w:gridSpan w:val="3"/>
            <w:tcBorders>
              <w:bottom w:val="single" w:sz="4" w:space="0" w:color="auto"/>
            </w:tcBorders>
            <w:tcMar>
              <w:top w:w="57" w:type="dxa"/>
              <w:left w:w="113" w:type="dxa"/>
              <w:bottom w:w="57" w:type="dxa"/>
              <w:right w:w="113" w:type="dxa"/>
            </w:tcMar>
            <w:hideMark/>
          </w:tcPr>
          <w:p w14:paraId="3D1501B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0.036 / 0.142</w:t>
            </w:r>
          </w:p>
        </w:tc>
        <w:tc>
          <w:tcPr>
            <w:tcW w:w="0" w:type="auto"/>
            <w:gridSpan w:val="3"/>
            <w:tcBorders>
              <w:bottom w:val="single" w:sz="4" w:space="0" w:color="auto"/>
            </w:tcBorders>
            <w:tcMar>
              <w:top w:w="57" w:type="dxa"/>
              <w:left w:w="113" w:type="dxa"/>
              <w:bottom w:w="57" w:type="dxa"/>
              <w:right w:w="113" w:type="dxa"/>
            </w:tcMar>
            <w:hideMark/>
          </w:tcPr>
          <w:p w14:paraId="69F01BC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0.044 / 0.151</w:t>
            </w:r>
          </w:p>
        </w:tc>
        <w:tc>
          <w:tcPr>
            <w:tcW w:w="0" w:type="auto"/>
            <w:gridSpan w:val="3"/>
            <w:tcBorders>
              <w:bottom w:val="single" w:sz="4" w:space="0" w:color="auto"/>
            </w:tcBorders>
            <w:tcMar>
              <w:top w:w="57" w:type="dxa"/>
              <w:left w:w="113" w:type="dxa"/>
              <w:bottom w:w="57" w:type="dxa"/>
              <w:right w:w="113" w:type="dxa"/>
            </w:tcMar>
            <w:hideMark/>
          </w:tcPr>
          <w:p w14:paraId="3B67828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0.045 / 0.151</w:t>
            </w:r>
          </w:p>
        </w:tc>
      </w:tr>
    </w:tbl>
    <w:p w14:paraId="4B614240"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lang w:val="en-GB"/>
        </w:rPr>
        <w:sectPr w:rsidR="008D14A5" w:rsidRPr="008D14A5" w:rsidSect="00837EF9">
          <w:pgSz w:w="16838" w:h="11906" w:orient="landscape"/>
          <w:pgMar w:top="1417" w:right="1417" w:bottom="1417" w:left="1417" w:header="708" w:footer="708" w:gutter="0"/>
          <w:cols w:space="708"/>
          <w:docGrid w:linePitch="360"/>
        </w:sect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SES = Self-reported economic status of family; </w:t>
      </w:r>
      <w:r w:rsidRPr="008D14A5">
        <w:rPr>
          <w:rFonts w:ascii="Times New Roman" w:hAnsi="Times New Roman" w:cs="Times New Roman"/>
          <w:sz w:val="24"/>
          <w:szCs w:val="24"/>
        </w:rPr>
        <w:t>GDP = Gross Domestic Product per capita; the ICC term refers to between-country effects.</w:t>
      </w:r>
    </w:p>
    <w:p w14:paraId="6D376BFC" w14:textId="77777777" w:rsidR="008D14A5" w:rsidRPr="008D14A5" w:rsidRDefault="008D14A5" w:rsidP="008D14A5">
      <w:pPr>
        <w:spacing w:line="480" w:lineRule="exact"/>
        <w:rPr>
          <w:rFonts w:ascii="Times New Roman" w:hAnsi="Times New Roman" w:cs="Times New Roman"/>
          <w:b/>
          <w:bCs/>
          <w:sz w:val="24"/>
          <w:szCs w:val="24"/>
          <w:lang w:val="en-GB"/>
        </w:rPr>
      </w:pPr>
      <w:r w:rsidRPr="008D14A5">
        <w:rPr>
          <w:rFonts w:ascii="Times New Roman" w:hAnsi="Times New Roman" w:cs="Times New Roman"/>
          <w:b/>
          <w:bCs/>
          <w:sz w:val="24"/>
          <w:szCs w:val="24"/>
          <w:lang w:val="en-GB"/>
        </w:rPr>
        <w:lastRenderedPageBreak/>
        <w:t>Table S9</w:t>
      </w:r>
    </w:p>
    <w:p w14:paraId="0236A17B" w14:textId="77777777" w:rsidR="008D14A5" w:rsidRPr="008D14A5" w:rsidRDefault="008D14A5" w:rsidP="008D14A5">
      <w:pPr>
        <w:spacing w:line="480" w:lineRule="exact"/>
        <w:rPr>
          <w:rFonts w:ascii="Times New Roman" w:hAnsi="Times New Roman" w:cs="Times New Roman"/>
          <w:i/>
          <w:iCs/>
          <w:sz w:val="24"/>
          <w:szCs w:val="24"/>
          <w:lang w:val="en-GB"/>
        </w:rPr>
      </w:pPr>
      <w:r w:rsidRPr="008D14A5">
        <w:rPr>
          <w:rFonts w:ascii="Times New Roman" w:hAnsi="Times New Roman" w:cs="Times New Roman"/>
          <w:i/>
          <w:iCs/>
          <w:sz w:val="24"/>
          <w:szCs w:val="24"/>
          <w:lang w:val="en-GB"/>
        </w:rPr>
        <w:t>Multilevel Model Predicting Helping During the COVID-19 Pandemic</w:t>
      </w:r>
    </w:p>
    <w:tbl>
      <w:tblPr>
        <w:tblW w:w="0" w:type="auto"/>
        <w:tblCellMar>
          <w:top w:w="15" w:type="dxa"/>
          <w:left w:w="15" w:type="dxa"/>
          <w:bottom w:w="15" w:type="dxa"/>
          <w:right w:w="15" w:type="dxa"/>
        </w:tblCellMar>
        <w:tblLook w:val="04A0" w:firstRow="1" w:lastRow="0" w:firstColumn="1" w:lastColumn="0" w:noHBand="0" w:noVBand="1"/>
      </w:tblPr>
      <w:tblGrid>
        <w:gridCol w:w="889"/>
        <w:gridCol w:w="612"/>
        <w:gridCol w:w="445"/>
        <w:gridCol w:w="580"/>
        <w:gridCol w:w="611"/>
        <w:gridCol w:w="445"/>
        <w:gridCol w:w="580"/>
        <w:gridCol w:w="611"/>
        <w:gridCol w:w="445"/>
        <w:gridCol w:w="580"/>
        <w:gridCol w:w="611"/>
        <w:gridCol w:w="445"/>
        <w:gridCol w:w="580"/>
        <w:gridCol w:w="611"/>
        <w:gridCol w:w="445"/>
        <w:gridCol w:w="580"/>
      </w:tblGrid>
      <w:tr w:rsidR="008D14A5" w:rsidRPr="008D14A5" w14:paraId="1F95590F" w14:textId="77777777" w:rsidTr="00C239BF">
        <w:tc>
          <w:tcPr>
            <w:tcW w:w="0" w:type="auto"/>
            <w:tcBorders>
              <w:top w:val="double" w:sz="6" w:space="0" w:color="auto"/>
            </w:tcBorders>
            <w:tcMar>
              <w:top w:w="113" w:type="dxa"/>
              <w:left w:w="113" w:type="dxa"/>
              <w:bottom w:w="113" w:type="dxa"/>
              <w:right w:w="113" w:type="dxa"/>
            </w:tcMar>
            <w:vAlign w:val="center"/>
            <w:hideMark/>
          </w:tcPr>
          <w:p w14:paraId="04DD93C6"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cMar>
              <w:top w:w="113" w:type="dxa"/>
              <w:left w:w="113" w:type="dxa"/>
              <w:bottom w:w="113" w:type="dxa"/>
              <w:right w:w="113" w:type="dxa"/>
            </w:tcMar>
            <w:vAlign w:val="center"/>
            <w:hideMark/>
          </w:tcPr>
          <w:p w14:paraId="437ACD3A"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0</w:t>
            </w:r>
          </w:p>
        </w:tc>
        <w:tc>
          <w:tcPr>
            <w:tcW w:w="0" w:type="auto"/>
            <w:gridSpan w:val="3"/>
            <w:tcBorders>
              <w:top w:val="double" w:sz="6" w:space="0" w:color="auto"/>
            </w:tcBorders>
            <w:tcMar>
              <w:top w:w="113" w:type="dxa"/>
              <w:left w:w="113" w:type="dxa"/>
              <w:bottom w:w="113" w:type="dxa"/>
              <w:right w:w="113" w:type="dxa"/>
            </w:tcMar>
            <w:vAlign w:val="center"/>
            <w:hideMark/>
          </w:tcPr>
          <w:p w14:paraId="592000AD"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3BC6DCDE"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2A</w:t>
            </w:r>
          </w:p>
        </w:tc>
        <w:tc>
          <w:tcPr>
            <w:tcW w:w="0" w:type="auto"/>
            <w:gridSpan w:val="3"/>
            <w:tcBorders>
              <w:top w:val="double" w:sz="6" w:space="0" w:color="auto"/>
            </w:tcBorders>
            <w:tcMar>
              <w:top w:w="113" w:type="dxa"/>
              <w:left w:w="113" w:type="dxa"/>
              <w:bottom w:w="113" w:type="dxa"/>
              <w:right w:w="113" w:type="dxa"/>
            </w:tcMar>
            <w:vAlign w:val="center"/>
            <w:hideMark/>
          </w:tcPr>
          <w:p w14:paraId="5713F954"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2B</w:t>
            </w:r>
          </w:p>
        </w:tc>
        <w:tc>
          <w:tcPr>
            <w:tcW w:w="0" w:type="auto"/>
            <w:gridSpan w:val="3"/>
            <w:tcBorders>
              <w:top w:val="double" w:sz="6" w:space="0" w:color="auto"/>
            </w:tcBorders>
            <w:tcMar>
              <w:top w:w="113" w:type="dxa"/>
              <w:left w:w="113" w:type="dxa"/>
              <w:bottom w:w="113" w:type="dxa"/>
              <w:right w:w="113" w:type="dxa"/>
            </w:tcMar>
            <w:vAlign w:val="center"/>
            <w:hideMark/>
          </w:tcPr>
          <w:p w14:paraId="3450ECB3" w14:textId="77777777" w:rsidR="008D14A5" w:rsidRPr="008D14A5" w:rsidRDefault="008D14A5" w:rsidP="00C239BF">
            <w:pPr>
              <w:spacing w:line="240" w:lineRule="auto"/>
              <w:jc w:val="center"/>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Model 3</w:t>
            </w:r>
          </w:p>
        </w:tc>
      </w:tr>
      <w:tr w:rsidR="008D14A5" w:rsidRPr="008D14A5" w14:paraId="33699988" w14:textId="77777777" w:rsidTr="00C239BF">
        <w:tc>
          <w:tcPr>
            <w:tcW w:w="0" w:type="auto"/>
            <w:tcBorders>
              <w:bottom w:val="single" w:sz="6" w:space="0" w:color="auto"/>
            </w:tcBorders>
            <w:vAlign w:val="center"/>
            <w:hideMark/>
          </w:tcPr>
          <w:p w14:paraId="3F86599C" w14:textId="77777777" w:rsidR="008D14A5" w:rsidRPr="008D14A5" w:rsidRDefault="008D14A5" w:rsidP="00C239BF">
            <w:pPr>
              <w:spacing w:line="240" w:lineRule="auto"/>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20288240"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4D199D27"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6AAEBB1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4C4BED45"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17DA4556"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2BA2C2D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1E19A0B4"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5836D0C3"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49F3AB98"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240ACF7F"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4DC6F67B"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64EAA120"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18343DAA"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272E71F5"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std. Beta</w:t>
            </w:r>
          </w:p>
        </w:tc>
        <w:tc>
          <w:tcPr>
            <w:tcW w:w="0" w:type="auto"/>
            <w:tcBorders>
              <w:bottom w:val="single" w:sz="6" w:space="0" w:color="auto"/>
            </w:tcBorders>
            <w:vAlign w:val="center"/>
            <w:hideMark/>
          </w:tcPr>
          <w:p w14:paraId="3BD69D9E" w14:textId="77777777" w:rsidR="008D14A5" w:rsidRPr="008D14A5" w:rsidRDefault="008D14A5" w:rsidP="00C239BF">
            <w:pPr>
              <w:spacing w:line="240" w:lineRule="auto"/>
              <w:jc w:val="center"/>
              <w:rPr>
                <w:rFonts w:ascii="Times New Roman" w:eastAsia="Times New Roman" w:hAnsi="Times New Roman" w:cs="Times New Roman"/>
                <w:i/>
                <w:iCs/>
                <w:sz w:val="24"/>
                <w:szCs w:val="24"/>
              </w:rPr>
            </w:pPr>
            <w:r w:rsidRPr="008D14A5">
              <w:rPr>
                <w:rFonts w:ascii="Times New Roman" w:eastAsia="Times New Roman" w:hAnsi="Times New Roman" w:cs="Times New Roman"/>
                <w:i/>
                <w:iCs/>
                <w:sz w:val="24"/>
                <w:szCs w:val="24"/>
              </w:rPr>
              <w:t>p</w:t>
            </w:r>
          </w:p>
        </w:tc>
      </w:tr>
      <w:tr w:rsidR="008D14A5" w:rsidRPr="008D14A5" w14:paraId="3D28E3DE" w14:textId="77777777" w:rsidTr="00C239BF">
        <w:tc>
          <w:tcPr>
            <w:tcW w:w="0" w:type="auto"/>
            <w:tcMar>
              <w:top w:w="113" w:type="dxa"/>
              <w:left w:w="113" w:type="dxa"/>
              <w:bottom w:w="113" w:type="dxa"/>
              <w:right w:w="113" w:type="dxa"/>
            </w:tcMar>
            <w:hideMark/>
          </w:tcPr>
          <w:p w14:paraId="7533B5C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Intercept [country]</w:t>
            </w:r>
          </w:p>
        </w:tc>
        <w:tc>
          <w:tcPr>
            <w:tcW w:w="0" w:type="auto"/>
            <w:tcMar>
              <w:top w:w="113" w:type="dxa"/>
              <w:left w:w="113" w:type="dxa"/>
              <w:bottom w:w="113" w:type="dxa"/>
              <w:right w:w="113" w:type="dxa"/>
            </w:tcMar>
            <w:hideMark/>
          </w:tcPr>
          <w:p w14:paraId="5BD2203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2.27</w:t>
            </w:r>
          </w:p>
        </w:tc>
        <w:tc>
          <w:tcPr>
            <w:tcW w:w="0" w:type="auto"/>
            <w:tcMar>
              <w:top w:w="113" w:type="dxa"/>
              <w:left w:w="113" w:type="dxa"/>
              <w:bottom w:w="113" w:type="dxa"/>
              <w:right w:w="113" w:type="dxa"/>
            </w:tcMar>
            <w:hideMark/>
          </w:tcPr>
          <w:p w14:paraId="272A8E0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2696CD2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2481B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2.22</w:t>
            </w:r>
          </w:p>
        </w:tc>
        <w:tc>
          <w:tcPr>
            <w:tcW w:w="0" w:type="auto"/>
            <w:tcMar>
              <w:top w:w="113" w:type="dxa"/>
              <w:left w:w="113" w:type="dxa"/>
              <w:bottom w:w="113" w:type="dxa"/>
              <w:right w:w="113" w:type="dxa"/>
            </w:tcMar>
            <w:hideMark/>
          </w:tcPr>
          <w:p w14:paraId="235E118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6AD46F3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2BC9BA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2.20</w:t>
            </w:r>
          </w:p>
        </w:tc>
        <w:tc>
          <w:tcPr>
            <w:tcW w:w="0" w:type="auto"/>
            <w:tcMar>
              <w:top w:w="113" w:type="dxa"/>
              <w:left w:w="113" w:type="dxa"/>
              <w:bottom w:w="113" w:type="dxa"/>
              <w:right w:w="113" w:type="dxa"/>
            </w:tcMar>
            <w:hideMark/>
          </w:tcPr>
          <w:p w14:paraId="48AB3DF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6C7400E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3954245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2.20</w:t>
            </w:r>
          </w:p>
        </w:tc>
        <w:tc>
          <w:tcPr>
            <w:tcW w:w="0" w:type="auto"/>
            <w:tcMar>
              <w:top w:w="113" w:type="dxa"/>
              <w:left w:w="113" w:type="dxa"/>
              <w:bottom w:w="113" w:type="dxa"/>
              <w:right w:w="113" w:type="dxa"/>
            </w:tcMar>
            <w:hideMark/>
          </w:tcPr>
          <w:p w14:paraId="6C02157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26FE28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F56794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2.20</w:t>
            </w:r>
          </w:p>
        </w:tc>
        <w:tc>
          <w:tcPr>
            <w:tcW w:w="0" w:type="auto"/>
            <w:tcMar>
              <w:top w:w="113" w:type="dxa"/>
              <w:left w:w="113" w:type="dxa"/>
              <w:bottom w:w="113" w:type="dxa"/>
              <w:right w:w="113" w:type="dxa"/>
            </w:tcMar>
            <w:hideMark/>
          </w:tcPr>
          <w:p w14:paraId="3377FD0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1D32B3D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45B17A7F" w14:textId="77777777" w:rsidTr="00C239BF">
        <w:tc>
          <w:tcPr>
            <w:tcW w:w="0" w:type="auto"/>
            <w:tcMar>
              <w:top w:w="113" w:type="dxa"/>
              <w:left w:w="113" w:type="dxa"/>
              <w:bottom w:w="113" w:type="dxa"/>
              <w:right w:w="113" w:type="dxa"/>
            </w:tcMar>
            <w:hideMark/>
          </w:tcPr>
          <w:p w14:paraId="64BA830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Gender [male]</w:t>
            </w:r>
          </w:p>
        </w:tc>
        <w:tc>
          <w:tcPr>
            <w:tcW w:w="0" w:type="auto"/>
            <w:tcMar>
              <w:top w:w="113" w:type="dxa"/>
              <w:left w:w="113" w:type="dxa"/>
              <w:bottom w:w="113" w:type="dxa"/>
              <w:right w:w="113" w:type="dxa"/>
            </w:tcMar>
            <w:hideMark/>
          </w:tcPr>
          <w:p w14:paraId="62428DE5"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E4A73E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94DBD2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65EAFF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6991DAD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1B846B5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216427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6B00BDF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w:t>
            </w:r>
          </w:p>
        </w:tc>
        <w:tc>
          <w:tcPr>
            <w:tcW w:w="0" w:type="auto"/>
            <w:tcMar>
              <w:top w:w="113" w:type="dxa"/>
              <w:left w:w="113" w:type="dxa"/>
              <w:bottom w:w="113" w:type="dxa"/>
              <w:right w:w="113" w:type="dxa"/>
            </w:tcMar>
            <w:hideMark/>
          </w:tcPr>
          <w:p w14:paraId="1684E52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356FD9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3B4AE16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42B5B63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0.004</w:t>
            </w:r>
          </w:p>
        </w:tc>
        <w:tc>
          <w:tcPr>
            <w:tcW w:w="0" w:type="auto"/>
            <w:tcMar>
              <w:top w:w="113" w:type="dxa"/>
              <w:left w:w="113" w:type="dxa"/>
              <w:bottom w:w="113" w:type="dxa"/>
              <w:right w:w="113" w:type="dxa"/>
            </w:tcMar>
            <w:hideMark/>
          </w:tcPr>
          <w:p w14:paraId="501CEDC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00DA6D7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w:t>
            </w:r>
          </w:p>
        </w:tc>
        <w:tc>
          <w:tcPr>
            <w:tcW w:w="0" w:type="auto"/>
            <w:tcMar>
              <w:top w:w="113" w:type="dxa"/>
              <w:left w:w="113" w:type="dxa"/>
              <w:bottom w:w="113" w:type="dxa"/>
              <w:right w:w="113" w:type="dxa"/>
            </w:tcMar>
            <w:hideMark/>
          </w:tcPr>
          <w:p w14:paraId="56A6525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0.011</w:t>
            </w:r>
          </w:p>
        </w:tc>
      </w:tr>
      <w:tr w:rsidR="008D14A5" w:rsidRPr="008D14A5" w14:paraId="330C4B3C" w14:textId="77777777" w:rsidTr="00C239BF">
        <w:tc>
          <w:tcPr>
            <w:tcW w:w="0" w:type="auto"/>
            <w:tcMar>
              <w:top w:w="113" w:type="dxa"/>
              <w:left w:w="113" w:type="dxa"/>
              <w:bottom w:w="113" w:type="dxa"/>
              <w:right w:w="113" w:type="dxa"/>
            </w:tcMar>
            <w:hideMark/>
          </w:tcPr>
          <w:p w14:paraId="44B5237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741F6BF1"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7CEE3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7CBA2F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A371E9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F9C75D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0062B3A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65928D4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243539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2BEB55F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7E4E042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1203209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1D053C0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6CDBF0B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4CAD999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3AE9B68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7CBCBE14" w14:textId="77777777" w:rsidTr="00C239BF">
        <w:tc>
          <w:tcPr>
            <w:tcW w:w="0" w:type="auto"/>
            <w:tcMar>
              <w:top w:w="113" w:type="dxa"/>
              <w:left w:w="113" w:type="dxa"/>
              <w:bottom w:w="113" w:type="dxa"/>
              <w:right w:w="113" w:type="dxa"/>
            </w:tcMar>
            <w:hideMark/>
          </w:tcPr>
          <w:p w14:paraId="79AF0FB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Education level</w:t>
            </w:r>
          </w:p>
        </w:tc>
        <w:tc>
          <w:tcPr>
            <w:tcW w:w="0" w:type="auto"/>
            <w:tcMar>
              <w:top w:w="113" w:type="dxa"/>
              <w:left w:w="113" w:type="dxa"/>
              <w:bottom w:w="113" w:type="dxa"/>
              <w:right w:w="113" w:type="dxa"/>
            </w:tcMar>
            <w:hideMark/>
          </w:tcPr>
          <w:p w14:paraId="4BFBC8C9"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5529C1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D39F1D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300CC9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60B632E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8CC4EB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0.086</w:t>
            </w:r>
          </w:p>
        </w:tc>
        <w:tc>
          <w:tcPr>
            <w:tcW w:w="0" w:type="auto"/>
            <w:tcMar>
              <w:top w:w="113" w:type="dxa"/>
              <w:left w:w="113" w:type="dxa"/>
              <w:bottom w:w="113" w:type="dxa"/>
              <w:right w:w="113" w:type="dxa"/>
            </w:tcMar>
            <w:hideMark/>
          </w:tcPr>
          <w:p w14:paraId="60F3B6A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00B373D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7F70085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0.225</w:t>
            </w:r>
          </w:p>
        </w:tc>
        <w:tc>
          <w:tcPr>
            <w:tcW w:w="0" w:type="auto"/>
            <w:tcMar>
              <w:top w:w="113" w:type="dxa"/>
              <w:left w:w="113" w:type="dxa"/>
              <w:bottom w:w="113" w:type="dxa"/>
              <w:right w:w="113" w:type="dxa"/>
            </w:tcMar>
            <w:hideMark/>
          </w:tcPr>
          <w:p w14:paraId="07FE1BB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A7A6D4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05BF64A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0.053</w:t>
            </w:r>
          </w:p>
        </w:tc>
        <w:tc>
          <w:tcPr>
            <w:tcW w:w="0" w:type="auto"/>
            <w:tcMar>
              <w:top w:w="113" w:type="dxa"/>
              <w:left w:w="113" w:type="dxa"/>
              <w:bottom w:w="113" w:type="dxa"/>
              <w:right w:w="113" w:type="dxa"/>
            </w:tcMar>
            <w:hideMark/>
          </w:tcPr>
          <w:p w14:paraId="1A846FE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65C5843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656F5FD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0.066</w:t>
            </w:r>
          </w:p>
        </w:tc>
      </w:tr>
      <w:tr w:rsidR="008D14A5" w:rsidRPr="008D14A5" w14:paraId="6D602FE9" w14:textId="77777777" w:rsidTr="00C239BF">
        <w:tc>
          <w:tcPr>
            <w:tcW w:w="0" w:type="auto"/>
            <w:tcMar>
              <w:top w:w="113" w:type="dxa"/>
              <w:left w:w="113" w:type="dxa"/>
              <w:bottom w:w="113" w:type="dxa"/>
              <w:right w:w="113" w:type="dxa"/>
            </w:tcMar>
            <w:hideMark/>
          </w:tcPr>
          <w:p w14:paraId="6FD4F29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SES</w:t>
            </w:r>
          </w:p>
        </w:tc>
        <w:tc>
          <w:tcPr>
            <w:tcW w:w="0" w:type="auto"/>
            <w:tcMar>
              <w:top w:w="113" w:type="dxa"/>
              <w:left w:w="113" w:type="dxa"/>
              <w:bottom w:w="113" w:type="dxa"/>
              <w:right w:w="113" w:type="dxa"/>
            </w:tcMar>
            <w:hideMark/>
          </w:tcPr>
          <w:p w14:paraId="576B3EEE"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85A139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2AE6D9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8AFC6C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4A69703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0.03</w:t>
            </w:r>
          </w:p>
        </w:tc>
        <w:tc>
          <w:tcPr>
            <w:tcW w:w="0" w:type="auto"/>
            <w:tcMar>
              <w:top w:w="113" w:type="dxa"/>
              <w:left w:w="113" w:type="dxa"/>
              <w:bottom w:w="113" w:type="dxa"/>
              <w:right w:w="113" w:type="dxa"/>
            </w:tcMar>
            <w:hideMark/>
          </w:tcPr>
          <w:p w14:paraId="4A04045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0.001</w:t>
            </w:r>
          </w:p>
        </w:tc>
        <w:tc>
          <w:tcPr>
            <w:tcW w:w="0" w:type="auto"/>
            <w:tcMar>
              <w:top w:w="113" w:type="dxa"/>
              <w:left w:w="113" w:type="dxa"/>
              <w:bottom w:w="113" w:type="dxa"/>
              <w:right w:w="113" w:type="dxa"/>
            </w:tcMar>
            <w:hideMark/>
          </w:tcPr>
          <w:p w14:paraId="172672B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90AACE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0.02</w:t>
            </w:r>
          </w:p>
        </w:tc>
        <w:tc>
          <w:tcPr>
            <w:tcW w:w="0" w:type="auto"/>
            <w:tcMar>
              <w:top w:w="113" w:type="dxa"/>
              <w:left w:w="113" w:type="dxa"/>
              <w:bottom w:w="113" w:type="dxa"/>
              <w:right w:w="113" w:type="dxa"/>
            </w:tcMar>
            <w:hideMark/>
          </w:tcPr>
          <w:p w14:paraId="69988B2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0.042</w:t>
            </w:r>
          </w:p>
        </w:tc>
        <w:tc>
          <w:tcPr>
            <w:tcW w:w="0" w:type="auto"/>
            <w:tcMar>
              <w:top w:w="113" w:type="dxa"/>
              <w:left w:w="113" w:type="dxa"/>
              <w:bottom w:w="113" w:type="dxa"/>
              <w:right w:w="113" w:type="dxa"/>
            </w:tcMar>
            <w:hideMark/>
          </w:tcPr>
          <w:p w14:paraId="1C2085C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26B91F3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26EFB82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0.198</w:t>
            </w:r>
          </w:p>
        </w:tc>
        <w:tc>
          <w:tcPr>
            <w:tcW w:w="0" w:type="auto"/>
            <w:tcMar>
              <w:top w:w="113" w:type="dxa"/>
              <w:left w:w="113" w:type="dxa"/>
              <w:bottom w:w="113" w:type="dxa"/>
              <w:right w:w="113" w:type="dxa"/>
            </w:tcMar>
            <w:hideMark/>
          </w:tcPr>
          <w:p w14:paraId="55799AD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535498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58526E5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0.251</w:t>
            </w:r>
          </w:p>
        </w:tc>
      </w:tr>
      <w:tr w:rsidR="008D14A5" w:rsidRPr="008D14A5" w14:paraId="763D06C3" w14:textId="77777777" w:rsidTr="00C239BF">
        <w:tc>
          <w:tcPr>
            <w:tcW w:w="0" w:type="auto"/>
            <w:tcMar>
              <w:top w:w="113" w:type="dxa"/>
              <w:left w:w="113" w:type="dxa"/>
              <w:bottom w:w="113" w:type="dxa"/>
              <w:right w:w="113" w:type="dxa"/>
            </w:tcMar>
            <w:hideMark/>
          </w:tcPr>
          <w:p w14:paraId="1E1AE6D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GDP</w:t>
            </w:r>
          </w:p>
        </w:tc>
        <w:tc>
          <w:tcPr>
            <w:tcW w:w="0" w:type="auto"/>
            <w:tcMar>
              <w:top w:w="113" w:type="dxa"/>
              <w:left w:w="113" w:type="dxa"/>
              <w:bottom w:w="113" w:type="dxa"/>
              <w:right w:w="113" w:type="dxa"/>
            </w:tcMar>
            <w:hideMark/>
          </w:tcPr>
          <w:p w14:paraId="0916C736"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9E514D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5C8A9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D3D959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5EA0169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-0.20</w:t>
            </w:r>
          </w:p>
        </w:tc>
        <w:tc>
          <w:tcPr>
            <w:tcW w:w="0" w:type="auto"/>
            <w:tcMar>
              <w:top w:w="113" w:type="dxa"/>
              <w:left w:w="113" w:type="dxa"/>
              <w:bottom w:w="113" w:type="dxa"/>
              <w:right w:w="113" w:type="dxa"/>
            </w:tcMar>
            <w:hideMark/>
          </w:tcPr>
          <w:p w14:paraId="3E90B30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503097D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733CEDF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-0.18</w:t>
            </w:r>
          </w:p>
        </w:tc>
        <w:tc>
          <w:tcPr>
            <w:tcW w:w="0" w:type="auto"/>
            <w:tcMar>
              <w:top w:w="113" w:type="dxa"/>
              <w:left w:w="113" w:type="dxa"/>
              <w:bottom w:w="113" w:type="dxa"/>
              <w:right w:w="113" w:type="dxa"/>
            </w:tcMar>
            <w:hideMark/>
          </w:tcPr>
          <w:p w14:paraId="0381E9B0"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9EEA70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438AAA2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39AFA37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21EF6A1"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18E855A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2429E4D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4F1267AA" w14:textId="77777777" w:rsidTr="00C239BF">
        <w:tc>
          <w:tcPr>
            <w:tcW w:w="0" w:type="auto"/>
            <w:tcMar>
              <w:top w:w="113" w:type="dxa"/>
              <w:left w:w="113" w:type="dxa"/>
              <w:bottom w:w="113" w:type="dxa"/>
              <w:right w:w="113" w:type="dxa"/>
            </w:tcMar>
            <w:hideMark/>
          </w:tcPr>
          <w:p w14:paraId="1E394DF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Admiration</w:t>
            </w:r>
          </w:p>
        </w:tc>
        <w:tc>
          <w:tcPr>
            <w:tcW w:w="0" w:type="auto"/>
            <w:tcMar>
              <w:top w:w="113" w:type="dxa"/>
              <w:left w:w="113" w:type="dxa"/>
              <w:bottom w:w="113" w:type="dxa"/>
              <w:right w:w="113" w:type="dxa"/>
            </w:tcMar>
            <w:hideMark/>
          </w:tcPr>
          <w:p w14:paraId="176FEDF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C0A022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700E2E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80D071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6D4E08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FB6949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A6EBD1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0.17</w:t>
            </w:r>
          </w:p>
        </w:tc>
        <w:tc>
          <w:tcPr>
            <w:tcW w:w="0" w:type="auto"/>
            <w:tcMar>
              <w:top w:w="113" w:type="dxa"/>
              <w:left w:w="113" w:type="dxa"/>
              <w:bottom w:w="113" w:type="dxa"/>
              <w:right w:w="113" w:type="dxa"/>
            </w:tcMar>
            <w:hideMark/>
          </w:tcPr>
          <w:p w14:paraId="2558242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0.22</w:t>
            </w:r>
          </w:p>
        </w:tc>
        <w:tc>
          <w:tcPr>
            <w:tcW w:w="0" w:type="auto"/>
            <w:tcMar>
              <w:top w:w="113" w:type="dxa"/>
              <w:left w:w="113" w:type="dxa"/>
              <w:bottom w:w="113" w:type="dxa"/>
              <w:right w:w="113" w:type="dxa"/>
            </w:tcMar>
            <w:hideMark/>
          </w:tcPr>
          <w:p w14:paraId="416F79A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6C9AF02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EFCFFD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AF06B2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44C3F12"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w:t>
            </w:r>
          </w:p>
        </w:tc>
        <w:tc>
          <w:tcPr>
            <w:tcW w:w="0" w:type="auto"/>
            <w:tcMar>
              <w:top w:w="113" w:type="dxa"/>
              <w:left w:w="113" w:type="dxa"/>
              <w:bottom w:w="113" w:type="dxa"/>
              <w:right w:w="113" w:type="dxa"/>
            </w:tcMar>
            <w:hideMark/>
          </w:tcPr>
          <w:p w14:paraId="4C1C3EF9"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0.07</w:t>
            </w:r>
          </w:p>
        </w:tc>
        <w:tc>
          <w:tcPr>
            <w:tcW w:w="0" w:type="auto"/>
            <w:tcMar>
              <w:top w:w="113" w:type="dxa"/>
              <w:left w:w="113" w:type="dxa"/>
              <w:bottom w:w="113" w:type="dxa"/>
              <w:right w:w="113" w:type="dxa"/>
            </w:tcMar>
            <w:hideMark/>
          </w:tcPr>
          <w:p w14:paraId="72A8C174"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29EEC27B" w14:textId="77777777" w:rsidTr="00C239BF">
        <w:tc>
          <w:tcPr>
            <w:tcW w:w="0" w:type="auto"/>
            <w:tcMar>
              <w:top w:w="113" w:type="dxa"/>
              <w:left w:w="113" w:type="dxa"/>
              <w:bottom w:w="113" w:type="dxa"/>
              <w:right w:w="113" w:type="dxa"/>
            </w:tcMar>
            <w:hideMark/>
          </w:tcPr>
          <w:p w14:paraId="101FCD9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Rivalry</w:t>
            </w:r>
          </w:p>
        </w:tc>
        <w:tc>
          <w:tcPr>
            <w:tcW w:w="0" w:type="auto"/>
            <w:tcMar>
              <w:top w:w="113" w:type="dxa"/>
              <w:left w:w="113" w:type="dxa"/>
              <w:bottom w:w="113" w:type="dxa"/>
              <w:right w:w="113" w:type="dxa"/>
            </w:tcMar>
            <w:hideMark/>
          </w:tcPr>
          <w:p w14:paraId="2F1EAB6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6A1E22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B6D252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536BA6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F9A09F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37C141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1B1F93"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2D974237"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1ED3FC7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5893BD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CC8B1E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A5E5AE9"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0D294F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79AA303B"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tcMar>
              <w:top w:w="113" w:type="dxa"/>
              <w:left w:w="113" w:type="dxa"/>
              <w:bottom w:w="113" w:type="dxa"/>
              <w:right w:w="113" w:type="dxa"/>
            </w:tcMar>
            <w:hideMark/>
          </w:tcPr>
          <w:p w14:paraId="1109397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3184C174" w14:textId="77777777" w:rsidTr="00C239BF">
        <w:tc>
          <w:tcPr>
            <w:tcW w:w="0" w:type="auto"/>
            <w:tcMar>
              <w:top w:w="113" w:type="dxa"/>
              <w:left w:w="113" w:type="dxa"/>
              <w:bottom w:w="113" w:type="dxa"/>
              <w:right w:w="113" w:type="dxa"/>
            </w:tcMar>
            <w:hideMark/>
          </w:tcPr>
          <w:p w14:paraId="47A7B54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lastRenderedPageBreak/>
              <w:t>Sanctity</w:t>
            </w:r>
          </w:p>
        </w:tc>
        <w:tc>
          <w:tcPr>
            <w:tcW w:w="0" w:type="auto"/>
            <w:tcMar>
              <w:top w:w="113" w:type="dxa"/>
              <w:left w:w="113" w:type="dxa"/>
              <w:bottom w:w="113" w:type="dxa"/>
              <w:right w:w="113" w:type="dxa"/>
            </w:tcMar>
            <w:hideMark/>
          </w:tcPr>
          <w:p w14:paraId="07E1973F"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473FF6F"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11B445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E191FD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4E8107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5CD75E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6303D3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3A91FD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A37C2D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83B7BD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0.15</w:t>
            </w:r>
          </w:p>
        </w:tc>
        <w:tc>
          <w:tcPr>
            <w:tcW w:w="0" w:type="auto"/>
            <w:tcMar>
              <w:top w:w="113" w:type="dxa"/>
              <w:left w:w="113" w:type="dxa"/>
              <w:bottom w:w="113" w:type="dxa"/>
              <w:right w:w="113" w:type="dxa"/>
            </w:tcMar>
            <w:hideMark/>
          </w:tcPr>
          <w:p w14:paraId="0D0BB67D"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15648DCA"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4DA0309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0.14</w:t>
            </w:r>
          </w:p>
        </w:tc>
        <w:tc>
          <w:tcPr>
            <w:tcW w:w="0" w:type="auto"/>
            <w:tcMar>
              <w:top w:w="113" w:type="dxa"/>
              <w:left w:w="113" w:type="dxa"/>
              <w:bottom w:w="113" w:type="dxa"/>
              <w:right w:w="113" w:type="dxa"/>
            </w:tcMar>
            <w:hideMark/>
          </w:tcPr>
          <w:p w14:paraId="1574B8CC"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tcMar>
              <w:top w:w="113" w:type="dxa"/>
              <w:left w:w="113" w:type="dxa"/>
              <w:bottom w:w="113" w:type="dxa"/>
              <w:right w:w="113" w:type="dxa"/>
            </w:tcMar>
            <w:hideMark/>
          </w:tcPr>
          <w:p w14:paraId="39E2167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38FA593B" w14:textId="77777777" w:rsidTr="00C239BF">
        <w:tc>
          <w:tcPr>
            <w:tcW w:w="0" w:type="auto"/>
            <w:tcMar>
              <w:top w:w="113" w:type="dxa"/>
              <w:left w:w="113" w:type="dxa"/>
              <w:bottom w:w="113" w:type="dxa"/>
              <w:right w:w="113" w:type="dxa"/>
            </w:tcMar>
            <w:hideMark/>
          </w:tcPr>
          <w:p w14:paraId="4CFE3A0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Heroism</w:t>
            </w:r>
          </w:p>
        </w:tc>
        <w:tc>
          <w:tcPr>
            <w:tcW w:w="0" w:type="auto"/>
            <w:tcMar>
              <w:top w:w="113" w:type="dxa"/>
              <w:left w:w="113" w:type="dxa"/>
              <w:bottom w:w="113" w:type="dxa"/>
              <w:right w:w="113" w:type="dxa"/>
            </w:tcMar>
            <w:hideMark/>
          </w:tcPr>
          <w:p w14:paraId="50053C44"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3E5E41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56CACC2"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52C7D4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6CF98E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52912DB"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3C545F5"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2199F2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BFB31C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EB23368"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756AF48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0.10</w:t>
            </w:r>
          </w:p>
        </w:tc>
        <w:tc>
          <w:tcPr>
            <w:tcW w:w="0" w:type="auto"/>
            <w:tcMar>
              <w:top w:w="113" w:type="dxa"/>
              <w:left w:w="113" w:type="dxa"/>
              <w:bottom w:w="113" w:type="dxa"/>
              <w:right w:w="113" w:type="dxa"/>
            </w:tcMar>
            <w:hideMark/>
          </w:tcPr>
          <w:p w14:paraId="2333870F"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0AD0FDEE"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0.12</w:t>
            </w:r>
          </w:p>
        </w:tc>
        <w:tc>
          <w:tcPr>
            <w:tcW w:w="0" w:type="auto"/>
            <w:tcMar>
              <w:top w:w="113" w:type="dxa"/>
              <w:left w:w="113" w:type="dxa"/>
              <w:bottom w:w="113" w:type="dxa"/>
              <w:right w:w="113" w:type="dxa"/>
            </w:tcMar>
            <w:hideMark/>
          </w:tcPr>
          <w:p w14:paraId="0EAA3EC6"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3436E4F5" w14:textId="77777777" w:rsidR="008D14A5" w:rsidRPr="008D14A5" w:rsidRDefault="008D14A5" w:rsidP="00C239BF">
            <w:pPr>
              <w:spacing w:line="240" w:lineRule="auto"/>
              <w:jc w:val="center"/>
              <w:rPr>
                <w:rFonts w:ascii="Times New Roman" w:eastAsia="Times New Roman" w:hAnsi="Times New Roman" w:cs="Times New Roman"/>
                <w:sz w:val="24"/>
                <w:szCs w:val="24"/>
              </w:rPr>
            </w:pPr>
            <w:r w:rsidRPr="008D14A5">
              <w:rPr>
                <w:rFonts w:ascii="Times New Roman" w:eastAsia="Times New Roman" w:hAnsi="Times New Roman" w:cs="Times New Roman"/>
                <w:b/>
                <w:bCs/>
                <w:sz w:val="24"/>
                <w:szCs w:val="24"/>
              </w:rPr>
              <w:t>&lt;0.001</w:t>
            </w:r>
          </w:p>
        </w:tc>
      </w:tr>
      <w:tr w:rsidR="008D14A5" w:rsidRPr="008D14A5" w14:paraId="1343B13B" w14:textId="77777777" w:rsidTr="00C239BF">
        <w:tc>
          <w:tcPr>
            <w:tcW w:w="0" w:type="auto"/>
            <w:tcMar>
              <w:top w:w="113" w:type="dxa"/>
              <w:left w:w="113" w:type="dxa"/>
              <w:bottom w:w="113" w:type="dxa"/>
              <w:right w:w="113" w:type="dxa"/>
            </w:tcMar>
            <w:hideMark/>
          </w:tcPr>
          <w:p w14:paraId="773DF82F" w14:textId="77777777" w:rsidR="008D14A5" w:rsidRPr="008D14A5" w:rsidRDefault="008D14A5" w:rsidP="00C239BF">
            <w:pPr>
              <w:spacing w:line="240" w:lineRule="auto"/>
              <w:rPr>
                <w:rFonts w:ascii="Times New Roman" w:eastAsia="Times New Roman" w:hAnsi="Times New Roman" w:cs="Times New Roman"/>
                <w:b/>
                <w:bCs/>
                <w:sz w:val="24"/>
                <w:szCs w:val="24"/>
              </w:rPr>
            </w:pPr>
            <w:r w:rsidRPr="008D14A5">
              <w:rPr>
                <w:rFonts w:ascii="Times New Roman" w:eastAsia="Times New Roman" w:hAnsi="Times New Roman" w:cs="Times New Roman"/>
                <w:b/>
                <w:bCs/>
                <w:sz w:val="24"/>
                <w:szCs w:val="24"/>
              </w:rPr>
              <w:t>Random Effects</w:t>
            </w:r>
          </w:p>
        </w:tc>
        <w:tc>
          <w:tcPr>
            <w:tcW w:w="0" w:type="auto"/>
            <w:tcMar>
              <w:top w:w="113" w:type="dxa"/>
              <w:left w:w="113" w:type="dxa"/>
              <w:bottom w:w="113" w:type="dxa"/>
              <w:right w:w="113" w:type="dxa"/>
            </w:tcMar>
            <w:hideMark/>
          </w:tcPr>
          <w:p w14:paraId="1F67156B" w14:textId="77777777" w:rsidR="008D14A5" w:rsidRPr="008D14A5" w:rsidRDefault="008D14A5" w:rsidP="00C239BF">
            <w:pPr>
              <w:spacing w:line="240" w:lineRule="auto"/>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50AD648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26F6E497"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8AC4241"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3376A9C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A5D16C8"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03FD36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7B9E84C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0B582554"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F9CBDFD"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B316EC6"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42736FEE"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199DAAC"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6666D0D3"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c>
          <w:tcPr>
            <w:tcW w:w="0" w:type="auto"/>
            <w:tcMar>
              <w:top w:w="113" w:type="dxa"/>
              <w:left w:w="113" w:type="dxa"/>
              <w:bottom w:w="113" w:type="dxa"/>
              <w:right w:w="113" w:type="dxa"/>
            </w:tcMar>
            <w:hideMark/>
          </w:tcPr>
          <w:p w14:paraId="11660E6A" w14:textId="77777777" w:rsidR="008D14A5" w:rsidRPr="008D14A5" w:rsidRDefault="008D14A5" w:rsidP="00C239BF">
            <w:pPr>
              <w:spacing w:line="240" w:lineRule="auto"/>
              <w:jc w:val="center"/>
              <w:rPr>
                <w:rFonts w:ascii="Times New Roman" w:eastAsia="Times New Roman" w:hAnsi="Times New Roman" w:cs="Times New Roman"/>
                <w:sz w:val="24"/>
                <w:szCs w:val="24"/>
              </w:rPr>
            </w:pPr>
          </w:p>
        </w:tc>
      </w:tr>
      <w:tr w:rsidR="008D14A5" w:rsidRPr="008D14A5" w14:paraId="30D96CB3" w14:textId="77777777" w:rsidTr="00C239BF">
        <w:tc>
          <w:tcPr>
            <w:tcW w:w="0" w:type="auto"/>
            <w:tcMar>
              <w:top w:w="57" w:type="dxa"/>
              <w:left w:w="113" w:type="dxa"/>
              <w:bottom w:w="57" w:type="dxa"/>
              <w:right w:w="113" w:type="dxa"/>
            </w:tcMar>
            <w:hideMark/>
          </w:tcPr>
          <w:p w14:paraId="26F2EB2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σ</w:t>
            </w:r>
            <w:r w:rsidRPr="008D14A5">
              <w:rPr>
                <w:rFonts w:ascii="Times New Roman" w:eastAsia="Times New Roman" w:hAnsi="Times New Roman" w:cs="Times New Roman"/>
                <w:sz w:val="24"/>
                <w:szCs w:val="24"/>
                <w:vertAlign w:val="superscript"/>
              </w:rPr>
              <w:t>2</w:t>
            </w:r>
          </w:p>
        </w:tc>
        <w:tc>
          <w:tcPr>
            <w:tcW w:w="0" w:type="auto"/>
            <w:gridSpan w:val="3"/>
            <w:tcMar>
              <w:top w:w="57" w:type="dxa"/>
              <w:left w:w="113" w:type="dxa"/>
              <w:bottom w:w="57" w:type="dxa"/>
              <w:right w:w="113" w:type="dxa"/>
            </w:tcMar>
            <w:hideMark/>
          </w:tcPr>
          <w:p w14:paraId="5034961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0.54</w:t>
            </w:r>
          </w:p>
        </w:tc>
        <w:tc>
          <w:tcPr>
            <w:tcW w:w="0" w:type="auto"/>
            <w:gridSpan w:val="3"/>
            <w:tcMar>
              <w:top w:w="57" w:type="dxa"/>
              <w:left w:w="113" w:type="dxa"/>
              <w:bottom w:w="57" w:type="dxa"/>
              <w:right w:w="113" w:type="dxa"/>
            </w:tcMar>
            <w:hideMark/>
          </w:tcPr>
          <w:p w14:paraId="0C6E65B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0.53</w:t>
            </w:r>
          </w:p>
        </w:tc>
        <w:tc>
          <w:tcPr>
            <w:tcW w:w="0" w:type="auto"/>
            <w:gridSpan w:val="3"/>
            <w:tcMar>
              <w:top w:w="57" w:type="dxa"/>
              <w:left w:w="113" w:type="dxa"/>
              <w:bottom w:w="57" w:type="dxa"/>
              <w:right w:w="113" w:type="dxa"/>
            </w:tcMar>
            <w:hideMark/>
          </w:tcPr>
          <w:p w14:paraId="0240FF4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0.52</w:t>
            </w:r>
          </w:p>
        </w:tc>
        <w:tc>
          <w:tcPr>
            <w:tcW w:w="0" w:type="auto"/>
            <w:gridSpan w:val="3"/>
            <w:tcMar>
              <w:top w:w="57" w:type="dxa"/>
              <w:left w:w="113" w:type="dxa"/>
              <w:bottom w:w="57" w:type="dxa"/>
              <w:right w:w="113" w:type="dxa"/>
            </w:tcMar>
            <w:hideMark/>
          </w:tcPr>
          <w:p w14:paraId="128D88C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0.50</w:t>
            </w:r>
          </w:p>
        </w:tc>
        <w:tc>
          <w:tcPr>
            <w:tcW w:w="0" w:type="auto"/>
            <w:gridSpan w:val="3"/>
            <w:tcMar>
              <w:top w:w="57" w:type="dxa"/>
              <w:left w:w="113" w:type="dxa"/>
              <w:bottom w:w="57" w:type="dxa"/>
              <w:right w:w="113" w:type="dxa"/>
            </w:tcMar>
            <w:hideMark/>
          </w:tcPr>
          <w:p w14:paraId="5AC41EA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0.50</w:t>
            </w:r>
          </w:p>
        </w:tc>
      </w:tr>
      <w:tr w:rsidR="008D14A5" w:rsidRPr="008D14A5" w14:paraId="18113568" w14:textId="77777777" w:rsidTr="00C239BF">
        <w:tc>
          <w:tcPr>
            <w:tcW w:w="0" w:type="auto"/>
            <w:tcMar>
              <w:top w:w="57" w:type="dxa"/>
              <w:left w:w="113" w:type="dxa"/>
              <w:bottom w:w="57" w:type="dxa"/>
              <w:right w:w="113" w:type="dxa"/>
            </w:tcMar>
            <w:hideMark/>
          </w:tcPr>
          <w:p w14:paraId="202BDC0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τ</w:t>
            </w:r>
            <w:r w:rsidRPr="008D14A5">
              <w:rPr>
                <w:rFonts w:ascii="Times New Roman" w:eastAsia="Times New Roman" w:hAnsi="Times New Roman" w:cs="Times New Roman"/>
                <w:sz w:val="24"/>
                <w:szCs w:val="24"/>
                <w:vertAlign w:val="subscript"/>
              </w:rPr>
              <w:t>00</w:t>
            </w:r>
          </w:p>
        </w:tc>
        <w:tc>
          <w:tcPr>
            <w:tcW w:w="0" w:type="auto"/>
            <w:gridSpan w:val="3"/>
            <w:tcMar>
              <w:top w:w="57" w:type="dxa"/>
              <w:left w:w="113" w:type="dxa"/>
              <w:bottom w:w="57" w:type="dxa"/>
              <w:right w:w="113" w:type="dxa"/>
            </w:tcMar>
            <w:hideMark/>
          </w:tcPr>
          <w:p w14:paraId="4DA5D46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DD38DD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7F6A543"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0.05 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7C2EE1EA"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D9DC16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0.04 </w:t>
            </w:r>
            <w:r w:rsidRPr="008D14A5">
              <w:rPr>
                <w:rFonts w:ascii="Times New Roman" w:eastAsia="Times New Roman" w:hAnsi="Times New Roman" w:cs="Times New Roman"/>
                <w:sz w:val="24"/>
                <w:szCs w:val="24"/>
                <w:vertAlign w:val="subscript"/>
              </w:rPr>
              <w:t>country_living</w:t>
            </w:r>
          </w:p>
        </w:tc>
      </w:tr>
      <w:tr w:rsidR="008D14A5" w:rsidRPr="008D14A5" w14:paraId="390544B3" w14:textId="77777777" w:rsidTr="00C239BF">
        <w:tc>
          <w:tcPr>
            <w:tcW w:w="0" w:type="auto"/>
            <w:tcMar>
              <w:top w:w="57" w:type="dxa"/>
              <w:left w:w="113" w:type="dxa"/>
              <w:bottom w:w="57" w:type="dxa"/>
              <w:right w:w="113" w:type="dxa"/>
            </w:tcMar>
            <w:hideMark/>
          </w:tcPr>
          <w:p w14:paraId="673A97F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ICC</w:t>
            </w:r>
          </w:p>
        </w:tc>
        <w:tc>
          <w:tcPr>
            <w:tcW w:w="0" w:type="auto"/>
            <w:gridSpan w:val="3"/>
            <w:tcMar>
              <w:top w:w="57" w:type="dxa"/>
              <w:left w:w="113" w:type="dxa"/>
              <w:bottom w:w="57" w:type="dxa"/>
              <w:right w:w="113" w:type="dxa"/>
            </w:tcMar>
            <w:hideMark/>
          </w:tcPr>
          <w:p w14:paraId="4DE4DFF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0.13</w:t>
            </w:r>
          </w:p>
        </w:tc>
        <w:tc>
          <w:tcPr>
            <w:tcW w:w="0" w:type="auto"/>
            <w:gridSpan w:val="3"/>
            <w:tcMar>
              <w:top w:w="57" w:type="dxa"/>
              <w:left w:w="113" w:type="dxa"/>
              <w:bottom w:w="57" w:type="dxa"/>
              <w:right w:w="113" w:type="dxa"/>
            </w:tcMar>
            <w:hideMark/>
          </w:tcPr>
          <w:p w14:paraId="607186A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0.09</w:t>
            </w:r>
          </w:p>
        </w:tc>
        <w:tc>
          <w:tcPr>
            <w:tcW w:w="0" w:type="auto"/>
            <w:gridSpan w:val="3"/>
            <w:tcMar>
              <w:top w:w="57" w:type="dxa"/>
              <w:left w:w="113" w:type="dxa"/>
              <w:bottom w:w="57" w:type="dxa"/>
              <w:right w:w="113" w:type="dxa"/>
            </w:tcMar>
            <w:hideMark/>
          </w:tcPr>
          <w:p w14:paraId="7E48D3F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gridSpan w:val="3"/>
            <w:tcMar>
              <w:top w:w="57" w:type="dxa"/>
              <w:left w:w="113" w:type="dxa"/>
              <w:bottom w:w="57" w:type="dxa"/>
              <w:right w:w="113" w:type="dxa"/>
            </w:tcMar>
            <w:hideMark/>
          </w:tcPr>
          <w:p w14:paraId="4AF9B11B"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c>
          <w:tcPr>
            <w:tcW w:w="0" w:type="auto"/>
            <w:gridSpan w:val="3"/>
            <w:tcMar>
              <w:top w:w="57" w:type="dxa"/>
              <w:left w:w="113" w:type="dxa"/>
              <w:bottom w:w="57" w:type="dxa"/>
              <w:right w:w="113" w:type="dxa"/>
            </w:tcMar>
            <w:hideMark/>
          </w:tcPr>
          <w:p w14:paraId="680C402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0.08</w:t>
            </w:r>
          </w:p>
        </w:tc>
      </w:tr>
      <w:tr w:rsidR="008D14A5" w:rsidRPr="008D14A5" w14:paraId="7F7A426E" w14:textId="77777777" w:rsidTr="00C239BF">
        <w:tc>
          <w:tcPr>
            <w:tcW w:w="0" w:type="auto"/>
            <w:tcMar>
              <w:top w:w="57" w:type="dxa"/>
              <w:left w:w="113" w:type="dxa"/>
              <w:bottom w:w="57" w:type="dxa"/>
              <w:right w:w="113" w:type="dxa"/>
            </w:tcMar>
            <w:hideMark/>
          </w:tcPr>
          <w:p w14:paraId="1A295388"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N</w:t>
            </w:r>
          </w:p>
        </w:tc>
        <w:tc>
          <w:tcPr>
            <w:tcW w:w="0" w:type="auto"/>
            <w:gridSpan w:val="3"/>
            <w:tcMar>
              <w:top w:w="57" w:type="dxa"/>
              <w:left w:w="113" w:type="dxa"/>
              <w:bottom w:w="57" w:type="dxa"/>
              <w:right w:w="113" w:type="dxa"/>
            </w:tcMar>
            <w:hideMark/>
          </w:tcPr>
          <w:p w14:paraId="3E764D57"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5B81E0A4"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2093CBD9"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60FFF642"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c>
          <w:tcPr>
            <w:tcW w:w="0" w:type="auto"/>
            <w:gridSpan w:val="3"/>
            <w:tcMar>
              <w:top w:w="57" w:type="dxa"/>
              <w:left w:w="113" w:type="dxa"/>
              <w:bottom w:w="57" w:type="dxa"/>
              <w:right w:w="113" w:type="dxa"/>
            </w:tcMar>
            <w:hideMark/>
          </w:tcPr>
          <w:p w14:paraId="5697252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61 </w:t>
            </w:r>
            <w:r w:rsidRPr="008D14A5">
              <w:rPr>
                <w:rFonts w:ascii="Times New Roman" w:eastAsia="Times New Roman" w:hAnsi="Times New Roman" w:cs="Times New Roman"/>
                <w:sz w:val="24"/>
                <w:szCs w:val="24"/>
                <w:vertAlign w:val="subscript"/>
              </w:rPr>
              <w:t>country_living</w:t>
            </w:r>
          </w:p>
        </w:tc>
      </w:tr>
      <w:tr w:rsidR="008D14A5" w:rsidRPr="008D14A5" w14:paraId="535D5568" w14:textId="77777777" w:rsidTr="00C239BF">
        <w:tc>
          <w:tcPr>
            <w:tcW w:w="0" w:type="auto"/>
            <w:tcBorders>
              <w:top w:val="single" w:sz="6" w:space="0" w:color="auto"/>
            </w:tcBorders>
            <w:tcMar>
              <w:top w:w="57" w:type="dxa"/>
              <w:left w:w="113" w:type="dxa"/>
              <w:bottom w:w="57" w:type="dxa"/>
              <w:right w:w="113" w:type="dxa"/>
            </w:tcMar>
            <w:hideMark/>
          </w:tcPr>
          <w:p w14:paraId="1053654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Observations</w:t>
            </w:r>
          </w:p>
        </w:tc>
        <w:tc>
          <w:tcPr>
            <w:tcW w:w="0" w:type="auto"/>
            <w:gridSpan w:val="3"/>
            <w:tcBorders>
              <w:top w:val="single" w:sz="6" w:space="0" w:color="auto"/>
            </w:tcBorders>
            <w:tcMar>
              <w:top w:w="57" w:type="dxa"/>
              <w:left w:w="113" w:type="dxa"/>
              <w:bottom w:w="57" w:type="dxa"/>
              <w:right w:w="113" w:type="dxa"/>
            </w:tcMar>
            <w:hideMark/>
          </w:tcPr>
          <w:p w14:paraId="6A62382D"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55120431"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2F37B09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067E035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c>
          <w:tcPr>
            <w:tcW w:w="0" w:type="auto"/>
            <w:gridSpan w:val="3"/>
            <w:tcBorders>
              <w:top w:val="single" w:sz="6" w:space="0" w:color="auto"/>
            </w:tcBorders>
            <w:tcMar>
              <w:top w:w="57" w:type="dxa"/>
              <w:left w:w="113" w:type="dxa"/>
              <w:bottom w:w="57" w:type="dxa"/>
              <w:right w:w="113" w:type="dxa"/>
            </w:tcMar>
            <w:hideMark/>
          </w:tcPr>
          <w:p w14:paraId="2B5412A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15093</w:t>
            </w:r>
          </w:p>
        </w:tc>
      </w:tr>
      <w:tr w:rsidR="008D14A5" w:rsidRPr="008D14A5" w14:paraId="6EEC643D" w14:textId="77777777" w:rsidTr="00C239BF">
        <w:tc>
          <w:tcPr>
            <w:tcW w:w="0" w:type="auto"/>
            <w:tcBorders>
              <w:bottom w:val="single" w:sz="4" w:space="0" w:color="auto"/>
            </w:tcBorders>
            <w:tcMar>
              <w:top w:w="57" w:type="dxa"/>
              <w:left w:w="113" w:type="dxa"/>
              <w:bottom w:w="57" w:type="dxa"/>
              <w:right w:w="113" w:type="dxa"/>
            </w:tcMar>
            <w:hideMark/>
          </w:tcPr>
          <w:p w14:paraId="3EA25976"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Marginal R</w:t>
            </w:r>
            <w:r w:rsidRPr="008D14A5">
              <w:rPr>
                <w:rFonts w:ascii="Times New Roman" w:eastAsia="Times New Roman" w:hAnsi="Times New Roman" w:cs="Times New Roman"/>
                <w:sz w:val="24"/>
                <w:szCs w:val="24"/>
                <w:vertAlign w:val="superscript"/>
              </w:rPr>
              <w:t>2</w:t>
            </w:r>
            <w:r w:rsidRPr="008D14A5">
              <w:rPr>
                <w:rFonts w:ascii="Times New Roman" w:eastAsia="Times New Roman" w:hAnsi="Times New Roman" w:cs="Times New Roman"/>
                <w:sz w:val="24"/>
                <w:szCs w:val="24"/>
              </w:rPr>
              <w:t> / Conditional R</w:t>
            </w:r>
            <w:r w:rsidRPr="008D14A5">
              <w:rPr>
                <w:rFonts w:ascii="Times New Roman" w:eastAsia="Times New Roman" w:hAnsi="Times New Roman" w:cs="Times New Roman"/>
                <w:sz w:val="24"/>
                <w:szCs w:val="24"/>
                <w:vertAlign w:val="superscript"/>
              </w:rPr>
              <w:t>2</w:t>
            </w:r>
          </w:p>
        </w:tc>
        <w:tc>
          <w:tcPr>
            <w:tcW w:w="0" w:type="auto"/>
            <w:gridSpan w:val="3"/>
            <w:tcBorders>
              <w:bottom w:val="single" w:sz="4" w:space="0" w:color="auto"/>
            </w:tcBorders>
            <w:tcMar>
              <w:top w:w="57" w:type="dxa"/>
              <w:left w:w="113" w:type="dxa"/>
              <w:bottom w:w="57" w:type="dxa"/>
              <w:right w:w="113" w:type="dxa"/>
            </w:tcMar>
            <w:hideMark/>
          </w:tcPr>
          <w:p w14:paraId="754EE62C"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0.000 / 0.129</w:t>
            </w:r>
          </w:p>
        </w:tc>
        <w:tc>
          <w:tcPr>
            <w:tcW w:w="0" w:type="auto"/>
            <w:gridSpan w:val="3"/>
            <w:tcBorders>
              <w:bottom w:val="single" w:sz="4" w:space="0" w:color="auto"/>
            </w:tcBorders>
            <w:tcMar>
              <w:top w:w="57" w:type="dxa"/>
              <w:left w:w="113" w:type="dxa"/>
              <w:bottom w:w="57" w:type="dxa"/>
              <w:right w:w="113" w:type="dxa"/>
            </w:tcMar>
            <w:hideMark/>
          </w:tcPr>
          <w:p w14:paraId="6EE10BCF"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0.047 / 0.132</w:t>
            </w:r>
          </w:p>
        </w:tc>
        <w:tc>
          <w:tcPr>
            <w:tcW w:w="0" w:type="auto"/>
            <w:gridSpan w:val="3"/>
            <w:tcBorders>
              <w:bottom w:val="single" w:sz="4" w:space="0" w:color="auto"/>
            </w:tcBorders>
            <w:tcMar>
              <w:top w:w="57" w:type="dxa"/>
              <w:left w:w="113" w:type="dxa"/>
              <w:bottom w:w="57" w:type="dxa"/>
              <w:right w:w="113" w:type="dxa"/>
            </w:tcMar>
            <w:hideMark/>
          </w:tcPr>
          <w:p w14:paraId="4A8EFEB5"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0.064 / 0.141</w:t>
            </w:r>
          </w:p>
        </w:tc>
        <w:tc>
          <w:tcPr>
            <w:tcW w:w="0" w:type="auto"/>
            <w:gridSpan w:val="3"/>
            <w:tcBorders>
              <w:bottom w:val="single" w:sz="4" w:space="0" w:color="auto"/>
            </w:tcBorders>
            <w:tcMar>
              <w:top w:w="57" w:type="dxa"/>
              <w:left w:w="113" w:type="dxa"/>
              <w:bottom w:w="57" w:type="dxa"/>
              <w:right w:w="113" w:type="dxa"/>
            </w:tcMar>
            <w:hideMark/>
          </w:tcPr>
          <w:p w14:paraId="6ACE3EF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0.103 / 0.174</w:t>
            </w:r>
          </w:p>
        </w:tc>
        <w:tc>
          <w:tcPr>
            <w:tcW w:w="0" w:type="auto"/>
            <w:gridSpan w:val="3"/>
            <w:tcBorders>
              <w:bottom w:val="single" w:sz="4" w:space="0" w:color="auto"/>
            </w:tcBorders>
            <w:tcMar>
              <w:top w:w="57" w:type="dxa"/>
              <w:left w:w="113" w:type="dxa"/>
              <w:bottom w:w="57" w:type="dxa"/>
              <w:right w:w="113" w:type="dxa"/>
            </w:tcMar>
            <w:hideMark/>
          </w:tcPr>
          <w:p w14:paraId="05537CEE" w14:textId="77777777" w:rsidR="008D14A5" w:rsidRPr="008D14A5" w:rsidRDefault="008D14A5" w:rsidP="00C239BF">
            <w:pPr>
              <w:spacing w:line="240" w:lineRule="auto"/>
              <w:rPr>
                <w:rFonts w:ascii="Times New Roman" w:eastAsia="Times New Roman" w:hAnsi="Times New Roman" w:cs="Times New Roman"/>
                <w:sz w:val="24"/>
                <w:szCs w:val="24"/>
              </w:rPr>
            </w:pPr>
            <w:r w:rsidRPr="008D14A5">
              <w:rPr>
                <w:rFonts w:ascii="Times New Roman" w:eastAsia="Times New Roman" w:hAnsi="Times New Roman" w:cs="Times New Roman"/>
                <w:sz w:val="24"/>
                <w:szCs w:val="24"/>
              </w:rPr>
              <w:t>0.106 / 0.176</w:t>
            </w:r>
          </w:p>
        </w:tc>
      </w:tr>
    </w:tbl>
    <w:p w14:paraId="7DCE77AF" w14:textId="77777777" w:rsidR="008D14A5" w:rsidRPr="008D14A5" w:rsidRDefault="008D14A5" w:rsidP="008D14A5">
      <w:pPr>
        <w:widowControl w:val="0"/>
        <w:autoSpaceDE w:val="0"/>
        <w:autoSpaceDN w:val="0"/>
        <w:adjustRightInd w:val="0"/>
        <w:spacing w:line="240" w:lineRule="auto"/>
        <w:rPr>
          <w:rFonts w:ascii="Times New Roman" w:hAnsi="Times New Roman" w:cs="Times New Roman"/>
          <w:sz w:val="24"/>
          <w:szCs w:val="24"/>
        </w:rPr>
      </w:pPr>
      <w:r w:rsidRPr="008D14A5">
        <w:rPr>
          <w:rFonts w:ascii="Times New Roman" w:eastAsia="Times New Roman" w:hAnsi="Times New Roman" w:cs="Times New Roman"/>
          <w:i/>
          <w:iCs/>
          <w:sz w:val="24"/>
          <w:szCs w:val="24"/>
        </w:rPr>
        <w:t>Note.</w:t>
      </w:r>
      <w:r w:rsidRPr="008D14A5">
        <w:rPr>
          <w:rFonts w:ascii="Times New Roman" w:eastAsia="Times New Roman" w:hAnsi="Times New Roman" w:cs="Times New Roman"/>
          <w:sz w:val="24"/>
          <w:szCs w:val="24"/>
        </w:rPr>
        <w:t xml:space="preserve"> SES = Self-reported economic status of family; </w:t>
      </w:r>
      <w:r w:rsidRPr="008D14A5">
        <w:rPr>
          <w:rFonts w:ascii="Times New Roman" w:hAnsi="Times New Roman" w:cs="Times New Roman"/>
          <w:sz w:val="24"/>
          <w:szCs w:val="24"/>
        </w:rPr>
        <w:t>GDP = Gross Domestic Product per capita; the ICC term refers to between-country effects.</w:t>
      </w:r>
    </w:p>
    <w:p w14:paraId="74D27AC5" w14:textId="77777777" w:rsidR="008D14A5" w:rsidRPr="008D14A5" w:rsidRDefault="008D14A5" w:rsidP="008D14A5">
      <w:pPr>
        <w:spacing w:line="480" w:lineRule="exact"/>
        <w:rPr>
          <w:rFonts w:ascii="Times New Roman" w:hAnsi="Times New Roman" w:cs="Times New Roman"/>
          <w:b/>
          <w:bCs/>
          <w:sz w:val="24"/>
          <w:szCs w:val="24"/>
          <w:lang w:val="en-GB"/>
        </w:rPr>
      </w:pPr>
    </w:p>
    <w:p w14:paraId="49BCBDB2" w14:textId="77777777" w:rsidR="008D14A5" w:rsidRPr="008D14A5" w:rsidRDefault="008D14A5" w:rsidP="008D14A5">
      <w:pPr>
        <w:rPr>
          <w:rFonts w:ascii="Times New Roman" w:hAnsi="Times New Roman" w:cs="Times New Roman"/>
          <w:sz w:val="24"/>
          <w:szCs w:val="24"/>
        </w:rPr>
      </w:pPr>
    </w:p>
    <w:p w14:paraId="4908C79D" w14:textId="77777777" w:rsidR="008D3C62" w:rsidRPr="008D14A5" w:rsidRDefault="008D3C62" w:rsidP="00C07C37">
      <w:pPr>
        <w:spacing w:after="0" w:line="480" w:lineRule="auto"/>
        <w:ind w:left="708" w:hanging="708"/>
        <w:rPr>
          <w:rFonts w:ascii="Times New Roman" w:eastAsia="Times New Roman" w:hAnsi="Times New Roman" w:cs="Times New Roman"/>
          <w:color w:val="000000"/>
          <w:sz w:val="24"/>
          <w:szCs w:val="24"/>
          <w:lang w:eastAsia="en-US"/>
        </w:rPr>
      </w:pPr>
    </w:p>
    <w:p w14:paraId="6602C1B7" w14:textId="77777777" w:rsidR="008D3C62" w:rsidRPr="008D14A5" w:rsidRDefault="008D3C62" w:rsidP="00C07C37">
      <w:pPr>
        <w:spacing w:after="0" w:line="480" w:lineRule="auto"/>
        <w:ind w:left="708" w:hanging="708"/>
        <w:rPr>
          <w:rFonts w:ascii="Times New Roman" w:eastAsia="Times New Roman" w:hAnsi="Times New Roman" w:cs="Times New Roman"/>
          <w:color w:val="000000"/>
          <w:sz w:val="24"/>
          <w:szCs w:val="24"/>
          <w:lang w:eastAsia="en-US"/>
        </w:rPr>
      </w:pPr>
    </w:p>
    <w:p w14:paraId="2808B190" w14:textId="77777777" w:rsidR="008D3C62" w:rsidRPr="008D14A5" w:rsidRDefault="008D3C62" w:rsidP="00C07C37">
      <w:pPr>
        <w:spacing w:after="0" w:line="480" w:lineRule="auto"/>
        <w:ind w:left="708" w:hanging="708"/>
        <w:rPr>
          <w:rFonts w:ascii="Times New Roman" w:eastAsia="Times New Roman" w:hAnsi="Times New Roman" w:cs="Times New Roman"/>
          <w:color w:val="000000"/>
          <w:sz w:val="24"/>
          <w:szCs w:val="24"/>
          <w:lang w:eastAsia="en-US"/>
        </w:rPr>
      </w:pPr>
    </w:p>
    <w:p w14:paraId="588F0C04" w14:textId="77777777" w:rsidR="00D47483" w:rsidRPr="008D14A5" w:rsidRDefault="00D47483" w:rsidP="000C559E">
      <w:pPr>
        <w:rPr>
          <w:rFonts w:ascii="Times New Roman" w:hAnsi="Times New Roman" w:cs="Times New Roman"/>
          <w:sz w:val="24"/>
          <w:szCs w:val="24"/>
        </w:rPr>
      </w:pPr>
    </w:p>
    <w:sectPr w:rsidR="00D47483" w:rsidRPr="008D14A5" w:rsidSect="00161AE4">
      <w:headerReference w:type="default" r:id="rId15"/>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DB0D" w14:textId="77777777" w:rsidR="009A6BA4" w:rsidRDefault="009A6BA4">
      <w:pPr>
        <w:spacing w:after="0" w:line="240" w:lineRule="auto"/>
      </w:pPr>
      <w:r>
        <w:separator/>
      </w:r>
    </w:p>
  </w:endnote>
  <w:endnote w:type="continuationSeparator" w:id="0">
    <w:p w14:paraId="5EA48166" w14:textId="77777777" w:rsidR="009A6BA4" w:rsidRDefault="009A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va Mon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6AD7" w14:textId="77777777" w:rsidR="009A6BA4" w:rsidRDefault="009A6BA4">
      <w:pPr>
        <w:spacing w:after="0" w:line="240" w:lineRule="auto"/>
      </w:pPr>
      <w:r>
        <w:separator/>
      </w:r>
    </w:p>
  </w:footnote>
  <w:footnote w:type="continuationSeparator" w:id="0">
    <w:p w14:paraId="46A90985" w14:textId="77777777" w:rsidR="009A6BA4" w:rsidRDefault="009A6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4031" w14:textId="2E21EB19" w:rsidR="002D72F2" w:rsidRDefault="00160A62">
    <w:pPr>
      <w:pBdr>
        <w:top w:val="nil"/>
        <w:left w:val="nil"/>
        <w:bottom w:val="nil"/>
        <w:right w:val="nil"/>
        <w:between w:val="nil"/>
      </w:pBdr>
      <w:tabs>
        <w:tab w:val="center" w:pos="4536"/>
        <w:tab w:val="right" w:pos="9072"/>
      </w:tabs>
      <w:spacing w:after="0" w:line="240" w:lineRule="auto"/>
      <w:jc w:val="right"/>
      <w:rPr>
        <w:color w:val="000000"/>
      </w:rPr>
    </w:pPr>
    <w:r>
      <w:rPr>
        <w:rFonts w:ascii="Times New Roman" w:hAnsi="Times New Roman" w:cs="Times New Roman"/>
        <w:color w:val="000000"/>
        <w:sz w:val="24"/>
        <w:szCs w:val="24"/>
      </w:rPr>
      <w:t xml:space="preserve">GRANDIOSE </w:t>
    </w:r>
    <w:r w:rsidR="002D72F2" w:rsidRPr="00BD6736">
      <w:rPr>
        <w:rFonts w:ascii="Times New Roman" w:hAnsi="Times New Roman" w:cs="Times New Roman"/>
        <w:color w:val="000000"/>
        <w:sz w:val="24"/>
        <w:szCs w:val="24"/>
      </w:rPr>
      <w:t xml:space="preserve">NARCISSISM </w:t>
    </w:r>
    <w:r w:rsidR="002D72F2">
      <w:rPr>
        <w:rFonts w:ascii="Times New Roman" w:hAnsi="Times New Roman" w:cs="Times New Roman"/>
        <w:color w:val="000000"/>
        <w:sz w:val="24"/>
        <w:szCs w:val="24"/>
      </w:rPr>
      <w:t xml:space="preserve">IN THE </w:t>
    </w:r>
    <w:r w:rsidR="002D72F2" w:rsidRPr="00BD6736">
      <w:rPr>
        <w:rFonts w:ascii="Times New Roman" w:hAnsi="Times New Roman" w:cs="Times New Roman"/>
        <w:color w:val="000000"/>
        <w:sz w:val="24"/>
        <w:szCs w:val="24"/>
      </w:rPr>
      <w:t>PANDEMIC</w:t>
    </w:r>
    <w:r w:rsidR="002D72F2">
      <w:rPr>
        <w:color w:val="000000"/>
      </w:rPr>
      <w:tab/>
    </w:r>
    <w:r w:rsidR="002D72F2" w:rsidRPr="002B2749">
      <w:rPr>
        <w:rFonts w:ascii="Times New Roman" w:hAnsi="Times New Roman" w:cs="Times New Roman"/>
        <w:color w:val="000000"/>
        <w:sz w:val="24"/>
        <w:szCs w:val="24"/>
      </w:rPr>
      <w:t xml:space="preserve"> </w:t>
    </w:r>
    <w:r w:rsidR="002D72F2" w:rsidRPr="002B2749">
      <w:rPr>
        <w:rFonts w:ascii="Times New Roman" w:hAnsi="Times New Roman" w:cs="Times New Roman"/>
        <w:color w:val="000000"/>
        <w:sz w:val="24"/>
        <w:szCs w:val="24"/>
      </w:rPr>
      <w:fldChar w:fldCharType="begin"/>
    </w:r>
    <w:r w:rsidR="002D72F2" w:rsidRPr="002B2749">
      <w:rPr>
        <w:rFonts w:ascii="Times New Roman" w:hAnsi="Times New Roman" w:cs="Times New Roman"/>
        <w:color w:val="000000"/>
        <w:sz w:val="24"/>
        <w:szCs w:val="24"/>
      </w:rPr>
      <w:instrText>PAGE</w:instrText>
    </w:r>
    <w:r w:rsidR="002D72F2" w:rsidRPr="002B2749">
      <w:rPr>
        <w:rFonts w:ascii="Times New Roman" w:hAnsi="Times New Roman" w:cs="Times New Roman"/>
        <w:color w:val="000000"/>
        <w:sz w:val="24"/>
        <w:szCs w:val="24"/>
      </w:rPr>
      <w:fldChar w:fldCharType="separate"/>
    </w:r>
    <w:r w:rsidR="005A0C25">
      <w:rPr>
        <w:rFonts w:ascii="Times New Roman" w:hAnsi="Times New Roman" w:cs="Times New Roman"/>
        <w:noProof/>
        <w:color w:val="000000"/>
        <w:sz w:val="24"/>
        <w:szCs w:val="24"/>
      </w:rPr>
      <w:t>21</w:t>
    </w:r>
    <w:r w:rsidR="002D72F2" w:rsidRPr="002B2749">
      <w:rPr>
        <w:rFonts w:ascii="Times New Roman" w:hAnsi="Times New Roman" w:cs="Times New Roman"/>
        <w:color w:val="000000"/>
        <w:sz w:val="24"/>
        <w:szCs w:val="24"/>
      </w:rPr>
      <w:fldChar w:fldCharType="end"/>
    </w:r>
  </w:p>
  <w:p w14:paraId="4A404E0C" w14:textId="77777777" w:rsidR="002D72F2" w:rsidRDefault="002D72F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0216C"/>
    <w:multiLevelType w:val="hybridMultilevel"/>
    <w:tmpl w:val="C77A176E"/>
    <w:lvl w:ilvl="0" w:tplc="1D080A34">
      <w:start w:val="1"/>
      <w:numFmt w:val="decimal"/>
      <w:lvlText w:val="%1)"/>
      <w:lvlJc w:val="left"/>
      <w:pPr>
        <w:ind w:left="1020" w:hanging="360"/>
      </w:pPr>
    </w:lvl>
    <w:lvl w:ilvl="1" w:tplc="C074C4FC">
      <w:start w:val="1"/>
      <w:numFmt w:val="decimal"/>
      <w:lvlText w:val="%2)"/>
      <w:lvlJc w:val="left"/>
      <w:pPr>
        <w:ind w:left="1020" w:hanging="360"/>
      </w:pPr>
    </w:lvl>
    <w:lvl w:ilvl="2" w:tplc="9BFC78BE">
      <w:start w:val="1"/>
      <w:numFmt w:val="decimal"/>
      <w:lvlText w:val="%3)"/>
      <w:lvlJc w:val="left"/>
      <w:pPr>
        <w:ind w:left="1020" w:hanging="360"/>
      </w:pPr>
    </w:lvl>
    <w:lvl w:ilvl="3" w:tplc="979A6DF2">
      <w:start w:val="1"/>
      <w:numFmt w:val="decimal"/>
      <w:lvlText w:val="%4)"/>
      <w:lvlJc w:val="left"/>
      <w:pPr>
        <w:ind w:left="1020" w:hanging="360"/>
      </w:pPr>
    </w:lvl>
    <w:lvl w:ilvl="4" w:tplc="5F5CBCAE">
      <w:start w:val="1"/>
      <w:numFmt w:val="decimal"/>
      <w:lvlText w:val="%5)"/>
      <w:lvlJc w:val="left"/>
      <w:pPr>
        <w:ind w:left="1020" w:hanging="360"/>
      </w:pPr>
    </w:lvl>
    <w:lvl w:ilvl="5" w:tplc="EBDE383A">
      <w:start w:val="1"/>
      <w:numFmt w:val="decimal"/>
      <w:lvlText w:val="%6)"/>
      <w:lvlJc w:val="left"/>
      <w:pPr>
        <w:ind w:left="1020" w:hanging="360"/>
      </w:pPr>
    </w:lvl>
    <w:lvl w:ilvl="6" w:tplc="9A1C9260">
      <w:start w:val="1"/>
      <w:numFmt w:val="decimal"/>
      <w:lvlText w:val="%7)"/>
      <w:lvlJc w:val="left"/>
      <w:pPr>
        <w:ind w:left="1020" w:hanging="360"/>
      </w:pPr>
    </w:lvl>
    <w:lvl w:ilvl="7" w:tplc="040C8468">
      <w:start w:val="1"/>
      <w:numFmt w:val="decimal"/>
      <w:lvlText w:val="%8)"/>
      <w:lvlJc w:val="left"/>
      <w:pPr>
        <w:ind w:left="1020" w:hanging="360"/>
      </w:pPr>
    </w:lvl>
    <w:lvl w:ilvl="8" w:tplc="10FE50CC">
      <w:start w:val="1"/>
      <w:numFmt w:val="decimal"/>
      <w:lvlText w:val="%9)"/>
      <w:lvlJc w:val="left"/>
      <w:pPr>
        <w:ind w:left="1020" w:hanging="360"/>
      </w:pPr>
    </w:lvl>
  </w:abstractNum>
  <w:abstractNum w:abstractNumId="1" w15:restartNumberingAfterBreak="0">
    <w:nsid w:val="6E7B2835"/>
    <w:multiLevelType w:val="hybridMultilevel"/>
    <w:tmpl w:val="474A5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9528327">
    <w:abstractNumId w:val="0"/>
  </w:num>
  <w:num w:numId="2" w16cid:durableId="216936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MDEwMzA0MrIwMjdX0lEKTi0uzszPAykwNKkFAFIioUstAAAA"/>
  </w:docVars>
  <w:rsids>
    <w:rsidRoot w:val="00D47483"/>
    <w:rsid w:val="0000549D"/>
    <w:rsid w:val="0000574C"/>
    <w:rsid w:val="00015971"/>
    <w:rsid w:val="0001638B"/>
    <w:rsid w:val="00016B70"/>
    <w:rsid w:val="000202E5"/>
    <w:rsid w:val="00022EFC"/>
    <w:rsid w:val="0002350E"/>
    <w:rsid w:val="00023CBA"/>
    <w:rsid w:val="0002694E"/>
    <w:rsid w:val="00026B18"/>
    <w:rsid w:val="00030588"/>
    <w:rsid w:val="00031061"/>
    <w:rsid w:val="00031382"/>
    <w:rsid w:val="0003357F"/>
    <w:rsid w:val="00033969"/>
    <w:rsid w:val="000364B1"/>
    <w:rsid w:val="00037AE7"/>
    <w:rsid w:val="00040ACB"/>
    <w:rsid w:val="00043403"/>
    <w:rsid w:val="0004491E"/>
    <w:rsid w:val="00044B35"/>
    <w:rsid w:val="000474B9"/>
    <w:rsid w:val="00047893"/>
    <w:rsid w:val="00055F73"/>
    <w:rsid w:val="0005614F"/>
    <w:rsid w:val="000568F6"/>
    <w:rsid w:val="000626C3"/>
    <w:rsid w:val="00062A5C"/>
    <w:rsid w:val="00063969"/>
    <w:rsid w:val="000639B7"/>
    <w:rsid w:val="000642A4"/>
    <w:rsid w:val="00064660"/>
    <w:rsid w:val="0006485C"/>
    <w:rsid w:val="00067B70"/>
    <w:rsid w:val="000716BC"/>
    <w:rsid w:val="00071834"/>
    <w:rsid w:val="00071B16"/>
    <w:rsid w:val="00072130"/>
    <w:rsid w:val="000723FC"/>
    <w:rsid w:val="0007267F"/>
    <w:rsid w:val="000728C0"/>
    <w:rsid w:val="00073196"/>
    <w:rsid w:val="000753D8"/>
    <w:rsid w:val="00081AB7"/>
    <w:rsid w:val="00082146"/>
    <w:rsid w:val="000845F7"/>
    <w:rsid w:val="00086191"/>
    <w:rsid w:val="00090386"/>
    <w:rsid w:val="00092ACA"/>
    <w:rsid w:val="00093398"/>
    <w:rsid w:val="00095DB4"/>
    <w:rsid w:val="00096667"/>
    <w:rsid w:val="00096C50"/>
    <w:rsid w:val="000978B2"/>
    <w:rsid w:val="000A1626"/>
    <w:rsid w:val="000A30ED"/>
    <w:rsid w:val="000A3FE7"/>
    <w:rsid w:val="000B20FB"/>
    <w:rsid w:val="000B3EA8"/>
    <w:rsid w:val="000B5DA9"/>
    <w:rsid w:val="000B6986"/>
    <w:rsid w:val="000B6D32"/>
    <w:rsid w:val="000B7A15"/>
    <w:rsid w:val="000C0419"/>
    <w:rsid w:val="000C1730"/>
    <w:rsid w:val="000C346C"/>
    <w:rsid w:val="000C4E0B"/>
    <w:rsid w:val="000C554B"/>
    <w:rsid w:val="000C559E"/>
    <w:rsid w:val="000D1D40"/>
    <w:rsid w:val="000D2066"/>
    <w:rsid w:val="000D386E"/>
    <w:rsid w:val="000D4008"/>
    <w:rsid w:val="000D4ABF"/>
    <w:rsid w:val="000D4D00"/>
    <w:rsid w:val="000D756F"/>
    <w:rsid w:val="000E1BD5"/>
    <w:rsid w:val="000E2262"/>
    <w:rsid w:val="000E3CB6"/>
    <w:rsid w:val="000E45A8"/>
    <w:rsid w:val="000E4AAD"/>
    <w:rsid w:val="000E50E7"/>
    <w:rsid w:val="000E59F1"/>
    <w:rsid w:val="000E63F1"/>
    <w:rsid w:val="000F145B"/>
    <w:rsid w:val="000F595A"/>
    <w:rsid w:val="000F670F"/>
    <w:rsid w:val="000F6868"/>
    <w:rsid w:val="000F695D"/>
    <w:rsid w:val="000F7C65"/>
    <w:rsid w:val="0010163B"/>
    <w:rsid w:val="00103E4C"/>
    <w:rsid w:val="0010592F"/>
    <w:rsid w:val="001060AC"/>
    <w:rsid w:val="0010682D"/>
    <w:rsid w:val="001070CC"/>
    <w:rsid w:val="00107BCE"/>
    <w:rsid w:val="00107FB1"/>
    <w:rsid w:val="00111E0C"/>
    <w:rsid w:val="00112CF8"/>
    <w:rsid w:val="00113EAD"/>
    <w:rsid w:val="00113FBD"/>
    <w:rsid w:val="00114DA7"/>
    <w:rsid w:val="0011740A"/>
    <w:rsid w:val="001177CB"/>
    <w:rsid w:val="00120651"/>
    <w:rsid w:val="00122AF7"/>
    <w:rsid w:val="00124F85"/>
    <w:rsid w:val="00125EFC"/>
    <w:rsid w:val="001260FA"/>
    <w:rsid w:val="001307DD"/>
    <w:rsid w:val="00132E40"/>
    <w:rsid w:val="00133D73"/>
    <w:rsid w:val="001343AA"/>
    <w:rsid w:val="00135B56"/>
    <w:rsid w:val="00136805"/>
    <w:rsid w:val="001417AE"/>
    <w:rsid w:val="001422BF"/>
    <w:rsid w:val="00144FBD"/>
    <w:rsid w:val="00146FD6"/>
    <w:rsid w:val="00153DB3"/>
    <w:rsid w:val="0015440F"/>
    <w:rsid w:val="0015496E"/>
    <w:rsid w:val="00154CE8"/>
    <w:rsid w:val="00157249"/>
    <w:rsid w:val="00160A62"/>
    <w:rsid w:val="00160ED0"/>
    <w:rsid w:val="00161AE4"/>
    <w:rsid w:val="00162FFD"/>
    <w:rsid w:val="001633B5"/>
    <w:rsid w:val="00163712"/>
    <w:rsid w:val="0016624F"/>
    <w:rsid w:val="00167FB7"/>
    <w:rsid w:val="001735CD"/>
    <w:rsid w:val="001769AA"/>
    <w:rsid w:val="00176B55"/>
    <w:rsid w:val="00176C88"/>
    <w:rsid w:val="00176D3D"/>
    <w:rsid w:val="00181723"/>
    <w:rsid w:val="001833ED"/>
    <w:rsid w:val="001855A6"/>
    <w:rsid w:val="00185EA6"/>
    <w:rsid w:val="00187BAB"/>
    <w:rsid w:val="00191463"/>
    <w:rsid w:val="001937BB"/>
    <w:rsid w:val="0019521F"/>
    <w:rsid w:val="0019624D"/>
    <w:rsid w:val="001A065C"/>
    <w:rsid w:val="001A3314"/>
    <w:rsid w:val="001A60C7"/>
    <w:rsid w:val="001A7C68"/>
    <w:rsid w:val="001B13A9"/>
    <w:rsid w:val="001B1498"/>
    <w:rsid w:val="001B20CC"/>
    <w:rsid w:val="001B2790"/>
    <w:rsid w:val="001B39A5"/>
    <w:rsid w:val="001B40AF"/>
    <w:rsid w:val="001B44B3"/>
    <w:rsid w:val="001B5D70"/>
    <w:rsid w:val="001B6815"/>
    <w:rsid w:val="001B6F46"/>
    <w:rsid w:val="001C02E7"/>
    <w:rsid w:val="001C0919"/>
    <w:rsid w:val="001C16AF"/>
    <w:rsid w:val="001C32F3"/>
    <w:rsid w:val="001C3541"/>
    <w:rsid w:val="001C4155"/>
    <w:rsid w:val="001C6504"/>
    <w:rsid w:val="001C6967"/>
    <w:rsid w:val="001C7DCC"/>
    <w:rsid w:val="001D2789"/>
    <w:rsid w:val="001D2C2B"/>
    <w:rsid w:val="001E0720"/>
    <w:rsid w:val="001E0E20"/>
    <w:rsid w:val="001E14EF"/>
    <w:rsid w:val="001E2742"/>
    <w:rsid w:val="001E653E"/>
    <w:rsid w:val="001E7CED"/>
    <w:rsid w:val="001F00B0"/>
    <w:rsid w:val="001F3192"/>
    <w:rsid w:val="001F4485"/>
    <w:rsid w:val="001F5DCF"/>
    <w:rsid w:val="001F7C91"/>
    <w:rsid w:val="002034A8"/>
    <w:rsid w:val="00205BF6"/>
    <w:rsid w:val="002069F9"/>
    <w:rsid w:val="00210033"/>
    <w:rsid w:val="00216D0B"/>
    <w:rsid w:val="00217179"/>
    <w:rsid w:val="00217264"/>
    <w:rsid w:val="002174D6"/>
    <w:rsid w:val="002203A8"/>
    <w:rsid w:val="0022264F"/>
    <w:rsid w:val="002242A2"/>
    <w:rsid w:val="002248FB"/>
    <w:rsid w:val="00234542"/>
    <w:rsid w:val="00236651"/>
    <w:rsid w:val="00237770"/>
    <w:rsid w:val="0024471B"/>
    <w:rsid w:val="002449E1"/>
    <w:rsid w:val="002452B5"/>
    <w:rsid w:val="00245D25"/>
    <w:rsid w:val="00245FBC"/>
    <w:rsid w:val="00246792"/>
    <w:rsid w:val="00247F05"/>
    <w:rsid w:val="00251AE8"/>
    <w:rsid w:val="00254BDD"/>
    <w:rsid w:val="0026080E"/>
    <w:rsid w:val="0026204D"/>
    <w:rsid w:val="002641DC"/>
    <w:rsid w:val="00265973"/>
    <w:rsid w:val="00265E16"/>
    <w:rsid w:val="00271B2C"/>
    <w:rsid w:val="00271CF2"/>
    <w:rsid w:val="00273A5C"/>
    <w:rsid w:val="00275146"/>
    <w:rsid w:val="00277DD1"/>
    <w:rsid w:val="00282167"/>
    <w:rsid w:val="002823D6"/>
    <w:rsid w:val="002828DD"/>
    <w:rsid w:val="00282B83"/>
    <w:rsid w:val="00283B5C"/>
    <w:rsid w:val="0028454F"/>
    <w:rsid w:val="00285E5B"/>
    <w:rsid w:val="0028618B"/>
    <w:rsid w:val="00287F53"/>
    <w:rsid w:val="002909DF"/>
    <w:rsid w:val="002912F0"/>
    <w:rsid w:val="00291772"/>
    <w:rsid w:val="0029186B"/>
    <w:rsid w:val="002923F8"/>
    <w:rsid w:val="0029378E"/>
    <w:rsid w:val="0029421A"/>
    <w:rsid w:val="0029451D"/>
    <w:rsid w:val="00294C89"/>
    <w:rsid w:val="0029500F"/>
    <w:rsid w:val="00295BCD"/>
    <w:rsid w:val="0029687F"/>
    <w:rsid w:val="002A1553"/>
    <w:rsid w:val="002A3D12"/>
    <w:rsid w:val="002A72D8"/>
    <w:rsid w:val="002A7E0C"/>
    <w:rsid w:val="002B054C"/>
    <w:rsid w:val="002B1A6D"/>
    <w:rsid w:val="002B2697"/>
    <w:rsid w:val="002B2749"/>
    <w:rsid w:val="002B2BAC"/>
    <w:rsid w:val="002B4C21"/>
    <w:rsid w:val="002B5EEB"/>
    <w:rsid w:val="002C04C4"/>
    <w:rsid w:val="002C11F6"/>
    <w:rsid w:val="002C15AF"/>
    <w:rsid w:val="002C47E2"/>
    <w:rsid w:val="002C7B6D"/>
    <w:rsid w:val="002C7E04"/>
    <w:rsid w:val="002D01E9"/>
    <w:rsid w:val="002D408B"/>
    <w:rsid w:val="002D459E"/>
    <w:rsid w:val="002D72F2"/>
    <w:rsid w:val="002D783A"/>
    <w:rsid w:val="002D7B88"/>
    <w:rsid w:val="002E1934"/>
    <w:rsid w:val="002E2014"/>
    <w:rsid w:val="002E2995"/>
    <w:rsid w:val="002E3075"/>
    <w:rsid w:val="002E5702"/>
    <w:rsid w:val="002E7245"/>
    <w:rsid w:val="002F06F9"/>
    <w:rsid w:val="002F0A61"/>
    <w:rsid w:val="002F0F4E"/>
    <w:rsid w:val="002F213A"/>
    <w:rsid w:val="002F2B05"/>
    <w:rsid w:val="002F308B"/>
    <w:rsid w:val="002F30E9"/>
    <w:rsid w:val="002F4074"/>
    <w:rsid w:val="002F4958"/>
    <w:rsid w:val="002F4D2C"/>
    <w:rsid w:val="0030173E"/>
    <w:rsid w:val="003019E0"/>
    <w:rsid w:val="00302752"/>
    <w:rsid w:val="00303788"/>
    <w:rsid w:val="00305AD8"/>
    <w:rsid w:val="00305B9F"/>
    <w:rsid w:val="00305F57"/>
    <w:rsid w:val="00313A03"/>
    <w:rsid w:val="003140F3"/>
    <w:rsid w:val="00315A8F"/>
    <w:rsid w:val="003205EB"/>
    <w:rsid w:val="00320B57"/>
    <w:rsid w:val="00324523"/>
    <w:rsid w:val="00325767"/>
    <w:rsid w:val="00325884"/>
    <w:rsid w:val="00331583"/>
    <w:rsid w:val="00331D90"/>
    <w:rsid w:val="00333488"/>
    <w:rsid w:val="003345D4"/>
    <w:rsid w:val="00335B51"/>
    <w:rsid w:val="00337B78"/>
    <w:rsid w:val="003402D8"/>
    <w:rsid w:val="00350134"/>
    <w:rsid w:val="0035037E"/>
    <w:rsid w:val="003515A8"/>
    <w:rsid w:val="003541B0"/>
    <w:rsid w:val="003557AE"/>
    <w:rsid w:val="00357FB7"/>
    <w:rsid w:val="0036077C"/>
    <w:rsid w:val="0036090A"/>
    <w:rsid w:val="00362FCD"/>
    <w:rsid w:val="003630E3"/>
    <w:rsid w:val="00363144"/>
    <w:rsid w:val="00363166"/>
    <w:rsid w:val="0036316E"/>
    <w:rsid w:val="003652EC"/>
    <w:rsid w:val="0037010F"/>
    <w:rsid w:val="00370B78"/>
    <w:rsid w:val="0037159E"/>
    <w:rsid w:val="00372005"/>
    <w:rsid w:val="00373BD1"/>
    <w:rsid w:val="00373C29"/>
    <w:rsid w:val="00376BB9"/>
    <w:rsid w:val="00380547"/>
    <w:rsid w:val="00384663"/>
    <w:rsid w:val="00385538"/>
    <w:rsid w:val="003875D3"/>
    <w:rsid w:val="00390F1D"/>
    <w:rsid w:val="003913CF"/>
    <w:rsid w:val="0039200B"/>
    <w:rsid w:val="00394E62"/>
    <w:rsid w:val="00397618"/>
    <w:rsid w:val="003A032B"/>
    <w:rsid w:val="003A045A"/>
    <w:rsid w:val="003A39DF"/>
    <w:rsid w:val="003A6201"/>
    <w:rsid w:val="003A6B3A"/>
    <w:rsid w:val="003A71D4"/>
    <w:rsid w:val="003A774D"/>
    <w:rsid w:val="003A7850"/>
    <w:rsid w:val="003B06ED"/>
    <w:rsid w:val="003B1442"/>
    <w:rsid w:val="003B2A74"/>
    <w:rsid w:val="003B61BE"/>
    <w:rsid w:val="003B6263"/>
    <w:rsid w:val="003B6726"/>
    <w:rsid w:val="003C039C"/>
    <w:rsid w:val="003C12C2"/>
    <w:rsid w:val="003C303B"/>
    <w:rsid w:val="003C3117"/>
    <w:rsid w:val="003C3539"/>
    <w:rsid w:val="003C3D43"/>
    <w:rsid w:val="003C659B"/>
    <w:rsid w:val="003C7ED4"/>
    <w:rsid w:val="003D0693"/>
    <w:rsid w:val="003D313A"/>
    <w:rsid w:val="003D3314"/>
    <w:rsid w:val="003D44B0"/>
    <w:rsid w:val="003D4DAB"/>
    <w:rsid w:val="003E00DA"/>
    <w:rsid w:val="003E225A"/>
    <w:rsid w:val="003E416F"/>
    <w:rsid w:val="003E47AB"/>
    <w:rsid w:val="003E66E6"/>
    <w:rsid w:val="003E7699"/>
    <w:rsid w:val="003F279D"/>
    <w:rsid w:val="003F31C3"/>
    <w:rsid w:val="003F45BF"/>
    <w:rsid w:val="003F79AE"/>
    <w:rsid w:val="004033E3"/>
    <w:rsid w:val="00404062"/>
    <w:rsid w:val="0040665E"/>
    <w:rsid w:val="004100AE"/>
    <w:rsid w:val="004107D4"/>
    <w:rsid w:val="00411832"/>
    <w:rsid w:val="00411F04"/>
    <w:rsid w:val="004120C3"/>
    <w:rsid w:val="00412462"/>
    <w:rsid w:val="004176CB"/>
    <w:rsid w:val="00420CFE"/>
    <w:rsid w:val="004214D3"/>
    <w:rsid w:val="0042246F"/>
    <w:rsid w:val="00423EA8"/>
    <w:rsid w:val="0042625D"/>
    <w:rsid w:val="00426320"/>
    <w:rsid w:val="004270E7"/>
    <w:rsid w:val="004338AD"/>
    <w:rsid w:val="004340BC"/>
    <w:rsid w:val="004348CC"/>
    <w:rsid w:val="00436C65"/>
    <w:rsid w:val="00437E8D"/>
    <w:rsid w:val="004452E7"/>
    <w:rsid w:val="00446210"/>
    <w:rsid w:val="0044706D"/>
    <w:rsid w:val="00453981"/>
    <w:rsid w:val="00455400"/>
    <w:rsid w:val="00460DC7"/>
    <w:rsid w:val="004615E2"/>
    <w:rsid w:val="00467A4D"/>
    <w:rsid w:val="00472DEF"/>
    <w:rsid w:val="0047314B"/>
    <w:rsid w:val="00476A7E"/>
    <w:rsid w:val="0048001F"/>
    <w:rsid w:val="00483009"/>
    <w:rsid w:val="00484206"/>
    <w:rsid w:val="00484509"/>
    <w:rsid w:val="00486911"/>
    <w:rsid w:val="00487E80"/>
    <w:rsid w:val="004911CF"/>
    <w:rsid w:val="004916D1"/>
    <w:rsid w:val="004926F1"/>
    <w:rsid w:val="00494ACD"/>
    <w:rsid w:val="00494CD7"/>
    <w:rsid w:val="00496D23"/>
    <w:rsid w:val="00496D8C"/>
    <w:rsid w:val="0049706D"/>
    <w:rsid w:val="004A0E5C"/>
    <w:rsid w:val="004A317F"/>
    <w:rsid w:val="004A31F0"/>
    <w:rsid w:val="004A350B"/>
    <w:rsid w:val="004B318E"/>
    <w:rsid w:val="004B54DE"/>
    <w:rsid w:val="004C121D"/>
    <w:rsid w:val="004C1589"/>
    <w:rsid w:val="004C205E"/>
    <w:rsid w:val="004C2256"/>
    <w:rsid w:val="004C2451"/>
    <w:rsid w:val="004C3857"/>
    <w:rsid w:val="004C4932"/>
    <w:rsid w:val="004C5225"/>
    <w:rsid w:val="004C611C"/>
    <w:rsid w:val="004C6ED1"/>
    <w:rsid w:val="004D0058"/>
    <w:rsid w:val="004D0258"/>
    <w:rsid w:val="004D2118"/>
    <w:rsid w:val="004D668D"/>
    <w:rsid w:val="004D7318"/>
    <w:rsid w:val="004E31F3"/>
    <w:rsid w:val="004E3B4F"/>
    <w:rsid w:val="004E4011"/>
    <w:rsid w:val="004E462F"/>
    <w:rsid w:val="004E5FB4"/>
    <w:rsid w:val="004E746B"/>
    <w:rsid w:val="004E75CD"/>
    <w:rsid w:val="004F2337"/>
    <w:rsid w:val="004F3306"/>
    <w:rsid w:val="004F49F7"/>
    <w:rsid w:val="004F576D"/>
    <w:rsid w:val="004F6E3E"/>
    <w:rsid w:val="004F722F"/>
    <w:rsid w:val="00500CE3"/>
    <w:rsid w:val="0050241B"/>
    <w:rsid w:val="005049F1"/>
    <w:rsid w:val="00507A0F"/>
    <w:rsid w:val="00507AF2"/>
    <w:rsid w:val="00511B65"/>
    <w:rsid w:val="00511E53"/>
    <w:rsid w:val="00514D26"/>
    <w:rsid w:val="00516F4F"/>
    <w:rsid w:val="00516F95"/>
    <w:rsid w:val="0052109C"/>
    <w:rsid w:val="00521330"/>
    <w:rsid w:val="00521394"/>
    <w:rsid w:val="0052268E"/>
    <w:rsid w:val="00524009"/>
    <w:rsid w:val="00525AF2"/>
    <w:rsid w:val="00526677"/>
    <w:rsid w:val="00526B39"/>
    <w:rsid w:val="0052703C"/>
    <w:rsid w:val="00527AB7"/>
    <w:rsid w:val="0053466E"/>
    <w:rsid w:val="00536169"/>
    <w:rsid w:val="00542E5A"/>
    <w:rsid w:val="0054562D"/>
    <w:rsid w:val="00547FB2"/>
    <w:rsid w:val="005537B0"/>
    <w:rsid w:val="00553DB8"/>
    <w:rsid w:val="00554E13"/>
    <w:rsid w:val="00556B4C"/>
    <w:rsid w:val="00556C38"/>
    <w:rsid w:val="00563F1A"/>
    <w:rsid w:val="00564B9A"/>
    <w:rsid w:val="00565C78"/>
    <w:rsid w:val="00566107"/>
    <w:rsid w:val="00566ACE"/>
    <w:rsid w:val="00567C28"/>
    <w:rsid w:val="00567CB8"/>
    <w:rsid w:val="00567D31"/>
    <w:rsid w:val="00567D87"/>
    <w:rsid w:val="00572A93"/>
    <w:rsid w:val="00572CD9"/>
    <w:rsid w:val="005730FB"/>
    <w:rsid w:val="0057558C"/>
    <w:rsid w:val="00576560"/>
    <w:rsid w:val="00580628"/>
    <w:rsid w:val="0058090E"/>
    <w:rsid w:val="00581230"/>
    <w:rsid w:val="00581B93"/>
    <w:rsid w:val="00583311"/>
    <w:rsid w:val="005916DD"/>
    <w:rsid w:val="00592279"/>
    <w:rsid w:val="00592E61"/>
    <w:rsid w:val="00592FC2"/>
    <w:rsid w:val="00593100"/>
    <w:rsid w:val="00593376"/>
    <w:rsid w:val="00593B48"/>
    <w:rsid w:val="00596E31"/>
    <w:rsid w:val="005A0795"/>
    <w:rsid w:val="005A0C25"/>
    <w:rsid w:val="005A32B3"/>
    <w:rsid w:val="005A33C7"/>
    <w:rsid w:val="005A3646"/>
    <w:rsid w:val="005A54ED"/>
    <w:rsid w:val="005A5F38"/>
    <w:rsid w:val="005A643E"/>
    <w:rsid w:val="005B2CD2"/>
    <w:rsid w:val="005B3265"/>
    <w:rsid w:val="005B45D5"/>
    <w:rsid w:val="005B469B"/>
    <w:rsid w:val="005B6191"/>
    <w:rsid w:val="005B7580"/>
    <w:rsid w:val="005B7897"/>
    <w:rsid w:val="005C021F"/>
    <w:rsid w:val="005C06F2"/>
    <w:rsid w:val="005C0A26"/>
    <w:rsid w:val="005C0BBF"/>
    <w:rsid w:val="005C24C0"/>
    <w:rsid w:val="005C36BC"/>
    <w:rsid w:val="005C3EFE"/>
    <w:rsid w:val="005C43BA"/>
    <w:rsid w:val="005C5582"/>
    <w:rsid w:val="005C649A"/>
    <w:rsid w:val="005C6FC9"/>
    <w:rsid w:val="005D0377"/>
    <w:rsid w:val="005D2541"/>
    <w:rsid w:val="005D2A78"/>
    <w:rsid w:val="005D3349"/>
    <w:rsid w:val="005D42C0"/>
    <w:rsid w:val="005D45D7"/>
    <w:rsid w:val="005E0ACD"/>
    <w:rsid w:val="005E4A27"/>
    <w:rsid w:val="005E543D"/>
    <w:rsid w:val="005E5FCE"/>
    <w:rsid w:val="005E771B"/>
    <w:rsid w:val="005F13A9"/>
    <w:rsid w:val="005F143D"/>
    <w:rsid w:val="005F5F49"/>
    <w:rsid w:val="005F6346"/>
    <w:rsid w:val="005F77DB"/>
    <w:rsid w:val="0060177F"/>
    <w:rsid w:val="0060494C"/>
    <w:rsid w:val="0060658F"/>
    <w:rsid w:val="0060677B"/>
    <w:rsid w:val="0061129D"/>
    <w:rsid w:val="00611EB0"/>
    <w:rsid w:val="00614ECC"/>
    <w:rsid w:val="00614EF6"/>
    <w:rsid w:val="0062042B"/>
    <w:rsid w:val="006214AA"/>
    <w:rsid w:val="00621D23"/>
    <w:rsid w:val="006221AF"/>
    <w:rsid w:val="0062421F"/>
    <w:rsid w:val="0062426C"/>
    <w:rsid w:val="00625889"/>
    <w:rsid w:val="00625AAA"/>
    <w:rsid w:val="00625ABD"/>
    <w:rsid w:val="00630221"/>
    <w:rsid w:val="006330E7"/>
    <w:rsid w:val="00633A36"/>
    <w:rsid w:val="00633CB7"/>
    <w:rsid w:val="00633E93"/>
    <w:rsid w:val="00635858"/>
    <w:rsid w:val="006377B2"/>
    <w:rsid w:val="00640FCD"/>
    <w:rsid w:val="00641FF0"/>
    <w:rsid w:val="00646C96"/>
    <w:rsid w:val="00647191"/>
    <w:rsid w:val="00650217"/>
    <w:rsid w:val="00650F71"/>
    <w:rsid w:val="006525D1"/>
    <w:rsid w:val="00653254"/>
    <w:rsid w:val="00655410"/>
    <w:rsid w:val="006558D4"/>
    <w:rsid w:val="00656901"/>
    <w:rsid w:val="00662131"/>
    <w:rsid w:val="00662426"/>
    <w:rsid w:val="00663BF0"/>
    <w:rsid w:val="00666728"/>
    <w:rsid w:val="00667CC1"/>
    <w:rsid w:val="00670F50"/>
    <w:rsid w:val="0067138A"/>
    <w:rsid w:val="0067197D"/>
    <w:rsid w:val="00673615"/>
    <w:rsid w:val="00677D54"/>
    <w:rsid w:val="00680237"/>
    <w:rsid w:val="00680C0D"/>
    <w:rsid w:val="006839EC"/>
    <w:rsid w:val="00684959"/>
    <w:rsid w:val="00687693"/>
    <w:rsid w:val="00687AF1"/>
    <w:rsid w:val="00687E77"/>
    <w:rsid w:val="006907C2"/>
    <w:rsid w:val="00694BFC"/>
    <w:rsid w:val="00696813"/>
    <w:rsid w:val="0069759B"/>
    <w:rsid w:val="006A023F"/>
    <w:rsid w:val="006A0695"/>
    <w:rsid w:val="006A0879"/>
    <w:rsid w:val="006A75C0"/>
    <w:rsid w:val="006B2BDA"/>
    <w:rsid w:val="006B733D"/>
    <w:rsid w:val="006B785D"/>
    <w:rsid w:val="006C0279"/>
    <w:rsid w:val="006C3575"/>
    <w:rsid w:val="006C3CF1"/>
    <w:rsid w:val="006C5D75"/>
    <w:rsid w:val="006C7C50"/>
    <w:rsid w:val="006D00FB"/>
    <w:rsid w:val="006D0AA7"/>
    <w:rsid w:val="006D14B8"/>
    <w:rsid w:val="006D2C19"/>
    <w:rsid w:val="006D328B"/>
    <w:rsid w:val="006D34F3"/>
    <w:rsid w:val="006D67EF"/>
    <w:rsid w:val="006D7DBC"/>
    <w:rsid w:val="006E4DDF"/>
    <w:rsid w:val="006E59F2"/>
    <w:rsid w:val="006F32FC"/>
    <w:rsid w:val="006F4ABE"/>
    <w:rsid w:val="006F6378"/>
    <w:rsid w:val="006F63CA"/>
    <w:rsid w:val="006F7CE3"/>
    <w:rsid w:val="007016B3"/>
    <w:rsid w:val="00702FE8"/>
    <w:rsid w:val="007063BD"/>
    <w:rsid w:val="0070654A"/>
    <w:rsid w:val="00707A8E"/>
    <w:rsid w:val="00710DA3"/>
    <w:rsid w:val="00711F82"/>
    <w:rsid w:val="007125DD"/>
    <w:rsid w:val="00712E07"/>
    <w:rsid w:val="007142A6"/>
    <w:rsid w:val="007214CC"/>
    <w:rsid w:val="00722EF4"/>
    <w:rsid w:val="00724F5D"/>
    <w:rsid w:val="00732683"/>
    <w:rsid w:val="00732B63"/>
    <w:rsid w:val="00733F10"/>
    <w:rsid w:val="007346FE"/>
    <w:rsid w:val="00735E55"/>
    <w:rsid w:val="0073689C"/>
    <w:rsid w:val="00740CCE"/>
    <w:rsid w:val="007448A2"/>
    <w:rsid w:val="007450C0"/>
    <w:rsid w:val="00745B98"/>
    <w:rsid w:val="007504D6"/>
    <w:rsid w:val="00750C45"/>
    <w:rsid w:val="007532CD"/>
    <w:rsid w:val="00753931"/>
    <w:rsid w:val="0075468C"/>
    <w:rsid w:val="00755394"/>
    <w:rsid w:val="0075539F"/>
    <w:rsid w:val="007561E8"/>
    <w:rsid w:val="00756B2E"/>
    <w:rsid w:val="007615FE"/>
    <w:rsid w:val="007616FF"/>
    <w:rsid w:val="00761A6B"/>
    <w:rsid w:val="007626C9"/>
    <w:rsid w:val="00763172"/>
    <w:rsid w:val="00763384"/>
    <w:rsid w:val="0076677D"/>
    <w:rsid w:val="00767EE5"/>
    <w:rsid w:val="00770F3F"/>
    <w:rsid w:val="00770FC9"/>
    <w:rsid w:val="00771715"/>
    <w:rsid w:val="00773E51"/>
    <w:rsid w:val="007769A3"/>
    <w:rsid w:val="0077711A"/>
    <w:rsid w:val="00777494"/>
    <w:rsid w:val="00786F1B"/>
    <w:rsid w:val="007910F1"/>
    <w:rsid w:val="00792585"/>
    <w:rsid w:val="00794BD1"/>
    <w:rsid w:val="00794E09"/>
    <w:rsid w:val="007A0E8B"/>
    <w:rsid w:val="007A19B0"/>
    <w:rsid w:val="007A2C12"/>
    <w:rsid w:val="007A3DCF"/>
    <w:rsid w:val="007A44DB"/>
    <w:rsid w:val="007B0061"/>
    <w:rsid w:val="007B0670"/>
    <w:rsid w:val="007B351B"/>
    <w:rsid w:val="007B3BC7"/>
    <w:rsid w:val="007B488E"/>
    <w:rsid w:val="007C3D02"/>
    <w:rsid w:val="007C4090"/>
    <w:rsid w:val="007D0284"/>
    <w:rsid w:val="007D2A3B"/>
    <w:rsid w:val="007D2FED"/>
    <w:rsid w:val="007D3030"/>
    <w:rsid w:val="007D4192"/>
    <w:rsid w:val="007D4283"/>
    <w:rsid w:val="007D5BEF"/>
    <w:rsid w:val="007D667F"/>
    <w:rsid w:val="007D6E1B"/>
    <w:rsid w:val="007D765F"/>
    <w:rsid w:val="007E28C9"/>
    <w:rsid w:val="007E3157"/>
    <w:rsid w:val="007E5405"/>
    <w:rsid w:val="007F0209"/>
    <w:rsid w:val="007F13F4"/>
    <w:rsid w:val="007F45E3"/>
    <w:rsid w:val="007F4C2B"/>
    <w:rsid w:val="007F4DF2"/>
    <w:rsid w:val="007F59A3"/>
    <w:rsid w:val="007F6406"/>
    <w:rsid w:val="0080071C"/>
    <w:rsid w:val="00800F11"/>
    <w:rsid w:val="00801ABD"/>
    <w:rsid w:val="00801DC9"/>
    <w:rsid w:val="00803958"/>
    <w:rsid w:val="0080436F"/>
    <w:rsid w:val="00804606"/>
    <w:rsid w:val="00805ACD"/>
    <w:rsid w:val="0080708D"/>
    <w:rsid w:val="0081100D"/>
    <w:rsid w:val="0081215D"/>
    <w:rsid w:val="008140A2"/>
    <w:rsid w:val="00814150"/>
    <w:rsid w:val="00814630"/>
    <w:rsid w:val="00814FAD"/>
    <w:rsid w:val="0081721C"/>
    <w:rsid w:val="0082019A"/>
    <w:rsid w:val="0082175D"/>
    <w:rsid w:val="00821A7D"/>
    <w:rsid w:val="008223E1"/>
    <w:rsid w:val="00823BC6"/>
    <w:rsid w:val="00824D33"/>
    <w:rsid w:val="00825D2D"/>
    <w:rsid w:val="008267A2"/>
    <w:rsid w:val="0082708D"/>
    <w:rsid w:val="008277AF"/>
    <w:rsid w:val="00830FA2"/>
    <w:rsid w:val="00831846"/>
    <w:rsid w:val="008373D6"/>
    <w:rsid w:val="0084046A"/>
    <w:rsid w:val="00841F43"/>
    <w:rsid w:val="00844E51"/>
    <w:rsid w:val="0084589D"/>
    <w:rsid w:val="00851006"/>
    <w:rsid w:val="00854229"/>
    <w:rsid w:val="0085555C"/>
    <w:rsid w:val="00856EE6"/>
    <w:rsid w:val="00857609"/>
    <w:rsid w:val="008639C6"/>
    <w:rsid w:val="00864011"/>
    <w:rsid w:val="0086663E"/>
    <w:rsid w:val="00870A41"/>
    <w:rsid w:val="0087106E"/>
    <w:rsid w:val="008722F6"/>
    <w:rsid w:val="008725D2"/>
    <w:rsid w:val="00873A7D"/>
    <w:rsid w:val="00875F33"/>
    <w:rsid w:val="00882EB5"/>
    <w:rsid w:val="00896B32"/>
    <w:rsid w:val="008A0E49"/>
    <w:rsid w:val="008A13AC"/>
    <w:rsid w:val="008A44B9"/>
    <w:rsid w:val="008A5BF5"/>
    <w:rsid w:val="008B080A"/>
    <w:rsid w:val="008B2D07"/>
    <w:rsid w:val="008B306F"/>
    <w:rsid w:val="008B3694"/>
    <w:rsid w:val="008B3D68"/>
    <w:rsid w:val="008B5E85"/>
    <w:rsid w:val="008C01BD"/>
    <w:rsid w:val="008C07E8"/>
    <w:rsid w:val="008C0830"/>
    <w:rsid w:val="008C278B"/>
    <w:rsid w:val="008C38A6"/>
    <w:rsid w:val="008C4A8A"/>
    <w:rsid w:val="008C5E17"/>
    <w:rsid w:val="008C5FA1"/>
    <w:rsid w:val="008D0FD5"/>
    <w:rsid w:val="008D121F"/>
    <w:rsid w:val="008D14A5"/>
    <w:rsid w:val="008D3C62"/>
    <w:rsid w:val="008D6923"/>
    <w:rsid w:val="008E02FB"/>
    <w:rsid w:val="008E0B64"/>
    <w:rsid w:val="008E3305"/>
    <w:rsid w:val="008E4DF2"/>
    <w:rsid w:val="008E5AFA"/>
    <w:rsid w:val="008E5C90"/>
    <w:rsid w:val="008E6A8B"/>
    <w:rsid w:val="008E72DB"/>
    <w:rsid w:val="008F0208"/>
    <w:rsid w:val="008F106B"/>
    <w:rsid w:val="008F35D6"/>
    <w:rsid w:val="008F65DD"/>
    <w:rsid w:val="009041D8"/>
    <w:rsid w:val="0090788B"/>
    <w:rsid w:val="00915BDB"/>
    <w:rsid w:val="00920A46"/>
    <w:rsid w:val="00920F6D"/>
    <w:rsid w:val="00920F9F"/>
    <w:rsid w:val="00921170"/>
    <w:rsid w:val="009219FF"/>
    <w:rsid w:val="009233E7"/>
    <w:rsid w:val="009253AE"/>
    <w:rsid w:val="009256EE"/>
    <w:rsid w:val="0093021E"/>
    <w:rsid w:val="00930D12"/>
    <w:rsid w:val="0093521B"/>
    <w:rsid w:val="00935E06"/>
    <w:rsid w:val="009366B2"/>
    <w:rsid w:val="009366B7"/>
    <w:rsid w:val="00937E69"/>
    <w:rsid w:val="009404EA"/>
    <w:rsid w:val="00942213"/>
    <w:rsid w:val="0094231B"/>
    <w:rsid w:val="00942705"/>
    <w:rsid w:val="0094463F"/>
    <w:rsid w:val="00944882"/>
    <w:rsid w:val="00946C43"/>
    <w:rsid w:val="00946E3D"/>
    <w:rsid w:val="0094790A"/>
    <w:rsid w:val="009500E2"/>
    <w:rsid w:val="0095231D"/>
    <w:rsid w:val="00954EDB"/>
    <w:rsid w:val="009557B7"/>
    <w:rsid w:val="00956CF5"/>
    <w:rsid w:val="0095739F"/>
    <w:rsid w:val="009617FE"/>
    <w:rsid w:val="00961BA4"/>
    <w:rsid w:val="009661A8"/>
    <w:rsid w:val="00966C8B"/>
    <w:rsid w:val="009677F4"/>
    <w:rsid w:val="00970AD0"/>
    <w:rsid w:val="00973C79"/>
    <w:rsid w:val="00980DF8"/>
    <w:rsid w:val="00982CF0"/>
    <w:rsid w:val="0098598B"/>
    <w:rsid w:val="00986220"/>
    <w:rsid w:val="00986BA5"/>
    <w:rsid w:val="009870B5"/>
    <w:rsid w:val="00992748"/>
    <w:rsid w:val="009963A8"/>
    <w:rsid w:val="009969CA"/>
    <w:rsid w:val="009A0AB2"/>
    <w:rsid w:val="009A1678"/>
    <w:rsid w:val="009A1915"/>
    <w:rsid w:val="009A6BA4"/>
    <w:rsid w:val="009B0484"/>
    <w:rsid w:val="009B0B01"/>
    <w:rsid w:val="009B13CC"/>
    <w:rsid w:val="009B2B93"/>
    <w:rsid w:val="009B31C5"/>
    <w:rsid w:val="009B3A20"/>
    <w:rsid w:val="009B3D8A"/>
    <w:rsid w:val="009C127F"/>
    <w:rsid w:val="009C13EE"/>
    <w:rsid w:val="009C3DD4"/>
    <w:rsid w:val="009C600D"/>
    <w:rsid w:val="009D0701"/>
    <w:rsid w:val="009D0E6B"/>
    <w:rsid w:val="009D2023"/>
    <w:rsid w:val="009D4F16"/>
    <w:rsid w:val="009D6424"/>
    <w:rsid w:val="009E0879"/>
    <w:rsid w:val="009E22F7"/>
    <w:rsid w:val="009E3A59"/>
    <w:rsid w:val="009E3FB5"/>
    <w:rsid w:val="009E6096"/>
    <w:rsid w:val="009E69F6"/>
    <w:rsid w:val="009F36C8"/>
    <w:rsid w:val="009F4487"/>
    <w:rsid w:val="009F4F48"/>
    <w:rsid w:val="009F55F1"/>
    <w:rsid w:val="009F5A5A"/>
    <w:rsid w:val="009F62C3"/>
    <w:rsid w:val="009F68C4"/>
    <w:rsid w:val="009F6A08"/>
    <w:rsid w:val="00A013DB"/>
    <w:rsid w:val="00A01C66"/>
    <w:rsid w:val="00A01D79"/>
    <w:rsid w:val="00A01F9F"/>
    <w:rsid w:val="00A01FC3"/>
    <w:rsid w:val="00A03BCB"/>
    <w:rsid w:val="00A06275"/>
    <w:rsid w:val="00A11B3E"/>
    <w:rsid w:val="00A11E85"/>
    <w:rsid w:val="00A11EF8"/>
    <w:rsid w:val="00A127C5"/>
    <w:rsid w:val="00A13285"/>
    <w:rsid w:val="00A164D6"/>
    <w:rsid w:val="00A17BCF"/>
    <w:rsid w:val="00A20735"/>
    <w:rsid w:val="00A2125B"/>
    <w:rsid w:val="00A22777"/>
    <w:rsid w:val="00A23F93"/>
    <w:rsid w:val="00A26474"/>
    <w:rsid w:val="00A26847"/>
    <w:rsid w:val="00A275A0"/>
    <w:rsid w:val="00A3157F"/>
    <w:rsid w:val="00A33300"/>
    <w:rsid w:val="00A33377"/>
    <w:rsid w:val="00A355A1"/>
    <w:rsid w:val="00A36343"/>
    <w:rsid w:val="00A36CC5"/>
    <w:rsid w:val="00A37738"/>
    <w:rsid w:val="00A4072C"/>
    <w:rsid w:val="00A4248A"/>
    <w:rsid w:val="00A4260F"/>
    <w:rsid w:val="00A431B5"/>
    <w:rsid w:val="00A43F1D"/>
    <w:rsid w:val="00A447CD"/>
    <w:rsid w:val="00A451EB"/>
    <w:rsid w:val="00A50F1E"/>
    <w:rsid w:val="00A51B68"/>
    <w:rsid w:val="00A533A4"/>
    <w:rsid w:val="00A53C01"/>
    <w:rsid w:val="00A53DBD"/>
    <w:rsid w:val="00A55CC0"/>
    <w:rsid w:val="00A6014C"/>
    <w:rsid w:val="00A6073E"/>
    <w:rsid w:val="00A60D47"/>
    <w:rsid w:val="00A62AEB"/>
    <w:rsid w:val="00A6418A"/>
    <w:rsid w:val="00A66004"/>
    <w:rsid w:val="00A70705"/>
    <w:rsid w:val="00A71291"/>
    <w:rsid w:val="00A73AD9"/>
    <w:rsid w:val="00A75050"/>
    <w:rsid w:val="00A77C94"/>
    <w:rsid w:val="00A8130F"/>
    <w:rsid w:val="00A829DC"/>
    <w:rsid w:val="00A83219"/>
    <w:rsid w:val="00A8420F"/>
    <w:rsid w:val="00A84562"/>
    <w:rsid w:val="00A852D8"/>
    <w:rsid w:val="00A85878"/>
    <w:rsid w:val="00A9104F"/>
    <w:rsid w:val="00A91EF2"/>
    <w:rsid w:val="00A95249"/>
    <w:rsid w:val="00A959C6"/>
    <w:rsid w:val="00A97069"/>
    <w:rsid w:val="00AA0B3A"/>
    <w:rsid w:val="00AA18A5"/>
    <w:rsid w:val="00AA2C13"/>
    <w:rsid w:val="00AA408E"/>
    <w:rsid w:val="00AA4A74"/>
    <w:rsid w:val="00AA5611"/>
    <w:rsid w:val="00AA653F"/>
    <w:rsid w:val="00AB0DEE"/>
    <w:rsid w:val="00AB24EC"/>
    <w:rsid w:val="00AB3268"/>
    <w:rsid w:val="00AB3DF8"/>
    <w:rsid w:val="00AB45DA"/>
    <w:rsid w:val="00AB4B6D"/>
    <w:rsid w:val="00AB4BD7"/>
    <w:rsid w:val="00AB6B7E"/>
    <w:rsid w:val="00AC04D6"/>
    <w:rsid w:val="00AC2CF2"/>
    <w:rsid w:val="00AC6D54"/>
    <w:rsid w:val="00AD2FAA"/>
    <w:rsid w:val="00AD7332"/>
    <w:rsid w:val="00AE0AE0"/>
    <w:rsid w:val="00AE26F0"/>
    <w:rsid w:val="00AE2F6E"/>
    <w:rsid w:val="00AE52BF"/>
    <w:rsid w:val="00AE6549"/>
    <w:rsid w:val="00AF1183"/>
    <w:rsid w:val="00AF24FC"/>
    <w:rsid w:val="00AF3583"/>
    <w:rsid w:val="00AF4FA0"/>
    <w:rsid w:val="00AF6F4A"/>
    <w:rsid w:val="00B01794"/>
    <w:rsid w:val="00B03797"/>
    <w:rsid w:val="00B03B30"/>
    <w:rsid w:val="00B03D5B"/>
    <w:rsid w:val="00B04C9A"/>
    <w:rsid w:val="00B07559"/>
    <w:rsid w:val="00B14193"/>
    <w:rsid w:val="00B147E9"/>
    <w:rsid w:val="00B1524B"/>
    <w:rsid w:val="00B1653B"/>
    <w:rsid w:val="00B1660C"/>
    <w:rsid w:val="00B16C65"/>
    <w:rsid w:val="00B16CBF"/>
    <w:rsid w:val="00B17EDE"/>
    <w:rsid w:val="00B20010"/>
    <w:rsid w:val="00B20336"/>
    <w:rsid w:val="00B2080A"/>
    <w:rsid w:val="00B213AF"/>
    <w:rsid w:val="00B22EB2"/>
    <w:rsid w:val="00B231EE"/>
    <w:rsid w:val="00B2418C"/>
    <w:rsid w:val="00B2505E"/>
    <w:rsid w:val="00B2756F"/>
    <w:rsid w:val="00B300F0"/>
    <w:rsid w:val="00B30ACC"/>
    <w:rsid w:val="00B30C16"/>
    <w:rsid w:val="00B335FF"/>
    <w:rsid w:val="00B3541D"/>
    <w:rsid w:val="00B37987"/>
    <w:rsid w:val="00B418F3"/>
    <w:rsid w:val="00B4324B"/>
    <w:rsid w:val="00B44A3A"/>
    <w:rsid w:val="00B45B67"/>
    <w:rsid w:val="00B45CDD"/>
    <w:rsid w:val="00B510AC"/>
    <w:rsid w:val="00B52454"/>
    <w:rsid w:val="00B527D9"/>
    <w:rsid w:val="00B53B12"/>
    <w:rsid w:val="00B56E1B"/>
    <w:rsid w:val="00B56E40"/>
    <w:rsid w:val="00B56FC8"/>
    <w:rsid w:val="00B574C0"/>
    <w:rsid w:val="00B60C89"/>
    <w:rsid w:val="00B631F3"/>
    <w:rsid w:val="00B63335"/>
    <w:rsid w:val="00B646D1"/>
    <w:rsid w:val="00B6657C"/>
    <w:rsid w:val="00B67854"/>
    <w:rsid w:val="00B67B34"/>
    <w:rsid w:val="00B70361"/>
    <w:rsid w:val="00B708C3"/>
    <w:rsid w:val="00B71A4D"/>
    <w:rsid w:val="00B71CE5"/>
    <w:rsid w:val="00B7344A"/>
    <w:rsid w:val="00B73ED5"/>
    <w:rsid w:val="00B73FD2"/>
    <w:rsid w:val="00B74CD5"/>
    <w:rsid w:val="00B76DB0"/>
    <w:rsid w:val="00B803B6"/>
    <w:rsid w:val="00B833C0"/>
    <w:rsid w:val="00B84326"/>
    <w:rsid w:val="00B856E7"/>
    <w:rsid w:val="00B87047"/>
    <w:rsid w:val="00B91789"/>
    <w:rsid w:val="00B92929"/>
    <w:rsid w:val="00B94371"/>
    <w:rsid w:val="00B95862"/>
    <w:rsid w:val="00B965F9"/>
    <w:rsid w:val="00B96A39"/>
    <w:rsid w:val="00BA2FF4"/>
    <w:rsid w:val="00BA3E02"/>
    <w:rsid w:val="00BB0228"/>
    <w:rsid w:val="00BB0CAD"/>
    <w:rsid w:val="00BB0E48"/>
    <w:rsid w:val="00BB2775"/>
    <w:rsid w:val="00BB53FA"/>
    <w:rsid w:val="00BC0A3F"/>
    <w:rsid w:val="00BC408D"/>
    <w:rsid w:val="00BC44EE"/>
    <w:rsid w:val="00BC5353"/>
    <w:rsid w:val="00BC53E0"/>
    <w:rsid w:val="00BC7A13"/>
    <w:rsid w:val="00BC7D02"/>
    <w:rsid w:val="00BC7D39"/>
    <w:rsid w:val="00BD0524"/>
    <w:rsid w:val="00BD281F"/>
    <w:rsid w:val="00BD4F20"/>
    <w:rsid w:val="00BD537C"/>
    <w:rsid w:val="00BD6736"/>
    <w:rsid w:val="00BE2BE5"/>
    <w:rsid w:val="00BE394B"/>
    <w:rsid w:val="00BE4D21"/>
    <w:rsid w:val="00BE5D60"/>
    <w:rsid w:val="00BE7054"/>
    <w:rsid w:val="00BF1045"/>
    <w:rsid w:val="00BF1609"/>
    <w:rsid w:val="00BF2532"/>
    <w:rsid w:val="00BF2A53"/>
    <w:rsid w:val="00BF3992"/>
    <w:rsid w:val="00BF462C"/>
    <w:rsid w:val="00BF7215"/>
    <w:rsid w:val="00BF7ABA"/>
    <w:rsid w:val="00C01CBD"/>
    <w:rsid w:val="00C02268"/>
    <w:rsid w:val="00C02497"/>
    <w:rsid w:val="00C0438E"/>
    <w:rsid w:val="00C0787C"/>
    <w:rsid w:val="00C07A5C"/>
    <w:rsid w:val="00C07C37"/>
    <w:rsid w:val="00C11CA8"/>
    <w:rsid w:val="00C12D41"/>
    <w:rsid w:val="00C13DEB"/>
    <w:rsid w:val="00C1547B"/>
    <w:rsid w:val="00C156CA"/>
    <w:rsid w:val="00C15B6F"/>
    <w:rsid w:val="00C16DF7"/>
    <w:rsid w:val="00C27B5D"/>
    <w:rsid w:val="00C32DE7"/>
    <w:rsid w:val="00C332A6"/>
    <w:rsid w:val="00C35A14"/>
    <w:rsid w:val="00C36312"/>
    <w:rsid w:val="00C41705"/>
    <w:rsid w:val="00C4278C"/>
    <w:rsid w:val="00C429F5"/>
    <w:rsid w:val="00C43235"/>
    <w:rsid w:val="00C451CC"/>
    <w:rsid w:val="00C458D2"/>
    <w:rsid w:val="00C45EE2"/>
    <w:rsid w:val="00C464B8"/>
    <w:rsid w:val="00C473B3"/>
    <w:rsid w:val="00C525C3"/>
    <w:rsid w:val="00C54F39"/>
    <w:rsid w:val="00C56DA2"/>
    <w:rsid w:val="00C62007"/>
    <w:rsid w:val="00C630D0"/>
    <w:rsid w:val="00C64C8F"/>
    <w:rsid w:val="00C64FFB"/>
    <w:rsid w:val="00C6793A"/>
    <w:rsid w:val="00C67955"/>
    <w:rsid w:val="00C70689"/>
    <w:rsid w:val="00C746E8"/>
    <w:rsid w:val="00C746FF"/>
    <w:rsid w:val="00C74D62"/>
    <w:rsid w:val="00C74F75"/>
    <w:rsid w:val="00C75662"/>
    <w:rsid w:val="00C83125"/>
    <w:rsid w:val="00C83CC8"/>
    <w:rsid w:val="00C84A8B"/>
    <w:rsid w:val="00C8536B"/>
    <w:rsid w:val="00C86110"/>
    <w:rsid w:val="00C8769D"/>
    <w:rsid w:val="00C903BE"/>
    <w:rsid w:val="00C93534"/>
    <w:rsid w:val="00C939B8"/>
    <w:rsid w:val="00C952A9"/>
    <w:rsid w:val="00C95B10"/>
    <w:rsid w:val="00C95E11"/>
    <w:rsid w:val="00C97DCA"/>
    <w:rsid w:val="00CA105D"/>
    <w:rsid w:val="00CA36FC"/>
    <w:rsid w:val="00CA3850"/>
    <w:rsid w:val="00CA391C"/>
    <w:rsid w:val="00CB0664"/>
    <w:rsid w:val="00CB0BCB"/>
    <w:rsid w:val="00CB19CC"/>
    <w:rsid w:val="00CB3DB4"/>
    <w:rsid w:val="00CB4FC1"/>
    <w:rsid w:val="00CB72FC"/>
    <w:rsid w:val="00CB7D60"/>
    <w:rsid w:val="00CC05D6"/>
    <w:rsid w:val="00CC14A7"/>
    <w:rsid w:val="00CC1A89"/>
    <w:rsid w:val="00CC6F25"/>
    <w:rsid w:val="00CD3370"/>
    <w:rsid w:val="00CD456A"/>
    <w:rsid w:val="00CD46DA"/>
    <w:rsid w:val="00CE0B0D"/>
    <w:rsid w:val="00CE0C47"/>
    <w:rsid w:val="00CE2958"/>
    <w:rsid w:val="00CE4E66"/>
    <w:rsid w:val="00CE696D"/>
    <w:rsid w:val="00CF0B54"/>
    <w:rsid w:val="00CF128B"/>
    <w:rsid w:val="00CF1F77"/>
    <w:rsid w:val="00CF4142"/>
    <w:rsid w:val="00CF438D"/>
    <w:rsid w:val="00CF5FD6"/>
    <w:rsid w:val="00CF657B"/>
    <w:rsid w:val="00D021F7"/>
    <w:rsid w:val="00D02328"/>
    <w:rsid w:val="00D03907"/>
    <w:rsid w:val="00D03FD9"/>
    <w:rsid w:val="00D05153"/>
    <w:rsid w:val="00D057FA"/>
    <w:rsid w:val="00D06385"/>
    <w:rsid w:val="00D07F36"/>
    <w:rsid w:val="00D07F96"/>
    <w:rsid w:val="00D12E33"/>
    <w:rsid w:val="00D1394B"/>
    <w:rsid w:val="00D15C8E"/>
    <w:rsid w:val="00D16C76"/>
    <w:rsid w:val="00D17922"/>
    <w:rsid w:val="00D20051"/>
    <w:rsid w:val="00D21097"/>
    <w:rsid w:val="00D223E0"/>
    <w:rsid w:val="00D23D0B"/>
    <w:rsid w:val="00D26C47"/>
    <w:rsid w:val="00D27A2A"/>
    <w:rsid w:val="00D27E20"/>
    <w:rsid w:val="00D302B6"/>
    <w:rsid w:val="00D3382F"/>
    <w:rsid w:val="00D35203"/>
    <w:rsid w:val="00D35B6A"/>
    <w:rsid w:val="00D408F3"/>
    <w:rsid w:val="00D40B54"/>
    <w:rsid w:val="00D41D11"/>
    <w:rsid w:val="00D423C6"/>
    <w:rsid w:val="00D42A6C"/>
    <w:rsid w:val="00D42F68"/>
    <w:rsid w:val="00D44791"/>
    <w:rsid w:val="00D45B35"/>
    <w:rsid w:val="00D47483"/>
    <w:rsid w:val="00D50486"/>
    <w:rsid w:val="00D51094"/>
    <w:rsid w:val="00D51177"/>
    <w:rsid w:val="00D52110"/>
    <w:rsid w:val="00D54689"/>
    <w:rsid w:val="00D54B7E"/>
    <w:rsid w:val="00D56405"/>
    <w:rsid w:val="00D5642D"/>
    <w:rsid w:val="00D611F3"/>
    <w:rsid w:val="00D65D45"/>
    <w:rsid w:val="00D7163D"/>
    <w:rsid w:val="00D71B6E"/>
    <w:rsid w:val="00D72674"/>
    <w:rsid w:val="00D73BCD"/>
    <w:rsid w:val="00D7407E"/>
    <w:rsid w:val="00D74229"/>
    <w:rsid w:val="00D752F0"/>
    <w:rsid w:val="00D7597A"/>
    <w:rsid w:val="00D76EF1"/>
    <w:rsid w:val="00D776D8"/>
    <w:rsid w:val="00D77AA8"/>
    <w:rsid w:val="00D8059B"/>
    <w:rsid w:val="00D80D91"/>
    <w:rsid w:val="00D80E5F"/>
    <w:rsid w:val="00D812AA"/>
    <w:rsid w:val="00D829FC"/>
    <w:rsid w:val="00D835B8"/>
    <w:rsid w:val="00D83EAB"/>
    <w:rsid w:val="00D84C60"/>
    <w:rsid w:val="00D857C4"/>
    <w:rsid w:val="00D868D6"/>
    <w:rsid w:val="00D877E4"/>
    <w:rsid w:val="00D91BD6"/>
    <w:rsid w:val="00D92031"/>
    <w:rsid w:val="00D920BB"/>
    <w:rsid w:val="00D92C53"/>
    <w:rsid w:val="00D93A49"/>
    <w:rsid w:val="00D95BFF"/>
    <w:rsid w:val="00D96577"/>
    <w:rsid w:val="00DA0BEF"/>
    <w:rsid w:val="00DA1056"/>
    <w:rsid w:val="00DA275E"/>
    <w:rsid w:val="00DA2987"/>
    <w:rsid w:val="00DA2BBA"/>
    <w:rsid w:val="00DA3185"/>
    <w:rsid w:val="00DA326A"/>
    <w:rsid w:val="00DA37E4"/>
    <w:rsid w:val="00DA6467"/>
    <w:rsid w:val="00DB14AB"/>
    <w:rsid w:val="00DB32E2"/>
    <w:rsid w:val="00DB497D"/>
    <w:rsid w:val="00DB65C8"/>
    <w:rsid w:val="00DB733D"/>
    <w:rsid w:val="00DC0297"/>
    <w:rsid w:val="00DC0823"/>
    <w:rsid w:val="00DC0832"/>
    <w:rsid w:val="00DC0FC6"/>
    <w:rsid w:val="00DC5445"/>
    <w:rsid w:val="00DC6B38"/>
    <w:rsid w:val="00DD4327"/>
    <w:rsid w:val="00DD514B"/>
    <w:rsid w:val="00DE09F8"/>
    <w:rsid w:val="00DE243F"/>
    <w:rsid w:val="00DE5479"/>
    <w:rsid w:val="00DF1E58"/>
    <w:rsid w:val="00DF20EF"/>
    <w:rsid w:val="00DF268A"/>
    <w:rsid w:val="00DF3DBB"/>
    <w:rsid w:val="00DF5643"/>
    <w:rsid w:val="00E00C92"/>
    <w:rsid w:val="00E04CBA"/>
    <w:rsid w:val="00E04EDD"/>
    <w:rsid w:val="00E05057"/>
    <w:rsid w:val="00E0672D"/>
    <w:rsid w:val="00E069C5"/>
    <w:rsid w:val="00E06E12"/>
    <w:rsid w:val="00E112F8"/>
    <w:rsid w:val="00E11344"/>
    <w:rsid w:val="00E12893"/>
    <w:rsid w:val="00E1336D"/>
    <w:rsid w:val="00E164BF"/>
    <w:rsid w:val="00E167ED"/>
    <w:rsid w:val="00E20AAA"/>
    <w:rsid w:val="00E23E21"/>
    <w:rsid w:val="00E24BF7"/>
    <w:rsid w:val="00E2506C"/>
    <w:rsid w:val="00E250EA"/>
    <w:rsid w:val="00E30BCA"/>
    <w:rsid w:val="00E35D5C"/>
    <w:rsid w:val="00E4092E"/>
    <w:rsid w:val="00E40DF9"/>
    <w:rsid w:val="00E42089"/>
    <w:rsid w:val="00E42FD0"/>
    <w:rsid w:val="00E4302A"/>
    <w:rsid w:val="00E43810"/>
    <w:rsid w:val="00E43956"/>
    <w:rsid w:val="00E4491D"/>
    <w:rsid w:val="00E45E04"/>
    <w:rsid w:val="00E46235"/>
    <w:rsid w:val="00E46293"/>
    <w:rsid w:val="00E46468"/>
    <w:rsid w:val="00E46B1B"/>
    <w:rsid w:val="00E46CDA"/>
    <w:rsid w:val="00E5247E"/>
    <w:rsid w:val="00E53539"/>
    <w:rsid w:val="00E53B60"/>
    <w:rsid w:val="00E54A39"/>
    <w:rsid w:val="00E553FB"/>
    <w:rsid w:val="00E57054"/>
    <w:rsid w:val="00E655AA"/>
    <w:rsid w:val="00E66B23"/>
    <w:rsid w:val="00E67A5E"/>
    <w:rsid w:val="00E7063B"/>
    <w:rsid w:val="00E706A9"/>
    <w:rsid w:val="00E70ADE"/>
    <w:rsid w:val="00E747E4"/>
    <w:rsid w:val="00E74A68"/>
    <w:rsid w:val="00E74F66"/>
    <w:rsid w:val="00E757EF"/>
    <w:rsid w:val="00E76FE4"/>
    <w:rsid w:val="00E7728A"/>
    <w:rsid w:val="00E77EC4"/>
    <w:rsid w:val="00E80289"/>
    <w:rsid w:val="00E822DB"/>
    <w:rsid w:val="00E82CC7"/>
    <w:rsid w:val="00E83864"/>
    <w:rsid w:val="00E84999"/>
    <w:rsid w:val="00E85423"/>
    <w:rsid w:val="00E879D1"/>
    <w:rsid w:val="00E90F47"/>
    <w:rsid w:val="00E96EEA"/>
    <w:rsid w:val="00EA1752"/>
    <w:rsid w:val="00EA1BA5"/>
    <w:rsid w:val="00EA3015"/>
    <w:rsid w:val="00EA6A9E"/>
    <w:rsid w:val="00EA7106"/>
    <w:rsid w:val="00EA7A58"/>
    <w:rsid w:val="00EB273A"/>
    <w:rsid w:val="00EB3527"/>
    <w:rsid w:val="00EB39AC"/>
    <w:rsid w:val="00EB4F99"/>
    <w:rsid w:val="00EB5AE0"/>
    <w:rsid w:val="00EB637E"/>
    <w:rsid w:val="00EB71F3"/>
    <w:rsid w:val="00EB770E"/>
    <w:rsid w:val="00EC19A0"/>
    <w:rsid w:val="00EC28AC"/>
    <w:rsid w:val="00EC2984"/>
    <w:rsid w:val="00EC2C31"/>
    <w:rsid w:val="00EC3A78"/>
    <w:rsid w:val="00EC5464"/>
    <w:rsid w:val="00EC5D75"/>
    <w:rsid w:val="00ED08BD"/>
    <w:rsid w:val="00ED10EA"/>
    <w:rsid w:val="00ED23C9"/>
    <w:rsid w:val="00ED24CF"/>
    <w:rsid w:val="00ED348C"/>
    <w:rsid w:val="00ED3B88"/>
    <w:rsid w:val="00ED56A8"/>
    <w:rsid w:val="00ED5A67"/>
    <w:rsid w:val="00EE1712"/>
    <w:rsid w:val="00EE178C"/>
    <w:rsid w:val="00EE405B"/>
    <w:rsid w:val="00EE408B"/>
    <w:rsid w:val="00EE465E"/>
    <w:rsid w:val="00EE53A1"/>
    <w:rsid w:val="00EE5D90"/>
    <w:rsid w:val="00EE6686"/>
    <w:rsid w:val="00EF0AD8"/>
    <w:rsid w:val="00EF3120"/>
    <w:rsid w:val="00EF3661"/>
    <w:rsid w:val="00EF609D"/>
    <w:rsid w:val="00F0085B"/>
    <w:rsid w:val="00F01C86"/>
    <w:rsid w:val="00F04BE7"/>
    <w:rsid w:val="00F061C2"/>
    <w:rsid w:val="00F06922"/>
    <w:rsid w:val="00F07073"/>
    <w:rsid w:val="00F07E7F"/>
    <w:rsid w:val="00F1091E"/>
    <w:rsid w:val="00F11660"/>
    <w:rsid w:val="00F1322E"/>
    <w:rsid w:val="00F132C2"/>
    <w:rsid w:val="00F14F3E"/>
    <w:rsid w:val="00F169A9"/>
    <w:rsid w:val="00F17360"/>
    <w:rsid w:val="00F179CA"/>
    <w:rsid w:val="00F20BCD"/>
    <w:rsid w:val="00F20DF7"/>
    <w:rsid w:val="00F236C3"/>
    <w:rsid w:val="00F258FD"/>
    <w:rsid w:val="00F27A18"/>
    <w:rsid w:val="00F3018E"/>
    <w:rsid w:val="00F31F76"/>
    <w:rsid w:val="00F3311F"/>
    <w:rsid w:val="00F35CA9"/>
    <w:rsid w:val="00F4530C"/>
    <w:rsid w:val="00F46DE3"/>
    <w:rsid w:val="00F46F1F"/>
    <w:rsid w:val="00F479AA"/>
    <w:rsid w:val="00F47CEF"/>
    <w:rsid w:val="00F51186"/>
    <w:rsid w:val="00F51FED"/>
    <w:rsid w:val="00F558F1"/>
    <w:rsid w:val="00F56998"/>
    <w:rsid w:val="00F607BD"/>
    <w:rsid w:val="00F61A4B"/>
    <w:rsid w:val="00F6249C"/>
    <w:rsid w:val="00F63DD9"/>
    <w:rsid w:val="00F642D3"/>
    <w:rsid w:val="00F64E0B"/>
    <w:rsid w:val="00F65518"/>
    <w:rsid w:val="00F7628F"/>
    <w:rsid w:val="00F764E1"/>
    <w:rsid w:val="00F76549"/>
    <w:rsid w:val="00F77431"/>
    <w:rsid w:val="00F805C3"/>
    <w:rsid w:val="00F807B8"/>
    <w:rsid w:val="00F82543"/>
    <w:rsid w:val="00F839E2"/>
    <w:rsid w:val="00F8535F"/>
    <w:rsid w:val="00F869D3"/>
    <w:rsid w:val="00F87DF7"/>
    <w:rsid w:val="00F922AA"/>
    <w:rsid w:val="00F92DE5"/>
    <w:rsid w:val="00F947BA"/>
    <w:rsid w:val="00F95264"/>
    <w:rsid w:val="00F96D5B"/>
    <w:rsid w:val="00FA17AE"/>
    <w:rsid w:val="00FA4AB0"/>
    <w:rsid w:val="00FB0AC2"/>
    <w:rsid w:val="00FB0D0B"/>
    <w:rsid w:val="00FB11F0"/>
    <w:rsid w:val="00FB5328"/>
    <w:rsid w:val="00FB721D"/>
    <w:rsid w:val="00FC1078"/>
    <w:rsid w:val="00FC3BDF"/>
    <w:rsid w:val="00FC4C81"/>
    <w:rsid w:val="00FC562D"/>
    <w:rsid w:val="00FC73D1"/>
    <w:rsid w:val="00FD3F20"/>
    <w:rsid w:val="00FD5811"/>
    <w:rsid w:val="00FD6607"/>
    <w:rsid w:val="00FE0532"/>
    <w:rsid w:val="00FE0D04"/>
    <w:rsid w:val="00FE16F5"/>
    <w:rsid w:val="00FE2339"/>
    <w:rsid w:val="00FF0488"/>
    <w:rsid w:val="00FF0881"/>
    <w:rsid w:val="00FF137A"/>
    <w:rsid w:val="00FF21F7"/>
    <w:rsid w:val="00FF28DE"/>
    <w:rsid w:val="00FF4A3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8D9D"/>
  <w15:docId w15:val="{2BD493C6-F58A-4F3D-84D7-1CEC9703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0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462B4F"/>
    <w:rPr>
      <w:color w:val="0563C1" w:themeColor="hyperlink"/>
      <w:u w:val="single"/>
    </w:rPr>
  </w:style>
  <w:style w:type="character" w:customStyle="1" w:styleId="UnresolvedMention1">
    <w:name w:val="Unresolved Mention1"/>
    <w:basedOn w:val="DefaultParagraphFont"/>
    <w:uiPriority w:val="99"/>
    <w:semiHidden/>
    <w:unhideWhenUsed/>
    <w:rsid w:val="00462B4F"/>
    <w:rPr>
      <w:color w:val="605E5C"/>
      <w:shd w:val="clear" w:color="auto" w:fill="E1DFDD"/>
    </w:rPr>
  </w:style>
  <w:style w:type="character" w:styleId="CommentReference">
    <w:name w:val="annotation reference"/>
    <w:basedOn w:val="DefaultParagraphFont"/>
    <w:uiPriority w:val="99"/>
    <w:semiHidden/>
    <w:unhideWhenUsed/>
    <w:rsid w:val="00701ED5"/>
    <w:rPr>
      <w:sz w:val="16"/>
      <w:szCs w:val="16"/>
    </w:rPr>
  </w:style>
  <w:style w:type="paragraph" w:styleId="CommentText">
    <w:name w:val="annotation text"/>
    <w:basedOn w:val="Normal"/>
    <w:link w:val="CommentTextChar"/>
    <w:uiPriority w:val="99"/>
    <w:unhideWhenUsed/>
    <w:rsid w:val="00701ED5"/>
    <w:pPr>
      <w:spacing w:line="240" w:lineRule="auto"/>
    </w:pPr>
    <w:rPr>
      <w:sz w:val="20"/>
      <w:szCs w:val="20"/>
    </w:rPr>
  </w:style>
  <w:style w:type="character" w:customStyle="1" w:styleId="CommentTextChar">
    <w:name w:val="Comment Text Char"/>
    <w:basedOn w:val="DefaultParagraphFont"/>
    <w:link w:val="CommentText"/>
    <w:uiPriority w:val="99"/>
    <w:rsid w:val="00701ED5"/>
    <w:rPr>
      <w:sz w:val="20"/>
      <w:szCs w:val="20"/>
    </w:rPr>
  </w:style>
  <w:style w:type="paragraph" w:styleId="CommentSubject">
    <w:name w:val="annotation subject"/>
    <w:basedOn w:val="CommentText"/>
    <w:next w:val="CommentText"/>
    <w:link w:val="CommentSubjectChar"/>
    <w:uiPriority w:val="99"/>
    <w:semiHidden/>
    <w:unhideWhenUsed/>
    <w:rsid w:val="00701ED5"/>
    <w:rPr>
      <w:b/>
      <w:bCs/>
    </w:rPr>
  </w:style>
  <w:style w:type="character" w:customStyle="1" w:styleId="CommentSubjectChar">
    <w:name w:val="Comment Subject Char"/>
    <w:basedOn w:val="CommentTextChar"/>
    <w:link w:val="CommentSubject"/>
    <w:uiPriority w:val="99"/>
    <w:semiHidden/>
    <w:rsid w:val="00701ED5"/>
    <w:rPr>
      <w:b/>
      <w:bCs/>
      <w:sz w:val="20"/>
      <w:szCs w:val="20"/>
    </w:rPr>
  </w:style>
  <w:style w:type="paragraph" w:styleId="FootnoteText">
    <w:name w:val="footnote text"/>
    <w:basedOn w:val="Normal"/>
    <w:link w:val="FootnoteTextChar"/>
    <w:uiPriority w:val="99"/>
    <w:unhideWhenUsed/>
    <w:rsid w:val="007D3AF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7D3AF2"/>
    <w:rPr>
      <w:rFonts w:ascii="Calibri" w:eastAsia="Calibri" w:hAnsi="Calibri" w:cs="Calibri"/>
      <w:sz w:val="20"/>
      <w:szCs w:val="20"/>
      <w:lang w:val="en-GB" w:eastAsia="pl-PL"/>
    </w:rPr>
  </w:style>
  <w:style w:type="character" w:styleId="FootnoteReference">
    <w:name w:val="footnote reference"/>
    <w:basedOn w:val="DefaultParagraphFont"/>
    <w:uiPriority w:val="99"/>
    <w:semiHidden/>
    <w:unhideWhenUsed/>
    <w:rsid w:val="007D3AF2"/>
    <w:rPr>
      <w:vertAlign w:val="superscript"/>
    </w:rPr>
  </w:style>
  <w:style w:type="paragraph" w:styleId="Header">
    <w:name w:val="header"/>
    <w:basedOn w:val="Normal"/>
    <w:link w:val="HeaderChar"/>
    <w:uiPriority w:val="99"/>
    <w:unhideWhenUsed/>
    <w:rsid w:val="00E46D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6DE4"/>
  </w:style>
  <w:style w:type="paragraph" w:styleId="Footer">
    <w:name w:val="footer"/>
    <w:basedOn w:val="Normal"/>
    <w:link w:val="FooterChar"/>
    <w:uiPriority w:val="99"/>
    <w:unhideWhenUsed/>
    <w:rsid w:val="00E46D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6DE4"/>
  </w:style>
  <w:style w:type="paragraph" w:customStyle="1" w:styleId="Default">
    <w:name w:val="Default"/>
    <w:rsid w:val="00A80EE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844CC1"/>
    <w:pPr>
      <w:spacing w:after="0" w:line="240" w:lineRule="auto"/>
    </w:pPr>
  </w:style>
  <w:style w:type="paragraph" w:styleId="ListParagraph">
    <w:name w:val="List Paragraph"/>
    <w:basedOn w:val="Normal"/>
    <w:uiPriority w:val="34"/>
    <w:qFormat/>
    <w:rsid w:val="00B76A93"/>
    <w:pPr>
      <w:ind w:left="720"/>
      <w:contextualSpacing/>
    </w:pPr>
  </w:style>
  <w:style w:type="table" w:styleId="TableGrid">
    <w:name w:val="Table Grid"/>
    <w:basedOn w:val="TableNormal"/>
    <w:uiPriority w:val="39"/>
    <w:rsid w:val="007A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24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FBC"/>
    <w:rPr>
      <w:rFonts w:ascii="Segoe UI" w:hAnsi="Segoe UI" w:cs="Segoe UI"/>
      <w:sz w:val="18"/>
      <w:szCs w:val="18"/>
    </w:rPr>
  </w:style>
  <w:style w:type="character" w:customStyle="1" w:styleId="doi">
    <w:name w:val="doi"/>
    <w:basedOn w:val="DefaultParagraphFont"/>
    <w:rsid w:val="00096C50"/>
  </w:style>
  <w:style w:type="character" w:styleId="Emphasis">
    <w:name w:val="Emphasis"/>
    <w:basedOn w:val="DefaultParagraphFont"/>
    <w:uiPriority w:val="20"/>
    <w:qFormat/>
    <w:rsid w:val="00E43810"/>
    <w:rPr>
      <w:i/>
      <w:iCs/>
    </w:rPr>
  </w:style>
  <w:style w:type="character" w:styleId="UnresolvedMention">
    <w:name w:val="Unresolved Mention"/>
    <w:basedOn w:val="DefaultParagraphFont"/>
    <w:uiPriority w:val="99"/>
    <w:semiHidden/>
    <w:unhideWhenUsed/>
    <w:rsid w:val="00696813"/>
    <w:rPr>
      <w:color w:val="605E5C"/>
      <w:shd w:val="clear" w:color="auto" w:fill="E1DFDD"/>
    </w:rPr>
  </w:style>
  <w:style w:type="character" w:styleId="FollowedHyperlink">
    <w:name w:val="FollowedHyperlink"/>
    <w:basedOn w:val="DefaultParagraphFont"/>
    <w:uiPriority w:val="99"/>
    <w:semiHidden/>
    <w:unhideWhenUsed/>
    <w:rsid w:val="008D14A5"/>
    <w:rPr>
      <w:color w:val="800080"/>
      <w:u w:val="single"/>
    </w:rPr>
  </w:style>
  <w:style w:type="paragraph" w:customStyle="1" w:styleId="msonormal0">
    <w:name w:val="msonormal"/>
    <w:basedOn w:val="Normal"/>
    <w:rsid w:val="008D14A5"/>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xl65">
    <w:name w:val="xl65"/>
    <w:basedOn w:val="Normal"/>
    <w:rsid w:val="008D14A5"/>
    <w:pPr>
      <w:spacing w:before="100" w:beforeAutospacing="1" w:after="100" w:afterAutospacing="1" w:line="240" w:lineRule="auto"/>
      <w:jc w:val="center"/>
    </w:pPr>
    <w:rPr>
      <w:rFonts w:ascii="Times New Roman" w:eastAsia="Times New Roman" w:hAnsi="Times New Roman" w:cs="Times New Roman"/>
      <w:b/>
      <w:bCs/>
      <w:sz w:val="24"/>
      <w:szCs w:val="24"/>
      <w:lang w:val="pl-PL"/>
    </w:rPr>
  </w:style>
  <w:style w:type="paragraph" w:customStyle="1" w:styleId="xl63">
    <w:name w:val="xl63"/>
    <w:basedOn w:val="Normal"/>
    <w:rsid w:val="008D14A5"/>
    <w:pPr>
      <w:spacing w:before="100" w:beforeAutospacing="1" w:after="100" w:afterAutospacing="1" w:line="240" w:lineRule="auto"/>
      <w:jc w:val="center"/>
    </w:pPr>
    <w:rPr>
      <w:rFonts w:ascii="Times New Roman" w:eastAsia="Times New Roman" w:hAnsi="Times New Roman" w:cs="Times New Roman"/>
      <w:b/>
      <w:bCs/>
      <w:sz w:val="24"/>
      <w:szCs w:val="24"/>
      <w:lang w:val="pl-PL"/>
    </w:rPr>
  </w:style>
  <w:style w:type="paragraph" w:customStyle="1" w:styleId="xl66">
    <w:name w:val="xl66"/>
    <w:basedOn w:val="Normal"/>
    <w:rsid w:val="008D14A5"/>
    <w:pPr>
      <w:spacing w:before="100" w:beforeAutospacing="1" w:after="100" w:afterAutospacing="1" w:line="240" w:lineRule="auto"/>
      <w:jc w:val="center"/>
    </w:pPr>
    <w:rPr>
      <w:rFonts w:eastAsia="Times New Roman"/>
      <w:i/>
      <w:iCs/>
      <w:sz w:val="24"/>
      <w:szCs w:val="24"/>
      <w:lang w:val="pl-PL"/>
    </w:rPr>
  </w:style>
  <w:style w:type="paragraph" w:customStyle="1" w:styleId="xl67">
    <w:name w:val="xl67"/>
    <w:basedOn w:val="Normal"/>
    <w:rsid w:val="008D14A5"/>
    <w:pPr>
      <w:spacing w:before="100" w:beforeAutospacing="1" w:after="100" w:afterAutospacing="1" w:line="240" w:lineRule="auto"/>
      <w:jc w:val="center"/>
      <w:textAlignment w:val="center"/>
    </w:pPr>
    <w:rPr>
      <w:rFonts w:ascii="Times New Roman" w:eastAsia="Times New Roman" w:hAnsi="Times New Roman" w:cs="Times New Roman"/>
      <w:sz w:val="24"/>
      <w:szCs w:val="24"/>
      <w:lang w:val="pl-PL"/>
    </w:rPr>
  </w:style>
  <w:style w:type="character" w:customStyle="1" w:styleId="Heading1Char">
    <w:name w:val="Heading 1 Char"/>
    <w:basedOn w:val="DefaultParagraphFont"/>
    <w:link w:val="Heading1"/>
    <w:uiPriority w:val="9"/>
    <w:rsid w:val="008D14A5"/>
    <w:rPr>
      <w:b/>
      <w:sz w:val="48"/>
      <w:szCs w:val="48"/>
    </w:rPr>
  </w:style>
  <w:style w:type="character" w:customStyle="1" w:styleId="Heading2Char">
    <w:name w:val="Heading 2 Char"/>
    <w:basedOn w:val="DefaultParagraphFont"/>
    <w:link w:val="Heading2"/>
    <w:uiPriority w:val="9"/>
    <w:semiHidden/>
    <w:rsid w:val="008D14A5"/>
    <w:rPr>
      <w:b/>
      <w:sz w:val="36"/>
      <w:szCs w:val="36"/>
    </w:rPr>
  </w:style>
  <w:style w:type="character" w:customStyle="1" w:styleId="Heading3Char">
    <w:name w:val="Heading 3 Char"/>
    <w:basedOn w:val="DefaultParagraphFont"/>
    <w:link w:val="Heading3"/>
    <w:uiPriority w:val="9"/>
    <w:semiHidden/>
    <w:rsid w:val="008D14A5"/>
    <w:rPr>
      <w:b/>
      <w:sz w:val="28"/>
      <w:szCs w:val="28"/>
    </w:rPr>
  </w:style>
  <w:style w:type="character" w:customStyle="1" w:styleId="Heading4Char">
    <w:name w:val="Heading 4 Char"/>
    <w:basedOn w:val="DefaultParagraphFont"/>
    <w:link w:val="Heading4"/>
    <w:uiPriority w:val="9"/>
    <w:semiHidden/>
    <w:rsid w:val="008D14A5"/>
    <w:rPr>
      <w:b/>
      <w:sz w:val="24"/>
      <w:szCs w:val="24"/>
    </w:rPr>
  </w:style>
  <w:style w:type="character" w:customStyle="1" w:styleId="Heading5Char">
    <w:name w:val="Heading 5 Char"/>
    <w:basedOn w:val="DefaultParagraphFont"/>
    <w:link w:val="Heading5"/>
    <w:uiPriority w:val="9"/>
    <w:semiHidden/>
    <w:rsid w:val="008D14A5"/>
    <w:rPr>
      <w:b/>
    </w:rPr>
  </w:style>
  <w:style w:type="character" w:customStyle="1" w:styleId="Heading6Char">
    <w:name w:val="Heading 6 Char"/>
    <w:basedOn w:val="DefaultParagraphFont"/>
    <w:link w:val="Heading6"/>
    <w:uiPriority w:val="9"/>
    <w:semiHidden/>
    <w:rsid w:val="008D14A5"/>
    <w:rPr>
      <w:b/>
      <w:sz w:val="20"/>
      <w:szCs w:val="20"/>
    </w:rPr>
  </w:style>
  <w:style w:type="character" w:customStyle="1" w:styleId="TitleChar">
    <w:name w:val="Title Char"/>
    <w:basedOn w:val="DefaultParagraphFont"/>
    <w:link w:val="Title"/>
    <w:uiPriority w:val="10"/>
    <w:rsid w:val="008D14A5"/>
    <w:rPr>
      <w:b/>
      <w:sz w:val="72"/>
      <w:szCs w:val="72"/>
    </w:rPr>
  </w:style>
  <w:style w:type="character" w:customStyle="1" w:styleId="SubtitleChar">
    <w:name w:val="Subtitle Char"/>
    <w:basedOn w:val="DefaultParagraphFont"/>
    <w:link w:val="Subtitle"/>
    <w:uiPriority w:val="11"/>
    <w:rsid w:val="008D14A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66600">
      <w:bodyDiv w:val="1"/>
      <w:marLeft w:val="0"/>
      <w:marRight w:val="0"/>
      <w:marTop w:val="0"/>
      <w:marBottom w:val="0"/>
      <w:divBdr>
        <w:top w:val="none" w:sz="0" w:space="0" w:color="auto"/>
        <w:left w:val="none" w:sz="0" w:space="0" w:color="auto"/>
        <w:bottom w:val="none" w:sz="0" w:space="0" w:color="auto"/>
        <w:right w:val="none" w:sz="0" w:space="0" w:color="auto"/>
      </w:divBdr>
    </w:div>
    <w:div w:id="1153914642">
      <w:bodyDiv w:val="1"/>
      <w:marLeft w:val="0"/>
      <w:marRight w:val="0"/>
      <w:marTop w:val="0"/>
      <w:marBottom w:val="0"/>
      <w:divBdr>
        <w:top w:val="none" w:sz="0" w:space="0" w:color="auto"/>
        <w:left w:val="none" w:sz="0" w:space="0" w:color="auto"/>
        <w:bottom w:val="none" w:sz="0" w:space="0" w:color="auto"/>
        <w:right w:val="none" w:sz="0" w:space="0" w:color="auto"/>
      </w:divBdr>
    </w:div>
    <w:div w:id="1332413915">
      <w:bodyDiv w:val="1"/>
      <w:marLeft w:val="0"/>
      <w:marRight w:val="0"/>
      <w:marTop w:val="0"/>
      <w:marBottom w:val="0"/>
      <w:divBdr>
        <w:top w:val="none" w:sz="0" w:space="0" w:color="auto"/>
        <w:left w:val="none" w:sz="0" w:space="0" w:color="auto"/>
        <w:bottom w:val="none" w:sz="0" w:space="0" w:color="auto"/>
        <w:right w:val="none" w:sz="0" w:space="0" w:color="auto"/>
      </w:divBdr>
    </w:div>
    <w:div w:id="1729764782">
      <w:bodyDiv w:val="1"/>
      <w:marLeft w:val="0"/>
      <w:marRight w:val="0"/>
      <w:marTop w:val="0"/>
      <w:marBottom w:val="0"/>
      <w:divBdr>
        <w:top w:val="none" w:sz="0" w:space="0" w:color="auto"/>
        <w:left w:val="none" w:sz="0" w:space="0" w:color="auto"/>
        <w:bottom w:val="none" w:sz="0" w:space="0" w:color="auto"/>
        <w:right w:val="none" w:sz="0" w:space="0" w:color="auto"/>
      </w:divBdr>
    </w:div>
    <w:div w:id="1957102348">
      <w:bodyDiv w:val="1"/>
      <w:marLeft w:val="0"/>
      <w:marRight w:val="0"/>
      <w:marTop w:val="0"/>
      <w:marBottom w:val="0"/>
      <w:divBdr>
        <w:top w:val="none" w:sz="0" w:space="0" w:color="auto"/>
        <w:left w:val="none" w:sz="0" w:space="0" w:color="auto"/>
        <w:bottom w:val="none" w:sz="0" w:space="0" w:color="auto"/>
        <w:right w:val="none" w:sz="0" w:space="0" w:color="auto"/>
      </w:divBdr>
    </w:div>
    <w:div w:id="197679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f.io/pv2zy/?view_only=f7e745f9133a4b978af1d26b73ae196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doi.org/10.1038/" TargetMode="Externa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ZhRtgBwh08XClpieNb0wsVToA==">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4A0A7A-6B01-4717-9845-852DD601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54</Pages>
  <Words>11493</Words>
  <Characters>65514</Characters>
  <Application>Microsoft Office Word</Application>
  <DocSecurity>0</DocSecurity>
  <Lines>545</Lines>
  <Paragraphs>153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Anna Żemojtel-Piotrowska</dc:creator>
  <cp:lastModifiedBy>Constantine Sedikides</cp:lastModifiedBy>
  <cp:revision>11</cp:revision>
  <dcterms:created xsi:type="dcterms:W3CDTF">2024-05-16T15:21:00Z</dcterms:created>
  <dcterms:modified xsi:type="dcterms:W3CDTF">2024-07-20T13:42:00Z</dcterms:modified>
</cp:coreProperties>
</file>