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7EE33" w14:textId="77777777" w:rsidR="00A32260" w:rsidRDefault="00A32260" w:rsidP="00A32260">
      <w:pPr>
        <w:pStyle w:val="Heading2"/>
        <w:rPr>
          <w:b/>
          <w:bCs/>
          <w:color w:val="000000" w:themeColor="text1"/>
        </w:rPr>
      </w:pPr>
      <w:r>
        <w:rPr>
          <w:b/>
          <w:bCs/>
          <w:color w:val="000000" w:themeColor="text1"/>
        </w:rPr>
        <w:t>Title page</w:t>
      </w:r>
    </w:p>
    <w:p w14:paraId="4F59D858" w14:textId="77777777" w:rsidR="00A32260" w:rsidRDefault="00A32260" w:rsidP="00A32260">
      <w:r>
        <w:t>Exploring the usefulness of real-</w:t>
      </w:r>
      <w:r w:rsidRPr="00B4221B">
        <w:t>time digitally supported fatigue monitoring for</w:t>
      </w:r>
      <w:r>
        <w:t xml:space="preserve"> fatigue management: perspectives from Occupational Therapists and Brain Injury Survivors</w:t>
      </w:r>
    </w:p>
    <w:p w14:paraId="44CD7C30" w14:textId="77777777" w:rsidR="00A32260" w:rsidRDefault="00A32260" w:rsidP="00A32260">
      <w:r>
        <w:t xml:space="preserve">Authors : Leisle Ezekiel, Harriet Wilding, Jeremy </w:t>
      </w:r>
      <w:proofErr w:type="spellStart"/>
      <w:r>
        <w:t>Dearling</w:t>
      </w:r>
      <w:proofErr w:type="spellEnd"/>
      <w:r>
        <w:t>, Johnny Collett, Helen Dawes</w:t>
      </w:r>
    </w:p>
    <w:p w14:paraId="1A221D93" w14:textId="77777777" w:rsidR="00A32260" w:rsidRPr="007B2DAA" w:rsidRDefault="00A32260" w:rsidP="00A32260">
      <w:pPr>
        <w:rPr>
          <w:b/>
          <w:bCs/>
        </w:rPr>
      </w:pPr>
      <w:r>
        <w:rPr>
          <w:b/>
          <w:bCs/>
        </w:rPr>
        <w:t>J</w:t>
      </w:r>
      <w:r w:rsidRPr="007B2DAA">
        <w:rPr>
          <w:b/>
          <w:bCs/>
        </w:rPr>
        <w:t xml:space="preserve">ob title and affiliations </w:t>
      </w:r>
    </w:p>
    <w:p w14:paraId="29D5459A" w14:textId="77777777" w:rsidR="00A32260" w:rsidRPr="00A142D5" w:rsidRDefault="00A32260" w:rsidP="00A32260">
      <w:r w:rsidRPr="007B2DAA">
        <w:t xml:space="preserve">Dr Leisle Ezekiel, professional lead in </w:t>
      </w:r>
      <w:r>
        <w:t>O</w:t>
      </w:r>
      <w:r w:rsidRPr="00A142D5">
        <w:t xml:space="preserve">ccupational </w:t>
      </w:r>
      <w:r>
        <w:t>T</w:t>
      </w:r>
      <w:r w:rsidRPr="00A142D5">
        <w:t xml:space="preserve">herapy, School of Health Sciences at the University of Southampton. </w:t>
      </w:r>
    </w:p>
    <w:p w14:paraId="75DBFD6F" w14:textId="77777777" w:rsidR="00A32260" w:rsidRPr="007B2DAA" w:rsidRDefault="00A32260" w:rsidP="00A32260">
      <w:r w:rsidRPr="00A142D5">
        <w:t xml:space="preserve">Harriet Wilding, Research assistant and </w:t>
      </w:r>
      <w:r>
        <w:t>o</w:t>
      </w:r>
      <w:r w:rsidRPr="007B2DAA">
        <w:t xml:space="preserve">ccupational </w:t>
      </w:r>
      <w:r>
        <w:t>t</w:t>
      </w:r>
      <w:r w:rsidRPr="007B2DAA">
        <w:t xml:space="preserve">herapist, School of Health Sciences at University of </w:t>
      </w:r>
      <w:proofErr w:type="gramStart"/>
      <w:r w:rsidRPr="007B2DAA">
        <w:t>Southampton</w:t>
      </w:r>
      <w:proofErr w:type="gramEnd"/>
      <w:r>
        <w:t xml:space="preserve"> and Solent NHS Trust</w:t>
      </w:r>
    </w:p>
    <w:p w14:paraId="13967906" w14:textId="77777777" w:rsidR="00A32260" w:rsidRPr="007B2DAA" w:rsidRDefault="00A32260" w:rsidP="00A32260">
      <w:r w:rsidRPr="007B2DAA">
        <w:t xml:space="preserve">Jeremy </w:t>
      </w:r>
      <w:proofErr w:type="spellStart"/>
      <w:r w:rsidRPr="007B2DAA">
        <w:t>Dearling</w:t>
      </w:r>
      <w:proofErr w:type="spellEnd"/>
      <w:r w:rsidRPr="007B2DAA">
        <w:t>, PPIE representative</w:t>
      </w:r>
      <w:r>
        <w:t>.</w:t>
      </w:r>
    </w:p>
    <w:p w14:paraId="0EAD8BA9" w14:textId="77777777" w:rsidR="00A32260" w:rsidRDefault="00A32260" w:rsidP="00A32260">
      <w:pPr>
        <w:spacing w:before="100" w:beforeAutospacing="1" w:after="100" w:afterAutospacing="1"/>
      </w:pPr>
      <w:r w:rsidRPr="007B2DAA">
        <w:t>Helen Dawes , Professor of Clinical Rehabilitation, College of Medicine ,NIHR Exeter, Exeter BRC, Exeter University</w:t>
      </w:r>
    </w:p>
    <w:p w14:paraId="32D399E1" w14:textId="77777777" w:rsidR="00A32260" w:rsidRDefault="00A32260" w:rsidP="00A32260">
      <w:pPr>
        <w:spacing w:before="100" w:beforeAutospacing="1" w:after="100" w:afterAutospacing="1"/>
      </w:pPr>
      <w:r>
        <w:t xml:space="preserve">Corresponding Author: Dr Leisle Ezekiel, School of Health Sciences, Nightingale Building, University of Southampton, University Road, Southampton, SO17 1BJ.  </w:t>
      </w:r>
      <w:hyperlink r:id="rId7" w:history="1">
        <w:r w:rsidRPr="00A7247D">
          <w:rPr>
            <w:rStyle w:val="Hyperlink"/>
          </w:rPr>
          <w:t>L.ezekiel@soton.ac.uk</w:t>
        </w:r>
      </w:hyperlink>
    </w:p>
    <w:p w14:paraId="7AC30B26" w14:textId="77777777" w:rsidR="00A32260" w:rsidRDefault="00A32260" w:rsidP="00A32260">
      <w:pPr>
        <w:spacing w:before="100" w:beforeAutospacing="1" w:after="100" w:afterAutospacing="1"/>
      </w:pPr>
      <w:r w:rsidRPr="00836460">
        <w:rPr>
          <w:b/>
          <w:bCs/>
        </w:rPr>
        <w:t>Research ethics</w:t>
      </w:r>
      <w:r>
        <w:t xml:space="preserve">: the study was approved by the Faculty of Life and Environment Sciences ethics committee at the University of Southampton. Study id: Ergo </w:t>
      </w:r>
      <w:r>
        <w:rPr>
          <w:rFonts w:ascii="Calibri" w:eastAsia="Calibri" w:hAnsi="Calibri" w:cs="Calibri"/>
          <w:color w:val="000000" w:themeColor="text1"/>
          <w:lang w:val="en-US"/>
        </w:rPr>
        <w:t>76333</w:t>
      </w:r>
    </w:p>
    <w:p w14:paraId="278FBCC6" w14:textId="77777777" w:rsidR="00A32260" w:rsidRDefault="00A32260" w:rsidP="00A32260">
      <w:r w:rsidRPr="00836460">
        <w:rPr>
          <w:b/>
          <w:bCs/>
        </w:rPr>
        <w:t>Consent statement:</w:t>
      </w:r>
      <w:r>
        <w:t xml:space="preserve"> all participants provided either written or verbal informed consent to participate in the study.</w:t>
      </w:r>
    </w:p>
    <w:p w14:paraId="5049B718" w14:textId="77777777" w:rsidR="00A32260" w:rsidRPr="00836460" w:rsidRDefault="00A32260" w:rsidP="00A32260">
      <w:pPr>
        <w:rPr>
          <w:b/>
          <w:bCs/>
        </w:rPr>
      </w:pPr>
      <w:r w:rsidRPr="00836460">
        <w:rPr>
          <w:b/>
          <w:bCs/>
        </w:rPr>
        <w:t>Declaration of conflicting interests</w:t>
      </w:r>
    </w:p>
    <w:p w14:paraId="3701F247" w14:textId="77777777" w:rsidR="00A32260" w:rsidRDefault="00A32260" w:rsidP="00A32260">
      <w:r>
        <w:t>The Authors confirm that there is no conflict of interest.</w:t>
      </w:r>
    </w:p>
    <w:p w14:paraId="60B87079" w14:textId="77777777" w:rsidR="00A32260" w:rsidRPr="00836460" w:rsidRDefault="00A32260" w:rsidP="00A32260">
      <w:pPr>
        <w:rPr>
          <w:b/>
          <w:bCs/>
        </w:rPr>
      </w:pPr>
      <w:r w:rsidRPr="00836460">
        <w:rPr>
          <w:b/>
          <w:bCs/>
        </w:rPr>
        <w:t xml:space="preserve">Statement of </w:t>
      </w:r>
      <w:proofErr w:type="spellStart"/>
      <w:r w:rsidRPr="00836460">
        <w:rPr>
          <w:b/>
          <w:bCs/>
        </w:rPr>
        <w:t>contributorship</w:t>
      </w:r>
      <w:proofErr w:type="spellEnd"/>
    </w:p>
    <w:p w14:paraId="1EBFB444" w14:textId="77777777" w:rsidR="00A32260" w:rsidRDefault="00A32260" w:rsidP="00A32260">
      <w:r>
        <w:t xml:space="preserve">LE, JC and HD conceived and designed the study. JD advised on the project design, data collection tools and the thematic analysis. JC supported quantitative data analysis. LE and HW gained ethical approval, recruited participants, collected </w:t>
      </w:r>
      <w:proofErr w:type="gramStart"/>
      <w:r>
        <w:t>data</w:t>
      </w:r>
      <w:proofErr w:type="gramEnd"/>
      <w:r>
        <w:t xml:space="preserve"> and analysed the data. LE  wrote the first draft of the study, all authors reviewed and edited the manuscript and approved the final version of the manuscript.</w:t>
      </w:r>
    </w:p>
    <w:p w14:paraId="3B73542B" w14:textId="77777777" w:rsidR="00A32260" w:rsidRPr="00610C18" w:rsidRDefault="00A32260" w:rsidP="00A32260">
      <w:pPr>
        <w:rPr>
          <w:b/>
          <w:bCs/>
        </w:rPr>
      </w:pPr>
      <w:r w:rsidRPr="00610C18">
        <w:rPr>
          <w:b/>
          <w:bCs/>
        </w:rPr>
        <w:t>Funding</w:t>
      </w:r>
    </w:p>
    <w:p w14:paraId="5270C9B1" w14:textId="77777777" w:rsidR="00A32260" w:rsidRDefault="00A32260" w:rsidP="00A32260">
      <w:r>
        <w:t xml:space="preserve">The study was funded through RCOT researcher development award and was supported by School of Health Sciences at the University of Southampton. </w:t>
      </w:r>
      <w:r w:rsidRPr="01C11DA8">
        <w:rPr>
          <w:rFonts w:ascii="Calibri" w:eastAsia="Calibri" w:hAnsi="Calibri" w:cs="Calibri"/>
        </w:rPr>
        <w:t>JC is supported by NIHR Oxford Health Biomedical Research Centre and HD is supported by the NIHR Exeter Health Biomedical Research Centre. The views expressed are those of the authors and not necessarily those of the NHS, the NIHR or the Department of Health.</w:t>
      </w:r>
    </w:p>
    <w:p w14:paraId="4BF65D7F" w14:textId="77777777" w:rsidR="00A32260" w:rsidRPr="007E2934" w:rsidRDefault="00A32260" w:rsidP="00A32260">
      <w:pPr>
        <w:rPr>
          <w:b/>
          <w:bCs/>
        </w:rPr>
      </w:pPr>
      <w:r w:rsidRPr="007E2934">
        <w:rPr>
          <w:b/>
          <w:bCs/>
        </w:rPr>
        <w:t>Acknowledgements.</w:t>
      </w:r>
    </w:p>
    <w:p w14:paraId="456DB4F1" w14:textId="77777777" w:rsidR="00A32260" w:rsidRDefault="00A32260" w:rsidP="00A32260">
      <w:r>
        <w:t>We would like to acknowledge Robert Alexander for providing his insights into the study design as part of public patient involvement.</w:t>
      </w:r>
    </w:p>
    <w:p w14:paraId="1CC3594B" w14:textId="77777777" w:rsidR="00A32260" w:rsidRDefault="00A32260" w:rsidP="00A32260">
      <w:pPr>
        <w:rPr>
          <w:b/>
          <w:bCs/>
        </w:rPr>
      </w:pPr>
      <w:r w:rsidRPr="007E2934">
        <w:rPr>
          <w:b/>
          <w:bCs/>
        </w:rPr>
        <w:t>Patient and public involvement data</w:t>
      </w:r>
    </w:p>
    <w:p w14:paraId="0D4560A0" w14:textId="77777777" w:rsidR="00A32260" w:rsidRDefault="00A32260" w:rsidP="00A32260">
      <w:r>
        <w:lastRenderedPageBreak/>
        <w:t>‘During the development, progress, and reporting of the submitted research, Patient and Public Involvement in the research was:</w:t>
      </w:r>
    </w:p>
    <w:p w14:paraId="39988D74" w14:textId="77777777" w:rsidR="00A32260" w:rsidRDefault="00A32260" w:rsidP="00A32260">
      <w:pPr>
        <w:pStyle w:val="ListParagraph"/>
        <w:numPr>
          <w:ilvl w:val="0"/>
          <w:numId w:val="2"/>
        </w:numPr>
      </w:pPr>
      <w:r>
        <w:t>Included in planning and progress of the research.</w:t>
      </w:r>
    </w:p>
    <w:p w14:paraId="2C775EE1" w14:textId="77777777" w:rsidR="00A32260" w:rsidRDefault="00A32260" w:rsidP="00A32260">
      <w:pPr>
        <w:pStyle w:val="ListParagraph"/>
        <w:numPr>
          <w:ilvl w:val="0"/>
          <w:numId w:val="2"/>
        </w:numPr>
      </w:pPr>
      <w:r>
        <w:t>Included in the reporting of the research.</w:t>
      </w:r>
    </w:p>
    <w:p w14:paraId="7A7F9901" w14:textId="77777777" w:rsidR="00A32260" w:rsidRDefault="00A32260" w:rsidP="00A32260">
      <w:r>
        <w:t>This paper was prepared following the COREQ checklist.</w:t>
      </w:r>
    </w:p>
    <w:p w14:paraId="62DF80AA" w14:textId="77777777" w:rsidR="00A32260" w:rsidRDefault="00A32260" w:rsidP="009E591B">
      <w:pPr>
        <w:pStyle w:val="Heading2"/>
      </w:pPr>
    </w:p>
    <w:p w14:paraId="219F22B8" w14:textId="5B158015" w:rsidR="009E591B" w:rsidRDefault="009E591B" w:rsidP="009E591B">
      <w:pPr>
        <w:pStyle w:val="Heading2"/>
      </w:pPr>
      <w:r>
        <w:t>Exploring the usefulness of real-</w:t>
      </w:r>
      <w:r w:rsidRPr="00B4221B">
        <w:t xml:space="preserve">time </w:t>
      </w:r>
      <w:r w:rsidR="00B55ADE" w:rsidRPr="00B4221B">
        <w:t>digitally</w:t>
      </w:r>
      <w:r w:rsidR="00B55ADE">
        <w:t xml:space="preserve"> supported</w:t>
      </w:r>
      <w:r w:rsidRPr="00B4221B">
        <w:t xml:space="preserve"> fatigue monitoring in </w:t>
      </w:r>
      <w:r>
        <w:t>fatigue management: perspectives from Occupational Therapists and Brain Injury Survivors</w:t>
      </w:r>
    </w:p>
    <w:p w14:paraId="7103B85E" w14:textId="77777777" w:rsidR="009E591B" w:rsidRDefault="009E591B" w:rsidP="009E591B">
      <w:pPr>
        <w:pStyle w:val="Heading2"/>
      </w:pPr>
    </w:p>
    <w:p w14:paraId="36C4F1F3" w14:textId="77777777" w:rsidR="009E591B" w:rsidRDefault="009E591B" w:rsidP="009E591B">
      <w:pPr>
        <w:pStyle w:val="Heading2"/>
      </w:pPr>
      <w:r>
        <w:t>Abstract ( 200 words).</w:t>
      </w:r>
    </w:p>
    <w:p w14:paraId="3C82BE3C" w14:textId="77777777" w:rsidR="009E591B" w:rsidRDefault="009E591B" w:rsidP="009E591B">
      <w:pPr>
        <w:spacing w:before="100" w:beforeAutospacing="1" w:after="100" w:afterAutospacing="1" w:line="360" w:lineRule="auto"/>
        <w:outlineLvl w:val="3"/>
      </w:pPr>
      <w:r>
        <w:t>F</w:t>
      </w:r>
      <w:r w:rsidRPr="000A56DB">
        <w:t>atigue</w:t>
      </w:r>
      <w:r>
        <w:t xml:space="preserve"> </w:t>
      </w:r>
      <w:r w:rsidRPr="000A56DB">
        <w:t>persist</w:t>
      </w:r>
      <w:r>
        <w:t>s after acquired brain injury (ABI)</w:t>
      </w:r>
      <w:r w:rsidRPr="000A56DB">
        <w:t xml:space="preserve"> </w:t>
      </w:r>
      <w:r>
        <w:t xml:space="preserve">requires long-term self-management.  Self-monitoring supports self-management and informs the use of fatigue management strategies. Using ecological momentary assessment (EMA) to monitor fatigue offers  a data driven approach to managing fatigue. </w:t>
      </w:r>
    </w:p>
    <w:p w14:paraId="7EC8DE28" w14:textId="77777777" w:rsidR="009E591B" w:rsidRDefault="009E591B" w:rsidP="009E591B">
      <w:pPr>
        <w:spacing w:before="100" w:beforeAutospacing="1" w:after="100" w:afterAutospacing="1" w:line="360" w:lineRule="auto"/>
        <w:outlineLvl w:val="3"/>
      </w:pPr>
      <w:r w:rsidRPr="004144E6">
        <w:t>Aims: To explore the usefulness of self-monitoring fatigue in real-time</w:t>
      </w:r>
      <w:r>
        <w:t>, using EMA to</w:t>
      </w:r>
      <w:r w:rsidRPr="004144E6">
        <w:t xml:space="preserve"> support self-management</w:t>
      </w:r>
      <w:r>
        <w:t>,</w:t>
      </w:r>
      <w:r w:rsidRPr="004144E6">
        <w:t xml:space="preserve"> from the perspective of people with ABI and occupational therapists</w:t>
      </w:r>
      <w:r>
        <w:t>.</w:t>
      </w:r>
    </w:p>
    <w:p w14:paraId="7AFFA6FA" w14:textId="77777777" w:rsidR="009E591B" w:rsidRDefault="009E591B" w:rsidP="009E591B">
      <w:pPr>
        <w:spacing w:before="100" w:beforeAutospacing="1" w:after="100" w:afterAutospacing="1" w:line="360" w:lineRule="auto"/>
        <w:outlineLvl w:val="3"/>
      </w:pPr>
      <w:r>
        <w:t>Methods: people with ABI participated in EMA monitoring by wearing a Fitbit and completing six surveys a day on their phone for six days. Think aloud and semi-structured interviews elicited views on self-monitoring and the data generated. Transcripts were analysed using reflexive thematic analysis.</w:t>
      </w:r>
    </w:p>
    <w:p w14:paraId="3CB5CE2A" w14:textId="77777777" w:rsidR="009E591B" w:rsidRDefault="009E591B" w:rsidP="009E591B">
      <w:pPr>
        <w:spacing w:before="100" w:beforeAutospacing="1" w:after="100" w:afterAutospacing="1" w:line="360" w:lineRule="auto"/>
        <w:outlineLvl w:val="3"/>
      </w:pPr>
      <w:r>
        <w:t xml:space="preserve">Results. Four themes were developed from people with ABI (n=9): 1) Attending to experience, 2) making sense of data, 3) the relationship between fatigue and activity, 4) Implications for daily life.   Three themes from occupational therapists (n=5): 1) Challenges of using of data, 2) Perceived benefits of Self-monitoring , 3) viewing data in relation to their understanding of fatigue. </w:t>
      </w:r>
    </w:p>
    <w:p w14:paraId="25B2F927" w14:textId="77777777" w:rsidR="009E591B" w:rsidRDefault="009E591B" w:rsidP="009E591B">
      <w:pPr>
        <w:spacing w:before="100" w:beforeAutospacing="1" w:after="100" w:afterAutospacing="1" w:line="360" w:lineRule="auto"/>
        <w:outlineLvl w:val="3"/>
      </w:pPr>
      <w:r>
        <w:t xml:space="preserve">Conclusion: Data generated in real-time challenged perspectives on fatigue and fatigue management. These </w:t>
      </w:r>
      <w:r w:rsidRPr="00B754E8">
        <w:t xml:space="preserve">insights </w:t>
      </w:r>
      <w:r>
        <w:t xml:space="preserve">may help people with ABI and their clinicians to plan personalised </w:t>
      </w:r>
      <w:r w:rsidRPr="00B754E8">
        <w:t xml:space="preserve">strategies </w:t>
      </w:r>
      <w:r>
        <w:t xml:space="preserve">for fatigue management and evaluate its impact on daily living. </w:t>
      </w:r>
    </w:p>
    <w:p w14:paraId="5E0D031D" w14:textId="77777777" w:rsidR="009E591B" w:rsidRDefault="009E591B" w:rsidP="009E591B">
      <w:pPr>
        <w:spacing w:before="100" w:beforeAutospacing="1" w:after="100" w:afterAutospacing="1" w:line="360" w:lineRule="auto"/>
        <w:outlineLvl w:val="3"/>
      </w:pPr>
    </w:p>
    <w:p w14:paraId="343D6759" w14:textId="77777777" w:rsidR="009E591B" w:rsidRPr="001C0001" w:rsidRDefault="009E591B" w:rsidP="009E591B">
      <w:pPr>
        <w:pStyle w:val="Heading2"/>
      </w:pPr>
      <w:r>
        <w:lastRenderedPageBreak/>
        <w:t>Introduction</w:t>
      </w:r>
    </w:p>
    <w:p w14:paraId="32B285D1" w14:textId="77777777" w:rsidR="009E591B" w:rsidRPr="00947697" w:rsidRDefault="009E591B" w:rsidP="009E591B">
      <w:pPr>
        <w:spacing w:before="100" w:beforeAutospacing="1" w:after="100" w:afterAutospacing="1" w:line="360" w:lineRule="auto"/>
        <w:outlineLvl w:val="3"/>
        <w:rPr>
          <w:rFonts w:ascii="Lato" w:hAnsi="Lato"/>
          <w:color w:val="000000"/>
          <w:sz w:val="24"/>
          <w:szCs w:val="24"/>
          <w:lang w:eastAsia="en-GB"/>
        </w:rPr>
      </w:pPr>
      <w:r>
        <w:t>F</w:t>
      </w:r>
      <w:r w:rsidRPr="000A56DB">
        <w:t>atigue</w:t>
      </w:r>
      <w:r>
        <w:t xml:space="preserve"> after acquired brain injury</w:t>
      </w:r>
      <w:r w:rsidRPr="000A56DB">
        <w:t xml:space="preserve"> is a persistent problem </w:t>
      </w:r>
      <w:r>
        <w:t xml:space="preserve">with almost half of brain injury survivors experiencing disruptive fatigue six months post injury, and around a third still experiencing fatigue two or more years later </w:t>
      </w:r>
      <w:sdt>
        <w:sdtPr>
          <w:rPr>
            <w:color w:val="000000" w:themeColor="text1"/>
          </w:rPr>
          <w:tag w:val="MENDELEY_CITATION_v3_eyJjaXRhdGlvbklEIjoiTUVOREVMRVlfQ0lUQVRJT05fNWVkMDY0Y2UtOTliMy00MDNmLWJiYzQtODhlOGM2ZWNkNjVlIiwicHJvcGVydGllcyI6eyJub3RlSW5kZXgiOjB9LCJpc0VkaXRlZCI6ZmFsc2UsIm1hbnVhbE92ZXJyaWRlIjp7ImlzTWFudWFsbHlPdmVycmlkZGVuIjpmYWxzZSwiY2l0ZXByb2NUZXh0IjoiKEFuZGVsaWMgZXQgYWwuLCAyMDIxOyBFbGYgZXQgYWwuLCAyMDE2OyBMZXF1ZXJpY2EgZXQgYWwuLCAyMDE3KSIsIm1hbnVhbE92ZXJyaWRlVGV4dCI6IiJ9LCJjaXRhdGlvbkl0ZW1zIjpbeyJpZCI6IjcxZTNlZWJkLWFiYmEtMzdjZC05MzdlLTU5ODFjMzJlZjQzYiIsIml0ZW1EYXRhIjp7InR5cGUiOiJhcnRpY2xlLWpvdXJuYWwiLCJpZCI6IjcxZTNlZWJkLWFiYmEtMzdjZC05MzdlLTU5ODFjMzJlZjQzYiIsInRpdGxlIjoiRnJlcXVlbmN5IG9mIGZhdGlndWUgYW5kIGl0cyBjaGFuZ2VzIGluIHRoZSBmaXJzdCA2IG1vbnRocyBhZnRlciB0cmF1bWF0aWMgYnJhaW4gaW5qdXJ5OiByZXN1bHRzIGZyb20gdGhlIENFTlRFUi1UQkkgc3R1ZHkgwrcgQ0VOVEVSLVRCSSBwYXJ0aWNpcGFudHMgaW52ZXN0aWdhdG9ycyIsImF1dGhvciI6W3siZmFtaWx5IjoiQW5kZWxpYyIsImdpdmVuIjoiTmFkYSIsInBhcnNlLW5hbWVzIjpmYWxzZSwiZHJvcHBpbmctcGFydGljbGUiOiIiLCJub24tZHJvcHBpbmctcGFydGljbGUiOiIifSx7ImZhbWlseSI6IlLDuGUiLCJnaXZlbiI6IkNlY2lsaWUiLCJwYXJzZS1uYW1lcyI6ZmFsc2UsImRyb3BwaW5nLXBhcnRpY2xlIjoiIiwibm9uLWRyb3BwaW5nLXBhcnRpY2xlIjoiIn0seyJmYW1pbHkiOiJCcnVuYm9yZyIsImdpdmVuIjoiQ2F0aHJpbmUiLCJwYXJzZS1uYW1lcyI6ZmFsc2UsImRyb3BwaW5nLXBhcnRpY2xlIjoiIiwibm9uLWRyb3BwaW5nLXBhcnRpY2xlIjoiIn0seyJmYW1pbHkiOiJaZWxkb3ZpY2giLCJnaXZlbiI6Ik1hcmluYSIsInBhcnNlLW5hbWVzIjpmYWxzZSwiZHJvcHBpbmctcGFydGljbGUiOiIiLCJub24tZHJvcHBpbmctcGFydGljbGUiOiIifSx7ImZhbWlseSI6IkzDuHZzdGFkIiwiZ2l2ZW4iOiJNYXJpYW5uZSIsInBhcnNlLW5hbWVzIjpmYWxzZSwiZHJvcHBpbmctcGFydGljbGUiOiIiLCJub24tZHJvcHBpbmctcGFydGljbGUiOiIifSx7ImZhbWlseSI6IkzDuGtlIiwiZ2l2ZW4iOiJEYW5pZWwiLCJwYXJzZS1uYW1lcyI6ZmFsc2UsImRyb3BwaW5nLXBhcnRpY2xlIjoiIiwibm9uLWRyb3BwaW5nLXBhcnRpY2xlIjoiIn0seyJmYW1pbHkiOiJCb3JnZW4iLCJnaXZlbiI6IklkYSBNIiwicGFyc2UtbmFtZXMiOmZhbHNlLCJkcm9wcGluZy1wYXJ0aWNsZSI6IiIsIm5vbi1kcm9wcGluZy1wYXJ0aWNsZSI6IiJ9LHsiZmFtaWx5IjoiVm9vcm1vbGVuIiwiZ2l2ZW4iOiJEYXBobmUgQyIsInBhcnNlLW5hbWVzIjpmYWxzZSwiZHJvcHBpbmctcGFydGljbGUiOiIiLCJub24tZHJvcHBpbmctcGFydGljbGUiOiIifSx7ImZhbWlseSI6Ikhvd2UiLCJnaXZlbiI6IkVtaWxpZSBJIiwicGFyc2UtbmFtZXMiOmZhbHNlLCJkcm9wcGluZy1wYXJ0aWNsZSI6IiIsIm5vbi1kcm9wcGluZy1wYXJ0aWNsZSI6IiJ9LHsiZmFtaWx5IjoiRm9yc2x1bmQiLCJnaXZlbiI6Ik1hcml0IiwicGFyc2UtbmFtZXMiOmZhbHNlLCJkcm9wcGluZy1wYXJ0aWNsZSI6IlYiLCJub24tZHJvcHBpbmctcGFydGljbGUiOiIifSx7ImZhbWlseSI6IkRhaGwiLCJnaXZlbiI6IkhpbGRlIE0iLCJwYXJzZS1uYW1lcyI6ZmFsc2UsImRyb3BwaW5nLXBhcnRpY2xlIjoiIiwibm9uLWRyb3BwaW5nLXBhcnRpY2xlIjoiIn0seyJmYW1pbHkiOiJTdGVpbmJ1ZWNoZWwiLCJnaXZlbiI6Ik5pY29sZSIsInBhcnNlLW5hbWVzIjpmYWxzZSwiZHJvcHBpbmctcGFydGljbGUiOiIiLCJub24tZHJvcHBpbmctcGFydGljbGUiOiJWb24ifV0sImNvbnRhaW5lci10aXRsZSI6IkpvdXJuYWwgb2YgTmV1cm9sb2d5IiwiY29udGFpbmVyLXRpdGxlLXNob3J0IjoiSiBOZXVyb2wiLCJhY2Nlc3NlZCI6eyJkYXRlLXBhcnRzIjpbWzIwMjIsNSwyM11dfSwiRE9JIjoiMTAuMTAwNy9zMDA0MTUtMDIwLTEwMDIyLTIiLCJJU0JOIjoiMDEyMzQ1Njc4OSIsIlVSTCI6Imh0dHBzOi8vZG9pLm9yZy8xMC4xMDA3L3MwMDQxNS0wMjAtMTAwMjItMiIsImlzc3VlZCI6eyJkYXRlLXBhcnRzIjpbWzIwMjFdXX0sInBhZ2UiOiI2MS03MyIsImFic3RyYWN0IjoiQmFja2dyb3VuZCBGYXRpZ3VlIGlzIG9uZSBvZiB0aGUgbW9zdCBjb21tb25seSByZXBvcnRlZCBzdWJqZWN0aXZlIHN5bXB0b21zIGZvbGxvd2luZyB0cmF1bWF0aWMgYnJhaW4gaW5qdXJ5IChUQkkpLiBUaGUgYWltcyB3ZXJlIHRvIGFzc2VzcyBmcmVxdWVuY3kgb2YgZmF0aWd1ZSBvdmVyIHRoZSBmaXJzdCA2IG1vbnRocyBhZnRlciBUQkksIGFuZCBleGFtaW5lIHdoZXRoZXIgZmF0aWd1ZSBjaGFuZ2VzIGNvdWxkIGJlIHByZWRpY3RlZCBieSBkZW1vZ3JhcGhpYyBjaGFyYWN0ZXJpc3RpY3MsIGluanVyeSBzZXZlcml0eSBhbmQgY29tb3JiaWRpdGllcy4gTWV0aG9kcyBQYXRpZW50cyB3aXRoIGFjdXRlIFRCSSBhZG1pdHRlZCB0byA2NSB0cmF1bWEgY2VudGVycyB3ZXJlIGVucm9sbGVkIGluIHRoZSBzdHVkeSBDb2xsYWJvcmF0aXZlIEV1cm9wZWFuIE5ldXJvLVRyYXVtYSBFZmZlY3RpdmVuZXNzIFJlc2VhcmNoIGluIFRCSSAoQ0VOVEVSLVRCSSkuIFN1YmplY3RpdmUgZmF0aWd1ZSB3YXMgbWVhc3VyZWQgYnkgc2luZ2xlIGl0ZW0gb24gdGhlIFJpdmVybWVhZCBQb3N0LUNvbmN1c3Npb24gU3ltcHRvbXMgUXVlc3Rpb25uYWlyZSAoUlBRKSwgYWRtaW5pc3RlcmVkIGF0IGJhc2VsaW5lLCB0aHJlZSBhbmQgNiBtb250aHMgcG9zdGluanVyeS4gUGF0aWVudHMgd2VyZSBjYXRlZ29yaXplZCBieSBjbGluaWNhbCBjYXJlIHBhdGh3YXk6IGFkbWl0dGVkIHRvIGFuIGVtZXJnZW5jeSByb29tIChFUiksIGEgd2FyZCAoQURNKSBvciBhbiBpbnRlbnNpdmUgY2FyZSB1bml0IChJQ1UpLiBJbmp1cnkgc2V2ZXJpdHksIHByZWluanVyeSBzb21hdGljLWFuZCBwc3ljaGlhdHJpYyBjb25kaXRpb25zLCBkZXByZXNzaXZlIGFuZCBzbGVlcCBwcm9ibGVtcyB3ZXJlIHJlZ2lzdGVyZWQgYXQgYmFzZWxpbmUuIEZvciBwcmVkaWN0aW9uIG9mIGZhdGlndWUgY2hhbmdlcywgZGVzY3JpcHRpdmUgc3RhdGlzdGljcyBhbmQgbWl4ZWQgZWZmZWN0IGxvZ2lzdGljIHJlZ3Jlc3Npb24gYW5hbHlzaXMgYXJlIHJlcG9ydGVkLiBSZXN1bHRzIEZhdGlndWUgd2FzIGV4cGVyaWVuY2VkIGJ5IDQ3JSBvZiBwYXRpZW50cyBhdCBiYXNlbGluZSwgNDglIGF0IDMgbW9udGhzIGFuZCA0NiUgYXQgNiBtb250aHMuIFBhdGllbnRzIGFkbWl0dGVkIHRvIElDVSBoYWQgYSBoaWdoZXIgcHJvYmFiaWxpdHkgb2YgZXhwZXJpZW5jaW5nIGZhdGlndWUgdGhhbiB0aG9zZSBpbiBFUiBhbmQgQURNIHN0cmF0YS4gRmVtYWxlcyBhbmQgaW5kaXZpZHVhbHMgd2l0aCBsb3dlciBhZ2UsIGhpZ2hlciBlZHVjYXRpb24sIG1vcmUgc2V2ZXJlIGludHJhY3JhbmlhbCBpbmp1cnksIHByZWluanVyeSBzb21hdGljIGFuZCBwc3ljaGlhdHJpYyBjb25kaXRpb25zLCBzbGVlcCBkaXN0dXJiYW5jZSBhbmQgZmVlbGluZyBkZXByZXNzZWQgcG9zdGluanVyeSBoYWQgYSBoaWdoZXIgcHJvYmFiaWxpdHkgb2YgZmF0aWd1ZS4gQ29uY2x1c2lvbiBBIGhpZ2ggYW5kIHN0YWJsZSBmcmVxdWVuY3kgb2YgZmF0aWd1ZSB3YXMgZm91bmQgZHVyaW5nIHRoZSBmaXJzdCA2IG1vbnRocyBhZnRlciBUQkkuIFNwZWNpZmljIHNvY2lvLWRlbW9ncmFwaGljIGZhY3RvcnMsIGNvbW9yYmlkaXRpZXMgYW5kIGluanVyeSBzZXZlcml0eSBjaGFyYWN0ZXJpc3RpY3Mgd2VyZSBwcmVkaWN0b3JzIG9mIGZhdGlndWUgaW4gdGhpcyBzdHVkeS4iLCJ2b2x1bWUiOiIyNjgifSwiaXNUZW1wb3JhcnkiOmZhbHNlfSx7ImlkIjoiNGEzMzZjNDMtZDE4ZS0zYzQ2LWFlMWQtZjg3NmEzOThkMGQwIiwiaXRlbURhdGEiOnsidHlwZSI6ImFydGljbGUtam91cm5hbCIsImlkIjoiNGEzMzZjNDMtZDE4ZS0zYzQ2LWFlMWQtZjg3NmEzOThkMGQwIiwidGl0bGUiOiJTZWxmLXJlcG9ydGVkIGZhdGlndWUgYW5kIGFzc29jaWF0ZWQgZmFjdG9ycyBzaXggeWVhcnMgYWZ0ZXIgc3Ryb2tlIiwiYXV0aG9yIjpbeyJmYW1pbHkiOiJFbGYiLCJnaXZlbiI6Ik1hcmllIiwicGFyc2UtbmFtZXMiOmZhbHNlLCJkcm9wcGluZy1wYXJ0aWNsZSI6IiIsIm5vbi1kcm9wcGluZy1wYXJ0aWNsZSI6IiJ9LHsiZmFtaWx5IjoiRXJpa3Nzb24iLCJnaXZlbiI6Ikd1bmlsbGEiLCJwYXJzZS1uYW1lcyI6ZmFsc2UsImRyb3BwaW5nLXBhcnRpY2xlIjoiIiwibm9uLWRyb3BwaW5nLXBhcnRpY2xlIjoiIn0seyJmYW1pbHkiOiJKb2hhbnNzb24iLCJnaXZlbiI6IlN2ZXJrZXIiLCJwYXJzZS1uYW1lcyI6ZmFsc2UsImRyb3BwaW5nLXBhcnRpY2xlIjoiIiwibm9uLWRyb3BwaW5nLXBhcnRpY2xlIjoiIn0seyJmYW1pbHkiOiJLb2NoIiwiZ2l2ZW4iOiJMZW5hIiwicGFyc2UtbmFtZXMiOmZhbHNlLCJkcm9wcGluZy1wYXJ0aWNsZSI6IiIsIm5vbi1kcm9wcGluZy1wYXJ0aWNsZSI6IlZvbiJ9LHsiZmFtaWx5IjoiWXR0ZXJiZXJnIiwiZ2l2ZW4iOiJDaGFybG90dGUiLCJwYXJzZS1uYW1lcyI6ZmFsc2UsImRyb3BwaW5nLXBhcnRpY2xlIjoiIiwibm9uLWRyb3BwaW5nLXBhcnRpY2xlIjoiIn1dLCJjb250YWluZXItdGl0bGUiOiJQTG9TIE9ORSIsImNvbnRhaW5lci10aXRsZS1zaG9ydCI6IlBMb1MgT25lIiwiRE9JIjoiMTAuMTM3MS9qb3VybmFsLnBvbmUuMDE2MTk0MiIsIklTU04iOiIxOTMyNjIwMyIsIlBNSUQiOiIyNzU3NTA0MyIsImlzc3VlZCI6eyJkYXRlLXBhcnRzIjpbWzIwMTZdXX0sImFic3RyYWN0IjoiU2V2ZXJhbCBzdHVkaWVzIGhhdmUgZm91bmQgdGhhdCBmYXRpZ3VlIGlzIG9uZSBvZiB0aGUgbW9zdCBjb21tb25seSByZXBvcnRlZCBzeW1wdG9tcyBhZnRlciBzdHJva2UgYW5kIHRoZSBtb3N0IGRpZmZpY3VsdCB0byBjb3BlIHdpdGguIFRoZSBwcmVzZW50IHN0dWR5IGFpbWVkIHRvIGludmVzdGlnYXRlIHRoZSBwcmVzZW5jZSBhbmQgc2V2ZXJpdHkgb2Ygc2VsZi1yZXBvcnRlZCBmYXRpZ3VlIHNpeCB5ZWFycyBhZnRlciBzdHJva2Ugb25zZXQgYW5kIGFzc29jaWF0ZWQgZmFjdG9ycy4gVGhlIGNvaG9ydCBcIkxpZmUgQWZ0ZXIgU3Ryb2tlIFBoYXNlIElcIiAobiA9IDM0OSBwZXJzb25zKSB3YXMgaW52aXRlZCBhdCBzaXggeWVhcnMgdG8gcmVwb3J0IGZhdGlndWUgKEZhdGlndWUgU2V2ZXJpdHkgU2NhbGUgNy1pdGVtIHZlcnNpb24pLCBwZXJjZWl2ZWQgaW1wYWN0IG9mIHN0cm9rZSBhbmQgZ2xvYmFsIHJlY292ZXJ5IGFmdGVyIHN0cm9rZSAoU3Ryb2tlIEltcGFjdCBTY2FsZSksIGFueGlldHkgYW5kIGRlcHJlc3Npb24gKEhvc3BpdGFsIEFueGlldHkgYW5kIERlcHJlc3Npb24gU2NhbGUpLCBsaWZlIHNhdGlzZmFjdGlvbiAoTGlmZSBTYXRpc2ZhY3Rpb24gQ2hlY2tsaXN0KSBhbmQgcGFydGljaXBhdGlvbiBpbiBldmVyeWRheSBzb2NpYWwgYWN0aXZpdGllcyAoRnJlbmNoYXkgQWN0aXZpdGllcyBJbmRleCkuIEF0IHNpeCB5ZWFycyAzNyUgb2YgdGhlIDEwMiBwYXJ0aWNpcGFudHMgaW4gdGhpcyBjcm9zcy1zZWN0aW9uYWwgc3R1ZHkgcmVwb3J0ZWQgZmF0aWd1ZS4gVGhlIHJlc3VsdHMgc2hvd2VkIHRoYXQgaW4gbmVhcmx5IGFsbCBTSVMgZG9tYWlucyB0aGUgb2RkcyBmb3IgcG9zdC1zdHJva2UgZmF0aWd1ZSB3ZXJlIGhpZ2hlciBpbiBwZXJzb25zIHdpdGggYSBoaWdoZXIgcGVyY2VpdmVkIGltcGFjdC4gRnVydGhlcm1vcmUsIHRoZSBvZGRzIGZvciBwb3N0LXN0cm9rZSBmYXRpZ3VlIHdlcmUgaGlnaGVyIGluIHRob3NlIHdobyBoYWQgZXhwZXJpZW5jZWQgYSBtb2RlcmF0ZS9zZXZlcmUgc3Ryb2tlIGFuZCBoYWQgc2lnbnMgb2YgZGVwcmVzc2lvbiBhbmQgYW54aWV0eS4gRmF0aWd1ZSBpcyBzdGlsbCBwcmVzZW50IGluIG9uZS10aGlyZCBvZiBwZXJzb25zIGFzIGxvbmcgYXMgc2l4IHllYXJzIGFmdGVyIHN0cm9rZSBvbnNldCBhbmQgaXMgcGVyY2VpdmVkIHRvIGhpbmRlciBtYW55IGFzcGVjdHMgb2YgZnVuY3Rpb25pbmcgaW4gZXZlcnlkYXkgbGlmZS4gVGhlcmUgaXMgYW4gdXJnZW50IG5lZWQgdG8gZGV2ZWxvcCBhbmQgZXZhbHVhdGUgaW50ZXJ2ZW50aW9ucyB0byByZWR1Y2UgZmF0aWd1ZS4ifSwiaXNUZW1wb3JhcnkiOmZhbHNlfSx7ImlkIjoiOTcwZDQwZmEtMjQ5Ni0zN2M2LTg1NjQtZTVjODk0MWQzNjZiIiwiaXRlbURhdGEiOnsidHlwZSI6ImFydGljbGUtam91cm5hbCIsImlkIjoiOTcwZDQwZmEtMjQ5Ni0zN2M2LTg1NjQtZTVjODk0MWQzNjZiIiwidGl0bGUiOiJGYWN0b3JzIGFzc29jaWF0ZWQgd2l0aCByZW1pc3Npb24gb2YgcG9zdC10cmF1bWF0aWMgYnJhaW4gaW5qdXJ5IGZhdGlndWUgaW4gdGhlIHllYXJzIGZvbGxvd2luZyB0cmF1bWF0aWMgYnJhaW4gaW5qdXJ5IChUQkkpOiBhIFRCSSBtb2RlbCBzeXN0ZW1zIG1vZHVsZSBzdHVkeSIsImF1dGhvciI6W3siZmFtaWx5IjoiTGVxdWVyaWNhIiwiZ2l2ZW4iOiJBbnRob255IEgiLCJwYXJzZS1uYW1lcyI6ZmFsc2UsImRyb3BwaW5nLXBhcnRpY2xlIjoiIiwibm9uLWRyb3BwaW5nLXBhcnRpY2xlIjoiIn0seyJmYW1pbHkiOiJCb3R0aWNlbGxvIiwiZ2l2ZW4iOiJBbWFuZGEgTCIsInBhcnNlLW5hbWVzIjpmYWxzZSwiZHJvcHBpbmctcGFydGljbGUiOiIiLCJub24tZHJvcHBpbmctcGFydGljbGUiOiIifSx7ImZhbWlseSI6IkxlbmdlbmZlbGRlciIsImdpdmVuIjoiSmVhbiIsInBhcnNlLW5hbWVzIjpmYWxzZSwiZHJvcHBpbmctcGFydGljbGUiOiIiLCJub24tZHJvcHBpbmctcGFydGljbGUiOiIifSx7ImZhbWlseSI6IkNoaWFyYXZhbGxvdGkiLCJnaXZlbiI6Ik5hbmN5IiwicGFyc2UtbmFtZXMiOmZhbHNlLCJkcm9wcGluZy1wYXJ0aWNsZSI6IiIsIm5vbi1kcm9wcGluZy1wYXJ0aWNsZSI6IiJ9LHsiZmFtaWx5IjoiQnVzaG5payIsImdpdmVuIjoiVGFtYXJhIiwicGFyc2UtbmFtZXMiOmZhbHNlLCJkcm9wcGluZy1wYXJ0aWNsZSI6IiIsIm5vbi1kcm9wcGluZy1wYXJ0aWNsZSI6IiJ9LHsiZmFtaWx5IjoiRGlqa2VycyIsImdpdmVuIjoiTWFyY2VsIFAiLCJwYXJzZS1uYW1lcyI6ZmFsc2UsImRyb3BwaW5nLXBhcnRpY2xlIjoiIiwibm9uLWRyb3BwaW5nLXBhcnRpY2xlIjoiIn0seyJmYW1pbHkiOiJIYW1tb25kIiwiZ2l2ZW4iOiJGbG9yYSBNIiwicGFyc2UtbmFtZXMiOmZhbHNlLCJkcm9wcGluZy1wYXJ0aWNsZSI6IiIsIm5vbi1kcm9wcGluZy1wYXJ0aWNsZSI6IiJ9LHsiZmFtaWx5IjoiS29sYWtvd3NreS1IYXluZXIiLCJnaXZlbiI6IlN0ZXBoYW5pZSBBIiwicGFyc2UtbmFtZXMiOmZhbHNlLCJkcm9wcGluZy1wYXJ0aWNsZSI6IiIsIm5vbi1kcm9wcGluZy1wYXJ0aWNsZSI6IiJ9LHsiZmFtaWx5IjoiUm9zZW50aGFsIiwiZ2l2ZW4iOiJKb3NlcGgiLCJwYXJzZS1uYW1lcyI6ZmFsc2UsImRyb3BwaW5nLXBhcnRpY2xlIjoiIiwibm9uLWRyb3BwaW5nLXBhcnRpY2xlIjoiIn1dLCJ0aXRsZS1zaG9ydCI6IkZhY3RvcnMgYXNzb2NpYXRlZCB3aXRoIHJlbWlzc2lvbiBvZiBwb3N0LXRyYXVtYXRpIiwiY29udGFpbmVyLXRpdGxlIjoiTmV1cm9wc3ljaG9sb2dpY2FsIFJlaGFiaWxpdGF0aW9uIiwiY29udGFpbmVyLXRpdGxlLXNob3J0IjoiTmV1cm9wc3ljaG9sIFJlaGFiaWwiLCJET0kiOiIxMC4xMDgwLzA5NjAyMDExLjIwMTYuMTIzMTEyMCIsIklTQk4iOiIxNDY0LTA2OTQiLCJQTUlEIjoiMjc2MzM5NTUiLCJVUkwiOiJodHRwOi8vb3hmb3JkYnJvb2tlcy5pZG0ub2NsYy5vcmcvbG9naW4/dXJsPWh0dHA6Ly9zZWFyY2guZWJzY29ob3N0LmNvbS9sb2dpbi5hc3B4P2RpcmVjdD10cnVlJmRiPWNtZWRtJkFOPTI3NjMzOTU1JnNpdGU9ZWhvc3QtbGl2ZSIsImlzc3VlZCI6eyJkYXRlLXBhcnRzIjpbWzIwMTddXX0sInBhZ2UiOiIxMDE5LTEwMzAiLCJhYnN0cmFjdCI6IlBvc3QtdHJhdW1hdGljIGJyYWluIGluanVyeSBmYXRpZ3VlIChQVEJJRikgaXMgYSBtYWpvciBwcm9ibGVtIGluIHRoZSB5ZWFycyBhZnRlciB0cmF1bWF0aWMgYnJhaW4gaW5qdXJ5IChUQkkpLCB5ZXQgbGl0dGxlIGlzIGtub3duIGFib3V0IGl0cyBwZXJzaXN0ZW5jZSBhbmQgcmVzb2x1dGlvbi4gVGhlIG9iamVjdGl2ZSBvZiB0aGUgc3R1ZHkgd2FzIHRvIGlkZW50aWZ5IGZhY3RvcnMgcmVsYXRlZCB0byBQVEJJRiByZW1pc3Npb24gYW5kIHJlc29sdXRpb24uIFRCSSBNb2RlbCBTeXN0ZW0gcmVnaXN0cmFudHMgYXQgZml2ZSBjZW50cmVzIHBhcnRpY2lwYXRlZCBpbiBpbnRlcnZpZXdzIGF0IGVpdGhlciBvbmUgYW5kIHR3byB5ZWFycyBwb3N0LWluanVyeSAoWTEtMiBDb2hvcnQpLCBvciB0d28gYW5kIGZpdmUgeWVhcnMgcG9zdC1pbmp1cnkgKFkyLTUgQ29ob3J0KS4gQ2hhcmFjdGVyaXN0aWNzIG9mIHBhcnRpY2lwYW50cyB3aXRoIFBUQklGIHJlbWlzc2lvbiB3ZXJlIGNvbXBhcmVkIHRvIHRob3NlIHdpdGggUFRCSUYgcGVyc2lzdGVuY2UuIFZhcmlhYmxlcyBzdHVkaWVkIGluY2x1ZGVkIHRoZSBwcmVzZW5jZSBvZiBhbmQgY2hhbmdlcyBpbiBkaXNhYmlsaXR5LCBzbGVlcCBkeXNmdW5jdGlvbiwgbW9vZCwgYW5kIGNvbW11bml0eSBwYXJ0aWNpcGF0aW9uLiBUaGUgRnVuY3Rpb25hbCBJbmRlcGVuZGVuY2UgTWVhc3VyZSBkaWQgbm90IGRpZmZlciBzaWduaWZpY2FudGx5IGJldHdlZW4gZ3JvdXBzIG9yIG92ZXIgdGltZS4gSW4gdGhlIFkxLTIgQ29ob3J0IHRoZSBGYXRpZ3VlIFJlc29sdmVkIGdyb3VwIHNjb3JlZCBzaWduaWZpY2FudGx5IGJldHRlciBvbiB0aGUgRGlzYWJpbGl0eSBSYXRpbmcgU2NhbGUgYW5kIFBpdHRzYnVyZ2ggU2xlZXAgUXVhbGl0eSBJbmRleC4gSW4gdGhlIFkyLTUgQ29ob3J0IHRoZSBGYXRpZ3VlIFJlc29sdmVkIGdyb3VwIHNjb3JlZCBzaWduaWZpY2FudGx5IGhpZ2hlciBvbiBhIG1lYXN1cmUgb2YgY29tbXVuaXR5IHBhcnRpY2lwYXRpb24uIEl0IHdhcyBjb25jbHVkZWQgdGhhdCBmZXdlciB0aGFuIGhhbGYgb2YgdGhlIHNhbXBsZSBpbiBlYWNoIGNvaG9ydCBleHBlcmllbmNlZCBhIHJlbWlzc2lvbiBvZiBQVEJJRiBiZXR3ZWVuIHRpbWUgcG9pbnRzLiBQZXJzaXN0ZW5jZSBvZiBQVEJJRiAxLTIgeWVhcnMgcG9zdC1pbmp1cnkgaXMgYXNzb2NpYXRlZCB3aXRoIGRpc2FiaWxpdHksIHNsZWVwIGRpc3R1cmJhbmNlLCBhbmQgZGVwcmVzc2lvbiB3aGlsZSBwZXJzaXN0ZW5jZSBvZiBmYXRpZ3VlIGJleW9uZCAyIHllYXJzIHBvc3QtaW5qdXJ5IGFwcGVhcnMgdG8gYmUgcmVsYXRlZCB0byBwYXJ0aWNpcGF0aW9uIGxldmVsLCB1bmRlcnNjb3JpbmcgdGhlIHBvdGVudGlhbCBpbXBhY3Qgb2YgZWZmZWN0aXZlIHN1cnZlaWxsYW5jZSwgYXNzZXNzbWVudCwgYW5kIHRyZWF0bWVudCBvZiB0aGlzIGNvbmRpdGlvbiBpbiBvcHRpbWlzaW5nIGxpZmUgYWZ0ZXIgVEJJLiBEaWZmZXJlbmNlcyBpbiBmYXRpZ3VlIHByb2dyZXNzaW9uIG1heSBwb2ludCB0byB0aGUgcHJlc2VuY2Ugb2YgZGlmZmVyZW50IHR5cGVzIG9mIFBUQklGLjsiLCJpc3N1ZSI6IjciLCJ2b2x1bWUiOiIyNyJ9LCJpc1RlbXBvcmFyeSI6ZmFsc2V9XX0="/>
          <w:id w:val="-538589780"/>
          <w:placeholder>
            <w:docPart w:val="A890268BFF204A539632DD57BD1B0CA2"/>
          </w:placeholder>
        </w:sdtPr>
        <w:sdtContent>
          <w:r w:rsidRPr="2F9014FF">
            <w:rPr>
              <w:color w:val="000000" w:themeColor="text1"/>
            </w:rPr>
            <w:t>(</w:t>
          </w:r>
          <w:proofErr w:type="spellStart"/>
          <w:r w:rsidRPr="2F9014FF">
            <w:rPr>
              <w:color w:val="000000" w:themeColor="text1"/>
            </w:rPr>
            <w:t>Andelic</w:t>
          </w:r>
          <w:proofErr w:type="spellEnd"/>
          <w:r w:rsidRPr="2F9014FF">
            <w:rPr>
              <w:color w:val="000000" w:themeColor="text1"/>
            </w:rPr>
            <w:t xml:space="preserve"> et al., 2021; Elf et al., 2016)</w:t>
          </w:r>
        </w:sdtContent>
      </w:sdt>
      <w:r>
        <w:t xml:space="preserve">. . Fatigue is associated with a wide range of physical, cognitive, emotional and communication difficulties and is a barrier to participation in more complex occupations such as socialising, work, leisure and physical activity </w:t>
      </w:r>
      <w:sdt>
        <w:sdtPr>
          <w:rPr>
            <w:color w:val="000000" w:themeColor="text1"/>
          </w:rPr>
          <w:tag w:val="MENDELEY_CITATION_v3_eyJjaXRhdGlvbklEIjoiTUVOREVMRVlfQ0lUQVRJT05fNzMzMTRkZWYtYTExMC00Zjg1LTg0ZGUtOTc2N2JmMmU4NTNmIiwicHJvcGVydGllcyI6eyJub3RlSW5kZXgiOjB9LCJpc0VkaXRlZCI6ZmFsc2UsIm1hbnVhbE92ZXJyaWRlIjp7ImlzTWFudWFsbHlPdmVycmlkZGVuIjp0cnVlLCJjaXRlcHJvY1RleHQiOiIoSmFja3NvbiBldCBhbC4sIDIwMTg7IFJ1dGtvd3NraSBldCBhbC4sIDIwMjE7IFZpbmNlbnQtT25hYmFqbyAmIzM4OyBBZGFtdSwgMjAxNCkiLCJtYW51YWxPdmVycmlkZVRleHQiOiIoSmFja3NvbiBldCBhbC4sIDIwMTg7IFJ1dGtvd3NraSBldCBhbC4sIDIwMjE7IFZpbmNlbnQtT25hYmFqbyAmIEFkYW11LCAyMDE0KS4ifSwiY2l0YXRpb25JdGVtcyI6W3siaWQiOiI4MmI1MzAyMS01ZWFhLTM3OTEtODAyNy05YzE3MmIyZGYwOWQiLCJpdGVtRGF0YSI6eyJ0eXBlIjoiYXJ0aWNsZS1qb3VybmFsIiwiaWQiOiI4MmI1MzAyMS01ZWFhLTM3OTEtODAyNy05YzE3MmIyZGYwOWQiLCJ0aXRsZSI6IkltcGFjdCBvZiBQb3N0c3Ryb2tlIEZhdGlndWUgb24gSGVhbHRoLVJlbGF0ZWQgUXVhbGl0eSBvZiBMaWZlIG9mIE5pZ2VyaWFuIFN0cm9rZSBTdXJ2aXZvcnMiLCJhdXRob3IiOlt7ImZhbWlseSI6IlZpbmNlbnQtT25hYmFqbyIsImdpdmVuIjoiR3JhY2UiLCJwYXJzZS1uYW1lcyI6ZmFsc2UsImRyb3BwaW5nLXBhcnRpY2xlIjoiIiwibm9uLWRyb3BwaW5nLXBhcnRpY2xlIjoiIn0seyJmYW1pbHkiOiJBZGFtdSIsImdpdmVuIjoiQWJkdWxiYXFpIiwicGFyc2UtbmFtZXMiOmZhbHNlLCJkcm9wcGluZy1wYXJ0aWNsZSI6IiIsIm5vbi1kcm9wcGluZy1wYXJ0aWNsZSI6IiJ9XSwiY29udGFpbmVyLXRpdGxlIjoiSm91cm5hbCBvZiBTdHJva2UiLCJjb250YWluZXItdGl0bGUtc2hvcnQiOiJKIFN0cm9rZSIsImFjY2Vzc2VkIjp7ImRhdGUtcGFydHMiOltbMjAyMywxMCwxM11dfSwiRE9JIjoiMTAuNTg1My9KT1MuMjAxNC4xNi4zLjE5NSIsIklTU04iOiIyMjg3LTYzOTEiLCJQTUlEIjoiMjUzMjg4NzkiLCJVUkwiOiIvcG1jL2FydGljbGVzL1BNQzQyMDA1OTcvIiwiaXNzdWVkIjp7ImRhdGUtcGFydHMiOltbMjAxNF1dfSwicGFnZSI6IjE5NSIsImFic3RyYWN0IjoiQmFja2dyb3VuZCBhbmQgUHVycG9zZTogQSBzdHJva2UgZXZlbnQgaXMgb2Z0ZW4gY2hhcmFjdGVyaXplZCBieSBhIG51bWJlciBvZiBkZWJpbGl0YXRpbmcgY29uc2VxdWVuY2VzIHRoYXQgbWF5IGltcGFjdCBuZWdhdGl2ZWx5IG9uIHRoZSBoZWFsdGgtcmVsYXRlZCBxdWFsaXR5IG9mIGxpZmUgKEhSUUwpIG9mIHN1cnZpdm9ycy4gVGhpcyBzdHVkeSBleGFtaW5lZCB0aGUgaW1wYWN0IG9mIHBvc3RzdHJva2UgZmF0aWd1ZSAoUFNGKSwgYSBwZXJzaXN0ZW50IGFuZCBwcmV2YWxlbnQgc3Ryb2tlIGNvbnNlcXVlbmNlLCBvbiBIUlFMIG9mIE5pZ2VyaWFuIHN0cm9rZSBzdXJ2aXZvcnMuIE1ldGhvZHM6IE9uZSBodW5kcmVkIHN0cm9rZSBzdXJ2aXZvcnMgd2VyZSByZWNydWl0ZWQgZnJvbSB0aGUgcGh5c2lvdGhlcmFweSBvdXRwYXRpZW50IGRlcGFydG1lbnRzIG9mIHR3byB0ZXJ0aWFyeSBob3NwaXRhbHMgaW4gTm9ydGhlcm4gTmlnZXJpYS4gVGhlIEZhdGlndWUgU2V2ZXJpdHkgU2NhbGUgYW5kIEhlYWx0aC1SZWxhdGVkIFF1YWxpdHkgb2YgTGlmZSBpbiBTdHJva2UgUGF0aWVudHMtMjYgd2VyZSByZXNwZWN0aXZlbHkgdXNlZCB0byBhc3Nlc3MgUFNGIGFuZCBIUlFMLiBUaGUgaW5kZXBlbmRlbnQgaW1wYWN0IG9mIFBTRiBvbiBvdmVyYWxsIGFuZCBkb21haW4tc3BlY2lmaWMgSFJRTCB3YXMgZXhhbWluZWQgdXNpbmcgaGllcmFyY2hpY2FsIHJlZ3Jlc3Npb24gYW5hbHlzZXMuIFJlc3VsdHM6IE1lYW4gYWdlIG9mIHRoZSBzdHJva2Ugc3Vydml2b3JzIHdhcyA1NS4zMiB5ZWFycyAoU0QgMTMuOSB5ZWFycykuIFRoZSBtYWpvcml0eSB3ZXJlIG1hbGVzICg2NiUpLCBoYWQgc3VmZmVyZWQgaXNjaGVtaWMgc3Ryb2tlICg3MCUpIGFuZCBwcmVzZW50ZWQgd2l0aCBtb2RlcmF0ZWx5IHNldmVyZSBkaXNhYmlsaXR5ICg0MiUpLiBBZnRlciBjb250cm9sbGluZyBmb3IgZGVtb2dyYXBoaWMgYW5kIHN0cm9rZS1yZWxhdGVkIHZhcmlhYmxlcywgUFNGIHdhcyBmb3VuZCB0byBiZSBzaWduaWZpY2FudGx5IGFuZCBpbmRlcGVuZGVudGx5IGFzc29jaWF0ZWQgd2l0aCBhbGwgdGhlIGRvbWFpbnMgb2YgSFJRTCBhbGJlaXQgYXQgdmFyeWluZyBkZWdyZWVzLiBXaGlsZSB0aGUgaW5mbHVlbmNlIG9mIFBTRiBvbiB0aGUgZW1vdGlvbmFsIGRvbWFpbiB3YXMgdGhlIG1vc3QgcHJvbm91bmNlZCBhbmQgdW5pcXVlbHkgY29udHJpYnV0ZWQgdG8gMTUlIG9mIHRoZSB2YXJpYW5jZSBpbiB0aGUgZG9tYWluLCBpdHMgaW5mbHVlbmNlIG9uIHRoZSBjb2duaXRpdmUgZG9tYWluIHdhcyB0aGUgbGVhc3QgcHJvbWluZW50LiBQU0YgYWxzbyBzb2xlbHkgYWNjb3VudGVkIGZvciA5JSBvZiB0aGUgdmFyaWF0aW9uIGluIG92ZXJhbGwgSFJRTCB3aXRoIGhpZ2hlciBsZXZlbHMgb2YgUFNGIHJlbGF0ZWQgd2l0aCBsb3dlciBIUlFMLiBDb25jbHVzaW9uczogQmVpbmcgYSBwb3RlbnRpYWxseSB0cmVhdGFibGUgY29uZGl0aW9uLCBQU0YncyBzaWduaWZpY2FudCBpbXBhY3Qgb24gSFJRTCBoYXMgaW1wbGljYXRpb25zIGZvciBzdWNjZXNzZnVsIHN0cm9rZSBjYXJlIGFuZCByZWhhYmlsaXRhdGlvbi4gRm9yIGluc3RhbmNlLCBhZGRyZXNzaW5nIFBTRiB0aHJvdWdoIGFwcHJvcHJpYXRlIGludGVydmVudGlvbnMgbWF5IGFzc2lzdCBpbiBlbmhhbmNpbmcgSFJRTCBvZiBzdHJva2Ugc3Vydml2b3JzLiIsInB1Ymxpc2hlciI6IktvcmVhbiBTdHJva2UgU29jaWV0eSIsImlzc3VlIjoiMyIsInZvbHVtZSI6IjE2In0sImlzVGVtcG9yYXJ5IjpmYWxzZX0seyJpZCI6ImY4OTY1ZWEzLTJhMjEtMzM4NC1iMzRmLTgxZmUwMGM2OTBjOSIsIml0ZW1EYXRhIjp7InR5cGUiOiJhcnRpY2xlLWpvdXJuYWwiLCJpZCI6ImY4OTY1ZWEzLTJhMjEtMzM4NC1iMzRmLTgxZmUwMGM2OTBjOSIsInRpdGxlIjoiUG9zdC1zdHJva2UgZmF0aWd1ZTogQSBmYWN0b3IgYXNzb2NpYXRlZCB3aXRoIGluYWJpbGl0eSB0byByZXR1cm4gdG8gd29yayBpbiBwYXRpZW50cyA8NjAgeWVhcnPigJRBIDEteWVhciBmb2xsb3ctdXAiLCJhdXRob3IiOlt7ImZhbWlseSI6IlJ1dGtvd3NraSIsImdpdmVuIjoiTmljb2xlIEFubmEiLCJwYXJzZS1uYW1lcyI6ZmFsc2UsImRyb3BwaW5nLXBhcnRpY2xlIjoiIiwibm9uLWRyb3BwaW5nLXBhcnRpY2xlIjoiIn0seyJmYW1pbHkiOiJTYWJyaSIsImdpdmVuIjoiRWxoYW0iLCJwYXJzZS1uYW1lcyI6ZmFsc2UsImRyb3BwaW5nLXBhcnRpY2xlIjoiIiwibm9uLWRyb3BwaW5nLXBhcnRpY2xlIjoiIn0seyJmYW1pbHkiOiJZYW5nIiwiZ2l2ZW4iOiJDaHJpc3RpbmUiLCJwYXJzZS1uYW1lcyI6ZmFsc2UsImRyb3BwaW5nLXBhcnRpY2xlIjoiIiwibm9uLWRyb3BwaW5nLXBhcnRpY2xlIjoiIn1dLCJjb250YWluZXItdGl0bGUiOiJQTG9TIE9ORSIsImNvbnRhaW5lci10aXRsZS1zaG9ydCI6IlBMb1MgT25lIiwiYWNjZXNzZWQiOnsiZGF0ZS1wYXJ0cyI6W1syMDIzLDEwLDEzXV19LCJET0kiOiIxMC4xMzcxL0pPVVJOQUwuUE9ORS4wMjU1NTM4IiwiSVNTTiI6IjE5MzI2MjAzIiwiUE1JRCI6IjM0MzQ3ODA0IiwiVVJMIjoiL3BtYy9hcnRpY2xlcy9QTUM4MzM2ODM0LyIsImlzc3VlZCI6eyJkYXRlLXBhcnRzIjpbWzIwMjEsOCwxXV19LCJhYnN0cmFjdCI6IlRoaXMgc3R1ZHkgaW52ZXN0aWdhdGVkIHRoZSBhc3NvY2lhdGlvbiBiZXR3ZWVuIHBvc3Qtc3Ryb2tlIGZhdGlndWUgYW5kIGluYWJpbGl0eSB0byByZXR1cm4gdG8gd29yay9kcml2ZSBpbiB5b3VuZyBwYXRpZW50cyBhZ2VkIDw2MCB5ZWFycyB3aXRoIGZpcnN0IHN0cm9rZSB3aG8gd2VyZSBlbXBsb3llZCBwcmlvciB0byBpbmZhcmN0IHdoaWxlIGNvbnRyb2xsaW5nIGZvciBzdHJva2Ugc2V2ZXJpdHksIGFnZSwgZXh0ZW50IG9mIGRpc2FiaWxpdHksIGNvZ25pdGl2ZSBmdW5jdGlvbiwgYW5kIGRlcHJlc3Npb24uIFRoZSBGYXRpZ3VlIFNldmVyaXR5IFNjYWxlIChGU1MpIHdhcyB1c2VkIHRvIGV2YWx1YXRlIHBvc3Qtc3Ryb2tlIGZhdGlndWUgaW4gdGhpcyAxLXllYXIgcHJvc3BlY3RpdmUgY29ob3J0IHN0dWR5LiBGb2xsb3ctdXBzIHdlcmUgY29tcGxldGVkIGF0IDMsIDYsIGFuZCAxMiBtb250aHMgcG9zdCByZWhhYmlsaXRhdGlvbiBkaXNjaGFyZ2UuIEEgdG90YWwgb2YgMTEyIHBhdGllbnRzIHdlcmUgcmVjcnVpdGVkLCA3IHdlcmUgZXhjbHVkZWQsIGR1ZSB0byBsb3NzIHRvIGZvbGxvdy11cCAobiA9IDYpIGFuZCBiZWluZyBwYWxsaWF0aXZlIChuID0gMSksIHJlc3VsdGluZyBpbiAxMDUgcGFydGljaXBhbnRzICg3MSUgbWFsZSwgYXZlcmFnZSBhZ2UgNDkgwrExMC42MyB5ZWFycykuIFN0cm9rZSBwYXRpZW50cyByZWNlaXZpbmcgYm90aCBpbnBhdGllbnQgYW5kIG91dHBhdGllbnQgcmVoYWJpbGl0YXRpb24gd2VyZSBjb25zZWN1dGl2ZWx5IHJlY3J1aXRlZC4gUGVyc2lzdGVudCBmYXRpZ3VlIHJlbWFpbmVkIGFzc29jaWF0ZWQgd2l0aCBpbmFiaWxpdHkgdG8gcmV0dXJuIHRvIHdvcmsgd2hlbiBjb250cm9sbGluZyBmb3Igb3RoZXIgZmFjdG9ycyBhdCAzIG1vbnRocyAoYWRqdXN0ZWQgT1IgPSAxOCwgOTUlIENJOiAyLjksIDExMC4zLCBwID0gMC4wMDIpLCA2IG1vbnRocyAoYWRqdXN0ZWQgT1IgPSAyOS44MSwgOTUlIENJOiAxLjcsIDUzMi44LCBwID0gMC4wMjEpLCBhbmQgMTIgbW9udGhzIChhZGp1c3RlZCBPUiA9IDMxLjYsIDk1JSBDSTogMS44LCA1NDUuMCwgcCA9IDAuMDE4KS4gTm8gYXNzb2NpYXRpb24gd2FzIGZvdW5kIGJldHdlZW4gcGVyc2lzdGVudCBmYXRpZ3VlIGFuZCByZXR1cm4gdG8gZHJpdmluZy4gRmF0aWd1ZSBhdCBhZG1pc3Npb24gd2FzIGFzc29jaWF0ZWQgd2l0aCBpbmFiaWxpdHkgdG8gcmV0dXJuIHRvIHdvcmsgYXQgMyBtb250aHMgYnV0IG5vdCByZXR1cm4gdG8gZHJpdmUuIFBlcnNpc3RlbnQgZmF0aWd1ZSB3YXMgZm91bmQgdG8gYmUgYXNzb2NpYXRlZCB3aXRoIGluYWJpbGl0eSB0byByZXN1bWUgd29yayBidXQgbm90IGRyaXZpbmcuIEl0IG1heSBiZSBiZW5lZmljaWFsIHRvIHJvdXRpbmVseSBzY3JlZW4gcG9zdC1zdHJva2UgZmF0aWd1ZSBpbiByZWhhYmlsaXRhdGlvbiBhbmQgZWR1Y2F0ZSBzdHJva2Ugc3Vydml2b3JzIGFuZCBlbXBsb3llcnMgb24gdGhlIGltcGFjdHMgb2YgcG9zdC1zdHJva2UgZmF0aWd1ZSBvbiByZXR1cm4gdG8gd29yay4iLCJwdWJsaXNoZXIiOiJQTE9TIiwiaXNzdWUiOiI4Iiwidm9sdW1lIjoiMTYifSwiaXNUZW1wb3JhcnkiOmZhbHNlfSx7ImlkIjoiMTVjMmRkN2YtOWYzMi0zOTUyLThkNjEtNDkwMjQxMDYxMzQ4IiwiaXRlbURhdGEiOnsidHlwZSI6ImFydGljbGUtam91cm5hbCIsImlkIjoiMTVjMmRkN2YtOWYzMi0zOTUyLThkNjEtNDkwMjQxMDYxMzQ4IiwidGl0bGUiOiJBbiBleHBsb3JhdGlvbiBvZiBmYWN0b3JzIGluZmx1ZW5jaW5nIHBoeXNpY2FsIGFjdGl2aXR5IGxldmVscyBhbW9uZ3N0IGEgY29ob3J0IG9mIHBlb3BsZSBsaXZpbmcgaW4gdGhlIGNvbW11bml0eSBhZnRlciBzdHJva2UgaW4gdGhlIHNvdXRoIG9mIEVuZ2xhbmQiLCJhdXRob3IiOlt7ImZhbWlseSI6IkphY2tzb24iLCJnaXZlbiI6IlMiLCJwYXJzZS1uYW1lcyI6ZmFsc2UsImRyb3BwaW5nLXBhcnRpY2xlIjoiIiwibm9uLWRyb3BwaW5nLXBhcnRpY2xlIjoiIn0seyJmYW1pbHkiOiJNZXJjZXIiLCJnaXZlbiI6IkMiLCJwYXJzZS1uYW1lcyI6ZmFsc2UsImRyb3BwaW5nLXBhcnRpY2xlIjoiIiwibm9uLWRyb3BwaW5nLXBhcnRpY2xlIjoiIn0seyJmYW1pbHkiOiJTaW5nZXIiLCJnaXZlbiI6IkIgSiIsInBhcnNlLW5hbWVzIjpmYWxzZSwiZHJvcHBpbmctcGFydGljbGUiOiIiLCJub24tZHJvcHBpbmctcGFydGljbGUiOiIifV0sInRpdGxlLXNob3J0IjoiQW4gZXhwbG9yYXRpb24gb2YgZmFjdG9ycyBpbmZsdWVuY2luZyBwaHlzaWNhbCBhY3QiLCJjb250YWluZXItdGl0bGUiOiJEaXNhYmlsIFJlaGFiaWwiLCJET0kiOiIxMC4xMDgwLzA5NjM4Mjg4LjIwMTYuMTI1ODQzNyIsIklTQk4iOiIwOTYzLTgyODgiLCJQTUlEIjoiMjgwMjkwNzAiLCJVUkwiOiJodHRwOi8vZHguZG9pLm9yZy8xMC4xMDgwLzA5NjM4Mjg4LjIwMTYuMTI1ODQzNyIsImlzc3VlZCI6eyJkYXRlLXBhcnRzIjpbWzIwMThdXX0sInBhZ2UiOiI0MTQtNDI0IiwibGFuZ3VhZ2UiOiJlbmciLCJhYnN0cmFjdCI6IlBVUlBPU0U6IFRvIGV4cGxvcmUgZmFjdG9ycyBpbmZsdWVuY2luZyBwaHlzaWNhbCBhY3Rpdml0eSAoUEEpIHJlcG9ydGVkIGJ5IHBlb3BsZSBsaXZpbmcgaW4gcnVyYWwvc2VtaS1ydXJhbCBjb21tdW5pdGllcyBpbiB0aGUgc291dGggb2YgRW5nbGFuZCBwb3N0LXN0cm9rZSwgYW5kIHRvIHVuZGVyc3RhbmQgcmVsYXRpb25zaGlwcyBiZXR3ZWVuIHBlcnNvbmFsLCBpbnRlcnBlcnNvbmFsIGFuZCBlbnZpcm9ubWVudGFsIGJhcnJpZXJzIGFuZCBzZWxmLXJlcG9ydGVkIGxldmVscyBvZiBQQS4gTUVUSE9EOiBBIHN1cnZleSB3YXMgbWFpbGVkIHRvIHBhdGllbnRzIG9mIE5IUyBUcnVzdHMgd2hvIHdlcmUgaWRlbnRpZmllZCBhcyBwb3RlbnRpYWwgcGFydGljaXBhbnRzLiBTZWxmLXJlcG9ydGVkIFBBIGxldmVscywgdHlwZSwgYW5kIGZyZXF1ZW5jeSBvZiByZXBvcnRlZCBiYXJyaWVycyB3ZXJlIHRhYnVsYXRlZC4gU3BlYXJtYW4ncyByYW5rIGNvcnJlbGF0aW9uIGNvZWZmaWNpZW50IHdhcyB1c2VkIHRvIGV4cGxvcmUgYXNzb2NpYXRpb25zIGJldHdlZW4gc2VsZi1yZXBvcnRlZCBQQSBsZXZlbCBhbmQ6IGFnZSwgZ2VuZGVyLCBsZXZlbCBvZiBwaHlzaWNhbCBmdW5jdGlvbiwgZmVhciBvZiBmYWxsaW5nLCBiZWxpZWZzIHJlZ2FyZGluZyBQQSwgYXZhaWxhYmxlIHN1cHBvcnRzLCBhbmQgc29jaW9lY29ub21pYyBzdGF0dXMuIFJFU1VMVFM6IFNldmVudHktc2l4IG9mIDMyMiBxdWVzdGlvbm5haXJlcyBkaXN0cmlidXRlZCB3ZXJlIHJldHVybmVkICgyNCUpLiBPbmx5IDU1LjIlIG9mIHJlc3BvbmRlbnRzIHJlcG9ydGVkIHVuZGVydGFraW5nIFBBIG9mIHN1ZmZpY2llbnQgaW50ZW5zaXR5IHRvIG1lZXQgY3VycmVudCBndWlkZWxpbmVzLiBQZXJzb25hbCBiYXJyaWVycyBpbmNsdWRlZCBmZWFyIG9mIGZhbGxpbmcsIHN0cm9rZS1yZWxhdGVkIGRpc2FiaWxpdHksIHBhaW4sIGFuZCBmYXRpZ3VlLiBJbnRlcnBlcnNvbmFsIGFuZCBlbnZpcm9ubWVudGFsIGJhcnJpZXJzIGluY2x1ZGVkIGxhY2sgb2Ygc29jaWFsIHN1cHBvcnQsIHRyYW5zcG9ydCwgYW5kIGluY2xlbWVudCB3ZWF0aGVyLiBTaWduaWZpY2FudCByZWxhdGlvbnNoaXBzIGV4aXN0ZWQgYmV0d2VlbiBzZWxmLXJlcG9ydGVkIFBBIGFuZCBmZWFyIG9mIGZhbGxpbmcsIGZ1bmN0aW9uYWwgbW9iaWxpdHksIGFuZCBiZWxpZWZzIHJlbGF0aW5nIHRvIFBBLiBDT05DTFVTSU9OUzogQWxtb3N0IGhhbGYgb2YgdGhlIHN1cnZleSBjb2hvcnQgcmVwb3J0ZWQgUEEgbGV2ZWxzIGluc3VmZmljaWVudCB0byBtZWV0IGN1cnJlbnQgZ3VpZGVsaW5lcy4gU2ltaWxhciB0byBiYXJyaWVycyByZXBvcnRlZCBpbiBwcmV2aW91cyBzdHVkaWVzIGluIFVTQSBhbmQgb3RoZXIgcGFydHMgb2YgdGhlIFVLLCBudW1lcm91cyBpbnRlcmxpbmtpbmcgYW5kIG92ZXJsYXBwaW5nIHBlcnNvbmFsLCBpbnRlcnBlcnNvbmFsLCBhbmQgZW52aXJvbm1lbnRhbCBiYXJyaWVycyB0byB1bmRlcnRha2luZyBQQSB3ZXJlIGlkZW50aWZpZWQuIEltcGxpY2F0aW9ucyBmb3IgUmVoYWJpbGl0YXRpb24gVGhpcyBzdHVkeSBmb3VuZCB0aGF0IGFsdGhvdWdoIG1vcmUgdGhhbiA2MCUgb2YgdGhlIHN1cnZleSBwb3B1bGF0aW9uIHdlcmUgYWJsZSB0byBhbWJ1bGF0ZSA+MjAwIG0sIG9ubHkgNTUuMiUgcmVwb3J0ZWQgdW5kZXJ0YWtpbmcgc3VmZmljaWVudCBQQSB0byBtZWV0IGN1cnJlbnQgZ3VpZGVsaW5lcywgcHV0dGluZyB0aGVtIGF0IGluY3JlYXNlZCByaXNrIG9mIGZ1cnRoZXIgc3Ryb2tlIGFuZCBvdGhlciBjby1tb3JiaWRpdGllcy4gUGFydGljaXBhbnRzIHJlcG9ydGVkIGEgbnVtYmVyIG9mIGludGVybGlua2luZyBhbmQgb3ZlcmxhcHBpbmcgcGVyc29uYWwsIGludGVycGVyc29uYWwsIGFuZCBlbnZpcm9ubWVudGFsIGJhcnJpZXJzIHRvIHVuZGVydGFraW5nIFBBLCB3aGljaCBtYXkgZXhwbGFpbiB0aGlzIGRpc2NyZXBhbmN5IGJldHdlZW4gbW9iaWxpdHkgc3RhdHVzIGFuZCBzZWxmIHJlcG9ydGVkIGFjdGl2aXR5IGxldmVscy4gUmVoYWJpbGl0YXRpb24gcHJvZmVzc2lvbmFscyBhbmQgcHJpbWFyeSBjYXJlIHByb3ZpZGVycyBhcmUgd2VsbCBwb3NpdGlvbmVkIHRvIGFkZHJlc3MgdGhlIGJhcnJpZXJzIGlkZW50aWZpZWQgaW4gdGhpcyBzdXJ2ZXksIHN1Y2ggYXMgcHJvdmlkaW5nIGludGVydmVudGlvbnMgdG8gcmVkdWNlIGZlYXIgb2YgZmFsbGluZywgcGFpbiwgYW5kIGZhdGlndWUsIHByb3ZpZGluZyBzdXBwb3J0IGFuZCBlZHVjYXRpb24gYWJvdXQgc2FmZWx5IGluY3JlYXNpbmcgcGh5c2ljYWwgYWN0aXZpdHkgYW5kIGFkZHJlc3NpbmcgdW5oZWxwZnVsIGJlbGllZnMgYWJvdXQgUEEuIEJlaGF2aW91ciBjaGFuZ2Ugc3RyYXRlZ2llcywgc3VjaCBhcyBpbmNyZWFzaW5nIHNlbGYtZWZmaWNhY3ksIGFuZCBwYXJ0bmVyaW5nIHdpdGggdGhlIHBlcnNvbiB3aXRoIHN0cm9rZSB0byBwcm9ibGVtIHNvbHZlIHN0cmF0ZWdpZXMgdG8gYWRkcmVzcyB0aGUgYmFycmllcnMgaWRlbnRpZmllZCBieSB0aGlzLCBhbmQgcmVsYXRlZCByZXNlYXJjaCwgYXJlIGxpa2VseSB0byBiZSBtb3JlIHN1Y2Nlc3NmdWwgaW4gaW5jcmVhc2luZyBQQSB0aGFuIHByb3ZpZGluZyBpbmZvcm1hdGlvbiBhbG9uZS4iLCJlZGl0aW9uIjoiMjAxNi8xMi8yOSIsImlzc3VlIjoiNCIsInZvbHVtZSI6IjQwIiwiY29udGFpbmVyLXRpdGxlLXNob3J0IjoiIn0sImlzVGVtcG9yYXJ5IjpmYWxzZX1dfQ=="/>
          <w:id w:val="1829327608"/>
          <w:placeholder>
            <w:docPart w:val="A890268BFF204A539632DD57BD1B0CA2"/>
          </w:placeholder>
        </w:sdtPr>
        <w:sdtContent>
          <w:r>
            <w:rPr>
              <w:rFonts w:eastAsia="Times New Roman"/>
            </w:rPr>
            <w:t>(Jackson et al., 2018; Rutkowski et al., 2021; Vincent-</w:t>
          </w:r>
          <w:proofErr w:type="spellStart"/>
          <w:r>
            <w:rPr>
              <w:rFonts w:eastAsia="Times New Roman"/>
            </w:rPr>
            <w:t>Onabajo</w:t>
          </w:r>
          <w:proofErr w:type="spellEnd"/>
          <w:r>
            <w:rPr>
              <w:rFonts w:eastAsia="Times New Roman"/>
            </w:rPr>
            <w:t xml:space="preserve"> &amp; Adamu, 2014).</w:t>
          </w:r>
        </w:sdtContent>
      </w:sdt>
      <w:r>
        <w:t xml:space="preserve"> F</w:t>
      </w:r>
      <w:r w:rsidRPr="00947697">
        <w:t xml:space="preserve">atigue is associated with low levels of health related quality of life </w:t>
      </w:r>
      <w:r>
        <w:t xml:space="preserve">and depression and a recent study found people with traumatic brain injury had 60 % greater mental health care use than those without brain injury </w:t>
      </w:r>
      <w:sdt>
        <w:sdtPr>
          <w:rPr>
            <w:color w:val="000000" w:themeColor="text1"/>
          </w:rPr>
          <w:tag w:val="MENDELEY_CITATION_v3_eyJjaXRhdGlvbklEIjoiTUVOREVMRVlfQ0lUQVRJT05fYWE3ZTk3Y2ItZjcwYy00YWRiLTljZTgtNWU2ZDQ0MWI5ZTlhIiwicHJvcGVydGllcyI6eyJub3RlSW5kZXgiOjB9LCJpc0VkaXRlZCI6ZmFsc2UsIm1hbnVhbE92ZXJyaWRlIjp7ImlzTWFudWFsbHlPdmVycmlkZGVuIjp0cnVlLCJjaXRlcHJvY1RleHQiOiIoS3VyZXNoaSBldCBhbC4sIDIwMjMpIiwibWFudWFsT3ZlcnJpZGVUZXh0IjoiKEt1cmVzaGkgZXQgYWwuLCAyMDIzKS4ifSwiY2l0YXRpb25JdGVtcyI6W3siaWQiOiIxMGUzMmIxMy04MTdlLTMxYWMtODg1NS0yODQyOGM3ZTA0YTkiLCJpdGVtRGF0YSI6eyJ0eXBlIjoiYXJ0aWNsZS1qb3VybmFsIiwiaWQiOiIxMGUzMmIxMy04MTdlLTMxYWMtODg1NS0yODQyOGM3ZTA0YTkiLCJ0aXRsZSI6IkFzc29jaWF0aW9uIGJldHdlZW4gdHJhdW1hdGljIGJyYWluIGluanVyeSBhbmQgbWVudGFsIGhlYWx0aCBjYXJlIHV0aWxpemF0aW9uOiBldmlkZW5jZSBmcm9tIHRoZSBDYW5hZGlhbiBDb21tdW5pdHkgSGVhbHRoIFN1cnZleSIsImF1dGhvciI6W3siZmFtaWx5IjoiS3VyZXNoaSIsImdpdmVuIjoiTmVsb2ZhciIsInBhcnNlLW5hbWVzIjpmYWxzZSwiZHJvcHBpbmctcGFydGljbGUiOiIiLCJub24tZHJvcHBpbmctcGFydGljbGUiOiIifSx7ImZhbWlseSI6IkNsYXJrZSIsImdpdmVuIjoiRGF2aWQgQi4iLCJwYXJzZS1uYW1lcyI6ZmFsc2UsImRyb3BwaW5nLXBhcnRpY2xlIjoiIiwibm9uLWRyb3BwaW5nLXBhcnRpY2xlIjoiIn0seyJmYW1pbHkiOiJGZW5nIiwiZ2l2ZW4iOiJDaW5keSIsInBhcnNlLW5hbWVzIjpmYWxzZSwiZHJvcHBpbmctcGFydGljbGUiOiIiLCJub24tZHJvcHBpbmctcGFydGljbGUiOiIifV0sImNvbnRhaW5lci10aXRsZSI6IkluanVyeSBFcGlkZW1pb2xvZ3kgMjAyMyAxMDoxIiwiYWNjZXNzZWQiOnsiZGF0ZS1wYXJ0cyI6W1syMDIzLDMsMTZdXX0sIkRPSSI6IjEwLjExODYvUzQwNjIxLTAyMy0wMDQyNC1YIiwiSVNTTiI6IjIxOTctMTcxNCIsIlVSTCI6Imh0dHBzOi8vaW5qZXBpam91cm5hbC5iaW9tZWRjZW50cmFsLmNvbS9hcnRpY2xlcy8xMC4xMTg2L3M0MDYyMS0wMjMtMDA0MjQteCIsImlzc3VlZCI6eyJkYXRlLXBhcnRzIjpbWzIwMjMsMywxM11dfSwicGFnZSI6IjEtOCIsImFic3RyYWN0IjoiTWVudGFsIGhlYWx0aCBkaXNvcmRlcnMgYXJlIGEgY29tbW9uIHNlcXVlbGFlIG9mIHRyYXVtYXRpYyBicmFpbiBpbmp1cnkgKFRCSSkgYW5kIGFyZSBhc3NvY2lhdGVkIHdpdGggd29yc2UgaGVhbHRoIG91dGNvbWVzIGluY2x1ZGluZyBpbmNyZWFzZWQgbWVudGFsIGhlYWx0aCBjYXJlIHV0aWxpemF0aW9uLiBUaGUgb2JqZWN0aXZlIG9mIHRoaXMgc3R1ZHkgd2FzIHRvIGRldGVybWluZSB0aGUgYXNzb2NpYXRpb24gYmV0d2VlbiBUQkkgYW5kIHVzZSBvZiBtZW50YWwgaGVhbHRoIHNlcnZpY2VzIGluIGEgcG9wdWxhdGlvbi1iYXNlZCBzYW1wbGUuIFVzaW5nIGRhdGEgZnJvbSBhIG5hdGlvbmFsIENhbmFkaWFuIHN1cnZleSwgdGhpcyBzdHVkeSBldmFsdWF0ZWQgdGhlIGFzc29jaWF0aW9uIGJldHdlZW4gVEJJIGFuZCBtZW50YWwgaGVhbHRoIGNhcmUgdXRpbGl6YXRpb24sIHdoaWxlIGFkanVzdGluZyBmb3IgY29uZm91bmRpbmcgdmFyaWFibGVzLiBBIGxvZy1Qb2lzc29uIHJlZ3Jlc3Npb24gbW9kZWwgd2FzIHVzZWQgdG8gZXN0aW1hdGUgdW5hZGp1c3RlZCBhbmQgYWRqdXN0ZWQgcHJldmFsZW5jZSByYXRpb3MgKFBSKSBhbmQgOTUlIGNvbmZpZGVuY2UgaW50ZXJ2YWxzIChDSSkuIFRoZSBzdHVkeSBzYW1wbGUgaW5jbHVkZWQgMTU4LDI4NyBUQkkgcGF0aWVudHMgYW5kIDI1LDMzOSw5MTMgbm9uLWluanVyZWQgaW5kaXZpZHVhbHMuIENvbXBhcmVkIHdpdGggdGhvc2Ugd2VyZSBub3QgaW5qdXJlZCwgVEJJIHBhdGllbnRzIHJlcG9ydGVkIGhpZ2hlciBwcm9wb3J0aW9ucyBvZiBjaHJvbmljIG1lbnRhbCBoZWFsdGggY29uZGl0aW9ucyAoMjclIHZzLiAxMiUsIHDigIkmbHQ74oCJMC4wMDEpIGFuZCBoZWF2eSBkcmlua2luZyAoMzMlIHZzLiAyNCUsIHDigIk94oCJMC4wMDUpLiBUaGUgYWRqdXN0ZWQgcHJldmFsZW5jZSBvZiBtZW50YWwgaGVhbHRoIGNhcmUgdXRpbGl6YXRpb24gd2FzIDYwJSBoaWdoZXIgaW4gcGF0aWVudHMgd2l0aCBUQkkgdGhhbiB0aG9zZSB3aG8gd2VyZSBub3QgaW5qdXJlZCAoUFLigIk94oCJMS42MCwgOTUlOyBDSSAxLjA14oCTMi40MykuIFRoaXMgc3R1ZHkgc3VnZ2VzdHMgdGhhdCBjaHJvbmljIG1lbnRhbCBoZWFsdGggY29uZGl0aW9ucyBhbmQgaGVhdnkgZHJpbmtpbmcgYXJlIG1vcmUgY29tbW9uIGluIGluZGl2aWR1YWxzIHdpdGggVEJJLiBUaGUgcHJldmFsZW5jZSBvZiBtZW50YWwgaGVhbHRoIGNhcmUgdXRpbGl6YXRpb24gaXMgNjAlIGhpZ2hlciBpbiBUQkkgcGF0aWVudHMgY29tcGFyZWQgd2l0aCB0aG9zZSB3aG8gYXJlIG5vdCBpbmp1cmVkIGFmdGVyIGFkanVzdGluZyBmb3Igc29jaW9kZW1vZ3JhcGhpYyBmYWN0b3JzLCBtZW50YWwgaGVhbHRoIGNvbmRpdGlvbnMsIGFuZCBoZWF2eSBkcmlua2luZy4gRnV0dXJlIGxvbmdpdHVkaW5hbCByZXNlYXJjaCBpcyByZXF1aXJlZCB0byBleGFtaW5lIHRoZSB0ZW1wb3JhbGl0eSBhbmQgZGlyZWN0aW9uIG9mIHRoZSBhc3NvY2lhdGlvbiBiZXR3ZWVuIFRCSSBhbmQgdGhlIHVzZSBvZiBtZW50YWwgaGVhbHRoIHNlcnZpY2VzLiIsInB1Ymxpc2hlciI6IkJpb01lZCBDZW50cmFsIiwiaXNzdWUiOiIxIiwidm9sdW1lIjoiMTAiLCJjb250YWluZXItdGl0bGUtc2hvcnQiOiIifSwiaXNUZW1wb3JhcnkiOmZhbHNlfV19"/>
          <w:id w:val="1158036928"/>
          <w:placeholder>
            <w:docPart w:val="2300E380F1634887B31919370547F0E2"/>
          </w:placeholder>
        </w:sdtPr>
        <w:sdtContent>
          <w:r w:rsidRPr="2F9014FF">
            <w:rPr>
              <w:color w:val="000000" w:themeColor="text1"/>
            </w:rPr>
            <w:t>(</w:t>
          </w:r>
          <w:proofErr w:type="spellStart"/>
          <w:r w:rsidRPr="2F9014FF">
            <w:rPr>
              <w:color w:val="000000" w:themeColor="text1"/>
            </w:rPr>
            <w:t>Kureshi</w:t>
          </w:r>
          <w:proofErr w:type="spellEnd"/>
          <w:r w:rsidRPr="2F9014FF">
            <w:rPr>
              <w:color w:val="000000" w:themeColor="text1"/>
            </w:rPr>
            <w:t xml:space="preserve"> et al., 2023). </w:t>
          </w:r>
        </w:sdtContent>
      </w:sdt>
      <w:r>
        <w:t xml:space="preserve">Furthermore, there is evidence of high levels of health care use for several years post brain injury (Chen et al 2021).  Successfully fatigue management is important for both the individual and health services.  </w:t>
      </w:r>
    </w:p>
    <w:p w14:paraId="05C47D85" w14:textId="77777777" w:rsidR="009E591B" w:rsidRDefault="009E591B" w:rsidP="009E591B">
      <w:pPr>
        <w:spacing w:line="360" w:lineRule="auto"/>
      </w:pPr>
      <w:r>
        <w:t>F</w:t>
      </w:r>
      <w:r w:rsidRPr="000A56DB">
        <w:t>atigue</w:t>
      </w:r>
      <w:r>
        <w:t xml:space="preserve"> is difficult to manage because of its fluctuating and disruptive nature  </w:t>
      </w:r>
      <w:sdt>
        <w:sdtPr>
          <w:rPr>
            <w:color w:val="000000"/>
          </w:rPr>
          <w:tag w:val="MENDELEY_CITATION_v3_eyJjaXRhdGlvbklEIjoiTUVOREVMRVlfQ0lUQVRJT05fY2Q3MTQ3NzEtMThjZi00NWY5LTk4ZDctZDEyMTU0YTZiYWUxIiwicHJvcGVydGllcyI6eyJub3RlSW5kZXgiOjB9LCJpc0VkaXRlZCI6ZmFsc2UsIm1hbnVhbE92ZXJyaWRlIjp7ImlzTWFudWFsbHlPdmVycmlkZGVuIjpmYWxzZSwiY2l0ZXByb2NUZXh0IjoiKEVyaWtzc29uIGV0IGFsLiwgMjAyMjsgRXpla2llbCBldCBhbC4sIDIwMjA7IExlbmFlcnQgQiBldCBhbC4sIDIwMjApIiwibWFudWFsT3ZlcnJpZGVUZXh0IjoiIn0sImNpdGF0aW9uSXRlbXMiOlt7ImlkIjoiYTA4Yjk2YTktZmZiNy0zY2IwLTk5OWQtMjBiZjMwZGU1ODk1IiwiaXRlbURhdGEiOnsidHlwZSI6ImFydGljbGUtam91cm5hbCIsImlkIjoiYTA4Yjk2YTktZmZiNy0zY2IwLTk5OWQtMjBiZjMwZGU1ODk1IiwidGl0bGUiOiJFeHBlcmllbmNlcyBvZiBmYXRpZ3VlIGluIGRhaWx5IGxpZmUgb2YgcGVvcGxlIHdpdGggYWNxdWlyZWQgYnJhaW4gaW5qdXJ5OiBhIHF1YWxpdGF0aXZlIHN0dWR5IiwiYXV0aG9yIjpbeyJmYW1pbHkiOiJFemVraWVsIiwiZ2l2ZW4iOiJMLiIsInBhcnNlLW5hbWVzIjpmYWxzZSwiZHJvcHBpbmctcGFydGljbGUiOiIiLCJub24tZHJvcHBpbmctcGFydGljbGUiOiIifSx7ImZhbWlseSI6IkZpZWxkIiwiZ2l2ZW4iOiJMLiIsInBhcnNlLW5hbWVzIjpmYWxzZSwiZHJvcHBpbmctcGFydGljbGUiOiIiLCJub24tZHJvcHBpbmctcGFydGljbGUiOiIifSx7ImZhbWlseSI6IkNvbGxldHQiLCJnaXZlbiI6IkouIiwicGFyc2UtbmFtZXMiOmZhbHNlLCJkcm9wcGluZy1wYXJ0aWNsZSI6IiIsIm5vbi1kcm9wcGluZy1wYXJ0aWNsZSI6IiJ9LHsiZmFtaWx5IjoiRGF3ZXMiLCJnaXZlbiI6IkguIiwicGFyc2UtbmFtZXMiOmZhbHNlLCJkcm9wcGluZy1wYXJ0aWNsZSI6IiIsIm5vbi1kcm9wcGluZy1wYXJ0aWNsZSI6IiJ9LHsiZmFtaWx5IjoiQm91bHRvbiIsImdpdmVuIjoiTS4iLCJwYXJzZS1uYW1lcyI6ZmFsc2UsImRyb3BwaW5nLXBhcnRpY2xlIjoiIiwibm9uLWRyb3BwaW5nLXBhcnRpY2xlIjoiIn1dLCJjb250YWluZXItdGl0bGUiOiJEaXNhYmlsaXR5IGFuZCByZWhhYmlsaXRhdGlvbiIsImNvbnRhaW5lci10aXRsZS1zaG9ydCI6IkRpc2FiaWwgUmVoYWJpbCIsImFjY2Vzc2VkIjp7ImRhdGUtcGFydHMiOltbMjAyMSw4LDI3XV19LCJET0kiOiIxMC4xMDgwLzA5NjM4Mjg4LjIwMjAuMTcyMDMxOCIsIklTU04iOiIxNDY0LTUxNjUiLCJQTUlEIjoiMzIwMTc2NDEiLCJVUkwiOiJodHRwczovL3B1Ym1lZC5uY2JpLm5sbS5uaWguZ292LzMyMDE3NjQxLyIsImlzc3VlZCI6eyJkYXRlLXBhcnRzIjpbWzIwMjBdXX0sInBhZ2UiOiIyODY2LTI4NzQiLCJhYnN0cmFjdCI6IlB1cnBvc2U6IFRvIGRldmVsb3AgYW4gaW4tZGVwdGggdW5kZXJzdGFuZGluZyBvZiBob3cgc3Vydml2b3JzIG9mIGFjcXVpcmVkIGJyYWluIGluanVyeSAoQUJJKSBleHBlcmllbmNlIGZhdGlndWUgYW5kIGhvdyBmYXRpZ3VlIGFmZmVjdHMgZXZlcnlkYXkgbGlmZS4gTWF0ZXJpYWxzIGFuZCBtZXRob2RzOiBXZSBjb25kdWN0ZWQgc2VtaS1zdHJ1Y3R1cmVkIGluLWRlcHRoIGludGVydmlld3Mgd2l0aCAxNiBhZHVsdHMgd2l0aCBBQkkgZmF0aWd1ZSwgcmVjcnVpdGVkIGZyb20gc3VwcG9ydCBncm91cHMgaW4gc291dGggZWFzdCBVSy4gSW50ZXJ2aWV3cyB3ZXJlIGFuYWx5c2VkIHVzaW5nIHRoZSBmcmFtZXdvcmtzIG1ldGhvZC4gUmVzdWx0czogV2UgZGV2ZWxvcGVkIGZvdXIgdGhlbWVzOiBleHBlcmllbmNpbmcgZmF0aWd1ZSBpbiB0aGUgY29udGV4dCBvZiBldmVyeWRheSBhY3Rpdml0aWVzLCBzdHJ1Z2dsaW5nIHRvIG1ha2Ugc2Vuc2Ugb2YgZmF0aWd1ZSwgY29waW5nIHdpdGggZmF0aWd1ZSwgYW5kIGFkanVzdGluZyBzb2NpYWwgcGFydGljaXBhdGlvbiBpbiB0aGUgY29udGV4dCBvZiBmYXRpZ3VlLiBGYXRpZ3VlIHdhcyBjb21wcmlzZWQgb2YgbWVudGFsLCBwaHlzaWNhbCwgZ2VuZXJhbGlzZWQsIGFuZCBtb3RpdmF0aW9uYWwgZmF0aWd1ZS4gQmFsYW5jaW5nIGZhdGlndWUgYWdhaW5zdCBwYXJ0aWNpcGF0aW9uIGluIGRhaWx5IGFjdGl2aXRpZXMgd2FzIGluZmx1ZW5jZWQgYnkgY29waW5nIHN0cmF0ZWdpZXMgYW5kIHNvY2lhbCBzdXBwb3J0LiBPcHBvcnR1bml0aWVzIHRvIHNvY2lhbGl6ZSBvciBwYXJ0aWNpcGF0ZSBpbiBtZWFuaW5nZnVsIGFjdGl2aXRpZXMgcHJvdmlkZWQgaW5jZW50aXZlcyBmb3IgcGFydGljaXBhbnRzIHRvIHB1c2ggdGhyb3VnaCB0aGVpciBmYXRpZ3VlLiBDb25jbHVzaW9uczogVGhpcyBzdHVkeSBoaWdobGlnaHRzIGNvbXBsZXggaW50ZXJhY3Rpb25zIHRoYXQgcG90ZW50aWFsbHkgbWl0aWdhdGUgdGhlIGltcGFjdCBvZiBmYXRpZ3VlIG9uIGV2ZXJ5ZGF5IGxpZmUuIEVkdWNhdGlvbmFsIGFuZCBzZWxmLW1hbmFnZW1lbnQgYXBwcm9hY2hlcyB0byBmYXRpZ3VlIG5lZWQgdG8gYWNjb3VudCBmb3IgZGlmZmVyZW50IHR5cGVzIG9mIGZhdGlndWUgaW4gdGhlIGNvbnRleHRzIG9mIGFuIGluZGl2aWR1YWzigJlzIGRhaWx5IGFjdGl2aXR5LiBBc3Nlc3NtZW50IG9mIGZhdGlndWUgc2hvdWxkIGNhcHR1cmUgaW4tdGhlLW1vbWVudCBleHBlcmllbmNlcyBvZiBkaWZmZXJlbnQgdHlwZXMgb2YgZmF0aWd1ZSBhbmQgYWN0aXZpdHkuIFNvY2lhbCBzdXBwb3J0IGFuZCBwYXJ0aWNpcGF0aW9uIGluIG1lYW5pbmdmdWwgYWN0aXZpdGllcyBtYXkgaGVscCBpbmRpdmlkdWFscyB0byBicmVhayB0aGUgbmVnYXRpdmUgY3ljbGUgb2YgZmF0aWd1ZSBhbmQgaW5hY3Rpdml0eS5JbXBsaWNhdGlvbnMgZm9yIHJlaGFiaWxpdGF0aW9uIEFzc2Vzc21lbnQgb2YgZmF0aWd1ZSBhZnRlciBicmFpbiBpbmp1cnkgc2hvdWxkIGNhcHR1cmUgdGhlIG11bHRpZGltZW5zaW9uYWwgbmF0dXJlIG9mIGZhdGlndWUgYXMgd2VsbCBhcyBjb250ZXh0dWFsIGluZm9ybWF0aW9uIGFib3V0IGV4YWNlcmJhdGluZyBhY3Rpdml0aWVzIGFuZCBlbnZpcm9ubWVudHMuIERldmVsb3BtZW50IG9mIHBlcnNvbmFsaXNlZCBjb3Bpbmcgc3RyYXRlZ2llcyB0aGF0IGFjY291bnQgZm9yIHBlcmNlaXZlZCB0cmlnZ2VycyBvZiBkaWZmZXJlbnQgc3VidHlwZXMgb2YgZmF0aWd1ZSBtYXkgaGVscCBBQkkgc3Vydml2b3JzIHRvIGJyb2FkZW4gdGhlaXIgYWN0aXZpdHkgYW5kIHNvY2lhbCBwYXJ0aWNpcGF0aW9uLiBTb2NpYWwgc3VwcG9ydCBhbmQgb3Bwb3J0dW5pdGllcyB0byBwYXJ0aWNpcGF0ZSBpbiBwZXJzb25hbGx5IG1lYW5pbmdmdWwgYWN0aXZpdGllcyBtYXkgaGVscCBwcmV2ZW50IG9yIGJyZWFrIGEgbmVnYXRpdmUgY3ljbGUgb2YgZmF0aWd1ZSBhbmQgaW5hY3Rpdml0eSBmb3Igc29tZSBBQkkgc3Vydml2b3JzLiIsInB1Ymxpc2hlciI6IkRpc2FiaWwgUmVoYWJpbCIsImlzc3VlIjoiMjAiLCJ2b2x1bWUiOiI0MyJ9LCJpc1RlbXBvcmFyeSI6ZmFsc2V9LHsiaWQiOiJjNmIzYWZlMy1iODk0LTMwNjktOGQ4ZC03N2FiZjAxZTAxMjQiLCJpdGVtRGF0YSI6eyJ0eXBlIjoiYXJ0aWNsZS1qb3VybmFsIiwiaWQiOiJjNmIzYWZlMy1iODk0LTMwNjktOGQ4ZC03N2FiZjAxZTAxMjQiLCJ0aXRsZSI6IlBvc3Qtc3Ryb2tlIGZhdGlndWUgYW5kIGRhaWx5IGFjdGl2aXR5IHBhdHRlcm5zIGR1cmluZyBvdXRwYXRpZW50IHJlaGFiaWxpdGF0aW9uOiBBbiBleHBlcmllbmNlIHNhbXBsaW5nIG1ldGhvZCBzdHVkeSIsImF1dGhvciI6W3siZmFtaWx5IjoiTGVuYWVydCBCIiwiZ2l2ZW4iOiIiLCJwYXJzZS1uYW1lcyI6ZmFsc2UsImRyb3BwaW5nLXBhcnRpY2xlIjoiIiwibm9uLWRyb3BwaW5nLXBhcnRpY2xlIjoiIn0seyJmYW1pbHkiOiJOZWlqbWVpamVyIE0iLCJnaXZlbiI6IiIsInBhcnNlLW5hbWVzIjpmYWxzZSwiZHJvcHBpbmctcGFydGljbGUiOiIiLCJub24tZHJvcHBpbmctcGFydGljbGUiOiIifSx7ImZhbWlseSI6IkthbXBlbiBOIiwiZ2l2ZW4iOiIiLCJwYXJzZS1uYW1lcyI6ZmFsc2UsImRyb3BwaW5nLXBhcnRpY2xlIjoiIiwibm9uLWRyb3BwaW5nLXBhcnRpY2xlIjoidmFuIn0seyJmYW1pbHkiOiJIZXVndGVuIEMiLCJnaXZlbiI6IiIsInBhcnNlLW5hbWVzIjpmYWxzZSwiZHJvcHBpbmctcGFydGljbGUiOiIiLCJub24tZHJvcHBpbmctcGFydGljbGUiOiJ2YW4ifSx7ImZhbWlseSI6IlBvbmRzIFIiLCJnaXZlbiI6IiIsInBhcnNlLW5hbWVzIjpmYWxzZSwiZHJvcHBpbmctcGFydGljbGUiOiIiLCJub24tZHJvcHBpbmctcGFydGljbGUiOiIifV0sInRpdGxlLXNob3J0IjoiUG9zdC1zdHJva2UgZmF0aWd1ZSBhbmQgZGFpbHkgYWN0aXZpdHkgcGF0dGVybnMgZHUiLCJjb250YWluZXItdGl0bGUiOiJBcmNoIFBoeXMgTWVkIFJlaGFiaWwiLCJET0kiOiIxMC4xMDE2L2ouYXBtci4yMDE5LjEyLjAxNCIsIklTQk4iOiIwMDAzLTk5OTMiLCJQTUlEIjoiMzIwMDEyNTgiLCJVUkwiOiJodHRwOi8vZHguZG9pLm9yZy8xMC4xMDE2L2ouYXBtci4yMDE5LjEyLjAxNCIsImlzc3VlZCI6eyJkYXRlLXBhcnRzIjpbWzIwMjBdXX0sInBhZ2UiOiIxMDAxLTEwMDgiLCJsYW5ndWFnZSI6ImVuZyIsImFic3RyYWN0IjoiT0JKRUNUSVZFOiBUbyBhZHZhbmNlIG91ciB1bmRlcnN0YW5kaW5nIG9mIHBvc3Qtc3Ryb2tlIGZhdGlndWUgYnkgaW52ZXN0aWdhdGluZyBpdHMgbW9tZW50YXJ5IGFuZCB0aW1lLWxhZ2dlZCByZWxhdGlvbnNoaXAgd2l0aCBkYWlseSBhY3Rpdml0aWVzIERFU0lHTjogTG9uZ2l0dWRpbmFsIG9ic2VydmF0aW9uYWwgc3R1ZHkgdXNpbmcgdGhlIGV4cGVyaWVuY2Ugc2FtcGxpbmcgbWV0aG9kIChFU00pIFNFVFRJTkc6IE91dHBhdGllbnQgcmVoYWJpbGl0YXRpb24gY2FyZSBQQVJUSUNJUEFOVFM6IFRoaXJ0eSBpbmRpdmlkdWFscyB3aXRoIHN0cm9rZSBJTlRFUlZFTlRJT05TOiBOb3QgYXBwbGljYWJsZSBNQUlOIE9VVENPTUUgTUVBU1VSRVM6IEVTTSBpcyBhIHN0cnVjdHVyZWQgZGlhcnkgbWV0aG9kIHRoYXQgYWxsb3dzIGFzc2Vzc2luZyByZWFsLXRpbWUgc3ltcHRvbXMsIGJlaGF2aW9yLCBhbmQgZW52aXJvbm1lbnQgY2hhcmFjdGVyaXN0aWNzIGluIHRoZSBmbG93IG9mIGRhaWx5IGxpZmUsIHRoZXJlYnkgY2FwdHVyaW5nIG1vbWVudC10by1tb21lbnQgdmFyaWF0aW9ucyBpbiBmYXRpZ3VlIGFuZCByZWxhdGVkIGZhY3RvcnMuIFVzaW5nIHRoZSBtSGVhbHRoIG1vYmlsZSBhcHBsaWNhdGlvbiBQc3lNYXRlKFRNKSwgaW5kaXZpZHVhbHMgd2l0aCBzdHJva2Ugd2VyZSBmb2xsb3dlZCBkdXJpbmcgc2l4IGNvbnNlY3V0aXZlIGRheXMsIGFuZCB3ZXJlIHByb21wdGVkIGF0IDEwIHJhbmRvbSBtb21lbnRzIGRhaWx5IHRvIGZpbGwgaW4gYSBkaWdpdGFsIHF1ZXN0aW9ubmFpcmUgYWJvdXQgdGhlaXIgbW9tZW50YXJ5IGZhdGlndWUgYW5kIGN1cnJlbnQgYWN0aXZpdHk6IHR5cGUgb2YgYWN0aXZpdHksIHBlcmNlaXZlZCBlZmZvcnQgYW5kIGVuam95bWVudCwgYW5kIHBoeXNpY2FsIGFjdGl2aXR5IGxldmVscy4gUkVTVUxUUzogQmFzZWQgb24gYWxsIGNvbXBsZXRlZCBkaWdpdGFsIHF1ZXN0aW9ubmFpcmVzIChOID0gMTAxMyksIG11bHRpbGV2ZWwgcmVncmVzc2lvbiBhbmFseXNlcyBzaG93ZWQgdGhhdCBmYXRpZ3VlIHdhcyBzaWduaWZpY2FudGx5IGFzc29jaWF0ZWQgd2l0aCB0eXBlIG9mIGFjdGl2aXR5IGFuZCB0aGF0IGZhdGlndWUgd2FzIGhpZ2hlciB3aGVuIHBhcnRpY2lwYW50cyBoYWQgZW5nYWdlZCBpbiBwaHlzaWNhbCBhY3Rpdml0eS4gRmF0aWd1ZSB3YXMgYWxzbyBoaWdoZXIgZHVyaW5nIGFjdGl2aXRpZXMgcGVyY2VpdmVkIGFzIG1vcmUgZWZmb3J0ZnVsIGFuZCBkdXJpbmcgbGVzcyBlbmpveWFibGUgYWN0aXZpdGllcy4gVGltZS1sYWdnZWQgYW5hbHlzZXMgc2hvd2VkIHRoYXQgZmF0aWd1ZSB3YXMgYWxzbyBwcmVkaWN0ZWQgYnkgcGh5c2ljYWwgYWN0aXZpdHkgYW5kIHBlcmNlaXZlZCBlZmZvcnQgZWFybGllciBkdXJpbmcgdGhlIGRheS4gSW1wb3J0YW50bHksIHRoZSByZWxhdGlvbnNoaXAgYmV0d2VlbiB0aGVzZSBkYWlseSBhY3Rpdml0eSBjaGFyYWN0ZXJpc3RpY3MgYW5kIGZhdGlndWUgZGlmZmVyZWQgc3Vic3RhbnRpYWxseSBhY3Jvc3MgaW5kaXZpZHVhbHMuIENPTkNMVVNJT05TOiBUaGlzIHN0dWR5IGlsbHVzdHJhdGVzIHRoZSBuZWVkIGZvciBFU00gdG8gZGVzaWduIHBlcnNvbmFsaXplZCByZWhhYmlsaXRhdGlvbiBwcm9ncmFtcyBhbmQgdG8gY2FwdHVyZSBmYXRpZ3VlIGFuZCBvdGhlciBwYXRpZW50IHJlcG9ydGVkIG91dGNvbWVzIGluIGRhaWx5IGxpZmUuIiwiZWRpdGlvbiI6IjIwMjAvMDIvMDEiLCJ2b2x1bWUiOiIxMDEiLCJjb250YWluZXItdGl0bGUtc2hvcnQiOiIifSwiaXNUZW1wb3JhcnkiOmZhbHNlfSx7ImlkIjoiNjljM2IyNjYtN2U1Zi0zNDU5LTk5OTMtNjFjMTAyNWVjNjEyIiwiaXRlbURhdGEiOnsidHlwZSI6ImFydGljbGUtam91cm5hbCIsImlkIjoiNjljM2IyNjYtN2U1Zi0zNDU5LTk5OTMtNjFjMTAyNWVjNjEyIiwidGl0bGUiOiJIYW5kbGluZyBmYXRpZ3VlIGluIGV2ZXJ5ZGF5IGFjdGl2aXRpZXMgYXQgZml2ZSB5ZWFycyBhZnRlciBzdHJva2U6IEEgbG9uZyBhbmQgZGVtYW5kaW5nIHByb2Nlc3MgSGFuZGxpbmcgZmF0aWd1ZSBpbiBldmVyeWRheSBhY3Rpdml0aWVzIGF0IGZpdmUgeWVhcnMgYWZ0ZXIgc3Ryb2tlOiBBIGxvbmcgYW5kIGRlbWFuZGluZyBwcm9jZXNzIiwiYXV0aG9yIjpbeyJmYW1pbHkiOiJFcmlrc3NvbiIsImdpdmVuIjoiR3VuaWxsYSIsInBhcnNlLW5hbWVzIjpmYWxzZSwiZHJvcHBpbmctcGFydGljbGUiOiIiLCJub24tZHJvcHBpbmctcGFydGljbGUiOiIifSx7ImZhbWlseSI6IkxhcnNzb24iLCJnaXZlbiI6IkluZ3JpZCIsInBhcnNlLW5hbWVzIjpmYWxzZSwiZHJvcHBpbmctcGFydGljbGUiOiIiLCJub24tZHJvcHBpbmctcGFydGljbGUiOiIifSx7ImZhbWlseSI6Ikd1aWRldHRpIiwiZ2l2ZW4iOiJTdXNhbm5lIiwicGFyc2UtbmFtZXMiOmZhbHNlLCJkcm9wcGluZy1wYXJ0aWNsZSI6IiIsIm5vbi1kcm9wcGluZy1wYXJ0aWNsZSI6IiJ9LHsiZmFtaWx5IjoiSm9oYW5zc29uIiwiZ2l2ZW4iOiJVbGxhIiwicGFyc2UtbmFtZXMiOmZhbHNlLCJkcm9wcGluZy1wYXJ0aWNsZSI6IiIsIm5vbi1kcm9wcGluZy1wYXJ0aWNsZSI6IiJ9XSwiYWNjZXNzZWQiOnsiZGF0ZS1wYXJ0cyI6W1syMDIyLDYsMjldXX0sIkRPSSI6IjEwLjEwODAvMTEwMzgxMjguMjAyMi4yMDg5MjMwIiwiVVJMIjoiaHR0cHM6Ly93d3cudGFuZGZvbmxpbmUuY29tL2FjdGlvbi9qb3VybmFsSW5mb3JtYXRpb24/am91cm5hbENvZGU9aW9jYzIwIiwiaXNzdWVkIjp7ImRhdGUtcGFydHMiOltbMjAyMl1dfSwiYWJzdHJhY3QiOiJCYWNrZ3JvdW5kOiBGYXRpZ3VlIGlzIGNvbW1vbiBhbmQgY2FuIGJlIGNoYWxsZW5naW5nIGFmdGVyIHN0cm9rZS4gQWltOiBUbyBleHBsb3JlIGhvdyBwb3N0LXN0cm9rZSBmYXRpZ3VlIChQU0YpIHdhcyBleHBlcmllbmNlZCBhbmQgaGFuZGxlZCBhbW9uZyBwZW9wbGUgd2l0aCBzdHJva2UgaW4gdGhlaXIgcGVyZm9ybWFuY2Ugb2YgZXZlcnlkYXkgYWN0aXZpdGllcyBhbmQgaW4gcGFydGljaXBhdGlvbiBpbiBzb2NpYWwgYWN0aXZpdGllcyBmaXZlIHllYXJzIGFmdGVyIHN0cm9rZS4gTWV0aG9kczogTmluZSBwZXJzb25zIHdobyBwZXJjZWl2ZWQgUFNGIG9uZSB5ZWFyIGFmdGVyIHN0cm9rZSBvbnNldCB3ZXJlIGludGVydmlld2VkIGZpdmUgeWVhcnMgbGF0ZXIuIFRoZSBpbnRlcnZpZXdzIHdlcmUgYW5hbHlzZWQgdXNpbmcgcXVhbGl0YXRpdmUgY29udGVudCBhbmFseXNpcy4gUmVzdWx0czogTW9zdCBwYXJ0aWNpcGFudHMgZXhwZXJpZW5jZWQgUFNGIGV2ZW4gZml2ZSB5ZWFycyBhZnRlciBzdHJva2UgYW5kIHJlcG9ydGVkIGxvbmdzdGFuZC1pbmcgZGlmZmljdWx0aWVzIGluIGV2ZXJ5ZGF5IGFjdGl2aXRpZXMuIEhhbmRsaW5nIGZhdGlndWUtYSBsb25nIHNsb3cgcHJvY2VzcyB3aXRoIGludmlzaWJsZSBhZGp1c3RtZW50cyBpbiBldmVyeWRheSBsaWZlIGVtZXJnZWQgYXMgdGhlIHRoZW1lLiBCeSBpbXBsZW1lbnRpbmcgbmV3IHN0cmF0ZWdpZXMgaW4gZXZlcnlkYXkgbGlmZSB0aGVpciBQU0YgbGVzc2VuZWQgb3ZlciB0aW1lLiBVbmRlcnN0YW5kaW5nIGFtb25nIHNpZ25pZmljYW50IG90aGVycyBhcyB0byBob3cgUFNGIGFwcGVhcnMgYW5kIHByb3ZpZGluZyBpbmZvcm1hdGlvbiBhYm91dCBQU0YgZWFybHkgYWZ0ZXIgc3Ryb2tlIHdhcyBwZXJjZWl2ZWQgaW1wb3J0YW50LiBDb25jbHVzaW9uOiBUaGlzIHN0dWR5IGFkZHMgbmV3IGtub3dsZWRnZSByZWdhcmRpbmcgZXhwZXJpZW5jZXMgb2YgUFNGIGFuZCBsb25nLXRlcm0gc3VwcG9ydCBuZWVkcy4gRXZlbiBpZiBQU0Ygc3RpbGwgd2FzIHJlcG9ydGVkIHRoZSBwYXJ0aWNpcGFudHMgZXhwZXJpZW5jZWQgaW1wcm92ZW1lbnRzIGluIGV2ZXJ5ZGF5IGxpZmUgdGhyb3VnaCB0aGUgYXBwbGljYXRpb24gb2YgbmV3IHN0cmF0ZWdpZXMuIEluZm9ybWF0aW9uIGFib3V0IFBTRiBhbmQgc3RyYXRlZ2llcyBmb3IgbWFuYWdpbmcgZXZlcnlkYXkgbGlmZSBzaG91bGQgYmUgcHJvdmlkZWQgZHVyaW5nIHJlaGFiaWxpdGF0aW9uLiBTaWduaWZpY2FuY2U6IFRoaXMgc3R1ZHkgaXMgb25lIG91dCBvZiBvbmx5IGEgZmV3IGZvY3Vzc2luZyBvbiBsb25nLXRlcm0gUFNGIGFuZCBhZGp1c3RtZW50IHRvIGl0cyBjb25zZXF1ZW5jZXMgaW4gZXZlcnlkYXkgbGlmZS4iLCJjb250YWluZXItdGl0bGUtc2hvcnQiOiIifSwiaXNUZW1wb3JhcnkiOmZhbHNlfV19"/>
          <w:id w:val="1198581748"/>
          <w:placeholder>
            <w:docPart w:val="D8ACB4196B724511BB0F1E689E22ACE5"/>
          </w:placeholder>
        </w:sdtPr>
        <w:sdtContent>
          <w:r w:rsidRPr="00C83459">
            <w:rPr>
              <w:color w:val="000000"/>
            </w:rPr>
            <w:t xml:space="preserve">(Eriksson et al., 2022; Ezekiel et al., 2020; </w:t>
          </w:r>
          <w:proofErr w:type="spellStart"/>
          <w:r w:rsidRPr="00C83459">
            <w:rPr>
              <w:color w:val="000000"/>
            </w:rPr>
            <w:t>Lenaert</w:t>
          </w:r>
          <w:proofErr w:type="spellEnd"/>
          <w:r w:rsidRPr="00C83459">
            <w:rPr>
              <w:color w:val="000000"/>
            </w:rPr>
            <w:t xml:space="preserve">  et al., 2020)</w:t>
          </w:r>
          <w:r>
            <w:rPr>
              <w:color w:val="000000"/>
            </w:rPr>
            <w:t>.</w:t>
          </w:r>
        </w:sdtContent>
      </w:sdt>
      <w:r>
        <w:t xml:space="preserve"> Hence it is important for people with ABI to understand how their fatigue fluctuates and if there are any associations and contextual factors that impact on the severity  in order for them to effectively self-manage their fatigue long term, alongside the other problems arising from ABI, so that they can participate in routines and activities that are important to them . </w:t>
      </w:r>
    </w:p>
    <w:p w14:paraId="5E0FFB95" w14:textId="77777777" w:rsidR="009E591B" w:rsidRDefault="009E591B" w:rsidP="009E591B">
      <w:pPr>
        <w:spacing w:line="360" w:lineRule="auto"/>
      </w:pPr>
      <w:r>
        <w:t xml:space="preserve">Self-monitoring is a key behaviour change strategy and an important feature of self -management programmes </w:t>
      </w:r>
      <w:sdt>
        <w:sdtPr>
          <w:rPr>
            <w:color w:val="000000"/>
          </w:rPr>
          <w:tag w:val="MENDELEY_CITATION_v3_eyJjaXRhdGlvbklEIjoiTUVOREVMRVlfQ0lUQVRJT05fMDRjMjRmNjktZmJkZS00MzM0LWFjM2ItMTE4Njc3Y2M3Y2VmIiwicHJvcGVydGllcyI6eyJub3RlSW5kZXgiOjB9LCJpc0VkaXRlZCI6ZmFsc2UsIm1hbnVhbE92ZXJyaWRlIjp7ImlzTWFudWFsbHlPdmVycmlkZGVuIjpmYWxzZSwiY2l0ZXByb2NUZXh0IjoiKERpbmVlbi1HcmlmZmluIGV0IGFsLiwgMjAxOTsgTWljaGllIGV0IGFsLiwgMjAxNSkiLCJtYW51YWxPdmVycmlkZVRleHQiOiIifSwiY2l0YXRpb25JdGVtcyI6W3siaWQiOiI0YTRlNDRkZi0wYTMwLTMwMWMtYThjOS0xYjE1Njk4OTY3NzMiLCJpdGVtRGF0YSI6eyJ0eXBlIjoiYXJ0aWNsZS1qb3VybmFsIiwiaWQiOiI0YTRlNDRkZi0wYTMwLTMwMWMtYThjOS0xYjE1Njk4OTY3NzMiLCJ0aXRsZSI6IkhlbHBpbmcgcGF0aWVudHMgaGVscCB0aGVtc2VsdmVzOiBBIHN5c3RlbWF0aWMgcmV2aWV3IG9mIHNlbGYtbWFuYWdlbWVudCBzdXBwb3J0IHN0cmF0ZWdpZXMgaW4gcHJpbWFyeSBoZWFsdGggY2FyZSBwcmFjdGljZSIsImF1dGhvciI6W3siZmFtaWx5IjoiRGluZWVuLUdyaWZmaW4iLCJnaXZlbiI6IlNhcmFoIiwicGFyc2UtbmFtZXMiOmZhbHNlLCJkcm9wcGluZy1wYXJ0aWNsZSI6IiIsIm5vbi1kcm9wcGluZy1wYXJ0aWNsZSI6IiJ9LHsiZmFtaWx5IjoiR2FyY2lhLUNhcmRlbmFzIiwiZ2l2ZW4iOiJWaWN0b3JpYSIsInBhcnNlLW5hbWVzIjpmYWxzZSwiZHJvcHBpbmctcGFydGljbGUiOiIiLCJub24tZHJvcHBpbmctcGFydGljbGUiOiIifSx7ImZhbWlseSI6IldpbGxpYW1zIiwiZ2l2ZW4iOiJLeWxpZSIsInBhcnNlLW5hbWVzIjpmYWxzZSwiZHJvcHBpbmctcGFydGljbGUiOiIiLCJub24tZHJvcHBpbmctcGFydGljbGUiOiIifSx7ImZhbWlseSI6IkJlbnJpbW9qIiwiZ2l2ZW4iOiJTaGFsb20gSS4iLCJwYXJzZS1uYW1lcyI6ZmFsc2UsImRyb3BwaW5nLXBhcnRpY2xlIjoiIiwibm9uLWRyb3BwaW5nLXBhcnRpY2xlIjoiIn1dLCJjb250YWluZXItdGl0bGUiOiJQTG9TIE9ORSIsIkRPSSI6IjEwLjEzNzEvam91cm5hbC5wb25lLjAyMjAxMTYiLCJJU1NOIjoiMTkzMjYyMDMiLCJQTUlEIjoiMzEzNjk1ODIiLCJpc3N1ZWQiOnsiZGF0ZS1wYXJ0cyI6W1syMDE5LDgsMV1dfSwiYWJzdHJhY3QiOiJCYWNrZ3JvdW5kIFByaW1hcnkgaGVhbHRoIHByb2Zlc3Npb25hbHMgYXJlIHdlbGwgcG9zaXRpb25lZCB0byBzdXBwb3J0IHRoZSBkZWxpdmVyeSBvZiBwYXRpZW50IHNlbGYtbWFuYWdlbWVudCBpbiBhbiBldmlkZW5jZS1iYXNlZCwgc3RydWN0dXJlZCBjYXBhY2l0eS4gQSBuZWVkIGV4aXN0cyB0byBiZXR0ZXIgdW5kZXJzdGFuZCB0aGUgYWN0aXZlIGNvbXBvbmVudHMgcmVxdWlyZWQgZm9yIGVmZmVjdGl2ZSBzZWxmLW1hbmFnZW1lbnQgc3VwcG9ydCwgaG93IHRoZXNlIG1pZ2h0IGJlIGRlbGl2ZXJlZCB3aXRoaW4gcHJpbWFyeSBjYXJlLCBhbmQgdGhlIHRyYWluaW5nIGFuZCBzeXN0ZW0gY2hhbmdlcyB0aGF0IHdvdWxkIHN1YnNlcXVlbnRseSBiZSBuZWVkZWQuIE9iamVjdGl2ZXMgKDEpIFRvIGV4YW1pbmUgc2VsZi1tYW5hZ2VtZW50IHN1cHBvcnQgaW50ZXJ2ZW50aW9ucyBpbiBwcmltYXJ5IGNhcmUgb24gaGVhbHRoIG91dGNvbWVzIGZvciBhIHdpZGUgcmFuZ2Ugb2YgZGlzZWFzZXMgY29tcGFyZWQgdG8gdXN1YWwgc3RhbmRhcmQgb2YgY2FyZTsgYW5kICgyKSBUbyBpZGVudGlmeSB0aGUgZWZmZWN0aXZlIHN0cmF0ZWdpZXMgdGhhdCBmYWNpbGl0YXRlIHBvc2l0aXZlIGNsaW5pY2FsIGFuZCBodW1hbmlzdGljIG91dGNvbWVzIGluIHRoaXMgc2V0dGluZy4gTWV0aG9kIEEgc3lzdGVtYXRpYyByZXZpZXcgb2YgcmFuZG9taXplZCBjb250cm9sbGVkIHRyaWFscyBldmFsdWF0aW5nIHNlbGYtbWFuYWdlbWVudCBzdXBwb3J0IGludGVydmVudGlvbnMgd2FzIGNvbmR1Y3RlZCBmb2xsb3dpbmcgdGhlIENvY2hyYW5lIGhhbmRib29rICYgUFJJU01BIGd1aWRlbGluZXMuIFB1Ymxpc2hlZCBsaXRlcmF0dXJlIHdhcyBzeXN0ZW1hdGljYWxseSBzZWFyY2hlZCBmcm9tIGluY2VwdGlvbiB0byBKdW5lIDIwMTkgaW4gUHViTWVkLCBTY29wdXMgYW5kIFdlYiBvZiBTY2llbmNlLiBFbGlnaWJsZSBzdHVkaWVzIGFzc2Vzc2VkIHRoZSBlZmZlY3RpdmVuZXNzIG9mIGluZGl2aWR1YWxpemVkIGludGVydmVudGlvbnMgd2l0aCBmb2xsb3ctdXAsIGRlbGl2ZXJlZCBmYWNlLXRvLWZhY2UgdG8gYWR1bHQgcGF0aWVudHMgd2l0aCBhbnkgY29uZGl0aW9uIGluIHByaW1hcnkgY2FyZSwgY29tcGFyZWQgd2l0aCB1c3VhbCBzdGFuZGFyZCBvZiBjYXJlLiBNYXRyaWNlcyB3ZXJlIGRldmVsb3BlZCB0aGF0IG1hcHBlZCB0aGUgZXZpZGVuY2UgYW5kIGNvbXBvbmVudHMgZm9yIGVhY2ggaW50ZXJ2ZW50aW9uLiBUaGUgbWV0aG9kb2xvZ2ljYWwgcXVhbGl0eSBvZiBpbmNsdWRlZCBzdHVkaWVzIHdlcmUgYXBwcmFpc2VkLiBSZXN1bHRzIDYsNTEwIHJlY29yZHMgd2VyZSByZXRyaWV2ZWQuIDU4IHN0dWRpZXMgd2VyZSBpbmNsdWRlZCBpbiB0aGUgZmluYWwgcXVhbGl0YXRpdmUgc3ludGhlc2lzLiBGaW5kaW5ncyByZXZlYWwgYSBzdHJ1Y3R1cmVkIHBhdGllbnQtcHJvdmlkZXIgZXhjaGFuZ2UgaXMgcmVxdWlyZWQgaW4gcHJpbWFyeSBjYXJlIChpbmNsdWRpbmcgYSBvbmUtb24tb25lIHBhdGllbnQtcHJvdmlkZXIgY29uc3VsdGF0aW9uLCBvbmdvaW5nIGZvbGxvdyB1cCBhbmQgcHJvdmlzaW9uIG9mIHNlbGYtaGVscCBtYXRlcmlhbHMpLiBJbnRlcnZlbnRpb25zIHNob3VsZCBiZSB0YWlsb3JlZCB0byBwYXRpZW50IG5lZWRzIGFuZCBtYXkgaW5jbHVkZSBjb21iaW5hdGlvbnMgb2Ygc3RyYXRlZ2llcyB0byBpbXByb3ZlIGEgcGF0aWVudOKAmXMgZGlzZWFzZSBvciB0cmVhdG1lbnQga25vd2xlZGdlOyBpbmRlcGVuZGVudCBtb25pdG9yaW5nIG9mIHN5bXB0b21zLCBlbmNvdXJhZ2luZyBzZWxmLXRyZWF0bWVudCB0aHJvdWdoIGEgcGVyc29uYWxpemVkIGFjdGlvbiBwbGFuIGluIHJlc3BvbnNlIHdvcnNlbmluZyBzeW1wdG9tcyBvciBleGFjZXJiYXRpb25zLCBwc3ljaG9sb2dpY2FsIGNvcGluZyBhbmQgc3RyZXNzIG1hbmFnZW1lbnQgc3RyYXRlZ2llcywgYW5kIGVuaGFuY2luZyByZXNwb25zaWJpbGl0eSBpbiBtZWRpY2F0aW9uIGFkaGVyZW5jZSBhbmQgbGlmZXN0eWxlIGNob2ljZXMuIEZvbGxvd3VwIG1heSBpbmNsdWRlIHRhaWxvcmVkIGZlZWRiYWNrLCBtb25pdG9yaW5nIG9mIHByb2dyZXNzIHdpdGggcmVzcGVjdCB0byBwYXRpZW50IHNldCBoZWFsdGhjYXJlIGdvYWxzLCBvciBob25pbmcgcHJvYmxlbS1zb2x2aW5nIGFuZCBkZWNpc2lvbi1tYWtpbmcgc2tpbGxzLiBUaGVvcmV0aWNhbCBtb2RlbHMgcHJvdmlkZWQgYSBzdHJvbmcgYmFzZSBmb3IgZWZmZWN0aXZlIFNNUyBpbnRlcnZlbnRpb25zLiBQb3NpdGl2ZSBvdXRjb21lcyBmb3IgZWZmZWN0aXZlIFNNUyBpbmNsdWRlZCBpbXByb3ZlbWVudHMgaW4gY2xpbmljYWwgaW5kaWNhdG9ycywgaGVhbHRoLXJlbGF0ZWQgcXVhbGl0eSBvZiBsaWZlLCBzZWxmLWVmZmljYWN5IChjb25maWRlbmNlIHRvIHNlbGYtbWFuYWdlKSwgZGlzZWFzZSBrbm93bGVkZ2Ugb3IgY29udHJvbC4gQW4gU01TIG1vZGVsIGhhcyBiZWVuIGRldmVsb3BlZCB3aGljaCBzZXRzIHRoZSBmb3VuZGF0aW9uIGZvciB0aGUgZGVzaWduIGFuZCBldmFsdWF0aW9uIG9mIHByYWN0aWNhbCBzdHJhdGVnaWVzIGZvciB0aGUgY29uc3RydWN0IG9mIHNlbGYtbWFuYWdlbWVudCBzdXBwb3J0IGludGVydmVudGlvbnMgaW4gcHJpbWFyeSBoZWFsdGhjYXJlIHByYWN0aWNlLiBDb25jbHVzaW9ucyBUaGVzZSBmaW5kaW5ncyBwcm92aWRlIHByaW1hcnkgY2FyZSBwcm9mZXNzaW9uYWxzIHdpdGggZXZpZGVuY2UtYmFzZWQgc3RyYXRlZ2llcyBhbmQgc3RydWN0dXJlIHRvIGRlbGl2ZXIgU01TIGluIHByYWN0aWNlLiBGb3IgdGhpcyBjb2xsYWJvcmF0aXZlIHBhcnRuZXJzaGlwIGFwcHJvYWNoIHRvIGJlIG1vcmUgd2lkZWx5IGFwcGxpZWQsIGZ1dHVyZSByZXNlYXJjaCBzaG91bGQgYnVpbGQgb24gdGhlc2UgZmluZGluZ3MgZm9yIG9wdGltYWwgU01TIHNlcnZpY2UgZGVzaWduIGFuZCB1cHNraWxsaW5nIGhlYWx0aGNhcmUgcHJvdmlkZXJzIHRvIGVmZmVjdGl2ZWx5IHN1cHBvcnQgcGF0aWVudHMgaW4gdGhpcyBjb2xsYWJvcmF0aXZlIHByb2Nlc3MuIiwicHVibGlzaGVyIjoiUHVibGljIExpYnJhcnkgb2YgU2NpZW5jZSIsImlzc3VlIjoiOCIsInZvbHVtZSI6IjE0IiwiY29udGFpbmVyLXRpdGxlLXNob3J0IjoiUExvUyBPbmUifSwiaXNUZW1wb3JhcnkiOmZhbHNlfSx7ImlkIjoiMmVjZDRmNjUtNDY4Ny0zNDA0LWJiNzItMDNmOGNjYmFmZmQ3IiwiaXRlbURhdGEiOnsidHlwZSI6ImFydGljbGUtam91cm5hbCIsImlkIjoiMmVjZDRmNjUtNDY4Ny0zNDA0LWJiNzItMDNmOGNjYmFmZmQ3IiwidGl0bGUiOiJCZWhhdmlvdXIgY2hhbmdlIHRlY2huaXF1ZXM6IFRoZSBkZXZlbG9wbWVudCBhbmQgZXZhbHVhdGlvbiBvZiBhIHRheG9ub21pYyBtZXRob2QgZm9yIHJlcG9ydGluZyBhbmQgZGVzY3JpYmluZyBiZWhhdmlvdXIgY2hhbmdlIGludGVydmVudGlvbnMgKGEgc3VpdGUgb2YgZml2ZSBzdHVkaWVzIGludm9sdmluZyBjb25zZW5zdXMgbWV0aG9kcywgcmFuZG9taXNlZCBjb250cm9sbGVkIHRyaWFscyBhbmQgYW5hbHlzaXMgb2YgcXVhbGl0YXRpdmUgZGF0YSkiLCJhdXRob3IiOlt7ImZhbWlseSI6Ik1pY2hpZSIsImdpdmVuIjoiU3VzYW4iLCJwYXJzZS1uYW1lcyI6ZmFsc2UsImRyb3BwaW5nLXBhcnRpY2xlIjoiIiwibm9uLWRyb3BwaW5nLXBhcnRpY2xlIjoiIn0seyJmYW1pbHkiOiJXb29kIiwiZ2l2ZW4iOiJDYXJvbGluZSBFLiIsInBhcnNlLW5hbWVzIjpmYWxzZSwiZHJvcHBpbmctcGFydGljbGUiOiIiLCJub24tZHJvcHBpbmctcGFydGljbGUiOiIifSx7ImZhbWlseSI6IkpvaG5zdG9uIiwiZ2l2ZW4iOiJNYXJpZSIsInBhcnNlLW5hbWVzIjpmYWxzZSwiZHJvcHBpbmctcGFydGljbGUiOiIiLCJub24tZHJvcHBpbmctcGFydGljbGUiOiIifSx7ImZhbWlseSI6IkFicmFoYW0iLCJnaXZlbiI6IkNoYXJsZXMiLCJwYXJzZS1uYW1lcyI6ZmFsc2UsImRyb3BwaW5nLXBhcnRpY2xlIjoiIiwibm9uLWRyb3BwaW5nLXBhcnRpY2xlIjoiIn0seyJmYW1pbHkiOiJGcmFuY2lzIiwiZ2l2ZW4iOiJKaWxsIEouIiwicGFyc2UtbmFtZXMiOmZhbHNlLCJkcm9wcGluZy1wYXJ0aWNsZSI6IiIsIm5vbi1kcm9wcGluZy1wYXJ0aWNsZSI6IiJ9LHsiZmFtaWx5IjoiSGFyZGVtYW4iLCJnaXZlbiI6IldlbmR5IiwicGFyc2UtbmFtZXMiOmZhbHNlLCJkcm9wcGluZy1wYXJ0aWNsZSI6IiIsIm5vbi1kcm9wcGluZy1wYXJ0aWNsZSI6IiJ9XSwiY29udGFpbmVyLXRpdGxlIjoiSGVhbHRoIFRlY2hub2xvZ3kgQXNzZXNzbWVudCIsImNvbnRhaW5lci10aXRsZS1zaG9ydCI6IkhlYWx0aCBUZWNobm9sIEFzc2VzcyAoUm9ja3YpIiwiYWNjZXNzZWQiOnsiZGF0ZS1wYXJ0cyI6W1syMDIyLDcsMThdXX0sIkRPSSI6IjEwLjMzMTAvSFRBMTk5OTAiLCJJU1NOIjoiMjA0NjQ5MjQiLCJQTUlEIjoiMjY2MTYxMTkiLCJpc3N1ZWQiOnsiZGF0ZS1wYXJ0cyI6W1syMDE1LDExLDFdXX0sInBhZ2UiOiIxLTE4NyIsImFic3RyYWN0IjoiQmFja2dyb3VuZDogTWVldGluZyBnbG9iYWwgaGVhbHRoIGNoYWxsZW5nZXMgcmVxdWlyZXMgZWZmZWN0aXZlIGJlaGF2aW91ciBjaGFuZ2UgaW50ZXJ2ZW50aW9ucyAoQkNJcykuIFRoaXMgZGVwZW5kcyBvbiBhZHZhbmNpbmcgdGhlIHNjaWVuY2Ugb2YgYmVoYXZpb3VyIGNoYW5nZSB3aGljaCwgaW4gdHVybiwgZGVwZW5kcyBvbiBhY2N1cmF0ZSBpbnRlcnZlbnRpb24gcmVwb3J0aW5nLiBDdXJyZW50IHJlcG9ydGluZyBvZnRlbiBsYWNrcyBkZXRhaWwsIHByZXZlbnRpbmcgYWNjdXJhdGUgcmVwbGljYXRpb24gYW5kIGltcGxlbWVudGF0aW9uLiBSZWNlbnQgZGV2ZWxvcG1lbnRzIGhhdmUgc3BlY2lmaWVkIGludGVydmVudGlvbiBjb250ZW50IGludG8gYmVoYXZpb3VyIGNoYW5nZSB0ZWNobmlxdWVzIChCQ1RzKSDigJN0aGUg4oCYYWN0aXZlIGluZ3JlZGllbnRz4oCZLCBmb3IgZXhhbXBsZSBnb2FsLXNldHRpbmcsIHNlbGYtbW9uaXRvcmluZyBvZiBiZWhhdmlvdXIuIEJDVHMgYXJlIOKAmHRoZSBzbWFsbGVzdCBjb21wb25lbnRzIGNvbXBhdGlibGUgd2l0aCByZXRhaW5pbmcgdGhlIHBvc3R1bGF0ZWQgYWN0aXZlIGluZ3JlZGllbnRzLCBpLmUuIHRoZSBwcm9wb3NlZCBtZWNoYW5pc21zIG9mIGNoYW5nZS4gVGhleSBjYW4gYmUgdXNlZCBhbG9uZSBvciBpbiBjb21iaW5hdGlvbiB3aXRoIG90aGVyIEJDVHPigJkgKE1pY2hpZSBTLCBKb2huc3RvbiBNLiBUaGVvcmllcyBhbmQgdGVjaG5pcXVlcyBvZiBiZWhhdmlvdXIgY2hhbmdlOiBkZXZlbG9waW5nIGEgY3VtdWxhdGl2ZSBzY2llbmNlIG9mIGJlaGF2aW91ciBjaGFuZ2UuIEhlYWx0aCBQc3ljaG9sIFJldiAyMDEyOzY6MeKAkzYpLiBEb21haW4tc3BlY2lmaWMgdGF4b25vbWllcyBvZiBCQ1RzIGhhdmUgYmVlbiBkZXZlbG9wZWQsIGZvciBleGFtcGxlIGhlYWx0aHkgZWF0aW5nIGFuZCBwaHlzaWNhbCBhY3Rpdml0eSwgc21va2luZyBjZXNzYXRpb24gYW5kIGFsY29ob2wgY29uc3VtcHRpb24uIFdlIG5lZWQgdG8gYnVpbGQgb24gdGhlc2UgdG8gZGV2ZWxvcCBhbiBpbnRlcm5hdGlvbmFsbHkgc2hhcmVkIGxhbmd1YWdlIGZvciBzcGVjaWZ5aW5nIGFuZCBkZXZlbG9waW5nIGludGVydmVudGlvbnMuIFRoaXMgdGVjaG5vbG9neSBjYW4gYmUgdXNlZCBmb3Igc3ludGhlc2lzaW5nIGV2aWRlbmNlLCBpbXBsZW1lbnRpbmcgZWZmZWN0aXZlIGludGVydmVudGlvbnMgYW5kIHRlc3RpbmcgdGhlb3J5LiBJdCBoYXMgZW5vcm1vdXMgcG90ZW50aWFsIGFkZGVkIHZhbHVlIGZvciBzY2llbmNlIGFuZCBnbG9iYWwgaGVhbHRoLiBPYmplY3RpdmU6ICgxKSBUbyBkZXZlbG9wIGEgbWV0aG9kIG9mIHNwZWNpZnlpbmcgY29udGVudCBvZiBCQ0lzIGluIHRlcm1zIG9mIGNvbXBvbmVudCBCQ1RzOyAoMikgdG8gbGF5IGEgZm91bmRhdGlvbiBmb3IgYSBjb21wcmVoZW5zaXZlIG1ldGhvZG9sb2d5IGFwcGxpY2FibGUgdG8gZGlmZmVyZW50IHR5cGVzIG9mIGNvbXBsZXggaW50ZXJ2ZW50aW9uczsgKDMpIHRvIGRldmVsb3AgcmVzb3VyY2VzIHRvIHN1cHBvcnQgYXBwbGljYXRpb24gb2YgdGhlIHRheG9ub215OyBhbmQgKDQpIHRvIGFjaGlldmUgbXVsdGlkaXNjaXBsaW5hcnkgYW5kIGludGVybmF0aW9uYWwgYWNjZXB0YW5jZSBmb3IgZnV0dXJlIGRldmVsb3BtZW50LiBEZXNpZ24gYW5kIHBhcnRpY2lwYW50czogRm91ciBodW5kcmVkIHBhcnRpY2lwYW50cyAoc3lzdGVtYXRpYyByZXZpZXdlcnMsIHJlc2VhcmNoZXJzLCBwcmFjdGl0aW9uZXJzLCBwb2xpY3ktbWFrZXJzKSBmcm9tIDEyIGNvdW50cmllcyBlbmdhZ2VkIGluIGludmVzdGlnYXRpbmcsIGRlc2lnbmluZyBhbmQvb3IgZGVsaXZlcmluZyBCQ0lzLiBEZXZlbG9wbWVudCBvZiB0aGUgdGF4b25vbXkgaW52b2x2ZWQgYSBEZWxwaGkgcHJvY2VkdXJlLCBhbiBpdGVyYXRpdmUgcHJvY2VzcyBvZiByZXZpc2lvbnMgYW5kIGNvbnN1bHRhdGlvbiB3aXRoIDQxIGludGVybmF0aW9uYWwgZXhwZXJ0czsgaGllcmFyY2hpY2FsIHN0cnVjdHVyZSBvZiB0aGUgbGlzdCB3YXMgZGV2ZWxvcGVkIHVzaW5nIGluZHVjdGl2ZSDigJhib3R0b20tdXDigJkgYW5kIHRoZW9yeS1kcml2ZW4g4oCYdG9wLWRvd27igJkgb3Blbi1zb3J0IHByb2NlZHVyZXMgKG4gPSAzNik7IHRyYWluaW5nIGluIHVzZSBvZiB0aGUgdGF4b25vbXkgKDEtZGF5IHdvcmtzaG9wcyBhbmQgZGlzdGFuY2UgZ3JvdXAgdHV0b3JpYWxzKSAobiA9IDE2MSkgd2FzIGV2YWx1YXRlZCBieSBjaGFuZ2VzIGluIGludGVyY29kZXIgcmVsaWFiaWxpdHkgYW5kIHZhbGlkaXR5IChhZ3JlZW1lbnQgd2l0aCBleHBlcnQgY29uc2Vuc3VzKTsgZXZhbHVhdGluZyB0aGUgdGF4b25vbXkgZm9yIGNvZGluZyBpbnRlcnZlbnRpb25zIHdhcyBhc3Nlc3NlZCBieSByZWxpYWJpbGl0eSAoaW50ZXJjb2RlcjsgdGVzdOKAk3JldGVzdCkgYW5kIHZhbGlkaXR5IChuID0gNDAgdHJhaW5lZCBjb2RlcnMpOyBhbmQgZXZhbHVhdGluZyB0aGUgdGF4b25vbXkgZm9yIHdyaXRpbmcgZGVzY3JpcHRpb25zIHdhcyBhc3Nlc3NlZCBieSByZWxpYWJpbGl0eSAoaW50ZXJjb2RlcjsgdGVzdOKAk3JldGVzdCkgYW5kIGJ5IGV4cGVyaW1lbnRhbGx5IHRlc3RpbmcgaXRzIHZhbHVlIChuID0gMTkwKS4gUmVzdWx0czogTmluZXR5LXRocmVlIGRpc3RpbmN0LCBub24tb3ZlcmxhcHBpbmcgQkNUcyB3aXRoIGNsZWFyIGxhYmVscyBhbmQgZGVmaW5pdGlvbnMgZm9ybWVkIEJlaGF2aW91ciBDaGFuZ2UgVGVjaG5pcXVlIFRheG9ub215IHZlcnNpb24gMSAoQkNUVHYxKS4gQkNUcyBjbHVzdGVyZWQgaW50byAxNiBncm91cGluZ3MgdXNpbmcgYSDigJhib3R0b20tdXDigJkgb3Blbi1zb3J0IHByb2NlZHVyZTsgdGhlcmUgd2FzIG92ZXJsYXAgYmV0d2VlbiB0aGVzZSBhbmQgZ3JvdXBpbmdzIHByb2R1Y2VkIGJ5IGEgdGhlb3J5LWRyaXZlbiwg4oCYdG9wLWRvd27igJkgcHJvY2VkdXJlLiBCb3RoIHRyYWluaW5nIG1ldGhvZHMgaW1wcm92ZWQgdmFsaWRpdHkgKGJvdGggcCA8IDAuMDUpLCBkb3VibGVkIHRoZSBwcm9wb3J0aW9uIG9mIGNvZGVycyBhY2hpZXZpbmcgY29tcGV0ZW5jZSBhbmQgaW1wcm92ZWQgY29uZmlkZW5jZSBpbiBpZGVudGlmeWluZyBCQ1RzIGluIHdvcmtzaG9wcyAoYm90aCBwIDwgMC4wMDEpIGJ1dCBkaWQgbm90IGltcHJvdmUgaW50ZXJjb2RlciByZWxpYWJpbGl0eS4gR29vZCBpbnRlcmNvZGVyIHJlbGlhYmlsaXR5IHdhcyBvYnNlcnZlZCBmb3IgODAgb2YgdGhlIDkzIEJDVHMuIEdvb2Qgd2l0aGluLWNvZGVyIGFncmVlbWVudCB3YXMgb2JzZXJ2ZWQgYWZ0ZXIgMSBtb250aCAocCA8IDAuMDAxKS4gVmFsaWRpdHkgd2FzIGdvb2QgZm9yIDE0IG9mIDE1IEJDVHMgaW4gdGhlIGRlc2NyaXB0aW9ucy4gVGhlIHVzZWZ1bG5lc3Mgb2YgQkNUVHYxIHRvIHJlcG9ydCBkZXNjcmlwdGlvbnMgb2Ygb2JzZXJ2ZWQgaW50ZXJ2ZW50aW9ucyBoYWQgbWl4ZWQgcmVzdWx0cy4gQ29uY2x1c2lvbnM6IFRoZSBkZXZlbG9wZWQgdGF4b25vbXkgKEJDVFR2MSkgcHJvdmlkZXMgYSBtZXRob2RvbG9neSBmb3IgaWRlbnRpZnlpbmcgY29udGVudCBvZiBjb21wbGV4IEJDSXMgYW5kIGEgZm91bmRhdGlvbiBmb3IgaW50ZXJuYXRpb25hbCBjcm9zcy1kaXNjaXBsaW5hcnkgY29sbGFib3JhdGlvbiBmb3IgZGV2ZWxvcGluZyBtb3JlIGVmZmVjdGl2ZSBpbnRlcnZlbnRpb25zIHRvIGltcHJvdmUgaGVhbHRoLiBGdXJ0aGVyIHdvcmsgaXMgbmVlZGVkIHRvIGV4YW1pbmUgaXRzIHVzZWZ1bG5lc3MgZm9yIHJlcG9ydGluZyBpbnRlcnZlbnRpb25zLiIsInB1Ymxpc2hlciI6Ik5JSFIgSm91cm5hbHMgTGlicmFyeSIsImlzc3VlIjoiOTkiLCJ2b2x1bWUiOiIxOSJ9LCJpc1RlbXBvcmFyeSI6ZmFsc2V9XX0="/>
          <w:id w:val="1719701903"/>
          <w:placeholder>
            <w:docPart w:val="A890268BFF204A539632DD57BD1B0CA2"/>
          </w:placeholder>
        </w:sdtPr>
        <w:sdtContent>
          <w:r w:rsidRPr="00C83459">
            <w:rPr>
              <w:color w:val="000000"/>
            </w:rPr>
            <w:t>(Dineen-Griffin et al., 2019; Michie et al., 2015)</w:t>
          </w:r>
        </w:sdtContent>
      </w:sdt>
      <w:r>
        <w:t xml:space="preserve">. As explained by the PRIME theory of motivation, self-monitoring in real time supports an individual’s cognitive processes, subsequent evaluation of their fatigue experiences and development of personal rules or plans that then direct fatigue management behaviours </w:t>
      </w:r>
      <w:r>
        <w:rPr>
          <w:rFonts w:eastAsia="Times New Roman"/>
        </w:rPr>
        <w:t>(West &amp; Michie, 2020).</w:t>
      </w:r>
      <w:r>
        <w:t xml:space="preserve"> </w:t>
      </w:r>
      <w:r w:rsidRPr="00F41249">
        <w:t xml:space="preserve"> In fatigue management interventions, this is</w:t>
      </w:r>
      <w:r>
        <w:t xml:space="preserve"> achieved through a combination of structured self-monitoring (using paper diaries) and in discussion with clinicians, to guide on coping strategies and help reduce the impact of fatigue on daily life </w:t>
      </w:r>
      <w:sdt>
        <w:sdtPr>
          <w:rPr>
            <w:color w:val="000000"/>
          </w:rPr>
          <w:tag w:val="MENDELEY_CITATION_v3_eyJjaXRhdGlvbklEIjoiTUVOREVMRVlfQ0lUQVRJT05fZjYzZDg1NGUtYWFlZi00ZmNkLWJiYTMtZjg1NDFjZGFhMTA2IiwicHJvcGVydGllcyI6eyJub3RlSW5kZXgiOjB9LCJpc0VkaXRlZCI6ZmFsc2UsIm1hbnVhbE92ZXJyaWRlIjp7ImlzTWFudWFsbHlPdmVycmlkZGVuIjpmYWxzZSwiY2l0ZXByb2NUZXh0IjoiKERydW1tb25kIGV0IGFsLiwgMjAyMTsgS2ltIGV0IGFsLiwgMjAyMikiLCJtYW51YWxPdmVycmlkZVRleHQiOiIifSwiY2l0YXRpb25JdGVtcyI6W3siaWQiOiI2M2VlYWNhZS03YWNiLTM0NjYtODMwMy02YTk4NzJiYzk0OTQiLCJpdGVtRGF0YSI6eyJ0eXBlIjoiYXJ0aWNsZS1qb3VybmFsIiwiaWQiOiI2M2VlYWNhZS03YWNiLTM0NjYtODMwMy02YTk4NzJiYzk0OTQiLCJ0aXRsZSI6IkZhdGlndWUgc2VsZi1tYW5hZ2VtZW50IGxlZCBieSBvY2N1cGF0aW9uYWwgdGhlcmFwaXN0cyBhbmQvb3IgcGh5c2lvdGhlcmFwaXN0cyBmb3IgY2hyb25pYyBjb25kaXRpb25zOiBBIHN5c3RlbWF0aWMgcmV2aWV3IGFuZCBtZXRhLWFuYWx5c2lzIiwiYXV0aG9yIjpbeyJmYW1pbHkiOiJLaW0iLCJnaXZlbiI6IlN1bmdoYSIsInBhcnNlLW5hbWVzIjpmYWxzZSwiZHJvcHBpbmctcGFydGljbGUiOiIiLCJub24tZHJvcHBpbmctcGFydGljbGUiOiIifSx7ImZhbWlseSI6Ilh1IiwiZ2l2ZW4iOiJZaW5nIiwicGFyc2UtbmFtZXMiOmZhbHNlLCJkcm9wcGluZy1wYXJ0aWNsZSI6IiIsIm5vbi1kcm9wcGluZy1wYXJ0aWNsZSI6IiJ9LHsiZmFtaWx5IjoiRG9yZSIsImdpdmVuIjoiS2VsbHkiLCJwYXJzZS1uYW1lcyI6ZmFsc2UsImRyb3BwaW5nLXBhcnRpY2xlIjoiIiwibm9uLWRyb3BwaW5nLXBhcnRpY2xlIjoiIn0seyJmYW1pbHkiOiJHZXd1cnR6IiwiZ2l2ZW4iOiJSZWJlY2NhIiwicGFyc2UtbmFtZXMiOmZhbHNlLCJkcm9wcGluZy1wYXJ0aWNsZSI6IiIsIm5vbi1kcm9wcGluZy1wYXJ0aWNsZSI6IiJ9LHsiZmFtaWx5IjoiTGFyaXZpw6hyZSIsImdpdmVuIjoiTmFkaW5lIiwicGFyc2UtbmFtZXMiOmZhbHNlLCJkcm9wcGluZy1wYXJ0aWNsZSI6IiIsIm5vbi1kcm9wcGluZy1wYXJ0aWNsZSI6IiJ9LHsiZmFtaWx5IjoiTGV0dHMiLCJnaXZlbiI6IkxvcmkiLCJwYXJzZS1uYW1lcyI6ZmFsc2UsImRyb3BwaW5nLXBhcnRpY2xlIjoiIiwibm9uLWRyb3BwaW5nLXBhcnRpY2xlIjoiIn1dLCJjb250YWluZXItdGl0bGUiOiJDaHJvbmljIElsbG5lc3MiLCJjb250YWluZXItdGl0bGUtc2hvcnQiOiJDaHJvbmljIElsbG4iLCJhY2Nlc3NlZCI6eyJkYXRlLXBhcnRzIjpbWzIwMjIsMTEsMThdXX0sIkRPSSI6IjEwLjExNzcvMTc0MjM5NTMyMTEwMzk3ODMiLCJJU1NOIjoiMTc0NTkyMDYiLCJQTUlEIjoiMzQ1MTU1MzAiLCJVUkwiOiIvcG1jL2FydGljbGVzL1BNQzkzOTczOTEvIiwiaXNzdWVkIjp7ImRhdGUtcGFydHMiOltbMjAyMiw5LDFdXX0sInBhZ2UiOiI0NDEiLCJhYnN0cmFjdCI6Ik9iamVjdGl2ZTogVGhlIGFpbSBvZiB0aGlzIHN0dWR5IHdhcyB0byBpbnZlc3RpZ2F0ZSB0aGUgZWZmZWN0aXZlbmVzcyBvZiBvY2N1cGF0aW9uYWwgdGhlcmFwaXN0LS9waHlzaW90aGVyYXBpc3QtZ3VpZGVkIGZhdGlndWUgc2VsZi1tYW5hZ2VtZW50IGZvciBpbmRpdmlkdWFscyB3aXRoIGNocm9uaWMgY29uZGl0aW9ucy4gTWV0aG9kczogRWlnaHQgZGF0YWJhc2VzLCBpbmNsdWRpbmcgTUVETElORSBhbmQgRU1CQVNFLCB3ZXJlIHNlYXJjaGVkIHVudGlsIFNlcHRlbWJlciAyMDE5IHRvIGlkZW50aWZ5IHJlbGV2YW50IHN0dWRpZXMuIFJhbmRvbWlzZWQgY29udHJvbGxlZCB0cmlhbHMgYW5kIHF1YXNpLWV4cGVyaW1lbnRhbCBzdHVkaWVzIG9mIHNlbGYtbWFuYWdlbWVudCBpbnRlcnZlbnRpb25zIHNwZWNpZmljYWxseSBkZXZlbG9wZWQgb3IgZGVsaXZlcmVkIGJ5IG9jY3VwYXRpb25hbCB0aGVyYXBpc3RzL3BoeXNpb3RoZXJhcGlzdHMgdG8gaW1wcm92ZSBmYXRpZ3VlIHN5bXB0b21zIG9mIGluZGl2aWR1YWxzIHdpdGggY2hyb25pYyBjb25kaXRpb25zIHdlcmUgaW5jbHVkZWQuIEEgbmFycmF0aXZlIHN5bnRoZXNpcyBhbmQgbWV0YS1hbmFseXNpcyB3ZXJlIGNvbmR1Y3RlZCB0byBkZXRlcm1pbmUgdGhlIGVmZmVjdGl2ZW5lc3Mgb2YgZmF0aWd1ZSBzZWxmLW1hbmFnZW1lbnQuIFJlc3VsdHM6IFRoaXJ0eS1laWdodCBzdHVkaWVzIHdlcmUgaW5jbHVkZWQsIGFuZCBmYXRpZ3VlIHNlbGYtbWFuYWdlbWVudCBhcHByb2FjaGVzIGxlZCBieSBvY2N1cGF0aW9uYWwgdGhlcmFwaXN0cy9waHlzaW90aGVyYXBpc3RzIHdlcmUgZGl2aWRlZCBpbnRvIHNpeCBjYXRlZ29yaWVzIGJhc2VkIG9uIHRoZSBpbnRlcnZlbnRpb24gZm9jdXM6IGV4ZXJjaXNlLCBlbmVyZ3kgY29uc2VydmF0aW9uLCBtdWx0aW1vZGFsIHByb2dyYW1tZXMsIGFjdGl2aXR5IHBhY2luZywgY29nbml0aXZlLWJlaGF2aW91cmFsIHRoZXJhcHksIGFuZCBjb21wcmVoZW5zaXZlIGZhdGlndWUgbWFuYWdlbWVudC4gV2hpbGUgYWxsIGV4ZXJjaXNlIHByb2dyYW1tZXMgcmVwb3J0ZWQgc2lnbmlmaWNhbnQgaW1wcm92ZW1lbnQgaW4gZmF0aWd1ZSwgb3RoZXIgY2F0ZWdvcmllcyBzaG93ZWQgYm90aCBzaWduaWZpY2FudCBpbXByb3ZlbWVudCBhbmQgbm8gaW1wcm92ZW1lbnQgaW4gZmF0aWd1ZS4gTWV0YS1hbmFseXNpcyB5aWVsZGVkIGEgc3RhbmRhcmRpc2VkIG1lYW4gZGlmZmVyZW5jZSBvZiB0aGUgb3ZlcmFsbCAxMyBzdHVkaWVzOiAwLjQyICg5NSUgY29uZmlkZW5jZSBpbnRlcnZhbDriiJIwLjYyIHRvIOKIkiAwLjIxKTsgc3RhbmRhcmRpc2VkIG1lYW4gZGlmZmVyZW5jZSBvZiB0aGUgc2V2ZW4gZXhlcmNpc2Ugc3R1ZGllcyB3YXMg4oiSMC41NSAoOTUlIGNvbmZpZGVuY2UgaW50ZXJ2YWw6IOKIkjAuNzggdG8g4oiSMC4zMSkuIERpc2N1c3Npb246IFBoeXNpY2FsIGV4ZXJjaXNlcyBpbnNwaXJlZCBieSB0aGUgc2VsZi1tYW5hZ2VtZW50IHByaW5jaXBsZXMgbWF5IGhhdmUgcG9zaXRpdmUgaW1wYWN0cyBvbiBmYXRpZ3VlIHN5bXB0b21zLCBxdWFsaXR5IG9mIGxpZmUsIGFuZCBvdGhlciBmdW5jdGlvbmFsIGFiaWxpdGllcy4iLCJwdWJsaXNoZXIiOiJTQUdFIFB1YmxpY2F0aW9ucyIsImlzc3VlIjoiMyIsInZvbHVtZSI6IjE4In0sImlzVGVtcG9yYXJ5IjpmYWxzZX0seyJpZCI6IjBjNzUxYmI0LWFmYWEtMzhkNy04ODU5LWViYjk4NjUzZDA4OCIsIml0ZW1EYXRhIjp7InR5cGUiOiJhcnRpY2xlLWpvdXJuYWwiLCJpZCI6IjBjNzUxYmI0LWFmYWEtMzhkNy04ODU5LWViYjk4NjUzZDA4OCIsInRpdGxlIjoiTWFuYWdpbmcgcG9zdC1zdHJva2UgZmF0aWd1ZTogQSBxdWFsaXRhdGl2ZSBzdHVkeSB0byBleHBsb3JlIG11bHRpZmFjZXRlZCBjbGluaWNhbCBwZXJzcGVjdGl2ZXM6IiwiYXV0aG9yIjpbeyJmYW1pbHkiOiJEcnVtbW9uZCIsImdpdmVuIjoiQXZyaWwiLCJwYXJzZS1uYW1lcyI6ZmFsc2UsImRyb3BwaW5nLXBhcnRpY2xlIjoiIiwibm9uLWRyb3BwaW5nLXBhcnRpY2xlIjoiIn0seyJmYW1pbHkiOiJOb3VyaSIsImdpdmVuIjoiRmlvbmEiLCJwYXJzZS1uYW1lcyI6ZmFsc2UsImRyb3BwaW5nLXBhcnRpY2xlIjoiIiwibm9uLWRyb3BwaW5nLXBhcnRpY2xlIjoiIn0seyJmYW1pbHkiOiJBYmxld2hpdGUiLCJnaXZlbiI6IkpvYW5uZSIsInBhcnNlLW5hbWVzIjpmYWxzZSwiZHJvcHBpbmctcGFydGljbGUiOiIiLCJub24tZHJvcHBpbmctcGFydGljbGUiOiIifSx7ImZhbWlseSI6IkNvbmRvbiIsImdpdmVuIjoiTGF1cmEiLCJwYXJzZS1uYW1lcyI6ZmFsc2UsImRyb3BwaW5nLXBhcnRpY2xlIjoiIiwibm9uLWRyb3BwaW5nLXBhcnRpY2xlIjoiIn0seyJmYW1pbHkiOiJOYWlyIiwiZ2l2ZW4iOiJSb3NoYW4iLCJwYXJzZS1uYW1lcyI6ZmFsc2UsImRyb3BwaW5nLXBhcnRpY2xlIjoiIiwibm9uLWRyb3BwaW5nLXBhcnRpY2xlIjoiZGFzIn0seyJmYW1pbHkiOiJKb25lcyIsImdpdmVuIjoiQW1hbmRhIiwicGFyc2UtbmFtZXMiOmZhbHNlLCJkcm9wcGluZy1wYXJ0aWNsZSI6IiIsIm5vbi1kcm9wcGluZy1wYXJ0aWNsZSI6IiJ9LHsiZmFtaWx5IjoiSm9uZXMiLCJnaXZlbiI6IkZpb25hIiwicGFyc2UtbmFtZXMiOmZhbHNlLCJkcm9wcGluZy1wYXJ0aWNsZSI6IiIsIm5vbi1kcm9wcGluZy1wYXJ0aWNsZSI6IiJ9LHsiZmFtaWx5IjoiU3ByaWdnIiwiZ2l2ZW4iOiJOaWtvbGEiLCJwYXJzZS1uYW1lcyI6ZmFsc2UsImRyb3BwaW5nLXBhcnRpY2xlIjoiIiwibm9uLWRyb3BwaW5nLXBhcnRpY2xlIjoiIn0seyJmYW1pbHkiOiJUaG9tYXMiLCJnaXZlbiI6IlNoaXJsZXkiLCJwYXJzZS1uYW1lcyI6ZmFsc2UsImRyb3BwaW5nLXBhcnRpY2xlIjoiIiwibm9uLWRyb3BwaW5nLXBhcnRpY2xlIjoiIn1dLCJjb250YWluZXItdGl0bGUiOiJCcml0aXNoIEpvdXJuYWwgb2YgT2NjdXBhdGlvbmFsIFRoZXJhcHkiLCJhY2Nlc3NlZCI6eyJkYXRlLXBhcnRzIjpbWzIwMjIsMywxNF1dfSwiRE9JIjoiMTAuMTE3Ny8wMzA4MDIyNjIxMTA0MjI2OSIsIklTU04iOiIxNDc3NjAwNiIsIlVSTCI6Imh0dHBzOi8vam91cm5hbHMuc2FnZXB1Yi5jb20vZG9pL2Ficy8xMC4xMTc3LzAzMDgwMjI2MjExMDQyMjY5P2pvdXJuYWxDb2RlPWJqb2QiLCJpc3N1ZWQiOnsiZGF0ZS1wYXJ0cyI6W1syMDIxLDksMjFdXX0sInBhZ2UiOiIxLTgiLCJhYnN0cmFjdCI6IkludHJvZHVjdGlvblBvc3Qtc3Ryb2tlIGZhdGlndWUgKFBTRikgaXMgY29tbW9uIGFuZCBkZWJpbGl0YXRpbmcuIEhvd2V2ZXIsIHdoaWxlIGl0cyBlZmZlY3RpdmUgbWFuYWdlbWVudCBpcyBhIHByaW9yaXR5IGZvciBjbGluaWNpYW5zIGFuZCBzdHJva2Ugc3Vydml2b3JzLCB0aGVyZSByZW1haW5zIGxpdHRsZSBldmlkZW5jZSB0byBwcm92aWRlLi4uIiwicHVibGlzaGVyIjoiU0FHRSBQdWJsaWNhdGlvbnNTYWdlIFVLOiBMb25kb24sIEVuZ2xhbmQiLCJpc3N1ZSI6IjAiLCJ2b2x1bWUiOiIwIiwiY29udGFpbmVyLXRpdGxlLXNob3J0IjoiIn0sImlzVGVtcG9yYXJ5IjpmYWxzZX1dfQ=="/>
          <w:id w:val="855465840"/>
          <w:placeholder>
            <w:docPart w:val="A890268BFF204A539632DD57BD1B0CA2"/>
          </w:placeholder>
        </w:sdtPr>
        <w:sdtContent>
          <w:r w:rsidRPr="00C83459">
            <w:rPr>
              <w:color w:val="000000"/>
            </w:rPr>
            <w:t>(Drummond et al., 2021; Kim et al., 2022)</w:t>
          </w:r>
        </w:sdtContent>
      </w:sdt>
      <w:r>
        <w:t>. But there is scope for a more data driven approach to understanding fatigue, using everyday digital technology (such as smartphones, activity watches and digital assistants) and ecological momentary assessment (EMA .</w:t>
      </w:r>
    </w:p>
    <w:p w14:paraId="263359AC" w14:textId="77777777" w:rsidR="009E591B" w:rsidRDefault="009E591B" w:rsidP="009E591B">
      <w:pPr>
        <w:spacing w:line="360" w:lineRule="auto"/>
      </w:pPr>
      <w:r>
        <w:t xml:space="preserve">EMA </w:t>
      </w:r>
      <w:r w:rsidRPr="050FD051">
        <w:rPr>
          <w:rFonts w:eastAsia="Arial" w:cs="Arial"/>
        </w:rPr>
        <w:t>involves surveys delivered throughout the day</w:t>
      </w:r>
      <w:r>
        <w:rPr>
          <w:rFonts w:eastAsia="Arial" w:cs="Arial"/>
        </w:rPr>
        <w:t xml:space="preserve"> and may be supported with wearable devices (for example activity monitors and smart watches) to enable dynamic monitoring of symptoms and behaviours </w:t>
      </w:r>
      <w:sdt>
        <w:sdtPr>
          <w:rPr>
            <w:rFonts w:eastAsia="Arial" w:cs="Arial"/>
            <w:color w:val="000000"/>
          </w:rPr>
          <w:tag w:val="MENDELEY_CITATION_v3_eyJjaXRhdGlvbklEIjoiTUVOREVMRVlfQ0lUQVRJT05fMzYzNzhiNDYtOGVhNS00OWY3LWFiMDItMTlkMWU2ZDRkZTAzIiwicHJvcGVydGllcyI6eyJub3RlSW5kZXgiOjB9LCJpc0VkaXRlZCI6ZmFsc2UsIm1hbnVhbE92ZXJyaWRlIjp7ImlzTWFudWFsbHlPdmVycmlkZGVuIjpmYWxzZSwiY2l0ZXByb2NUZXh0IjoiKFNoaWZmbWFuIGV0IGFsLiwgMjAwOCkiLCJtYW51YWxPdmVycmlkZVRleHQiOiIifSwiY2l0YXRpb25JdGVtcyI6W3siaWQiOiI3M2YxZWY4Ny0wNGI4LTMxMDMtYWE2My1hNmNhYTYxNTJkMjQiLCJpdGVtRGF0YSI6eyJ0eXBlIjoiYXJ0aWNsZS1qb3VybmFsIiwiaWQiOiI3M2YxZWY4Ny0wNGI4LTMxMDMtYWE2My1hNmNhYTYxNTJkMjQiLCJ0aXRsZSI6IkVjb2xvZ2ljYWwgbW9tZW50YXJ5IGFzc2Vzc21lbnQiLCJhdXRob3IiOlt7ImZhbWlseSI6IlNoaWZmbWFuIiwiZ2l2ZW4iOiJTIiwicGFyc2UtbmFtZXMiOmZhbHNlLCJkcm9wcGluZy1wYXJ0aWNsZSI6IiIsIm5vbi1kcm9wcGluZy1wYXJ0aWNsZSI6IiJ9LHsiZmFtaWx5IjoiU3RvbmUiLCJnaXZlbiI6IkEgQSIsInBhcnNlLW5hbWVzIjpmYWxzZSwiZHJvcHBpbmctcGFydGljbGUiOiIiLCJub24tZHJvcHBpbmctcGFydGljbGUiOiIifSx7ImZhbWlseSI6Ikh1ZmZvcmQiLCJnaXZlbiI6Ik0gUiIsInBhcnNlLW5hbWVzIjpmYWxzZSwiZHJvcHBpbmctcGFydGljbGUiOiIiLCJub24tZHJvcHBpbmctcGFydGljbGUiOiIifV0sInRpdGxlLXNob3J0IjoiRWNvbG9naWNhbCBtb21lbnRhcnkgYXNzZXNzbWVudCIsImNvbnRhaW5lci10aXRsZSI6IkFubnUgUmV2IENsaW4gUHN5Y2hvbCIsIkRPSSI6IjEwLjExNDYvYW5udXJldi5jbGlucHN5LjMuMDIyODA2LjA5MTQxNSIsIklTQk4iOiIxNTQ4LTU5NDMgKFByaW50KTE1NDgtNTk0MyIsIlBNSUQiOiIxODUwOTkwMiIsIlVSTCI6Imh0dHA6Ly9keC5kb2kub3JnLzEwLjExNDYvYW5udXJldi5jbGlucHN5LjMuMDIyODA2LjA5MTQxNSIsImlzc3VlZCI6eyJkYXRlLXBhcnRzIjpbWzIwMDhdXX0sInBhZ2UiOiIxLTMyIiwibGFuZ3VhZ2UiOiJlbmciLCJhYnN0cmFjdCI6IkFzc2Vzc21lbnQgaW4gY2xpbmljYWwgcHN5Y2hvbG9neSB0eXBpY2FsbHkgcmVsaWVzIG9uIGdsb2JhbCByZXRyb3NwZWN0aXZlIHNlbGYtcmVwb3J0cyBjb2xsZWN0ZWQgYXQgcmVzZWFyY2ggb3IgY2xpbmljIHZpc2l0cywgd2hpY2ggYXJlIGxpbWl0ZWQgYnkgcmVjYWxsIGJpYXMgYW5kIGFyZSBub3Qgd2VsbCBzdWl0ZWQgdG8gYWRkcmVzcyBob3cgYmVoYXZpb3IgY2hhbmdlcyBvdmVyIHRpbWUgYW5kIGFjcm9zcyBjb250ZXh0cy4gRWNvbG9naWNhbCBtb21lbnRhcnkgYXNzZXNzbWVudCAoRU1BKSBpbnZvbHZlcyByZXBlYXRlZCBzYW1wbGluZyBvZiBzdWJqZWN0cycgY3VycmVudCBiZWhhdmlvcnMgYW5kIGV4cGVyaWVuY2VzIGluIHJlYWwgdGltZSwgaW4gc3ViamVjdHMnIG5hdHVyYWwgZW52aXJvbm1lbnRzLiBFTUEgYWltcyB0byBtaW5pbWl6ZSByZWNhbGwgYmlhcywgbWF4aW1pemUgZWNvbG9naWNhbCB2YWxpZGl0eSwgYW5kIGFsbG93IHN0dWR5IG9mIG1pY3JvcHJvY2Vzc2VzIHRoYXQgaW5mbHVlbmNlIGJlaGF2aW9yIGluIHJlYWwtd29ybGQgY29udGV4dHMuIEVNQSBzdHVkaWVzIGFzc2VzcyBwYXJ0aWN1bGFyIGV2ZW50cyBpbiBzdWJqZWN0cycgbGl2ZXMgb3IgYXNzZXNzIHN1YmplY3RzIGF0IHBlcmlvZGljIGludGVydmFscywgb2Z0ZW4gYnkgcmFuZG9tIHRpbWUgc2FtcGxpbmcsIHVzaW5nIHRlY2hub2xvZ2llcyByYW5naW5nIGZyb20gd3JpdHRlbiBkaWFyaWVzIGFuZCB0ZWxlcGhvbmVzIHRvIGVsZWN0cm9uaWMgZGlhcmllcyBhbmQgcGh5c2lvbG9naWNhbCBzZW5zb3JzLiBXZSBkaXNjdXNzIHRoZSByYXRpb25hbGUgZm9yIEVNQSwgRU1BIGRlc2lnbnMsIG1ldGhvZG9sb2dpY2FsIGFuZCBwcmFjdGljYWwgaXNzdWVzLCBhbmQgY29tcGFyaXNvbnMgb2YgRU1BIGFuZCByZWNhbGwgZGF0YS4gRU1BIGhvbGRzIHVuaXF1ZSBwcm9taXNlIHRvIGFkdmFuY2UgdGhlIHNjaWVuY2UgYW5kIHByYWN0aWNlIG9mIGNsaW5pY2FsIHBzeWNob2xvZ3kgYnkgc2hlZGRpbmcgbGlnaHQgb24gdGhlIGR5bmFtaWNzIG9mIGJlaGF2aW9yIGluIHJlYWwtd29ybGQgc2V0dGluZ3MuIiwiZWRpdGlvbiI6IjIwMDgvMDUvMzAiLCJ2b2x1bWUiOiI0IiwiY29udGFpbmVyLXRpdGxlLXNob3J0IjoiIn0sImlzVGVtcG9yYXJ5IjpmYWxzZX1dfQ=="/>
          <w:id w:val="32703001"/>
          <w:placeholder>
            <w:docPart w:val="C2249D699D9045D5B655C6B8162B4671"/>
          </w:placeholder>
        </w:sdtPr>
        <w:sdtContent>
          <w:r w:rsidRPr="00C83459">
            <w:rPr>
              <w:rFonts w:eastAsia="Arial" w:cs="Arial"/>
              <w:color w:val="000000"/>
            </w:rPr>
            <w:t>(</w:t>
          </w:r>
          <w:proofErr w:type="spellStart"/>
          <w:r w:rsidRPr="00C83459">
            <w:rPr>
              <w:rFonts w:eastAsia="Arial" w:cs="Arial"/>
              <w:color w:val="000000"/>
            </w:rPr>
            <w:t>Shiffman</w:t>
          </w:r>
          <w:proofErr w:type="spellEnd"/>
          <w:r w:rsidRPr="00C83459">
            <w:rPr>
              <w:rFonts w:eastAsia="Arial" w:cs="Arial"/>
              <w:color w:val="000000"/>
            </w:rPr>
            <w:t xml:space="preserve"> et al., 2008)</w:t>
          </w:r>
        </w:sdtContent>
      </w:sdt>
      <w:r>
        <w:rPr>
          <w:rFonts w:eastAsia="Arial" w:cs="Arial"/>
        </w:rPr>
        <w:t xml:space="preserve">. One clear advantage of EMA over more traditional assessment methods is that it removes the effect of recall bias as data is collected on experiences as they </w:t>
      </w:r>
      <w:r>
        <w:rPr>
          <w:rFonts w:eastAsia="Arial" w:cs="Arial"/>
        </w:rPr>
        <w:lastRenderedPageBreak/>
        <w:t>happen, rather than relying on an individual’s ability to remember past events.  EMA has traditionally been used as a research data collection method rather than a clinical tool, but the use of EMA within clinical settings is now possible with the availability of smartphones and wearable devices. EMA has been shown to be feasible for use with people with brain injury (</w:t>
      </w:r>
      <w:proofErr w:type="spellStart"/>
      <w:r w:rsidRPr="00035BFA">
        <w:rPr>
          <w:rFonts w:eastAsia="Arial" w:cs="Arial"/>
          <w:color w:val="000000"/>
        </w:rPr>
        <w:t>Juengst</w:t>
      </w:r>
      <w:proofErr w:type="spellEnd"/>
      <w:r w:rsidRPr="00035BFA">
        <w:rPr>
          <w:rFonts w:eastAsia="Arial" w:cs="Arial"/>
          <w:color w:val="000000"/>
        </w:rPr>
        <w:t xml:space="preserve"> et al., 2015</w:t>
      </w:r>
      <w:r>
        <w:rPr>
          <w:rFonts w:eastAsia="Arial" w:cs="Arial"/>
          <w:color w:val="000000"/>
        </w:rPr>
        <w:t>) but to support self-management, it needs to provide</w:t>
      </w:r>
      <w:r>
        <w:rPr>
          <w:rFonts w:eastAsia="Arial" w:cs="Arial"/>
        </w:rPr>
        <w:t xml:space="preserve"> appropriate and timely feedback to those using it </w:t>
      </w:r>
      <w:sdt>
        <w:sdtPr>
          <w:rPr>
            <w:rFonts w:eastAsia="Arial" w:cs="Arial"/>
            <w:color w:val="000000"/>
          </w:rPr>
          <w:tag w:val="MENDELEY_CITATION_v3_eyJjaXRhdGlvbklEIjoiTUVOREVMRVlfQ0lUQVRJT05fNmIyNzZjYzYtMzRjYy00YTE4LWFlNmYtZThmNjE1NDQ0MTJlIiwicHJvcGVydGllcyI6eyJub3RlSW5kZXgiOjB9LCJpc0VkaXRlZCI6ZmFsc2UsIm1hbnVhbE92ZXJyaWRlIjp7ImlzTWFudWFsbHlPdmVycmlkZGVuIjp0cnVlLCJjaXRlcHJvY1RleHQiOiIoSnVlbmdzdCBldCBhbC4sIDIwMTU7IE1pdGNoZWxsIGV0IGFsLiwgMjAyMikiLCJtYW51YWxPdmVycmlkZVRleHQiOiIoIE1pdGNoZWxsIGV0IGFsLiwgMjAyMikifSwiY2l0YXRpb25JdGVtcyI6W3siaWQiOiI5OWI1YTJiMi1lNTU5LTM3YWItYTNiMy05MTJkNDUyOTAyZTEiLCJpdGVtRGF0YSI6eyJ0eXBlIjoiYXJ0aWNsZS1qb3VybmFsIiwiaWQiOiI5OWI1YTJiMi1lNTU5LTM3YWItYTNiMy05MTJkNDUyOTAyZTEiLCJ0aXRsZSI6IlN5bnRoZXNpcyBvZiBldmlkZW5jZSBvbiB0aGUgdXNlIG9mIGVjb2xvZ2ljYWwgbW9tZW50YXJ5IGFzc2Vzc21lbnRzIHRvIG1vbml0b3IgaGVhbHRoIG91dGNvbWVzIGFmdGVyIHRyYXVtYXRpYyBpbmp1cnk6IHJhcGlkIHN5c3RlbWF0aWMgcmV2aWV3IiwiYXV0aG9yIjpbeyJmYW1pbHkiOiJNaXRjaGVsbCIsImdpdmVuIjoiUmViZWNjYSBKLiIsInBhcnNlLW5hbWVzIjpmYWxzZSwiZHJvcHBpbmctcGFydGljbGUiOiIiLCJub24tZHJvcHBpbmctcGFydGljbGUiOiIifSx7ImZhbWlseSI6IkdvZ2dpbnMiLCJnaXZlbiI6IlJvcnkiLCJwYXJzZS1uYW1lcyI6ZmFsc2UsImRyb3BwaW5nLXBhcnRpY2xlIjoiIiwibm9uLWRyb3BwaW5nLXBhcnRpY2xlIjoiIn0seyJmYW1pbHkiOiJMeXN0YWQiLCJnaXZlbiI6IlJlaWRhciBQLiIsInBhcnNlLW5hbWVzIjpmYWxzZSwiZHJvcHBpbmctcGFydGljbGUiOiIiLCJub24tZHJvcHBpbmctcGFydGljbGUiOiIifV0sImNvbnRhaW5lci10aXRsZSI6IkJNQyBNZWRpY2FsIFJlc2VhcmNoIE1ldGhvZG9sb2d5IiwiY29udGFpbmVyLXRpdGxlLXNob3J0IjoiQk1DIE1lZCBSZXMgTWV0aG9kb2wiLCJET0kiOiIxMC4xMTg2L3MxMjg3NC0wMjItMDE1ODYtdyIsIklTU04iOiIxNDcxMjI4OCIsIlBNSUQiOiIzNTQ1OTA4NiIsImlzc3VlZCI6eyJkYXRlLXBhcnRzIjpbWzIwMjIsMTIsMV1dfSwiYWJzdHJhY3QiOiJCYWNrZ3JvdW5kOiBXaXRoIHRoZSBpbmNyZWFzaW5nIHVzZSBvZiBtb2JpbGUgdGVjaG5vbG9neSwgZWNvbG9naWNhbCBtb21lbnRhcnkgYXNzZXNzbWVudHMgKEVNQXMpIG1heSBlbmFibGUgcm91dGluZSBtb25pdG9yaW5nIG9mIHBhdGllbnQgaGVhbHRoIG91dGNvbWVzIGFuZCBwYXRpZW50IGV4cGVyaWVuY2VzIG9mIGNhcmUgYnkgaGVhbHRoIGFnZW5jaWVzLiBUaGlzIHJhcGlkIHJldmlldyBhaW1zIHRvIHN5bnRoZXNpc2UgdGhlIGV2aWRlbmNlIG9uIHRoZSB1c2Ugb2YgRU1BcyB0byBtb25pdG9yIGhlYWx0aCBvdXRjb21lcyBhZnRlciB0cmF1bWF0aWMgdW5pbnRlbnRpb25hbCBpbmp1cnkuIE1ldGhvZDogQSByYXBpZCBzeXN0ZW1hdGljIHJldmlldyBvZiBuaW5lIGRhdGFiYXNlcyAoTUVETElORSwgV2ViIG9mIFNjaWVuY2UsIEVtYmFzZSwgQ0lOQUhMLCBBY2FkZW1pYyBTZWFyY2ggUHJlbWllciwgUHN5Y2hJTkZPLCBQc3ljaG9sb2d5IGFuZCBCZWhhdmlvdXJhbCBTY2llbmNlcyBDb2xsZWN0aW9uLCBTY29wdXMsIFNwb3J0RGlzY3VzKSBmb3IgRW5nbGlzaC1sYW5ndWFnZSBhcnRpY2xlcyBmcm9tIEphbnVhcnkgMjAxMOKAk1NlcHRlbWJlciAyMDIxIHdhcyBjb25kdWN0ZWQuIEFic3RyYWN0cyBhbmQgZnVsbC10ZXh0IHdlcmUgc2NyZWVuZWQgYnkgdHdvIHJldmlld2VycyBhbmQgZWFjaCBhcnRpY2xlIGNyaXRpY2FsbHkgYXBwcmFpc2VkLiBLZXkgaW5mb3JtYXRpb24gd2FzIGV4dHJhY3RlZCBieSBwb3B1bGF0aW9uIGNoYXJhY3RlcmlzdGljcywgYWdlIGFuZCBzYW1wbGUgc2l6ZSwgZm9sbG93LXVwIHRpbWUgcGVyaW9kKHMpLCB0eXBlIG9mIEVNQSB0b29scywgcGh5c2ljYWwgaGVhbHRoIG9yIHBhaW4gb3V0Y29tZShzKSwgcHN5Y2hvbG9naWNhbCBoZWFsdGggb3V0Y29tZShzKSwgZ2VuZXJhbCBoZWFsdGggb3Igc29jaWFsIG91dGNvbWUocyksIGFuZCBmYWNpbGl0YXRvcnMgb3IgYmFycmllcnMgb2YgRU1BIG1ldGhvZHMuIE5hcnJhdGl2ZSBzeW50aGVzaXMgd2FzIHVuZGVydGFrZW4gdG8gaWRlbnRpZnkga2V5IEVNQSBmYWNpbGl0YXRvciBhbmQgYmFycmllciB0aGVtZXMuIFJlc3VsdHM6IFRoZXJlIHdlcmUgMjkgYXJ0aWNsZXMgdXNpbmcgZGF0YSBmcm9tIDI1IHVuaXF1ZSBzdHVkaWVzLiBBbG1vc3QgYWxsICg4NC4wJSkgd2VyZSBwcm9zcGVjdGl2ZSBjb2hvcnQgc3R1ZGllcyBhbmQgMTEgKDQ0LjAlKSB3ZXJlIEVNQSBmZWFzaWJpbGl0eSB0cmlhbHMgd2l0aCBhbiBpbmp1cmVkIGNvaG9ydC4gVHJhdW1hdGljIGFuZCBhY3F1aXJlZCBicmFpbiBpbmp1cmllcyBhbmQgY29uY3Vzc2lvbiAoNjQuMCUpIHdlcmUgdGhlIG1vc3QgY29tbW9uIGluanVyaWVzIGV4YW1pbmVkLiBUaGUgbW9zdCBjb21tb24gRU1BIHR5cGUgd2FzIGludGVydmFsICg0MC4wJSkuIFRoZXJlIHdlcmUgMTAga2V5IGZhY2lsaXRhdG9yIHRoZW1lcyAoZS5nLiBmZWFzaWJpbGl0eSwgZWNvbG9naWNhbCB2YWxpZGl0eSwgY29tcGxpYW5jZSkgYW5kIDEwIGtleSBiYXJyaWVyIHRoZW1lcyAoZS5nLiBjb21wbGV4IHRlY2hub2xvZ3ksIHJlc3BvbnNlIGNvbnNpc3RlbmN5LCBhYmlsaXR5IHRvIGNhcHR1cmUgYSBwYXJ0aWNpcGFudOKAmXMgZnVsbCBleHBlcmllbmNlLCBjb21wbGlhbmNlIGRlY2xpbmUpIGlkZW50aWZpZWQgaW4gc3R1ZGllcyB1c2luZyBFTUEgdG8gZXhhbWluZSBoZWFsdGggb3V0Y29tZXMgcG9zdC1pbmp1cnkuIENvbmNsdXNpb25zOiBUaGlzIHJldmlldyBoaWdobGlnaHRlZCB0aGUgdXNlZnVsbmVzcyBvZiBFTUEgdG8gY2FwdHVyZSBlY29sb2dpY2FsbHkgdmFsaWQgcGFydGljaXBhbnQgcmVzcG9uc2VzIG9mIHRoZWlyIGV4cGVyaWVuY2VzIHBvc3QtaW5qdXJ5LiBFTUFzIGhhdmUgdGhlIHBvdGVudGlhbCB0byBhc3Npc3QgaW4gcm91dGluZSBmb2xsb3ctdXAgb2YgdGhlIGhlYWx0aCBvdXRjb21lcyBvZiBwYXRpZW50cyBwb3N0LWluanVyeSBhbmQgdGhlaXIgdXNlIHNob3VsZCBiZSBmdXJ0aGVyIGV4cGxvcmVkLiIsInB1Ymxpc2hlciI6IkJpb01lZCBDZW50cmFsIEx0ZCIsImlzc3VlIjoiMSIsInZvbHVtZSI6IjIyIn0sImlzVGVtcG9yYXJ5IjpmYWxzZX0seyJpZCI6ImE0ZjhlMmZkLWVjMjMtMzMxZi1hMGY4LTZjMjQ2MTE3M2M5OCIsIml0ZW1EYXRhIjp7InR5cGUiOiJhcnRpY2xlLWpvdXJuYWwiLCJpZCI6ImE0ZjhlMmZkLWVjMjMtMzMxZi1hMGY4LTZjMjQ2MTE3M2M5OCIsInRpdGxlIjoiUGlsb3QgZmVhc2liaWxpdHkgb2YgYW4gbUhlYWx0aCBzeXN0ZW0gZm9yIGNvbmR1Y3RpbmcgZWNvbG9naWNhbCBtb21lbnRhcnkgYXNzZXNzbWVudCBvZiBtb29kLXJlbGF0ZWQgc3ltcHRvbXMgZm9sbG93aW5nIHRyYXVtYXRpYyBicmFpbiBpbmp1cnkiLCJhdXRob3IiOlt7ImZhbWlseSI6Ikp1ZW5nc3QiLCJnaXZlbiI6IlNoYW5ub24gQiIsInBhcnNlLW5hbWVzIjpmYWxzZSwiZHJvcHBpbmctcGFydGljbGUiOiIiLCJub24tZHJvcHBpbmctcGFydGljbGUiOiIifSx7ImZhbWlseSI6IkdyYWhhbSIsImdpdmVuIjoiS3Jpc3RpbiBNIiwicGFyc2UtbmFtZXMiOmZhbHNlLCJkcm9wcGluZy1wYXJ0aWNsZSI6IiIsIm5vbi1kcm9wcGluZy1wYXJ0aWNsZSI6IiJ9LHsiZmFtaWx5IjoiUHVsYW50YXJhIiwiZ2l2ZW4iOiJJIFdheWFuIiwicGFyc2UtbmFtZXMiOmZhbHNlLCJkcm9wcGluZy1wYXJ0aWNsZSI6IiIsIm5vbi1kcm9wcGluZy1wYXJ0aWNsZSI6IiJ9LHsiZmFtaWx5IjoiTWNDdWUiLCJnaXZlbiI6Ik1pY2hhZWwiLCJwYXJzZS1uYW1lcyI6ZmFsc2UsImRyb3BwaW5nLXBhcnRpY2xlIjoiIiwibm9uLWRyb3BwaW5nLXBhcnRpY2xlIjoiIn0seyJmYW1pbHkiOiJXaHl0ZSIsImdpdmVuIjoiRWxsZW4gTSIsInBhcnNlLW5hbWVzIjpmYWxzZSwiZHJvcHBpbmctcGFydGljbGUiOiIiLCJub24tZHJvcHBpbmctcGFydGljbGUiOiIifSx7ImZhbWlseSI6IkRpY2lhbm5vIiwiZ2l2ZW4iOiJCcmFkIEUiLCJwYXJzZS1uYW1lcyI6ZmFsc2UsImRyb3BwaW5nLXBhcnRpY2xlIjoiIiwibm9uLWRyb3BwaW5nLXBhcnRpY2xlIjoiIn0seyJmYW1pbHkiOiJQYXJtYW50byIsImdpdmVuIjoiQmFtYmFuZyIsInBhcnNlLW5hbWVzIjpmYWxzZSwiZHJvcHBpbmctcGFydGljbGUiOiIiLCJub24tZHJvcHBpbmctcGFydGljbGUiOiIifSx7ImZhbWlseSI6IkFyZW50aCIsImdpdmVuIjoiUGF0cmljaWEgTSIsInBhcnNlLW5hbWVzIjpmYWxzZSwiZHJvcHBpbmctcGFydGljbGUiOiIiLCJub24tZHJvcHBpbmctcGFydGljbGUiOiIifSx7ImZhbWlseSI6IlNraWRtb3JlIiwiZ2l2ZW4iOiJFbGl6YWJldGggUiBEIiwicGFyc2UtbmFtZXMiOmZhbHNlLCJkcm9wcGluZy1wYXJ0aWNsZSI6IiIsIm5vbi1kcm9wcGluZy1wYXJ0aWNsZSI6IiJ9LHsiZmFtaWx5IjoiV2FnbmVyIiwiZ2l2ZW4iOiJBbXkgSyIsInBhcnNlLW5hbWVzIjpmYWxzZSwiZHJvcHBpbmctcGFydGljbGUiOiIiLCJub24tZHJvcHBpbmctcGFydGljbGUiOiIifV0sInRpdGxlLXNob3J0IjoiUGlsb3QgZmVhc2liaWxpdHkgb2YgYW4gbUhlYWx0aCBzeXN0ZW0gZm9yIGNvbmR1Y3QiLCJjb250YWluZXItdGl0bGUiOiJCcmFpbiBJbmp1cnkiLCJjb250YWluZXItdGl0bGUtc2hvcnQiOiJCcmFpbiBJbmoiLCJET0kiOiIxMC4zMTA5LzAyNjk5MDUyLjIwMTUuMTA0NTAzMSIsIklTQk4iOiIxMzYyLTMwMVgiLCJQTUlEIjoiMjYyODc3NTYiLCJVUkwiOiJodHRwczovL294Zm9yZGJyb29rZXMuaWRtLm9jbGMub3JnL2xvZ2luP3VybD1odHRwOi8vc2VhcmNoLmVic2NvaG9zdC5jb20vbG9naW4uYXNweD9kaXJlY3Q9dHJ1ZSZkYj1jbWVkbSZBTj0yNjI4Nzc1NiZzaXRlPWVob3N0LWxpdmUiLCJpc3N1ZWQiOnsiZGF0ZS1wYXJ0cyI6W1syMDE1XV19LCJwYWdlIjoiMTM1MS0xMzYxIiwibGFuZ3VhZ2UiOiJlbmciLCJhYnN0cmFjdCI6Ik9iamVjdGl2ZTogVGhpcyBzdHVkeSBhc3Nlc3NlZCBwaWxvdCBmZWFzaWJpbGl0eSBhbmQgdmFsaWRpdHkgb2YgYSBtb2JpbGUgaGVhbHRoIChtSGVhbHRoKSBzeXN0ZW0gZm9yIHRyYWNraW5nIG1vb2QtcmVsYXRlZCBzeW1wdG9tcyBhZnRlciB0cmF1bWF0aWMgYnJhaW4gaW5qdXJ5IChUQkkpLjsgRGVzaWduOiBBIHByb3NwZWN0aXZlLCByZXBlYXRlZCBtZWFzdXJlcyBkZXNpZ24gd2FzIHVzZWQgdG8gYXNzZXNzIGNvbXBsaWFuY2Ugd2l0aCBkYWlseSBlY29sb2dpY2FsIG1vbWVudGFyeSBhc3Nlc3NtZW50cyAoRU1BKSBjb25kdWN0ZWQgdmlhIGEgc21hcnRwaG9uZSBhcHBsaWNhdGlvbiBvdmVyIGFuIDgtd2VlayBwZXJpb2QuOyBNZXRob2RzOiBBbiBtSGVhbHRoIHN5c3RlbSB3YXMgZGV2ZWxvcGVkIHNwZWNpZmljYWxseSBmb3IgaW5kaXZpZHVhbHMgd2l0aCBUQkkgYW5kIHV0aWxpemVkIHByZXZpb3VzbHkgdmFsaWRhdGVkIHRvb2xzIGZvciBkZXByZXNzaXZlIGFuZCBhbnhpZXR5IHN5bXB0b21zIChQYXRpZW50IEhlYWx0aCBRdWVzdGlvbm5haXJlLTksIEdlbmVyYWxpemVkIEFueGlldHkgRGlzb3JkZXItNykuIEZlYXNpYmlsaXR5IHdhcyBhc3Nlc3NlZCBpbiAyMCBjb21tdW5pdHktZHdlbGxpbmcgYWR1bHRzIHdpdGggVEJJIHZpYSBhbiBhc3Nlc3NtZW50IG9mIGNvbXBsaWFuY2UsIHNhdGlzZmFjdGlvbiBhbmQgdXNhYmlsaXR5IG9mIHRoZSBzbWFydHBob25lIGFwcGxpY2F0aW9ucy4gVGhlIGF1dGhvcnMgYWxzbyBkZXZlbG9wZWQgYW5kIGltcGxlbWVudGVkIGEgY2xpbmljYWwgcGF0aWVudCBzYWZldHkgbWFuYWdlbWVudCBtZWNoYW5pc20gZm9yIHRob3NlIGVuZG9yc2luZyBzdWljaWRhbGl0eS47IFJlc3VsdHM6IFBhcnRpY2lwYW50cyBjb3JyZWN0bHkgY29tcGxldGVkIDczLjQlIG9mIGFsbCBzY2hlZHVsZWQgYXNzZXNzbWVudHMsIGRlbW9uc3RyYXRpbmcgZ29vZCBjb21wbGlhbmNlLiBEYWlseSBhc3Nlc3NtZW50cyB0b29rIDwyIG1pbnV0ZXMgdG8gY29tcGxldGUuIFBhcnRpY2lwYW50cyByZXBvcnRlZCBoaWdoIHNhdGlzZmFjdGlvbiB3aXRoIHNtYXJ0cGhvbmUgYXBwbGljYXRpb25zICg2LjMgb2YgNykgYW5kIGZvdW5kIHRoZW0gZWFzeSB0byB1c2UgKDYuMiBvZiA3KS4gQ29tcGFyaXNvbiBvZiBhc3Nlc3NtZW50cyBvYnRhaW5lZCB2aWEgdGVsZXBob25lLWJhc2VkIGludGVydmlldyBhbmQgRU1BIGRlbW9uc3RyYXRlZCBoaWdoIGNvcnJlbGF0aW9ucyAociA9IDAuODEtMC45NyksIHN1cHBvcnRpbmcgdGhlIHZhbGlkaXR5IG9mIGNvbmR1Y3RpbmcgdGhlc2UgYXNzZXNzbWVudHMgdmlhIHNtYXJ0cGhvbmUgYXBwbGljYXRpb24gaW4gdGhpcyBwb3B1bGF0aW9uLjsgQ29uY2x1c2lvbnM6IEVNQSBjb25kdWN0ZWQgdmlhIHNtYXJ0cGhvbmUgZGVtb25zdHJhdGVzIGluaXRpYWwgZmVhc2liaWxpdHkgYW1vbmcgYWR1bHRzIHdpdGggVEJJIGFuZCBwcmVzZW50cyBudW1lcm91cyBvcHBvcnR1bml0aWVzIGZvciBsb25nLXRlcm0gbW9uaXRvcmluZyBvZiBtb29kLXJlbGF0ZWQgc3ltcHRvbXMgaW4gcmVhbC13b3JsZCBzZXR0aW5ncy47IiwiZWRpdGlvbiI6IjIwMTUvMDgvMjAiLCJpc3N1ZSI6IjExIiwidm9sdW1lIjoiMjkifSwiaXNUZW1wb3JhcnkiOmZhbHNlfV19"/>
          <w:id w:val="907340149"/>
          <w:placeholder>
            <w:docPart w:val="38A715E49BFB4E73BF5BEE771CAAA5A1"/>
          </w:placeholder>
        </w:sdtPr>
        <w:sdtContent>
          <w:r w:rsidRPr="005B7739">
            <w:rPr>
              <w:rFonts w:eastAsia="Arial" w:cs="Arial"/>
              <w:color w:val="000000"/>
            </w:rPr>
            <w:t>(Mitchell et al., 2022)</w:t>
          </w:r>
        </w:sdtContent>
      </w:sdt>
      <w:r>
        <w:rPr>
          <w:rFonts w:eastAsia="Arial" w:cs="Arial"/>
        </w:rPr>
        <w:t>.</w:t>
      </w:r>
    </w:p>
    <w:p w14:paraId="1B03ED75" w14:textId="77777777" w:rsidR="009E591B" w:rsidRPr="00F41249" w:rsidRDefault="009E591B" w:rsidP="009E591B">
      <w:pPr>
        <w:spacing w:line="360" w:lineRule="auto"/>
      </w:pPr>
      <w:r>
        <w:t>There are several proposed benefits of using data generated in this way, including greater autonomy as patients take more control of their fatigue management and subsequent health care decisions, increased personalisation of their care, and more effective care as clinical decisions are based on patients actual experiences, rather than their remembered experiences (Austin et al.,2020; Reading &amp; Merrill, 2018).  However, to inform the development of data driven assessments and interventions within clinical practice, the views and opinions of patients and therapists are needed to determine if and how to optimise the process of self -monitoring of fatigue and suggest how patient generated data may help manage fatigue.</w:t>
      </w:r>
    </w:p>
    <w:p w14:paraId="00B97068" w14:textId="77777777" w:rsidR="009E591B" w:rsidRDefault="009E591B" w:rsidP="009E591B">
      <w:pPr>
        <w:pStyle w:val="Heading2"/>
      </w:pPr>
      <w:r>
        <w:t>Aim</w:t>
      </w:r>
    </w:p>
    <w:p w14:paraId="651A0385" w14:textId="77777777" w:rsidR="009E591B" w:rsidRPr="001959F9" w:rsidRDefault="009E591B" w:rsidP="009E591B">
      <w:pPr>
        <w:shd w:val="clear" w:color="auto" w:fill="FFFFFF"/>
        <w:spacing w:before="60" w:after="60" w:line="360" w:lineRule="auto"/>
        <w:rPr>
          <w:rFonts w:eastAsia="Arial" w:cs="Arial"/>
        </w:rPr>
      </w:pPr>
      <w:r>
        <w:rPr>
          <w:rFonts w:eastAsia="Arial" w:cs="Arial"/>
        </w:rPr>
        <w:t xml:space="preserve">This study investigated how people with ABI perceived self-monitoring fatigue in real time and their views on the usability and usefulness of their </w:t>
      </w:r>
      <w:r w:rsidRPr="005966FA">
        <w:rPr>
          <w:rFonts w:eastAsia="Arial" w:cs="Arial"/>
        </w:rPr>
        <w:t>digital active and passive generated data</w:t>
      </w:r>
      <w:r>
        <w:rPr>
          <w:rFonts w:eastAsia="Arial" w:cs="Arial"/>
        </w:rPr>
        <w:t xml:space="preserve"> in supporting fatigue self-management. We also explored how occupational therapists viewed summarised data generated by the participants as they tracked their fatigue and activity.</w:t>
      </w:r>
    </w:p>
    <w:p w14:paraId="3205F8EF" w14:textId="77777777" w:rsidR="009E591B" w:rsidRDefault="009E591B" w:rsidP="009E591B">
      <w:pPr>
        <w:pStyle w:val="Heading2"/>
      </w:pPr>
      <w:r w:rsidRPr="006934F9">
        <w:rPr>
          <w:rStyle w:val="Strong"/>
        </w:rPr>
        <w:t>Methods</w:t>
      </w:r>
    </w:p>
    <w:p w14:paraId="2A2BB22E" w14:textId="56BE47D0" w:rsidR="009E591B" w:rsidRDefault="009E591B" w:rsidP="009E591B">
      <w:pPr>
        <w:spacing w:before="60" w:after="60" w:line="360" w:lineRule="auto"/>
        <w:rPr>
          <w:rFonts w:ascii="Calibri" w:eastAsia="Calibri" w:hAnsi="Calibri" w:cs="Calibri"/>
          <w:color w:val="000000" w:themeColor="text1"/>
          <w:lang w:val="en-US"/>
        </w:rPr>
      </w:pPr>
      <w:r w:rsidRPr="002072C9">
        <w:rPr>
          <w:rFonts w:ascii="Calibri" w:eastAsia="Calibri" w:hAnsi="Calibri" w:cs="Calibri"/>
          <w:color w:val="000000" w:themeColor="text1"/>
          <w:lang w:val="en-US"/>
        </w:rPr>
        <w:t>We conducted a qualitative enquiry</w:t>
      </w:r>
      <w:r>
        <w:rPr>
          <w:rFonts w:ascii="Calibri" w:eastAsia="Calibri" w:hAnsi="Calibri" w:cs="Calibri"/>
          <w:color w:val="000000" w:themeColor="text1"/>
          <w:lang w:val="en-US"/>
        </w:rPr>
        <w:t xml:space="preserve">, using reflexive thematic analysis, </w:t>
      </w:r>
      <w:r w:rsidRPr="002072C9">
        <w:rPr>
          <w:rFonts w:ascii="Calibri" w:eastAsia="Calibri" w:hAnsi="Calibri" w:cs="Calibri"/>
          <w:color w:val="000000" w:themeColor="text1"/>
          <w:lang w:val="en-US"/>
        </w:rPr>
        <w:t xml:space="preserve">into the usefulness and usability of fatigue self-monitoring data for people </w:t>
      </w:r>
      <w:r>
        <w:rPr>
          <w:rFonts w:ascii="Calibri" w:eastAsia="Calibri" w:hAnsi="Calibri" w:cs="Calibri"/>
          <w:color w:val="000000" w:themeColor="text1"/>
          <w:lang w:val="en-US"/>
        </w:rPr>
        <w:t xml:space="preserve">with brain injury and </w:t>
      </w:r>
      <w:r w:rsidRPr="002072C9">
        <w:rPr>
          <w:rFonts w:ascii="Calibri" w:eastAsia="Calibri" w:hAnsi="Calibri" w:cs="Calibri"/>
          <w:color w:val="000000" w:themeColor="text1"/>
          <w:lang w:val="en-US"/>
        </w:rPr>
        <w:t>fatigue</w:t>
      </w:r>
      <w:r>
        <w:rPr>
          <w:rFonts w:ascii="Calibri" w:eastAsia="Calibri" w:hAnsi="Calibri" w:cs="Calibri"/>
          <w:color w:val="000000" w:themeColor="text1"/>
          <w:lang w:val="en-US"/>
        </w:rPr>
        <w:t>,</w:t>
      </w:r>
      <w:r w:rsidRPr="002072C9">
        <w:rPr>
          <w:rFonts w:ascii="Calibri" w:eastAsia="Calibri" w:hAnsi="Calibri" w:cs="Calibri"/>
          <w:color w:val="000000" w:themeColor="text1"/>
          <w:lang w:val="en-US"/>
        </w:rPr>
        <w:t xml:space="preserve"> and for occupational therapists</w:t>
      </w:r>
      <w:r>
        <w:rPr>
          <w:rFonts w:ascii="Calibri" w:eastAsia="Calibri" w:hAnsi="Calibri" w:cs="Calibri"/>
          <w:color w:val="000000" w:themeColor="text1"/>
          <w:lang w:val="en-US"/>
        </w:rPr>
        <w:t xml:space="preserve"> who deliver fatigue management</w:t>
      </w:r>
      <w:r w:rsidRPr="002072C9">
        <w:rPr>
          <w:rFonts w:ascii="Calibri" w:eastAsia="Calibri" w:hAnsi="Calibri" w:cs="Calibri"/>
          <w:color w:val="000000" w:themeColor="text1"/>
          <w:lang w:val="en-US"/>
        </w:rPr>
        <w:t xml:space="preserve">. Two people living with brain injury provided feedback on the design of the study, the data collection methods, and the data analysis. </w:t>
      </w:r>
      <w:r>
        <w:rPr>
          <w:rFonts w:ascii="Calibri" w:eastAsia="Calibri" w:hAnsi="Calibri" w:cs="Calibri"/>
          <w:color w:val="000000" w:themeColor="text1"/>
          <w:lang w:val="en-US"/>
        </w:rPr>
        <w:t xml:space="preserve"> The study received ethical approval from the University of </w:t>
      </w:r>
      <w:r w:rsidR="001813EB">
        <w:rPr>
          <w:rFonts w:ascii="Calibri" w:eastAsia="Calibri" w:hAnsi="Calibri" w:cs="Calibri"/>
          <w:color w:val="000000" w:themeColor="text1"/>
          <w:lang w:val="en-US"/>
        </w:rPr>
        <w:t>Southampton</w:t>
      </w:r>
      <w:r>
        <w:rPr>
          <w:rFonts w:ascii="Calibri" w:eastAsia="Calibri" w:hAnsi="Calibri" w:cs="Calibri"/>
          <w:color w:val="000000" w:themeColor="text1"/>
          <w:lang w:val="en-US"/>
        </w:rPr>
        <w:t xml:space="preserve"> faculty ethics committee (study no. 76333) and participants provided informed consent. </w:t>
      </w:r>
    </w:p>
    <w:p w14:paraId="695F61E1" w14:textId="77777777" w:rsidR="009E591B" w:rsidRPr="002072C9" w:rsidRDefault="009E591B" w:rsidP="009E591B">
      <w:pPr>
        <w:spacing w:before="60" w:after="60" w:line="360" w:lineRule="auto"/>
        <w:rPr>
          <w:rFonts w:ascii="Calibri" w:eastAsia="Calibri" w:hAnsi="Calibri" w:cs="Calibri"/>
          <w:color w:val="000000" w:themeColor="text1"/>
          <w:lang w:val="en-US"/>
        </w:rPr>
      </w:pPr>
    </w:p>
    <w:p w14:paraId="0B3AE668" w14:textId="77777777" w:rsidR="009E591B" w:rsidRPr="006934F9" w:rsidRDefault="009E591B" w:rsidP="009E591B">
      <w:pPr>
        <w:pStyle w:val="Heading3"/>
      </w:pPr>
      <w:r w:rsidRPr="006934F9">
        <w:t>Recruitment</w:t>
      </w:r>
    </w:p>
    <w:p w14:paraId="6DA5EC4F" w14:textId="77777777" w:rsidR="009E591B" w:rsidRDefault="009E591B" w:rsidP="009E591B">
      <w:pPr>
        <w:spacing w:before="60" w:after="60" w:line="360" w:lineRule="auto"/>
        <w:rPr>
          <w:rFonts w:eastAsia="Calibri" w:cstheme="minorHAnsi"/>
          <w:color w:val="000000" w:themeColor="text1"/>
          <w:lang w:val="en-US"/>
        </w:rPr>
      </w:pPr>
      <w:r w:rsidRPr="00AC1D21">
        <w:rPr>
          <w:rFonts w:eastAsia="Calibri" w:cstheme="minorHAnsi"/>
          <w:color w:val="000000" w:themeColor="text1"/>
          <w:lang w:val="en-US"/>
        </w:rPr>
        <w:t>Individuals with brain injury were recruited</w:t>
      </w:r>
      <w:r>
        <w:rPr>
          <w:rFonts w:eastAsia="Calibri" w:cstheme="minorHAnsi"/>
          <w:color w:val="000000" w:themeColor="text1"/>
          <w:lang w:val="en-US"/>
        </w:rPr>
        <w:t xml:space="preserve"> after they responded to adverts on</w:t>
      </w:r>
      <w:r w:rsidRPr="00AC1D21">
        <w:rPr>
          <w:rFonts w:eastAsia="Calibri" w:cstheme="minorHAnsi"/>
          <w:color w:val="000000" w:themeColor="text1"/>
          <w:lang w:val="en-US"/>
        </w:rPr>
        <w:t xml:space="preserve"> social media and </w:t>
      </w:r>
      <w:r>
        <w:rPr>
          <w:rFonts w:eastAsia="Calibri" w:cstheme="minorHAnsi"/>
          <w:color w:val="000000" w:themeColor="text1"/>
          <w:lang w:val="en-US"/>
        </w:rPr>
        <w:t xml:space="preserve">through a NIHR brain injury Meditech cooperative. </w:t>
      </w:r>
      <w:r w:rsidRPr="00D934FB">
        <w:rPr>
          <w:rFonts w:eastAsia="Calibri" w:cstheme="minorHAnsi"/>
          <w:color w:val="000000" w:themeColor="text1"/>
          <w:lang w:val="en-US"/>
        </w:rPr>
        <w:t>Pe</w:t>
      </w:r>
      <w:r w:rsidRPr="00AC1D21">
        <w:rPr>
          <w:rFonts w:eastAsia="Calibri" w:cstheme="minorHAnsi"/>
          <w:color w:val="000000" w:themeColor="text1"/>
          <w:lang w:val="en-US"/>
        </w:rPr>
        <w:t>ople with</w:t>
      </w:r>
      <w:r w:rsidRPr="00AC1D21">
        <w:rPr>
          <w:rFonts w:eastAsia="Calibri" w:cstheme="minorHAnsi"/>
          <w:color w:val="000000" w:themeColor="text1"/>
        </w:rPr>
        <w:t xml:space="preserve"> brain injury were eligible to take part in the research if they </w:t>
      </w:r>
      <w:r>
        <w:rPr>
          <w:rFonts w:eastAsia="Calibri" w:cstheme="minorHAnsi"/>
          <w:color w:val="000000" w:themeColor="text1"/>
        </w:rPr>
        <w:t>experienced</w:t>
      </w:r>
      <w:r w:rsidRPr="00AC1D21">
        <w:rPr>
          <w:rFonts w:eastAsia="Calibri" w:cstheme="minorHAnsi"/>
          <w:color w:val="000000" w:themeColor="text1"/>
        </w:rPr>
        <w:t xml:space="preserve"> fatigue after brain injury, were</w:t>
      </w:r>
      <w:r>
        <w:rPr>
          <w:rFonts w:eastAsia="Calibri" w:cstheme="minorHAnsi"/>
          <w:color w:val="000000" w:themeColor="text1"/>
        </w:rPr>
        <w:t xml:space="preserve"> aged</w:t>
      </w:r>
      <w:r w:rsidRPr="00AC1D21">
        <w:rPr>
          <w:rFonts w:eastAsia="Calibri" w:cstheme="minorHAnsi"/>
          <w:color w:val="000000" w:themeColor="text1"/>
        </w:rPr>
        <w:t xml:space="preserve"> 18 </w:t>
      </w:r>
      <w:r>
        <w:rPr>
          <w:rFonts w:eastAsia="Calibri" w:cstheme="minorHAnsi"/>
          <w:color w:val="000000" w:themeColor="text1"/>
        </w:rPr>
        <w:t>or over</w:t>
      </w:r>
      <w:r w:rsidRPr="00AC1D21">
        <w:rPr>
          <w:rFonts w:eastAsia="Calibri" w:cstheme="minorHAnsi"/>
          <w:color w:val="000000" w:themeColor="text1"/>
        </w:rPr>
        <w:t xml:space="preserve">, </w:t>
      </w:r>
      <w:r>
        <w:rPr>
          <w:rFonts w:eastAsia="Calibri" w:cstheme="minorHAnsi"/>
          <w:color w:val="000000" w:themeColor="text1"/>
        </w:rPr>
        <w:t>give</w:t>
      </w:r>
      <w:r w:rsidRPr="00AC1D21">
        <w:rPr>
          <w:rFonts w:eastAsia="Calibri" w:cstheme="minorHAnsi"/>
          <w:color w:val="000000" w:themeColor="text1"/>
        </w:rPr>
        <w:t xml:space="preserve"> informed consent, use</w:t>
      </w:r>
      <w:r>
        <w:rPr>
          <w:rFonts w:eastAsia="Calibri" w:cstheme="minorHAnsi"/>
          <w:color w:val="000000" w:themeColor="text1"/>
        </w:rPr>
        <w:t>d</w:t>
      </w:r>
      <w:r w:rsidRPr="00AC1D21">
        <w:rPr>
          <w:rFonts w:eastAsia="Calibri" w:cstheme="minorHAnsi"/>
          <w:color w:val="000000" w:themeColor="text1"/>
        </w:rPr>
        <w:t xml:space="preserve"> a smartphone</w:t>
      </w:r>
      <w:r>
        <w:rPr>
          <w:rFonts w:eastAsia="Calibri" w:cstheme="minorHAnsi"/>
          <w:color w:val="000000" w:themeColor="text1"/>
        </w:rPr>
        <w:t>,</w:t>
      </w:r>
      <w:r w:rsidRPr="00AC1D21">
        <w:rPr>
          <w:rFonts w:eastAsia="Calibri" w:cstheme="minorHAnsi"/>
          <w:color w:val="000000" w:themeColor="text1"/>
        </w:rPr>
        <w:t xml:space="preserve"> and </w:t>
      </w:r>
      <w:r>
        <w:rPr>
          <w:rFonts w:eastAsia="Calibri" w:cstheme="minorHAnsi"/>
          <w:color w:val="000000" w:themeColor="text1"/>
        </w:rPr>
        <w:t xml:space="preserve">were able to </w:t>
      </w:r>
      <w:r w:rsidRPr="00AC1D21">
        <w:rPr>
          <w:rFonts w:eastAsia="Calibri" w:cstheme="minorHAnsi"/>
          <w:color w:val="000000" w:themeColor="text1"/>
        </w:rPr>
        <w:t xml:space="preserve">communicate sufficiently in English to participate in </w:t>
      </w:r>
      <w:r w:rsidRPr="00AC1D21">
        <w:rPr>
          <w:rFonts w:eastAsia="Calibri" w:cstheme="minorHAnsi"/>
          <w:color w:val="000000" w:themeColor="text1"/>
        </w:rPr>
        <w:lastRenderedPageBreak/>
        <w:t>an interview</w:t>
      </w:r>
      <w:r>
        <w:rPr>
          <w:rFonts w:eastAsia="Calibri" w:cstheme="minorHAnsi"/>
          <w:color w:val="000000" w:themeColor="text1"/>
        </w:rPr>
        <w:t>.</w:t>
      </w:r>
      <w:r w:rsidRPr="00AC1D21">
        <w:rPr>
          <w:rFonts w:eastAsia="Calibri" w:cstheme="minorHAnsi"/>
          <w:color w:val="000000" w:themeColor="text1"/>
        </w:rPr>
        <w:t xml:space="preserve">  </w:t>
      </w:r>
      <w:r w:rsidRPr="00AC1D21">
        <w:rPr>
          <w:rFonts w:eastAsia="Calibri" w:cstheme="minorHAnsi"/>
          <w:color w:val="000000" w:themeColor="text1"/>
          <w:lang w:val="en-US"/>
        </w:rPr>
        <w:t>We used purposive sampling</w:t>
      </w:r>
      <w:r>
        <w:rPr>
          <w:rFonts w:eastAsia="Calibri" w:cstheme="minorHAnsi"/>
          <w:color w:val="000000" w:themeColor="text1"/>
          <w:lang w:val="en-US"/>
        </w:rPr>
        <w:t xml:space="preserve"> and aimed </w:t>
      </w:r>
      <w:r w:rsidRPr="00AC1D21">
        <w:rPr>
          <w:rFonts w:eastAsia="Calibri" w:cstheme="minorHAnsi"/>
          <w:color w:val="000000" w:themeColor="text1"/>
          <w:lang w:val="en-US"/>
        </w:rPr>
        <w:t>to select a heterogen</w:t>
      </w:r>
      <w:r>
        <w:rPr>
          <w:rFonts w:eastAsia="Calibri" w:cstheme="minorHAnsi"/>
          <w:color w:val="000000" w:themeColor="text1"/>
          <w:lang w:val="en-US"/>
        </w:rPr>
        <w:t>e</w:t>
      </w:r>
      <w:r w:rsidRPr="00AC1D21">
        <w:rPr>
          <w:rFonts w:eastAsia="Calibri" w:cstheme="minorHAnsi"/>
          <w:color w:val="000000" w:themeColor="text1"/>
          <w:lang w:val="en-US"/>
        </w:rPr>
        <w:t xml:space="preserve">ous sample to reflect the diversity of the affected </w:t>
      </w:r>
      <w:r>
        <w:rPr>
          <w:rFonts w:eastAsia="Calibri" w:cstheme="minorHAnsi"/>
          <w:color w:val="000000" w:themeColor="text1"/>
          <w:lang w:val="en-US"/>
        </w:rPr>
        <w:t xml:space="preserve">population (considering </w:t>
      </w:r>
      <w:r w:rsidRPr="00AC1D21">
        <w:rPr>
          <w:rFonts w:eastAsia="Calibri" w:cstheme="minorHAnsi"/>
          <w:color w:val="000000" w:themeColor="text1"/>
          <w:lang w:val="en-US"/>
        </w:rPr>
        <w:t xml:space="preserve">ethnicity, gender, </w:t>
      </w:r>
      <w:proofErr w:type="gramStart"/>
      <w:r w:rsidRPr="00AC1D21">
        <w:rPr>
          <w:rFonts w:eastAsia="Calibri" w:cstheme="minorHAnsi"/>
          <w:color w:val="000000" w:themeColor="text1"/>
          <w:lang w:val="en-US"/>
        </w:rPr>
        <w:t>age</w:t>
      </w:r>
      <w:proofErr w:type="gramEnd"/>
      <w:r w:rsidRPr="00AC1D21">
        <w:rPr>
          <w:rFonts w:eastAsia="Calibri" w:cstheme="minorHAnsi"/>
          <w:color w:val="000000" w:themeColor="text1"/>
          <w:lang w:val="en-US"/>
        </w:rPr>
        <w:t xml:space="preserve"> and brain injury type</w:t>
      </w:r>
      <w:r>
        <w:rPr>
          <w:rFonts w:eastAsia="Calibri" w:cstheme="minorHAnsi"/>
          <w:color w:val="000000" w:themeColor="text1"/>
          <w:lang w:val="en-US"/>
        </w:rPr>
        <w:t>).</w:t>
      </w:r>
      <w:r w:rsidRPr="00AC1D21">
        <w:rPr>
          <w:rFonts w:eastAsia="Calibri" w:cstheme="minorHAnsi"/>
          <w:color w:val="000000" w:themeColor="text1"/>
          <w:lang w:val="en-US"/>
        </w:rPr>
        <w:t xml:space="preserve"> </w:t>
      </w:r>
    </w:p>
    <w:p w14:paraId="11678C50" w14:textId="77777777" w:rsidR="009E591B" w:rsidRPr="00AC1D21" w:rsidRDefault="009E591B" w:rsidP="009E591B">
      <w:pPr>
        <w:spacing w:before="60" w:after="60" w:line="360" w:lineRule="auto"/>
        <w:rPr>
          <w:rFonts w:eastAsia="Calibri" w:cstheme="minorHAnsi"/>
          <w:color w:val="000000" w:themeColor="text1"/>
          <w:lang w:val="en-US"/>
        </w:rPr>
      </w:pPr>
      <w:r>
        <w:rPr>
          <w:rFonts w:eastAsia="Calibri" w:cstheme="minorHAnsi"/>
          <w:color w:val="000000" w:themeColor="text1"/>
          <w:lang w:val="en-US"/>
        </w:rPr>
        <w:t>Occupational therapists were recruited through RCOT’s specialist section of neurological practice.</w:t>
      </w:r>
    </w:p>
    <w:p w14:paraId="4C7E850C" w14:textId="77777777" w:rsidR="009E591B" w:rsidRPr="00AC1D21" w:rsidRDefault="009E591B" w:rsidP="009E591B">
      <w:pPr>
        <w:spacing w:before="60" w:after="60" w:line="360" w:lineRule="auto"/>
        <w:rPr>
          <w:rFonts w:eastAsia="Calibri" w:cstheme="minorHAnsi"/>
          <w:color w:val="000000" w:themeColor="text1"/>
        </w:rPr>
      </w:pPr>
      <w:r>
        <w:rPr>
          <w:rFonts w:eastAsia="Calibri" w:cstheme="minorHAnsi"/>
          <w:color w:val="000000" w:themeColor="text1"/>
        </w:rPr>
        <w:t>O</w:t>
      </w:r>
      <w:r w:rsidRPr="00AC1D21">
        <w:rPr>
          <w:rFonts w:eastAsia="Calibri" w:cstheme="minorHAnsi"/>
          <w:color w:val="000000" w:themeColor="text1"/>
        </w:rPr>
        <w:t>ccupational therapists</w:t>
      </w:r>
      <w:r>
        <w:rPr>
          <w:rFonts w:eastAsia="Calibri" w:cstheme="minorHAnsi"/>
          <w:color w:val="000000" w:themeColor="text1"/>
        </w:rPr>
        <w:t xml:space="preserve"> were eligible </w:t>
      </w:r>
      <w:r w:rsidRPr="00AC1D21">
        <w:rPr>
          <w:rFonts w:eastAsia="Calibri" w:cstheme="minorHAnsi"/>
          <w:color w:val="000000" w:themeColor="text1"/>
        </w:rPr>
        <w:t>to participate</w:t>
      </w:r>
      <w:r>
        <w:rPr>
          <w:rFonts w:eastAsia="Calibri" w:cstheme="minorHAnsi"/>
          <w:color w:val="000000" w:themeColor="text1"/>
        </w:rPr>
        <w:t xml:space="preserve"> if</w:t>
      </w:r>
      <w:r w:rsidRPr="00AC1D21">
        <w:rPr>
          <w:rFonts w:eastAsia="Calibri" w:cstheme="minorHAnsi"/>
          <w:color w:val="000000" w:themeColor="text1"/>
        </w:rPr>
        <w:t xml:space="preserve"> they </w:t>
      </w:r>
      <w:r>
        <w:rPr>
          <w:rFonts w:eastAsia="Calibri" w:cstheme="minorHAnsi"/>
          <w:color w:val="000000" w:themeColor="text1"/>
        </w:rPr>
        <w:t>had</w:t>
      </w:r>
      <w:r w:rsidRPr="00AC1D21">
        <w:rPr>
          <w:rFonts w:eastAsia="Calibri" w:cstheme="minorHAnsi"/>
          <w:color w:val="000000" w:themeColor="text1"/>
        </w:rPr>
        <w:t xml:space="preserve"> experience of delivering fatigue management interventions for people with acquired brain injury, </w:t>
      </w:r>
      <w:r>
        <w:rPr>
          <w:rFonts w:eastAsia="Calibri" w:cstheme="minorHAnsi"/>
          <w:color w:val="000000" w:themeColor="text1"/>
        </w:rPr>
        <w:t>gave</w:t>
      </w:r>
      <w:r w:rsidRPr="00AC1D21">
        <w:rPr>
          <w:rFonts w:eastAsia="Calibri" w:cstheme="minorHAnsi"/>
          <w:color w:val="000000" w:themeColor="text1"/>
        </w:rPr>
        <w:t xml:space="preserve"> informed </w:t>
      </w:r>
      <w:proofErr w:type="gramStart"/>
      <w:r w:rsidRPr="00AC1D21">
        <w:rPr>
          <w:rFonts w:eastAsia="Calibri" w:cstheme="minorHAnsi"/>
          <w:color w:val="000000" w:themeColor="text1"/>
        </w:rPr>
        <w:t>consent</w:t>
      </w:r>
      <w:proofErr w:type="gramEnd"/>
      <w:r w:rsidRPr="00AC1D21">
        <w:rPr>
          <w:rFonts w:eastAsia="Calibri" w:cstheme="minorHAnsi"/>
          <w:color w:val="000000" w:themeColor="text1"/>
        </w:rPr>
        <w:t xml:space="preserve"> and communicate</w:t>
      </w:r>
      <w:r>
        <w:rPr>
          <w:rFonts w:eastAsia="Calibri" w:cstheme="minorHAnsi"/>
          <w:color w:val="000000" w:themeColor="text1"/>
        </w:rPr>
        <w:t>d</w:t>
      </w:r>
      <w:r w:rsidRPr="00AC1D21">
        <w:rPr>
          <w:rFonts w:eastAsia="Calibri" w:cstheme="minorHAnsi"/>
          <w:color w:val="000000" w:themeColor="text1"/>
        </w:rPr>
        <w:t xml:space="preserve"> sufficiently in English to participate in an interview</w:t>
      </w:r>
      <w:r>
        <w:rPr>
          <w:rFonts w:eastAsia="Calibri" w:cstheme="minorHAnsi"/>
          <w:color w:val="000000" w:themeColor="text1"/>
        </w:rPr>
        <w:t>.</w:t>
      </w:r>
      <w:r w:rsidRPr="00AC1D21">
        <w:rPr>
          <w:rFonts w:eastAsia="Calibri" w:cstheme="minorHAnsi"/>
          <w:color w:val="000000" w:themeColor="text1"/>
        </w:rPr>
        <w:t xml:space="preserve"> </w:t>
      </w:r>
    </w:p>
    <w:p w14:paraId="2CC2E8BD" w14:textId="77777777" w:rsidR="009E591B" w:rsidRDefault="009E591B" w:rsidP="009E591B">
      <w:pPr>
        <w:pStyle w:val="Heading3"/>
        <w:rPr>
          <w:lang w:val="en-US"/>
        </w:rPr>
      </w:pPr>
    </w:p>
    <w:p w14:paraId="4C676A29" w14:textId="77777777" w:rsidR="009E591B" w:rsidRPr="00AC1D21" w:rsidRDefault="009E591B" w:rsidP="009E591B">
      <w:pPr>
        <w:pStyle w:val="Heading3"/>
      </w:pPr>
      <w:r w:rsidRPr="00AC1D21">
        <w:rPr>
          <w:lang w:val="en-US"/>
        </w:rPr>
        <w:t>Data Collection</w:t>
      </w:r>
    </w:p>
    <w:p w14:paraId="36607605" w14:textId="77777777" w:rsidR="009E591B" w:rsidRPr="00AC1D21" w:rsidRDefault="009E591B" w:rsidP="009E591B">
      <w:pPr>
        <w:spacing w:line="360" w:lineRule="auto"/>
        <w:rPr>
          <w:rFonts w:eastAsia="Calibri" w:cstheme="minorHAnsi"/>
          <w:color w:val="000000" w:themeColor="text1"/>
        </w:rPr>
      </w:pPr>
      <w:r w:rsidRPr="00AC1D21">
        <w:rPr>
          <w:rFonts w:eastAsia="Calibri" w:cstheme="minorHAnsi"/>
          <w:color w:val="000000" w:themeColor="text1"/>
          <w:lang w:val="en-US"/>
        </w:rPr>
        <w:t>People with brain injury completed six days of fatigue and activity monitoring using a wrist worn Fitbit</w:t>
      </w:r>
      <w:r>
        <w:rPr>
          <w:rFonts w:eastAsia="Calibri" w:cstheme="minorHAnsi"/>
          <w:color w:val="000000" w:themeColor="text1"/>
          <w:lang w:val="en-US"/>
        </w:rPr>
        <w:t xml:space="preserve"> Charge 4 </w:t>
      </w:r>
      <w:r w:rsidRPr="00AC1D21">
        <w:rPr>
          <w:rFonts w:eastAsia="Calibri" w:cstheme="minorHAnsi"/>
          <w:color w:val="000000" w:themeColor="text1"/>
          <w:lang w:val="en-US"/>
        </w:rPr>
        <w:t>activity monitor and by answering up to six</w:t>
      </w:r>
      <w:r>
        <w:rPr>
          <w:rFonts w:eastAsia="Calibri" w:cstheme="minorHAnsi"/>
          <w:color w:val="000000" w:themeColor="text1"/>
          <w:lang w:val="en-US"/>
        </w:rPr>
        <w:t xml:space="preserve"> EMA</w:t>
      </w:r>
      <w:r w:rsidRPr="00AC1D21">
        <w:rPr>
          <w:rFonts w:eastAsia="Calibri" w:cstheme="minorHAnsi"/>
          <w:color w:val="000000" w:themeColor="text1"/>
          <w:lang w:val="en-US"/>
        </w:rPr>
        <w:t xml:space="preserve"> surveys a day, on their mobile phone. </w:t>
      </w:r>
      <w:r>
        <w:rPr>
          <w:rFonts w:eastAsia="Calibri" w:cstheme="minorHAnsi"/>
          <w:color w:val="000000" w:themeColor="text1"/>
          <w:lang w:val="en-US"/>
        </w:rPr>
        <w:t>P</w:t>
      </w:r>
      <w:r w:rsidRPr="00AC1D21">
        <w:rPr>
          <w:rFonts w:eastAsia="Calibri" w:cstheme="minorHAnsi"/>
          <w:color w:val="000000" w:themeColor="text1"/>
          <w:lang w:val="en-US"/>
        </w:rPr>
        <w:t>articipants received email notifications of a survey</w:t>
      </w:r>
      <w:r>
        <w:rPr>
          <w:rFonts w:eastAsia="Calibri" w:cstheme="minorHAnsi"/>
          <w:color w:val="000000" w:themeColor="text1"/>
          <w:lang w:val="en-US"/>
        </w:rPr>
        <w:t xml:space="preserve"> at pre-determined times between</w:t>
      </w:r>
      <w:r w:rsidRPr="00AC1D21">
        <w:rPr>
          <w:rFonts w:eastAsia="Calibri" w:cstheme="minorHAnsi"/>
          <w:color w:val="000000" w:themeColor="text1"/>
          <w:lang w:val="en-US"/>
        </w:rPr>
        <w:t xml:space="preserve"> 9 am </w:t>
      </w:r>
      <w:r>
        <w:rPr>
          <w:rFonts w:eastAsia="Calibri" w:cstheme="minorHAnsi"/>
          <w:color w:val="000000" w:themeColor="text1"/>
          <w:lang w:val="en-US"/>
        </w:rPr>
        <w:t>and</w:t>
      </w:r>
      <w:r w:rsidRPr="00AC1D21">
        <w:rPr>
          <w:rFonts w:eastAsia="Calibri" w:cstheme="minorHAnsi"/>
          <w:color w:val="000000" w:themeColor="text1"/>
          <w:lang w:val="en-US"/>
        </w:rPr>
        <w:t xml:space="preserve"> 9pm, through an online platform (</w:t>
      </w:r>
      <w:proofErr w:type="spellStart"/>
      <w:r w:rsidRPr="00AC1D21">
        <w:rPr>
          <w:rFonts w:eastAsia="Calibri" w:cstheme="minorHAnsi"/>
          <w:color w:val="000000" w:themeColor="text1"/>
          <w:lang w:val="en-US"/>
        </w:rPr>
        <w:t>Activepoints</w:t>
      </w:r>
      <w:proofErr w:type="spellEnd"/>
      <w:r>
        <w:rPr>
          <w:rFonts w:eastAsia="Calibri" w:cstheme="minorHAnsi"/>
          <w:color w:val="000000" w:themeColor="text1"/>
          <w:lang w:val="en-US"/>
        </w:rPr>
        <w:t xml:space="preserve"> at </w:t>
      </w:r>
      <w:r w:rsidRPr="001570F2">
        <w:rPr>
          <w:rFonts w:eastAsia="Calibri" w:cstheme="minorHAnsi"/>
          <w:color w:val="000000" w:themeColor="text1"/>
          <w:lang w:val="en-US"/>
        </w:rPr>
        <w:t>https://activepoints.co.uk/</w:t>
      </w:r>
      <w:r w:rsidRPr="00AC1D21">
        <w:rPr>
          <w:rFonts w:eastAsia="Calibri" w:cstheme="minorHAnsi"/>
          <w:color w:val="000000" w:themeColor="text1"/>
          <w:lang w:val="en-US"/>
        </w:rPr>
        <w:t xml:space="preserve">). Fitbit data was also collected through the </w:t>
      </w:r>
      <w:proofErr w:type="spellStart"/>
      <w:r w:rsidRPr="00AC1D21">
        <w:rPr>
          <w:rFonts w:eastAsia="Calibri" w:cstheme="minorHAnsi"/>
          <w:color w:val="000000" w:themeColor="text1"/>
          <w:lang w:val="en-US"/>
        </w:rPr>
        <w:t>Activepoints</w:t>
      </w:r>
      <w:proofErr w:type="spellEnd"/>
      <w:r w:rsidRPr="00AC1D21">
        <w:rPr>
          <w:rFonts w:eastAsia="Calibri" w:cstheme="minorHAnsi"/>
          <w:color w:val="000000" w:themeColor="text1"/>
          <w:lang w:val="en-US"/>
        </w:rPr>
        <w:t xml:space="preserve"> platform. All d</w:t>
      </w:r>
      <w:proofErr w:type="spellStart"/>
      <w:r w:rsidRPr="00AC1D21">
        <w:rPr>
          <w:rFonts w:eastAsia="Calibri" w:cstheme="minorHAnsi"/>
          <w:color w:val="000000" w:themeColor="text1"/>
        </w:rPr>
        <w:t>ata</w:t>
      </w:r>
      <w:proofErr w:type="spellEnd"/>
      <w:r w:rsidRPr="00AC1D21">
        <w:rPr>
          <w:rFonts w:eastAsia="Calibri" w:cstheme="minorHAnsi"/>
          <w:color w:val="000000" w:themeColor="text1"/>
        </w:rPr>
        <w:t xml:space="preserve"> w</w:t>
      </w:r>
      <w:r>
        <w:rPr>
          <w:rFonts w:eastAsia="Calibri" w:cstheme="minorHAnsi"/>
          <w:color w:val="000000" w:themeColor="text1"/>
        </w:rPr>
        <w:t>ere</w:t>
      </w:r>
      <w:r w:rsidRPr="00AC1D21">
        <w:rPr>
          <w:rFonts w:eastAsia="Calibri" w:cstheme="minorHAnsi"/>
          <w:color w:val="000000" w:themeColor="text1"/>
        </w:rPr>
        <w:t xml:space="preserve"> encrypted when securely transferred</w:t>
      </w:r>
      <w:r>
        <w:rPr>
          <w:rFonts w:eastAsia="Calibri" w:cstheme="minorHAnsi"/>
          <w:color w:val="000000" w:themeColor="text1"/>
        </w:rPr>
        <w:t xml:space="preserve"> to</w:t>
      </w:r>
      <w:r w:rsidRPr="00AC1D21">
        <w:rPr>
          <w:rFonts w:eastAsia="Calibri" w:cstheme="minorHAnsi"/>
          <w:color w:val="000000" w:themeColor="text1"/>
        </w:rPr>
        <w:t xml:space="preserve"> or exported from </w:t>
      </w:r>
      <w:proofErr w:type="spellStart"/>
      <w:r w:rsidRPr="00AC1D21">
        <w:rPr>
          <w:rFonts w:eastAsia="Calibri" w:cstheme="minorHAnsi"/>
          <w:color w:val="000000" w:themeColor="text1"/>
        </w:rPr>
        <w:t>Activepoints</w:t>
      </w:r>
      <w:proofErr w:type="spellEnd"/>
      <w:r w:rsidRPr="00AC1D21">
        <w:rPr>
          <w:rFonts w:eastAsia="Calibri" w:cstheme="minorHAnsi"/>
          <w:color w:val="000000" w:themeColor="text1"/>
        </w:rPr>
        <w:t>.</w:t>
      </w:r>
      <w:r>
        <w:rPr>
          <w:rFonts w:eastAsia="Calibri" w:cstheme="minorHAnsi"/>
          <w:color w:val="000000" w:themeColor="text1"/>
        </w:rPr>
        <w:t xml:space="preserve"> </w:t>
      </w:r>
    </w:p>
    <w:p w14:paraId="2D9C7077" w14:textId="77777777" w:rsidR="009E591B" w:rsidRDefault="009E591B" w:rsidP="009E591B">
      <w:pPr>
        <w:spacing w:line="360" w:lineRule="auto"/>
        <w:rPr>
          <w:rFonts w:eastAsia="Calibri" w:cstheme="minorHAnsi"/>
          <w:color w:val="000000" w:themeColor="text1"/>
          <w:lang w:val="en-US"/>
        </w:rPr>
      </w:pPr>
      <w:r>
        <w:rPr>
          <w:rFonts w:eastAsia="Calibri" w:cstheme="minorHAnsi"/>
          <w:color w:val="000000" w:themeColor="text1"/>
          <w:lang w:val="en-US"/>
        </w:rPr>
        <w:t>In the survey, p</w:t>
      </w:r>
      <w:r w:rsidRPr="00AC1D21">
        <w:rPr>
          <w:rFonts w:eastAsia="Calibri" w:cstheme="minorHAnsi"/>
          <w:color w:val="000000" w:themeColor="text1"/>
          <w:lang w:val="en-US"/>
        </w:rPr>
        <w:t>articipants rate</w:t>
      </w:r>
      <w:r>
        <w:rPr>
          <w:rFonts w:eastAsia="Calibri" w:cstheme="minorHAnsi"/>
          <w:color w:val="000000" w:themeColor="text1"/>
          <w:lang w:val="en-US"/>
        </w:rPr>
        <w:t>d</w:t>
      </w:r>
      <w:r w:rsidRPr="00AC1D21">
        <w:rPr>
          <w:rFonts w:eastAsia="Calibri" w:cstheme="minorHAnsi"/>
          <w:color w:val="000000" w:themeColor="text1"/>
          <w:lang w:val="en-US"/>
        </w:rPr>
        <w:t xml:space="preserve"> their</w:t>
      </w:r>
      <w:r>
        <w:rPr>
          <w:rFonts w:eastAsia="Calibri" w:cstheme="minorHAnsi"/>
          <w:color w:val="000000" w:themeColor="text1"/>
          <w:lang w:val="en-US"/>
        </w:rPr>
        <w:t xml:space="preserve"> current</w:t>
      </w:r>
      <w:r w:rsidRPr="00AC1D21">
        <w:rPr>
          <w:rFonts w:eastAsia="Calibri" w:cstheme="minorHAnsi"/>
          <w:color w:val="000000" w:themeColor="text1"/>
          <w:lang w:val="en-US"/>
        </w:rPr>
        <w:t xml:space="preserve"> fatigue and energy levels and identif</w:t>
      </w:r>
      <w:r>
        <w:rPr>
          <w:rFonts w:eastAsia="Calibri" w:cstheme="minorHAnsi"/>
          <w:color w:val="000000" w:themeColor="text1"/>
          <w:lang w:val="en-US"/>
        </w:rPr>
        <w:t>ied</w:t>
      </w:r>
      <w:r w:rsidRPr="00AC1D21">
        <w:rPr>
          <w:rFonts w:eastAsia="Calibri" w:cstheme="minorHAnsi"/>
          <w:color w:val="000000" w:themeColor="text1"/>
          <w:lang w:val="en-US"/>
        </w:rPr>
        <w:t xml:space="preserve"> the type of fatigue experienced. They identified the activity they were mostly engaged in for 10 minutes </w:t>
      </w:r>
      <w:r>
        <w:rPr>
          <w:rFonts w:eastAsia="Calibri" w:cstheme="minorHAnsi"/>
          <w:color w:val="000000" w:themeColor="text1"/>
          <w:lang w:val="en-US"/>
        </w:rPr>
        <w:t xml:space="preserve">prior </w:t>
      </w:r>
      <w:r w:rsidRPr="00AC1D21">
        <w:rPr>
          <w:rFonts w:eastAsia="Calibri" w:cstheme="minorHAnsi"/>
          <w:color w:val="000000" w:themeColor="text1"/>
          <w:lang w:val="en-US"/>
        </w:rPr>
        <w:t>to receiving the notification and rated their enjoyment and perceived</w:t>
      </w:r>
      <w:r>
        <w:rPr>
          <w:rFonts w:eastAsia="Calibri" w:cstheme="minorHAnsi"/>
          <w:color w:val="000000" w:themeColor="text1"/>
          <w:lang w:val="en-US"/>
        </w:rPr>
        <w:t xml:space="preserve"> mental and physical</w:t>
      </w:r>
      <w:r w:rsidRPr="00AC1D21">
        <w:rPr>
          <w:rFonts w:eastAsia="Calibri" w:cstheme="minorHAnsi"/>
          <w:color w:val="000000" w:themeColor="text1"/>
          <w:lang w:val="en-US"/>
        </w:rPr>
        <w:t xml:space="preserve"> effort related to the activity on a 11-point numeric rating scale. The Fitbit </w:t>
      </w:r>
      <w:r>
        <w:rPr>
          <w:rFonts w:eastAsia="Calibri" w:cstheme="minorHAnsi"/>
          <w:color w:val="000000" w:themeColor="text1"/>
          <w:lang w:val="en-US"/>
        </w:rPr>
        <w:t xml:space="preserve">derived physical activity data were </w:t>
      </w:r>
      <w:r w:rsidRPr="00AC1D21">
        <w:rPr>
          <w:rFonts w:eastAsia="Calibri" w:cstheme="minorHAnsi"/>
          <w:color w:val="000000" w:themeColor="text1"/>
          <w:lang w:val="en-US"/>
        </w:rPr>
        <w:t>time spent in physical activity and the intensity of the activity</w:t>
      </w:r>
      <w:r>
        <w:rPr>
          <w:rFonts w:eastAsia="Calibri" w:cstheme="minorHAnsi"/>
          <w:color w:val="000000" w:themeColor="text1"/>
          <w:lang w:val="en-US"/>
        </w:rPr>
        <w:t xml:space="preserve"> (determined by measuring heart rate through the watch sensor and applying a proprietary algorithm to classify physical activity intensity as sedentary, light, moderate or high). </w:t>
      </w:r>
    </w:p>
    <w:p w14:paraId="6593461E" w14:textId="77777777" w:rsidR="009E591B" w:rsidRDefault="009E591B" w:rsidP="009E591B">
      <w:pPr>
        <w:spacing w:before="60" w:after="60" w:line="360" w:lineRule="auto"/>
        <w:rPr>
          <w:rFonts w:ascii="Calibri" w:eastAsia="Calibri" w:hAnsi="Calibri" w:cs="Calibri"/>
          <w:color w:val="000000" w:themeColor="text1"/>
          <w:lang w:val="en-US"/>
        </w:rPr>
      </w:pPr>
      <w:r w:rsidRPr="00AC1D21">
        <w:rPr>
          <w:rFonts w:eastAsia="Calibri" w:cstheme="minorHAnsi"/>
          <w:color w:val="000000" w:themeColor="text1"/>
          <w:lang w:val="en-US"/>
        </w:rPr>
        <w:t>Fitbit data and survey data w</w:t>
      </w:r>
      <w:r>
        <w:rPr>
          <w:rFonts w:eastAsia="Calibri" w:cstheme="minorHAnsi"/>
          <w:color w:val="000000" w:themeColor="text1"/>
          <w:lang w:val="en-US"/>
        </w:rPr>
        <w:t>ere</w:t>
      </w:r>
      <w:r w:rsidRPr="00AC1D21">
        <w:rPr>
          <w:rFonts w:eastAsia="Calibri" w:cstheme="minorHAnsi"/>
          <w:color w:val="000000" w:themeColor="text1"/>
          <w:lang w:val="en-US"/>
        </w:rPr>
        <w:t xml:space="preserve"> </w:t>
      </w:r>
      <w:proofErr w:type="spellStart"/>
      <w:r w:rsidRPr="00AC1D21">
        <w:rPr>
          <w:rFonts w:eastAsia="Calibri" w:cstheme="minorHAnsi"/>
          <w:color w:val="000000" w:themeColor="text1"/>
          <w:lang w:val="en-US"/>
        </w:rPr>
        <w:t>summarised</w:t>
      </w:r>
      <w:proofErr w:type="spellEnd"/>
      <w:r w:rsidRPr="00AC1D21">
        <w:rPr>
          <w:rFonts w:eastAsia="Calibri" w:cstheme="minorHAnsi"/>
          <w:color w:val="000000" w:themeColor="text1"/>
          <w:lang w:val="en-US"/>
        </w:rPr>
        <w:t xml:space="preserve"> using descriptive analysis, for example using frequency counts and mean scores</w:t>
      </w:r>
      <w:r>
        <w:rPr>
          <w:rFonts w:eastAsia="Calibri" w:cstheme="minorHAnsi"/>
          <w:color w:val="000000" w:themeColor="text1"/>
          <w:lang w:val="en-US"/>
        </w:rPr>
        <w:t xml:space="preserve"> or</w:t>
      </w:r>
      <w:r w:rsidRPr="00AC1D21">
        <w:rPr>
          <w:rFonts w:eastAsia="Calibri" w:cstheme="minorHAnsi"/>
          <w:color w:val="000000" w:themeColor="text1"/>
          <w:lang w:val="en-US"/>
        </w:rPr>
        <w:t xml:space="preserve"> plotting variables together in bar charts</w:t>
      </w:r>
      <w:r>
        <w:rPr>
          <w:rFonts w:eastAsia="Calibri" w:cstheme="minorHAnsi"/>
          <w:color w:val="000000" w:themeColor="text1"/>
          <w:lang w:val="en-US"/>
        </w:rPr>
        <w:t xml:space="preserve">. </w:t>
      </w:r>
      <w:r w:rsidRPr="00AC1D21">
        <w:rPr>
          <w:rFonts w:eastAsia="Calibri" w:cstheme="minorHAnsi"/>
          <w:color w:val="000000" w:themeColor="text1"/>
          <w:lang w:val="en-US"/>
        </w:rPr>
        <w:t xml:space="preserve"> </w:t>
      </w:r>
    </w:p>
    <w:p w14:paraId="5DF5D246" w14:textId="77777777" w:rsidR="009E591B" w:rsidRPr="00684C4D" w:rsidRDefault="009E591B" w:rsidP="009E591B">
      <w:pPr>
        <w:spacing w:line="360" w:lineRule="auto"/>
        <w:rPr>
          <w:rFonts w:ascii="Calibri" w:eastAsia="Calibri" w:hAnsi="Calibri" w:cs="Calibri"/>
          <w:color w:val="000000" w:themeColor="text1"/>
          <w:lang w:val="en-US"/>
        </w:rPr>
      </w:pPr>
      <w:r w:rsidRPr="00684C4D">
        <w:rPr>
          <w:rFonts w:ascii="Calibri" w:eastAsia="Calibri" w:hAnsi="Calibri" w:cs="Calibri"/>
          <w:color w:val="000000" w:themeColor="text1"/>
          <w:lang w:val="en-US"/>
        </w:rPr>
        <w:t>Two members of the research team (</w:t>
      </w:r>
      <w:r>
        <w:rPr>
          <w:rFonts w:ascii="Calibri" w:eastAsia="Calibri" w:hAnsi="Calibri" w:cs="Calibri"/>
          <w:color w:val="000000" w:themeColor="text1"/>
          <w:lang w:val="en-US"/>
        </w:rPr>
        <w:t>LE and HW, first and second authors)</w:t>
      </w:r>
      <w:r w:rsidRPr="00684C4D">
        <w:rPr>
          <w:rFonts w:ascii="Calibri" w:eastAsia="Calibri" w:hAnsi="Calibri" w:cs="Calibri"/>
          <w:color w:val="000000" w:themeColor="text1"/>
          <w:lang w:val="en-US"/>
        </w:rPr>
        <w:t xml:space="preserve"> conducted online, semi-structured interviews with people with brain injury about their experiences of monitoring fatigue and used the think-aloud technique to gather their perspectives on the usefulness of the data summaries</w:t>
      </w:r>
      <w:r>
        <w:rPr>
          <w:rFonts w:ascii="Calibri" w:eastAsia="Calibri" w:hAnsi="Calibri" w:cs="Calibri"/>
          <w:color w:val="000000" w:themeColor="text1"/>
          <w:lang w:val="en-US"/>
        </w:rPr>
        <w:t xml:space="preserve"> </w:t>
      </w:r>
      <w:proofErr w:type="gramStart"/>
      <w:r>
        <w:rPr>
          <w:rFonts w:ascii="Calibri" w:eastAsia="Calibri" w:hAnsi="Calibri" w:cs="Calibri"/>
          <w:color w:val="000000" w:themeColor="text1"/>
          <w:lang w:val="en-US"/>
        </w:rPr>
        <w:t>( please</w:t>
      </w:r>
      <w:proofErr w:type="gramEnd"/>
      <w:r>
        <w:rPr>
          <w:rFonts w:ascii="Calibri" w:eastAsia="Calibri" w:hAnsi="Calibri" w:cs="Calibri"/>
          <w:color w:val="000000" w:themeColor="text1"/>
          <w:lang w:val="en-US"/>
        </w:rPr>
        <w:t xml:space="preserve"> see table 1)</w:t>
      </w:r>
      <w:r w:rsidRPr="00684C4D">
        <w:rPr>
          <w:rFonts w:ascii="Calibri" w:eastAsia="Calibri" w:hAnsi="Calibri" w:cs="Calibri"/>
          <w:color w:val="000000" w:themeColor="text1"/>
          <w:lang w:val="en-US"/>
        </w:rPr>
        <w:t>.</w:t>
      </w:r>
      <w:r>
        <w:rPr>
          <w:rFonts w:ascii="Calibri" w:eastAsia="Calibri" w:hAnsi="Calibri" w:cs="Calibri"/>
          <w:color w:val="000000" w:themeColor="text1"/>
          <w:lang w:val="en-US"/>
        </w:rPr>
        <w:t xml:space="preserve"> The interview schedule was reviewed by people with lived experience of brain injury prior to use. LE</w:t>
      </w:r>
      <w:r w:rsidRPr="00684C4D">
        <w:rPr>
          <w:rFonts w:ascii="Calibri" w:eastAsia="Calibri" w:hAnsi="Calibri" w:cs="Calibri"/>
          <w:color w:val="000000" w:themeColor="text1"/>
          <w:lang w:val="en-US"/>
        </w:rPr>
        <w:t xml:space="preserve"> also conducted online semi-structured interviews with occupational therapists where they viewed </w:t>
      </w:r>
      <w:r w:rsidRPr="00684C4D">
        <w:rPr>
          <w:rFonts w:ascii="Calibri" w:eastAsia="Calibri" w:hAnsi="Calibri" w:cs="Calibri"/>
          <w:color w:val="000000" w:themeColor="text1"/>
        </w:rPr>
        <w:t>pseudonymised d</w:t>
      </w:r>
      <w:proofErr w:type="spellStart"/>
      <w:r w:rsidRPr="00684C4D">
        <w:rPr>
          <w:rFonts w:ascii="Calibri" w:eastAsia="Calibri" w:hAnsi="Calibri" w:cs="Calibri"/>
          <w:color w:val="000000" w:themeColor="text1"/>
          <w:lang w:val="en-US"/>
        </w:rPr>
        <w:t>ata</w:t>
      </w:r>
      <w:proofErr w:type="spellEnd"/>
      <w:r w:rsidRPr="00684C4D">
        <w:rPr>
          <w:rFonts w:ascii="Calibri" w:eastAsia="Calibri" w:hAnsi="Calibri" w:cs="Calibri"/>
          <w:color w:val="000000" w:themeColor="text1"/>
          <w:lang w:val="en-US"/>
        </w:rPr>
        <w:t xml:space="preserve"> summaries of fatigue and activity and asked them think-aloud as they viewed the data.</w:t>
      </w:r>
      <w:r>
        <w:rPr>
          <w:rFonts w:ascii="Calibri" w:eastAsia="Calibri" w:hAnsi="Calibri" w:cs="Calibri"/>
          <w:color w:val="000000" w:themeColor="text1"/>
          <w:lang w:val="en-US"/>
        </w:rPr>
        <w:t xml:space="preserve"> </w:t>
      </w:r>
      <w:r>
        <w:rPr>
          <w:rFonts w:eastAsia="Calibri" w:cstheme="minorHAnsi"/>
          <w:color w:val="000000" w:themeColor="text1"/>
          <w:lang w:val="en-US"/>
        </w:rPr>
        <w:t>Participants with brain injury were supported to set up the Fitbit and their smartphone by the researchers, which meant they had met the interviewer online before being interviewed. Two of the OT participants were known to LE in a professional capacity outside of the research study.</w:t>
      </w:r>
      <w:r w:rsidRPr="00684C4D">
        <w:rPr>
          <w:rFonts w:ascii="Calibri" w:eastAsia="Calibri" w:hAnsi="Calibri" w:cs="Calibri"/>
          <w:color w:val="000000" w:themeColor="text1"/>
          <w:lang w:val="en-US"/>
        </w:rPr>
        <w:t xml:space="preserve"> </w:t>
      </w:r>
      <w:r>
        <w:rPr>
          <w:rFonts w:ascii="Calibri" w:eastAsia="Calibri" w:hAnsi="Calibri" w:cs="Calibri"/>
          <w:color w:val="000000" w:themeColor="text1"/>
          <w:lang w:val="en-US"/>
        </w:rPr>
        <w:t xml:space="preserve">LE is a lecturer in Occupational Therapy with a </w:t>
      </w:r>
      <w:r>
        <w:rPr>
          <w:rFonts w:ascii="Calibri" w:eastAsia="Calibri" w:hAnsi="Calibri" w:cs="Calibri"/>
          <w:color w:val="000000" w:themeColor="text1"/>
          <w:lang w:val="en-US"/>
        </w:rPr>
        <w:lastRenderedPageBreak/>
        <w:t xml:space="preserve">PhD in Healthcare, experienced in qualitative research; HW is a registered occupational therapist who worked as a research assistant during the study. </w:t>
      </w:r>
    </w:p>
    <w:p w14:paraId="30940B4C" w14:textId="62CEE27E" w:rsidR="003A3BB9" w:rsidRDefault="009E591B" w:rsidP="003A3BB9">
      <w:pPr>
        <w:spacing w:before="60" w:after="60" w:line="360" w:lineRule="auto"/>
        <w:rPr>
          <w:rFonts w:eastAsia="Arial" w:cs="Arial"/>
          <w:b/>
          <w:bCs/>
        </w:rPr>
      </w:pPr>
      <w:r w:rsidRPr="004B5952">
        <w:rPr>
          <w:rFonts w:ascii="Calibri" w:eastAsia="Calibri" w:hAnsi="Calibri" w:cs="Calibri"/>
          <w:b/>
          <w:bCs/>
          <w:color w:val="000000" w:themeColor="text1"/>
          <w:sz w:val="24"/>
          <w:szCs w:val="24"/>
        </w:rPr>
        <w:t>Table 1:</w:t>
      </w:r>
      <w:r w:rsidRPr="004B5952">
        <w:rPr>
          <w:rFonts w:eastAsia="Arial" w:cs="Arial"/>
          <w:b/>
          <w:bCs/>
        </w:rPr>
        <w:t xml:space="preserve"> Interview questions</w:t>
      </w:r>
      <w:r w:rsidR="003A3BB9">
        <w:rPr>
          <w:rFonts w:eastAsia="Arial" w:cs="Arial"/>
          <w:b/>
          <w:bCs/>
        </w:rPr>
        <w:t>.</w:t>
      </w:r>
    </w:p>
    <w:tbl>
      <w:tblPr>
        <w:tblStyle w:val="TableGrid"/>
        <w:tblW w:w="0" w:type="auto"/>
        <w:tblLook w:val="04A0" w:firstRow="1" w:lastRow="0" w:firstColumn="1" w:lastColumn="0" w:noHBand="0" w:noVBand="1"/>
      </w:tblPr>
      <w:tblGrid>
        <w:gridCol w:w="1838"/>
        <w:gridCol w:w="7178"/>
      </w:tblGrid>
      <w:tr w:rsidR="003A3BB9" w14:paraId="457C83B1" w14:textId="77777777" w:rsidTr="00B30593">
        <w:tc>
          <w:tcPr>
            <w:tcW w:w="1838" w:type="dxa"/>
          </w:tcPr>
          <w:p w14:paraId="3A8238A1" w14:textId="77777777" w:rsidR="003A3BB9" w:rsidRDefault="003A3BB9" w:rsidP="00B30593">
            <w:pPr>
              <w:spacing w:before="60" w:after="60" w:line="360" w:lineRule="auto"/>
              <w:rPr>
                <w:rFonts w:eastAsia="Arial" w:cs="Arial"/>
                <w:b/>
                <w:bCs/>
              </w:rPr>
            </w:pPr>
            <w:r>
              <w:rPr>
                <w:rFonts w:eastAsia="Arial" w:cs="Arial"/>
                <w:b/>
                <w:bCs/>
              </w:rPr>
              <w:t>Interview questions for people with ABI</w:t>
            </w:r>
          </w:p>
        </w:tc>
        <w:tc>
          <w:tcPr>
            <w:tcW w:w="7178" w:type="dxa"/>
          </w:tcPr>
          <w:p w14:paraId="30C3400C" w14:textId="77777777" w:rsidR="003A3BB9" w:rsidRDefault="003A3BB9" w:rsidP="00B30593">
            <w:r>
              <w:t>You have been wearing the Fitbit and answering questions about your fatigue as part of this study. What has that been like for you?  Did you notice anything new about your activity or fatigue as you were tracking it? If yes, what did you notice?</w:t>
            </w:r>
          </w:p>
          <w:p w14:paraId="4D7CD1BE" w14:textId="77777777" w:rsidR="003A3BB9" w:rsidRDefault="003A3BB9" w:rsidP="00B30593">
            <w:r>
              <w:t xml:space="preserve">Is there anything else currently that you think is contributing to your fatigue (aside from brain injury). </w:t>
            </w:r>
          </w:p>
          <w:p w14:paraId="48874781" w14:textId="77777777" w:rsidR="003A3BB9" w:rsidRDefault="003A3BB9" w:rsidP="00B30593">
            <w:pPr>
              <w:spacing w:after="160" w:line="259" w:lineRule="auto"/>
              <w:rPr>
                <w:rFonts w:eastAsiaTheme="minorHAnsi"/>
                <w:lang w:eastAsia="en-US"/>
              </w:rPr>
            </w:pPr>
            <w:r>
              <w:t>Think – aloud  questions: What are you thinking as you look at  the image? Please tell me more about what you are thinking.</w:t>
            </w:r>
          </w:p>
          <w:p w14:paraId="08CF05C5" w14:textId="77777777" w:rsidR="003A3BB9" w:rsidRDefault="003A3BB9" w:rsidP="00B30593">
            <w:r>
              <w:t xml:space="preserve">Looking back on the experience of tracking your fatigue and seeing your summarised information, has anything changed in the way you think about your fatigue? How have things changed? </w:t>
            </w:r>
          </w:p>
          <w:p w14:paraId="091D0B3F" w14:textId="77777777" w:rsidR="003A3BB9" w:rsidRDefault="003A3BB9" w:rsidP="00B30593">
            <w:r>
              <w:t>Has this process affected how you try to manage your fatigue in any way? If so, how? If not, why is that?</w:t>
            </w:r>
          </w:p>
          <w:p w14:paraId="3A451799" w14:textId="77777777" w:rsidR="003A3BB9" w:rsidRDefault="003A3BB9" w:rsidP="00B30593">
            <w:r>
              <w:t xml:space="preserve">How useful is this information to you in managing your fatigue?  </w:t>
            </w:r>
          </w:p>
          <w:p w14:paraId="07A72CC4" w14:textId="77777777" w:rsidR="003A3BB9" w:rsidRDefault="003A3BB9" w:rsidP="00B30593">
            <w:r>
              <w:t xml:space="preserve">What would help to make this information more useful for you? </w:t>
            </w:r>
          </w:p>
          <w:p w14:paraId="336D090F" w14:textId="77777777" w:rsidR="003A3BB9" w:rsidRDefault="003A3BB9" w:rsidP="00B30593">
            <w:r>
              <w:t>Is there anything else you think would improve the  information  or improve the process of tracking your fatigue?</w:t>
            </w:r>
          </w:p>
          <w:p w14:paraId="79016494" w14:textId="77777777" w:rsidR="003A3BB9" w:rsidRDefault="003A3BB9" w:rsidP="00B30593">
            <w:pPr>
              <w:spacing w:before="60" w:after="60" w:line="360" w:lineRule="auto"/>
              <w:rPr>
                <w:rFonts w:eastAsia="Arial" w:cs="Arial"/>
                <w:b/>
                <w:bCs/>
              </w:rPr>
            </w:pPr>
          </w:p>
        </w:tc>
      </w:tr>
      <w:tr w:rsidR="003A3BB9" w14:paraId="16C30915" w14:textId="77777777" w:rsidTr="00B30593">
        <w:tc>
          <w:tcPr>
            <w:tcW w:w="1838" w:type="dxa"/>
          </w:tcPr>
          <w:p w14:paraId="54D4F5F1" w14:textId="77777777" w:rsidR="003A3BB9" w:rsidRDefault="003A3BB9" w:rsidP="00B30593">
            <w:pPr>
              <w:spacing w:before="60" w:after="60" w:line="360" w:lineRule="auto"/>
              <w:rPr>
                <w:rFonts w:eastAsia="Arial" w:cs="Arial"/>
                <w:b/>
                <w:bCs/>
              </w:rPr>
            </w:pPr>
            <w:r>
              <w:rPr>
                <w:rFonts w:eastAsia="Arial" w:cs="Arial"/>
                <w:b/>
                <w:bCs/>
              </w:rPr>
              <w:t>Interview questions for OTs</w:t>
            </w:r>
          </w:p>
        </w:tc>
        <w:tc>
          <w:tcPr>
            <w:tcW w:w="7178" w:type="dxa"/>
          </w:tcPr>
          <w:p w14:paraId="08EBF3D3" w14:textId="77777777" w:rsidR="003A3BB9" w:rsidRDefault="003A3BB9" w:rsidP="00B30593">
            <w:pPr>
              <w:spacing w:after="160" w:line="259" w:lineRule="auto"/>
            </w:pPr>
            <w:r>
              <w:t>How long have you been practicing as an occupational therapist? What is your experience of working with people with brain injury and fatigue?</w:t>
            </w:r>
          </w:p>
          <w:p w14:paraId="5EF58DE3" w14:textId="77777777" w:rsidR="003A3BB9" w:rsidRDefault="003A3BB9" w:rsidP="00B30593">
            <w:pPr>
              <w:spacing w:after="160" w:line="259" w:lineRule="auto"/>
              <w:rPr>
                <w:rFonts w:eastAsiaTheme="minorHAnsi"/>
                <w:lang w:eastAsia="en-US"/>
              </w:rPr>
            </w:pPr>
            <w:r>
              <w:t xml:space="preserve">Think  aloud questions: What are you thinking as you look at the image? (Probes -tell me more about what you are thinking, can you tell me </w:t>
            </w:r>
            <w:proofErr w:type="gramStart"/>
            <w:r>
              <w:t>about..?</w:t>
            </w:r>
            <w:proofErr w:type="gramEnd"/>
            <w:r>
              <w:t xml:space="preserve">). What information do you </w:t>
            </w:r>
            <w:proofErr w:type="gramStart"/>
            <w:r>
              <w:t>connect together</w:t>
            </w:r>
            <w:proofErr w:type="gramEnd"/>
            <w:r>
              <w:t xml:space="preserve"> as you look at the summaries?</w:t>
            </w:r>
          </w:p>
          <w:p w14:paraId="0D512C10" w14:textId="77777777" w:rsidR="003A3BB9" w:rsidRDefault="003A3BB9" w:rsidP="00B30593">
            <w:r>
              <w:t>How useful would information like this be to you when working with people who have brain injury and fatigue?  Please tell more about why it would or wouldn’t be useful?</w:t>
            </w:r>
          </w:p>
          <w:p w14:paraId="7E14192E" w14:textId="77777777" w:rsidR="003A3BB9" w:rsidRDefault="003A3BB9" w:rsidP="00B30593">
            <w:r>
              <w:t xml:space="preserve">What would help to make this information more useful for you? </w:t>
            </w:r>
          </w:p>
          <w:p w14:paraId="641702D4" w14:textId="77777777" w:rsidR="003A3BB9" w:rsidRDefault="003A3BB9" w:rsidP="00B30593">
            <w:r>
              <w:t>What do you think the challenges of are using this information in clinical practice? What would make the information easier to understand?</w:t>
            </w:r>
          </w:p>
          <w:p w14:paraId="61D46870" w14:textId="77777777" w:rsidR="003A3BB9" w:rsidRDefault="003A3BB9" w:rsidP="00B30593">
            <w:r>
              <w:t>Is there anything else you think would improve the information? Is there anything that you think is missing from the information?</w:t>
            </w:r>
          </w:p>
          <w:p w14:paraId="2CB78055" w14:textId="77777777" w:rsidR="003A3BB9" w:rsidRDefault="003A3BB9" w:rsidP="00B30593">
            <w:pPr>
              <w:spacing w:before="60" w:after="60" w:line="360" w:lineRule="auto"/>
              <w:rPr>
                <w:rFonts w:eastAsia="Arial" w:cs="Arial"/>
                <w:b/>
                <w:bCs/>
              </w:rPr>
            </w:pPr>
          </w:p>
        </w:tc>
      </w:tr>
    </w:tbl>
    <w:p w14:paraId="54ED0484" w14:textId="77777777" w:rsidR="009E591B" w:rsidRPr="006934F9" w:rsidRDefault="009E591B" w:rsidP="009E591B">
      <w:pPr>
        <w:spacing w:before="60" w:after="60" w:line="360" w:lineRule="auto"/>
      </w:pPr>
      <w:r>
        <w:rPr>
          <w:rFonts w:ascii="Calibri" w:eastAsia="Calibri" w:hAnsi="Calibri" w:cs="Calibri"/>
          <w:b/>
          <w:bCs/>
          <w:color w:val="000000" w:themeColor="text1"/>
          <w:lang w:val="en-US"/>
        </w:rPr>
        <w:t xml:space="preserve">Qualitative </w:t>
      </w:r>
      <w:r w:rsidRPr="006934F9">
        <w:rPr>
          <w:rFonts w:ascii="Calibri" w:eastAsia="Calibri" w:hAnsi="Calibri" w:cs="Calibri"/>
          <w:b/>
          <w:bCs/>
          <w:color w:val="000000" w:themeColor="text1"/>
          <w:lang w:val="en-US"/>
        </w:rPr>
        <w:t>Data Analysis</w:t>
      </w:r>
      <w:r>
        <w:rPr>
          <w:rFonts w:ascii="Calibri" w:eastAsia="Calibri" w:hAnsi="Calibri" w:cs="Calibri"/>
          <w:b/>
          <w:bCs/>
          <w:color w:val="000000" w:themeColor="text1"/>
          <w:lang w:val="en-US"/>
        </w:rPr>
        <w:t>.</w:t>
      </w:r>
    </w:p>
    <w:p w14:paraId="23D328D3" w14:textId="2AA9B47B" w:rsidR="009E591B" w:rsidRPr="006934F9" w:rsidRDefault="009E591B" w:rsidP="009E591B">
      <w:pPr>
        <w:spacing w:before="60" w:after="60" w:line="360" w:lineRule="auto"/>
        <w:rPr>
          <w:rFonts w:ascii="Calibri" w:eastAsia="Calibri" w:hAnsi="Calibri" w:cs="Calibri"/>
          <w:color w:val="000000" w:themeColor="text1"/>
          <w:lang w:val="en-US"/>
        </w:rPr>
      </w:pPr>
      <w:r w:rsidRPr="006934F9">
        <w:rPr>
          <w:rFonts w:ascii="Calibri" w:eastAsia="Calibri" w:hAnsi="Calibri" w:cs="Calibri"/>
          <w:color w:val="000000" w:themeColor="text1"/>
          <w:lang w:val="en-US"/>
        </w:rPr>
        <w:t xml:space="preserve">Interviews were transcribed and </w:t>
      </w:r>
      <w:proofErr w:type="spellStart"/>
      <w:r w:rsidRPr="006934F9">
        <w:rPr>
          <w:rFonts w:ascii="Calibri" w:eastAsia="Calibri" w:hAnsi="Calibri" w:cs="Calibri"/>
          <w:color w:val="000000" w:themeColor="text1"/>
          <w:lang w:val="en-US"/>
        </w:rPr>
        <w:t>analysed</w:t>
      </w:r>
      <w:proofErr w:type="spellEnd"/>
      <w:r w:rsidRPr="006934F9">
        <w:rPr>
          <w:rFonts w:ascii="Calibri" w:eastAsia="Calibri" w:hAnsi="Calibri" w:cs="Calibri"/>
          <w:color w:val="000000" w:themeColor="text1"/>
          <w:lang w:val="en-US"/>
        </w:rPr>
        <w:t xml:space="preserve"> by </w:t>
      </w:r>
      <w:r w:rsidR="001813EB">
        <w:rPr>
          <w:rFonts w:ascii="Calibri" w:eastAsia="Calibri" w:hAnsi="Calibri" w:cs="Calibri"/>
          <w:color w:val="000000" w:themeColor="text1"/>
          <w:lang w:val="en-US"/>
        </w:rPr>
        <w:t>LE</w:t>
      </w:r>
      <w:r w:rsidRPr="006934F9">
        <w:rPr>
          <w:rFonts w:ascii="Calibri" w:eastAsia="Calibri" w:hAnsi="Calibri" w:cs="Calibri"/>
          <w:color w:val="000000" w:themeColor="text1"/>
          <w:lang w:val="en-US"/>
        </w:rPr>
        <w:t xml:space="preserve"> and </w:t>
      </w:r>
      <w:r w:rsidR="001813EB">
        <w:rPr>
          <w:rFonts w:ascii="Calibri" w:eastAsia="Calibri" w:hAnsi="Calibri" w:cs="Calibri"/>
          <w:color w:val="000000" w:themeColor="text1"/>
          <w:lang w:val="en-US"/>
        </w:rPr>
        <w:t>HW</w:t>
      </w:r>
      <w:r w:rsidRPr="006934F9">
        <w:rPr>
          <w:rFonts w:ascii="Calibri" w:eastAsia="Calibri" w:hAnsi="Calibri" w:cs="Calibri"/>
          <w:color w:val="000000" w:themeColor="text1"/>
          <w:lang w:val="en-US"/>
        </w:rPr>
        <w:t xml:space="preserve"> using reflexive thematic analysis </w:t>
      </w:r>
      <w:sdt>
        <w:sdtPr>
          <w:rPr>
            <w:rFonts w:ascii="Calibri" w:eastAsia="Calibri" w:hAnsi="Calibri" w:cs="Calibri"/>
            <w:color w:val="000000"/>
            <w:lang w:val="en-US"/>
          </w:rPr>
          <w:tag w:val="MENDELEY_CITATION_v3_eyJjaXRhdGlvbklEIjoiTUVOREVMRVlfQ0lUQVRJT05fYmExMGI3NzktZWMxNS00ODk1LTgwYmItM2MyNDI0NzlkY2RiIiwicHJvcGVydGllcyI6eyJub3RlSW5kZXgiOjB9LCJpc0VkaXRlZCI6ZmFsc2UsIm1hbnVhbE92ZXJyaWRlIjp7ImlzTWFudWFsbHlPdmVycmlkZGVuIjp0cnVlLCJjaXRlcHJvY1RleHQiOiIoQnJhdW4gJiMzODsgQ2xhcmtlLCAyMDIyKSIsIm1hbnVhbE92ZXJyaWRlVGV4dCI6IihCcmF1biAmIENsYXJrZSwgMjAyMikuIn0sImNpdGF0aW9uSXRlbXMiOlt7ImlkIjoiMzYzYjMyY2YtOGFjMS0zZjNlLWEyZWYtZmEzZGZjZmU4MWMyIiwiaXRlbURhdGEiOnsidHlwZSI6ImJvb2siLCJpZCI6IjM2M2IzMmNmLThhYzEtM2YzZS1hMmVmLWZhM2RmY2ZlODFjMiIsInRpdGxlIjoiVGhlbWF0aWMgQW5hbHlzaXM6IGEgcHJhY3RpY2FsIGd1aWRlIiwiYXV0aG9yIjpbeyJmYW1pbHkiOiJCcmF1biIsImdpdmVuIjoiVi4iLCJwYXJzZS1uYW1lcyI6ZmFsc2UsImRyb3BwaW5nLXBhcnRpY2xlIjoiIiwibm9uLWRyb3BwaW5nLXBhcnRpY2xlIjoiIn0seyJmYW1pbHkiOiJDbGFya2UiLCJnaXZlbiI6IlYuIiwicGFyc2UtbmFtZXMiOmZhbHNlLCJkcm9wcGluZy1wYXJ0aWNsZSI6IiIsIm5vbi1kcm9wcGluZy1wYXJ0aWNsZSI6IiJ9XSwiaXNzdWVkIjp7ImRhdGUtcGFydHMiOltbMjAyMl1dfSwicHVibGlzaGVyLXBsYWNlIjoiTG9uZG9uIiwicHVibGlzaGVyIjoiU2FnZSIsImNvbnRhaW5lci10aXRsZS1zaG9ydCI6IiJ9LCJpc1RlbXBvcmFyeSI6ZmFsc2V9XX0="/>
          <w:id w:val="-557936741"/>
          <w:placeholder>
            <w:docPart w:val="A890268BFF204A539632DD57BD1B0CA2"/>
          </w:placeholder>
        </w:sdtPr>
        <w:sdtContent>
          <w:r>
            <w:rPr>
              <w:rFonts w:eastAsia="Times New Roman"/>
            </w:rPr>
            <w:t xml:space="preserve">(Braun &amp; Clarke, 2022). </w:t>
          </w:r>
        </w:sdtContent>
      </w:sdt>
      <w:r w:rsidRPr="006934F9">
        <w:rPr>
          <w:rFonts w:ascii="Calibri" w:eastAsia="Calibri" w:hAnsi="Calibri" w:cs="Calibri"/>
          <w:color w:val="000000" w:themeColor="text1"/>
          <w:lang w:val="en-US"/>
        </w:rPr>
        <w:t xml:space="preserve"> We took a realist perspective during the analysis as we aimed to understand participants views on self-monitoring fatigue (Braun &amp; Clarke, 2022). We also recognized that our assumptions and values around digital interventions would likely affect how we </w:t>
      </w:r>
      <w:proofErr w:type="spellStart"/>
      <w:r w:rsidRPr="006934F9">
        <w:rPr>
          <w:rFonts w:ascii="Calibri" w:eastAsia="Calibri" w:hAnsi="Calibri" w:cs="Calibri"/>
          <w:color w:val="000000" w:themeColor="text1"/>
          <w:lang w:val="en-US"/>
        </w:rPr>
        <w:t>analysed</w:t>
      </w:r>
      <w:proofErr w:type="spellEnd"/>
      <w:r w:rsidRPr="006934F9">
        <w:rPr>
          <w:rFonts w:ascii="Calibri" w:eastAsia="Calibri" w:hAnsi="Calibri" w:cs="Calibri"/>
          <w:color w:val="000000" w:themeColor="text1"/>
          <w:lang w:val="en-US"/>
        </w:rPr>
        <w:t xml:space="preserve"> the data. </w:t>
      </w:r>
      <w:r w:rsidRPr="006934F9">
        <w:rPr>
          <w:rFonts w:ascii="Calibri" w:eastAsia="Calibri" w:hAnsi="Calibri" w:cs="Calibri"/>
          <w:color w:val="000000" w:themeColor="text1"/>
          <w:lang w:val="en-US"/>
        </w:rPr>
        <w:lastRenderedPageBreak/>
        <w:t>Hence there was a need to use an approach where the researcher reflexivity was integral to the analytical process.</w:t>
      </w:r>
    </w:p>
    <w:p w14:paraId="76D1FD91" w14:textId="77777777" w:rsidR="009E591B" w:rsidRPr="006934F9" w:rsidRDefault="009E591B" w:rsidP="009E591B">
      <w:pPr>
        <w:spacing w:before="60" w:after="60" w:line="360" w:lineRule="auto"/>
        <w:rPr>
          <w:rFonts w:ascii="Calibri" w:eastAsia="Calibri" w:hAnsi="Calibri" w:cs="Calibri"/>
          <w:color w:val="000000" w:themeColor="text1"/>
          <w:lang w:val="en-US"/>
        </w:rPr>
      </w:pPr>
      <w:r w:rsidRPr="006934F9">
        <w:rPr>
          <w:rFonts w:ascii="Calibri" w:eastAsia="Calibri" w:hAnsi="Calibri" w:cs="Calibri"/>
          <w:color w:val="000000" w:themeColor="text1"/>
          <w:lang w:val="en-US"/>
        </w:rPr>
        <w:t>Interviews were</w:t>
      </w:r>
      <w:r>
        <w:rPr>
          <w:rFonts w:ascii="Calibri" w:eastAsia="Calibri" w:hAnsi="Calibri" w:cs="Calibri"/>
          <w:color w:val="000000" w:themeColor="text1"/>
          <w:lang w:val="en-US"/>
        </w:rPr>
        <w:t xml:space="preserve"> conducted and</w:t>
      </w:r>
      <w:r w:rsidRPr="006934F9">
        <w:rPr>
          <w:rFonts w:ascii="Calibri" w:eastAsia="Calibri" w:hAnsi="Calibri" w:cs="Calibri"/>
          <w:color w:val="000000" w:themeColor="text1"/>
          <w:lang w:val="en-US"/>
        </w:rPr>
        <w:t xml:space="preserve"> recorded on MS Teams, the transcript downloaded, checked against the video of the interview for accuracy and imported into NVIVO for analysis. This process supported researchers to familiarize themselves with the data. Researchers noted their initial ideas and reflections on each interview but also on the data set as a whole. Transcripts from interviews with people with brain injury were </w:t>
      </w:r>
      <w:r w:rsidRPr="006934F9">
        <w:rPr>
          <w:rFonts w:ascii="Calibri" w:eastAsia="Calibri" w:hAnsi="Calibri" w:cs="Calibri"/>
          <w:color w:val="000000" w:themeColor="text1"/>
        </w:rPr>
        <w:t>analysed</w:t>
      </w:r>
      <w:r w:rsidRPr="006934F9">
        <w:rPr>
          <w:rFonts w:ascii="Calibri" w:eastAsia="Calibri" w:hAnsi="Calibri" w:cs="Calibri"/>
          <w:color w:val="000000" w:themeColor="text1"/>
          <w:lang w:val="en-US"/>
        </w:rPr>
        <w:t xml:space="preserve"> separately to those with occupational therapists.</w:t>
      </w:r>
    </w:p>
    <w:p w14:paraId="70F9987D" w14:textId="77777777" w:rsidR="009E591B" w:rsidRPr="00657B24" w:rsidRDefault="009E591B" w:rsidP="009E591B">
      <w:pPr>
        <w:spacing w:before="60" w:after="60" w:line="360" w:lineRule="auto"/>
        <w:rPr>
          <w:rFonts w:ascii="Calibri" w:eastAsia="Calibri" w:hAnsi="Calibri" w:cs="Calibri"/>
          <w:color w:val="000000" w:themeColor="text1"/>
          <w:lang w:val="en-US"/>
        </w:rPr>
      </w:pPr>
      <w:r w:rsidRPr="00657B24">
        <w:rPr>
          <w:rFonts w:ascii="Calibri" w:eastAsia="Calibri" w:hAnsi="Calibri" w:cs="Calibri"/>
          <w:color w:val="000000" w:themeColor="text1"/>
          <w:lang w:val="en-US"/>
        </w:rPr>
        <w:t xml:space="preserve">Codes were refined throughout the coding process as researchers moved back and forth between interview transcripts.  Our analysis was informed by beliefs around the connection between how people experience “doing” their daily activities and health and well-being </w:t>
      </w:r>
      <w:sdt>
        <w:sdtPr>
          <w:rPr>
            <w:rFonts w:ascii="Calibri" w:eastAsia="Calibri" w:hAnsi="Calibri" w:cs="Calibri"/>
            <w:color w:val="000000"/>
            <w:lang w:val="en-US"/>
          </w:rPr>
          <w:tag w:val="MENDELEY_CITATION_v3_eyJjaXRhdGlvbklEIjoiTUVOREVMRVlfQ0lUQVRJT05fZjY3ZTg0YTMtMGNhMi00NDcxLWE3NzYtMzE4ZTYyMzBhOWRhIiwicHJvcGVydGllcyI6eyJub3RlSW5kZXgiOjB9LCJpc0VkaXRlZCI6ZmFsc2UsIm1hbnVhbE92ZXJyaWRlIjp7ImlzTWFudWFsbHlPdmVycmlkZGVuIjpmYWxzZSwiY2l0ZXByb2NUZXh0IjoiKE1vbGwgZXQgYWwuLCAyMDE1KSIsIm1hbnVhbE92ZXJyaWRlVGV4dCI6IiJ9LCJjaXRhdGlvbkl0ZW1zIjpbeyJpZCI6ImFjN2RkZmI5LWMzZTItM2RjZS1iNTM5LWRmNzdiOTdhNzJhZiIsIml0ZW1EYXRhIjp7InR5cGUiOiJhcnRpY2xlLWpvdXJuYWwiLCJpZCI6ImFjN2RkZmI5LWMzZTItM2RjZS1iNTM5LWRmNzdiOTdhNzJhZiIsInRpdGxlIjoiXCJEby1MaXZlLVdlbGxcIjogQSBDYW5hZGlhbiBmcmFtZXdvcmsgZm9yIHByb21vdGluZyBvY2N1cGF0aW9uLCBoZWFsdGgsIGFuZCB3ZWxsLWJlaW5nIiwiYXV0aG9yIjpbeyJmYW1pbHkiOiJNb2xsIiwiZ2l2ZW4iOiJTYW5kcmEgRS4iLCJwYXJzZS1uYW1lcyI6ZmFsc2UsImRyb3BwaW5nLXBhcnRpY2xlIjoiIiwibm9uLWRyb3BwaW5nLXBhcnRpY2xlIjoiIn0seyJmYW1pbHkiOiJHZXd1cnR6IiwiZ2l2ZW4iOiJSZWJlY2NhIEUuIiwicGFyc2UtbmFtZXMiOmZhbHNlLCJkcm9wcGluZy1wYXJ0aWNsZSI6IiIsIm5vbi1kcm9wcGluZy1wYXJ0aWNsZSI6IiJ9LHsiZmFtaWx5IjoiS3J1cGEiLCJnaXZlbiI6IlRlcnJ5IE0uIiwicGFyc2UtbmFtZXMiOmZhbHNlLCJkcm9wcGluZy1wYXJ0aWNsZSI6IiIsIm5vbi1kcm9wcGluZy1wYXJ0aWNsZSI6IiJ9LHsiZmFtaWx5IjoiTGF3IiwiZ2l2ZW4iOiJNYXJ5IEMuIiwicGFyc2UtbmFtZXMiOmZhbHNlLCJkcm9wcGluZy1wYXJ0aWNsZSI6IiIsIm5vbi1kcm9wcGluZy1wYXJ0aWNsZSI6IiJ9LHsiZmFtaWx5IjoiTGFyaXZpw6hyZSIsImdpdmVuIjoiTmFkaW5lIiwicGFyc2UtbmFtZXMiOmZhbHNlLCJkcm9wcGluZy1wYXJ0aWNsZSI6IiIsIm5vbi1kcm9wcGluZy1wYXJ0aWNsZSI6IiJ9LHsiZmFtaWx5IjoiTGV2YXNzZXVyIiwiZ2l2ZW4iOiJNw6lsYW5pZSIsInBhcnNlLW5hbWVzIjpmYWxzZSwiZHJvcHBpbmctcGFydGljbGUiOiIiLCJub24tZHJvcHBpbmctcGFydGljbGUiOiIifV0sImNvbnRhaW5lci10aXRsZSI6IkNhbmFkaWFuIEpvdXJuYWwgb2YgT2NjdXBhdGlvbmFsIFRoZXJhcHkiLCJET0kiOiIxMC4xMTc3LzAwMDg0MTc0MTQ1NDU5ODEiLCJJU1NOIjoiMTkxMTk4MjgiLCJpc3N1ZWQiOnsiZGF0ZS1wYXJ0cyI6W1syMDE1LDIsNV1dfSwicGFnZSI6IjktMjMiLCJhYnN0cmFjdCI6IsKpIENBT1QgMjAxNCBCYWNrZ3JvdW5kLiBPY2N1cGF0aW9uYWwgdGhlcmFwaXN0cyBjYW4gYnJpbmcgYSB1bmlxdWUgYW5kIHZhbHVhYmxlIHBlcnNwZWN0aXZlIHRvIHRoZSBuYXRpb25hbCBkaWFsb2d1ZSBvbiBoZWFsdGggcHJvbW90aW9uLiBDdXJyZW50IGFwcHJvYWNoZXMgaGF2ZSBhIG5hcnJvdyBmb2N1cyBvbiBkaWV0IGFuZCBleGVyY2lzZTsgYSBicm9hZGVyIGZvY3VzIG9uIG9jY3VwYXRpb24gaGFzIHRoZSBwb3RlbnRpYWwgdG8gZW5yaWNoIHVuZGVyc3RhbmRpbmcgcmVnYXJkaW5nIGZvcmNlcyB0aGF0IGNvbnRyaWJ1dGUgdG8gaGVhbHRoIGFuZCB3ZWxsLWJlaW5nLiBQdXJwb3NlLiBBIG5ldyBcIkRvLUxpdmUtV2VsbFwiIGZyYW1ld29yayB3aWxsIGJlIHByZXNlbnRlZCB0aGF0IGlzIGdyb3VuZGVkIGluIGV2aWRlbmNlIHJlZ2FyZGluZyB0aGUgbGlua3MgYmV0d2VlbiB3aGF0IHBlb3BsZSBkbyBldmVyeSBkYXkgYW5kIHRoZWlyIGhlYWx0aCBhbmQgd2VsbC1iZWluZy4gS2V5IElzc3Vlcy4gRWxlbWVudHMgb2YgdGhlIGZyYW1ld29yayBpbmNsdWRlIGVpZ2h0IGRpZmZlcmVudCBkaW1lbnNpb25zIG9mIGV4cGVyaWVuY2UgYW5kIGZpdmUga2V5IGFjdGl2aXR5IHBhdHRlcm5zIHRoYXQgaW1wYWN0IGhlYWx0aCBhbmQgd2VsbC1iZWluZyBvdXRjb21lcy4gUGVyc29uYWwgYW5kIHNvY2lhbCBmb3JjZXMgdGhhdCBzaGFwZSBhY3Rpdml0eSBlbmdhZ2VtZW50IGFsc28gYWZmZWN0IHRoZSBsaW5rcyB0byBoZWFsdGggYW5kIHdlbGxiZWluZy4gSW1wbGljYXRpb25zLiBUaGUgZnJhbWV3b3JrIGlzIGRlc2lnbmVkIHRvIGZhY2lsaXRhdGUgaW5kaXZpZHVhbCByZWZsZWN0aW9uLCBjb21tdW5pdHkgYWR2b2NhY3ksIGFuZCBzeXN0ZW0tbGV2ZWwgZGlhbG9ndWUgYWJvdXQgdGhlIGltcGFjdCBvZiBkYXktdG8tZGF5IG9jY3VwYXRpb25zIG9uIHRoZSBoZWFsdGggYW5kIHdlbGwtYmVpbmcgb2YgQ2FuYWRpYW5zLiIsInB1Ymxpc2hlciI6IlNBR0UgUHVibGljYXRpb25zIEluYy4iLCJpc3N1ZSI6IjEiLCJ2b2x1bWUiOiI4MiIsImNvbnRhaW5lci10aXRsZS1zaG9ydCI6IiJ9LCJpc1RlbXBvcmFyeSI6ZmFsc2V9XX0="/>
          <w:id w:val="-1591767702"/>
          <w:placeholder>
            <w:docPart w:val="A890268BFF204A539632DD57BD1B0CA2"/>
          </w:placeholder>
        </w:sdtPr>
        <w:sdtContent>
          <w:r w:rsidRPr="00C83459">
            <w:rPr>
              <w:rFonts w:ascii="Calibri" w:eastAsia="Calibri" w:hAnsi="Calibri" w:cs="Calibri"/>
              <w:color w:val="000000"/>
              <w:lang w:val="en-US"/>
            </w:rPr>
            <w:t>(Moll et al., 2015)</w:t>
          </w:r>
        </w:sdtContent>
      </w:sdt>
      <w:r w:rsidRPr="00657B24">
        <w:rPr>
          <w:rFonts w:ascii="Calibri" w:eastAsia="Calibri" w:hAnsi="Calibri" w:cs="Calibri"/>
          <w:color w:val="000000" w:themeColor="text1"/>
          <w:lang w:val="en-US"/>
        </w:rPr>
        <w:t>. After coding was completed, researchers developed initial themes</w:t>
      </w:r>
      <w:r>
        <w:rPr>
          <w:rFonts w:ascii="Calibri" w:eastAsia="Calibri" w:hAnsi="Calibri" w:cs="Calibri"/>
          <w:color w:val="000000" w:themeColor="text1"/>
          <w:lang w:val="en-US"/>
        </w:rPr>
        <w:t xml:space="preserve"> and e</w:t>
      </w:r>
      <w:r w:rsidRPr="00657B24">
        <w:rPr>
          <w:rFonts w:ascii="Calibri" w:eastAsia="Calibri" w:hAnsi="Calibri" w:cs="Calibri"/>
          <w:color w:val="000000" w:themeColor="text1"/>
          <w:lang w:val="en-US"/>
        </w:rPr>
        <w:t>xplored different thematic structures using thematic mapping. Once the final themes were developed, both researchers revisited the data and codes to check the validity of the themes.</w:t>
      </w:r>
    </w:p>
    <w:p w14:paraId="325BD425" w14:textId="77777777" w:rsidR="009E591B" w:rsidRDefault="009E591B" w:rsidP="009E591B">
      <w:pPr>
        <w:pStyle w:val="Heading2"/>
      </w:pPr>
    </w:p>
    <w:p w14:paraId="07E6561A" w14:textId="77777777" w:rsidR="009E591B" w:rsidRDefault="009E591B" w:rsidP="009E591B">
      <w:pPr>
        <w:pStyle w:val="Heading2"/>
      </w:pPr>
      <w:r w:rsidRPr="1350C8DA">
        <w:t>Results</w:t>
      </w:r>
    </w:p>
    <w:p w14:paraId="2A81E1F0" w14:textId="77777777" w:rsidR="009E591B" w:rsidRDefault="009E591B" w:rsidP="009E591B">
      <w:pPr>
        <w:spacing w:before="60" w:after="60" w:line="360" w:lineRule="auto"/>
        <w:rPr>
          <w:rFonts w:ascii="Calibri" w:eastAsia="Calibri" w:hAnsi="Calibri" w:cs="Calibri"/>
          <w:color w:val="000000" w:themeColor="text1"/>
          <w:lang w:val="en-US"/>
        </w:rPr>
      </w:pPr>
      <w:r>
        <w:rPr>
          <w:rFonts w:ascii="Calibri" w:eastAsia="Calibri" w:hAnsi="Calibri" w:cs="Calibri"/>
          <w:color w:val="000000" w:themeColor="text1"/>
          <w:lang w:val="en-US"/>
        </w:rPr>
        <w:t>Between November 2022 and May 2023, 16 people expressed interest and fifteen people took part in the study: ten</w:t>
      </w:r>
      <w:r w:rsidRPr="00657B24">
        <w:rPr>
          <w:rFonts w:ascii="Calibri" w:eastAsia="Calibri" w:hAnsi="Calibri" w:cs="Calibri"/>
          <w:color w:val="000000" w:themeColor="text1"/>
          <w:lang w:val="en-US"/>
        </w:rPr>
        <w:t xml:space="preserve"> people with acquired brain injury and five occupational therapists</w:t>
      </w:r>
      <w:r>
        <w:rPr>
          <w:rFonts w:ascii="Calibri" w:eastAsia="Calibri" w:hAnsi="Calibri" w:cs="Calibri"/>
          <w:color w:val="000000" w:themeColor="text1"/>
          <w:lang w:val="en-US"/>
        </w:rPr>
        <w:t xml:space="preserve"> (</w:t>
      </w:r>
      <w:r w:rsidRPr="00657B24">
        <w:rPr>
          <w:rFonts w:ascii="Calibri" w:eastAsia="Calibri" w:hAnsi="Calibri" w:cs="Calibri"/>
          <w:color w:val="000000" w:themeColor="text1"/>
          <w:lang w:val="en-US"/>
        </w:rPr>
        <w:t xml:space="preserve">please see table </w:t>
      </w:r>
      <w:r>
        <w:rPr>
          <w:rFonts w:ascii="Calibri" w:eastAsia="Calibri" w:hAnsi="Calibri" w:cs="Calibri"/>
          <w:color w:val="000000" w:themeColor="text1"/>
          <w:lang w:val="en-US"/>
        </w:rPr>
        <w:t>2</w:t>
      </w:r>
      <w:r w:rsidRPr="00657B24">
        <w:rPr>
          <w:rFonts w:ascii="Calibri" w:eastAsia="Calibri" w:hAnsi="Calibri" w:cs="Calibri"/>
          <w:color w:val="000000" w:themeColor="text1"/>
          <w:lang w:val="en-US"/>
        </w:rPr>
        <w:t xml:space="preserve"> for details</w:t>
      </w:r>
      <w:r>
        <w:rPr>
          <w:rFonts w:ascii="Calibri" w:eastAsia="Calibri" w:hAnsi="Calibri" w:cs="Calibri"/>
          <w:color w:val="000000" w:themeColor="text1"/>
          <w:lang w:val="en-US"/>
        </w:rPr>
        <w:t>)</w:t>
      </w:r>
      <w:r w:rsidRPr="00657B24">
        <w:rPr>
          <w:rFonts w:ascii="Calibri" w:eastAsia="Calibri" w:hAnsi="Calibri" w:cs="Calibri"/>
          <w:color w:val="000000" w:themeColor="text1"/>
          <w:lang w:val="en-US"/>
        </w:rPr>
        <w:t>.</w:t>
      </w:r>
      <w:r>
        <w:rPr>
          <w:rFonts w:ascii="Calibri" w:eastAsia="Calibri" w:hAnsi="Calibri" w:cs="Calibri"/>
          <w:color w:val="000000" w:themeColor="text1"/>
          <w:lang w:val="en-US"/>
        </w:rPr>
        <w:t xml:space="preserve"> One person with brain injury withdrew from the study as they became unwell and struggled with setting up their smartphone; one person did not attend the interview. Recruitment ended because of the project timeframe. The mean percentage of surveys completed during the monitoring period was 78% (standard deviation of 20) with a range of 55 to 100%.  Interviews lasted between 40 and 85 minutes.</w:t>
      </w:r>
    </w:p>
    <w:p w14:paraId="59F55619" w14:textId="77777777" w:rsidR="009E591B" w:rsidRDefault="009E591B" w:rsidP="009E591B">
      <w:pPr>
        <w:spacing w:before="60" w:after="60" w:line="360" w:lineRule="auto"/>
        <w:rPr>
          <w:rFonts w:eastAsia="Arial" w:cs="Arial"/>
          <w:b/>
          <w:bCs/>
        </w:rPr>
      </w:pPr>
      <w:r w:rsidRPr="1350C8DA">
        <w:rPr>
          <w:rFonts w:eastAsia="Arial" w:cs="Arial"/>
          <w:b/>
          <w:bCs/>
        </w:rPr>
        <w:t xml:space="preserve">Table </w:t>
      </w:r>
      <w:r>
        <w:rPr>
          <w:rFonts w:eastAsia="Arial" w:cs="Arial"/>
          <w:b/>
          <w:bCs/>
        </w:rPr>
        <w:t xml:space="preserve"> 2</w:t>
      </w:r>
      <w:r w:rsidRPr="1350C8DA">
        <w:rPr>
          <w:rFonts w:eastAsia="Arial" w:cs="Arial"/>
          <w:b/>
          <w:bCs/>
        </w:rPr>
        <w:t xml:space="preserve">: description of participants </w:t>
      </w:r>
    </w:p>
    <w:tbl>
      <w:tblPr>
        <w:tblStyle w:val="TableGrid"/>
        <w:tblW w:w="8484" w:type="dxa"/>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1"/>
        <w:gridCol w:w="992"/>
        <w:gridCol w:w="1276"/>
        <w:gridCol w:w="1134"/>
        <w:gridCol w:w="1985"/>
        <w:gridCol w:w="1094"/>
        <w:gridCol w:w="1302"/>
      </w:tblGrid>
      <w:tr w:rsidR="00CF644F" w:rsidDel="00EE0055" w14:paraId="28AC0313" w14:textId="77777777" w:rsidTr="00B30593">
        <w:trPr>
          <w:trHeight w:val="550"/>
          <w:jc w:val="center"/>
        </w:trPr>
        <w:tc>
          <w:tcPr>
            <w:tcW w:w="701" w:type="dxa"/>
            <w:tcMar>
              <w:left w:w="105" w:type="dxa"/>
              <w:right w:w="105" w:type="dxa"/>
            </w:tcMar>
          </w:tcPr>
          <w:p w14:paraId="34EADF4F" w14:textId="77777777" w:rsidR="00CF644F" w:rsidRPr="009B53A9" w:rsidDel="00EE0055" w:rsidRDefault="00CF644F" w:rsidP="00B30593">
            <w:pPr>
              <w:spacing w:line="259" w:lineRule="auto"/>
              <w:rPr>
                <w:rFonts w:eastAsia="Arial" w:cstheme="minorHAnsi"/>
                <w:color w:val="1F497D"/>
                <w:sz w:val="20"/>
                <w:szCs w:val="20"/>
              </w:rPr>
            </w:pPr>
            <w:r w:rsidRPr="009B53A9" w:rsidDel="00EE0055">
              <w:rPr>
                <w:rFonts w:eastAsia="Arial" w:cstheme="minorHAnsi"/>
                <w:b/>
                <w:bCs/>
                <w:color w:val="1F497D"/>
                <w:sz w:val="20"/>
                <w:szCs w:val="20"/>
              </w:rPr>
              <w:t xml:space="preserve">Participant </w:t>
            </w:r>
          </w:p>
        </w:tc>
        <w:tc>
          <w:tcPr>
            <w:tcW w:w="992" w:type="dxa"/>
            <w:tcMar>
              <w:left w:w="105" w:type="dxa"/>
              <w:right w:w="105" w:type="dxa"/>
            </w:tcMar>
          </w:tcPr>
          <w:p w14:paraId="3185ACB9" w14:textId="77777777" w:rsidR="00CF644F" w:rsidRPr="009B53A9" w:rsidDel="00EE0055" w:rsidRDefault="00CF644F" w:rsidP="00B30593">
            <w:pPr>
              <w:spacing w:line="259" w:lineRule="auto"/>
              <w:rPr>
                <w:rFonts w:eastAsia="Arial" w:cstheme="minorHAnsi"/>
                <w:color w:val="1F497D"/>
                <w:sz w:val="20"/>
                <w:szCs w:val="20"/>
              </w:rPr>
            </w:pPr>
            <w:r w:rsidRPr="009B53A9" w:rsidDel="00EE0055">
              <w:rPr>
                <w:rFonts w:eastAsia="Arial" w:cstheme="minorHAnsi"/>
                <w:b/>
                <w:bCs/>
                <w:color w:val="1F497D"/>
                <w:sz w:val="20"/>
                <w:szCs w:val="20"/>
              </w:rPr>
              <w:t>Age</w:t>
            </w:r>
          </w:p>
        </w:tc>
        <w:tc>
          <w:tcPr>
            <w:tcW w:w="1276" w:type="dxa"/>
          </w:tcPr>
          <w:p w14:paraId="703FF292" w14:textId="77777777" w:rsidR="00CF644F" w:rsidRPr="009B53A9" w:rsidDel="00EE0055" w:rsidRDefault="00CF644F" w:rsidP="00B30593">
            <w:pPr>
              <w:rPr>
                <w:rFonts w:eastAsia="Arial" w:cstheme="minorHAnsi"/>
                <w:b/>
                <w:bCs/>
                <w:color w:val="1F497D"/>
                <w:sz w:val="20"/>
                <w:szCs w:val="20"/>
              </w:rPr>
            </w:pPr>
            <w:r w:rsidRPr="009B53A9" w:rsidDel="00EE0055">
              <w:rPr>
                <w:rFonts w:eastAsia="Arial" w:cstheme="minorHAnsi"/>
                <w:b/>
                <w:bCs/>
                <w:color w:val="1F497D"/>
                <w:sz w:val="20"/>
                <w:szCs w:val="20"/>
              </w:rPr>
              <w:t>sex</w:t>
            </w:r>
          </w:p>
        </w:tc>
        <w:tc>
          <w:tcPr>
            <w:tcW w:w="1134" w:type="dxa"/>
          </w:tcPr>
          <w:p w14:paraId="6049C22C" w14:textId="77777777" w:rsidR="00CF644F" w:rsidRPr="009B53A9" w:rsidDel="00EE0055" w:rsidRDefault="00CF644F" w:rsidP="00B30593">
            <w:pPr>
              <w:rPr>
                <w:rFonts w:eastAsia="Arial" w:cstheme="minorHAnsi"/>
                <w:b/>
                <w:bCs/>
                <w:color w:val="1F497D"/>
                <w:sz w:val="20"/>
                <w:szCs w:val="20"/>
              </w:rPr>
            </w:pPr>
            <w:r w:rsidRPr="009B53A9" w:rsidDel="00EE0055">
              <w:rPr>
                <w:rFonts w:eastAsia="Arial" w:cstheme="minorHAnsi"/>
                <w:b/>
                <w:bCs/>
                <w:color w:val="1F497D"/>
                <w:sz w:val="20"/>
                <w:szCs w:val="20"/>
              </w:rPr>
              <w:t>Type of brain injury</w:t>
            </w:r>
          </w:p>
        </w:tc>
        <w:tc>
          <w:tcPr>
            <w:tcW w:w="1985" w:type="dxa"/>
          </w:tcPr>
          <w:p w14:paraId="08AB0AFF" w14:textId="77777777" w:rsidR="00CF644F" w:rsidRPr="009B53A9" w:rsidDel="00EE0055" w:rsidRDefault="00CF644F" w:rsidP="00B30593">
            <w:pPr>
              <w:rPr>
                <w:rFonts w:eastAsia="Arial" w:cstheme="minorHAnsi"/>
                <w:b/>
                <w:bCs/>
                <w:color w:val="1F497D"/>
                <w:sz w:val="20"/>
                <w:szCs w:val="20"/>
              </w:rPr>
            </w:pPr>
            <w:r>
              <w:rPr>
                <w:rFonts w:eastAsia="Arial" w:cstheme="minorHAnsi"/>
                <w:b/>
                <w:bCs/>
                <w:color w:val="1F497D"/>
                <w:sz w:val="20"/>
                <w:szCs w:val="20"/>
              </w:rPr>
              <w:t>Other health conditions</w:t>
            </w:r>
          </w:p>
        </w:tc>
        <w:tc>
          <w:tcPr>
            <w:tcW w:w="1094" w:type="dxa"/>
            <w:tcMar>
              <w:left w:w="105" w:type="dxa"/>
              <w:right w:w="105" w:type="dxa"/>
            </w:tcMar>
          </w:tcPr>
          <w:p w14:paraId="24D19987" w14:textId="77777777" w:rsidR="00CF644F" w:rsidRPr="009B53A9" w:rsidDel="00EE0055" w:rsidRDefault="00CF644F" w:rsidP="00B30593">
            <w:pPr>
              <w:spacing w:line="259" w:lineRule="auto"/>
              <w:rPr>
                <w:rFonts w:eastAsia="Arial" w:cstheme="minorHAnsi"/>
                <w:color w:val="1F497D"/>
                <w:sz w:val="20"/>
                <w:szCs w:val="20"/>
              </w:rPr>
            </w:pPr>
            <w:r w:rsidRPr="009B53A9" w:rsidDel="00EE0055">
              <w:rPr>
                <w:rFonts w:eastAsia="Arial" w:cstheme="minorHAnsi"/>
                <w:b/>
                <w:bCs/>
                <w:color w:val="1F497D"/>
                <w:sz w:val="20"/>
                <w:szCs w:val="20"/>
              </w:rPr>
              <w:t>mean FSS</w:t>
            </w:r>
            <w:r w:rsidDel="00EE0055">
              <w:rPr>
                <w:rFonts w:eastAsia="Arial" w:cstheme="minorHAnsi"/>
                <w:b/>
                <w:bCs/>
                <w:color w:val="1F497D"/>
                <w:sz w:val="20"/>
                <w:szCs w:val="20"/>
              </w:rPr>
              <w:t>*</w:t>
            </w:r>
            <w:r w:rsidRPr="009B53A9" w:rsidDel="00EE0055">
              <w:rPr>
                <w:rFonts w:eastAsia="Arial" w:cstheme="minorHAnsi"/>
                <w:b/>
                <w:bCs/>
                <w:color w:val="1F497D"/>
                <w:sz w:val="20"/>
                <w:szCs w:val="20"/>
              </w:rPr>
              <w:t xml:space="preserve"> score</w:t>
            </w:r>
          </w:p>
        </w:tc>
        <w:tc>
          <w:tcPr>
            <w:tcW w:w="1302" w:type="dxa"/>
            <w:tcMar>
              <w:left w:w="105" w:type="dxa"/>
              <w:right w:w="105" w:type="dxa"/>
            </w:tcMar>
          </w:tcPr>
          <w:p w14:paraId="17FB8F0F" w14:textId="77777777" w:rsidR="00CF644F" w:rsidRPr="009B53A9" w:rsidDel="00EE0055" w:rsidRDefault="00CF644F" w:rsidP="00B30593">
            <w:pPr>
              <w:spacing w:line="259" w:lineRule="auto"/>
              <w:rPr>
                <w:rFonts w:eastAsia="Arial" w:cstheme="minorHAnsi"/>
                <w:color w:val="1F497D"/>
                <w:sz w:val="20"/>
                <w:szCs w:val="20"/>
              </w:rPr>
            </w:pPr>
            <w:r w:rsidRPr="009B53A9" w:rsidDel="00EE0055">
              <w:rPr>
                <w:rFonts w:eastAsia="Arial" w:cstheme="minorHAnsi"/>
                <w:b/>
                <w:bCs/>
                <w:color w:val="1F497D"/>
                <w:sz w:val="20"/>
                <w:szCs w:val="20"/>
              </w:rPr>
              <w:t>Ethnicity</w:t>
            </w:r>
          </w:p>
        </w:tc>
      </w:tr>
      <w:tr w:rsidR="00CF644F" w:rsidDel="00EE0055" w14:paraId="3A555D33" w14:textId="77777777" w:rsidTr="00B30593">
        <w:trPr>
          <w:trHeight w:val="282"/>
          <w:jc w:val="center"/>
        </w:trPr>
        <w:tc>
          <w:tcPr>
            <w:tcW w:w="701" w:type="dxa"/>
            <w:tcMar>
              <w:left w:w="105" w:type="dxa"/>
              <w:right w:w="105" w:type="dxa"/>
            </w:tcMar>
          </w:tcPr>
          <w:p w14:paraId="69FEB476"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1</w:t>
            </w:r>
          </w:p>
        </w:tc>
        <w:tc>
          <w:tcPr>
            <w:tcW w:w="992" w:type="dxa"/>
            <w:tcMar>
              <w:left w:w="105" w:type="dxa"/>
              <w:right w:w="105" w:type="dxa"/>
            </w:tcMar>
          </w:tcPr>
          <w:p w14:paraId="6B5DF46C" w14:textId="77777777" w:rsidR="00CF644F" w:rsidRPr="00D42B2F" w:rsidDel="00EE0055" w:rsidRDefault="00CF644F" w:rsidP="00B30593">
            <w:pPr>
              <w:spacing w:line="259" w:lineRule="auto"/>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44</w:t>
            </w:r>
          </w:p>
        </w:tc>
        <w:tc>
          <w:tcPr>
            <w:tcW w:w="1276" w:type="dxa"/>
          </w:tcPr>
          <w:p w14:paraId="0E76C01C" w14:textId="77777777" w:rsidR="00CF644F" w:rsidRPr="009B53A9" w:rsidDel="00EE0055" w:rsidRDefault="00CF644F" w:rsidP="00B30593">
            <w:pPr>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male</w:t>
            </w:r>
          </w:p>
        </w:tc>
        <w:tc>
          <w:tcPr>
            <w:tcW w:w="1134" w:type="dxa"/>
          </w:tcPr>
          <w:p w14:paraId="7CB4A2CC" w14:textId="77777777" w:rsidR="00CF644F" w:rsidRPr="009B53A9" w:rsidDel="00EE0055" w:rsidRDefault="00CF644F" w:rsidP="00B30593">
            <w:pPr>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stroke</w:t>
            </w:r>
          </w:p>
        </w:tc>
        <w:tc>
          <w:tcPr>
            <w:tcW w:w="1985" w:type="dxa"/>
          </w:tcPr>
          <w:p w14:paraId="38D667E4" w14:textId="77777777" w:rsidR="00CF644F" w:rsidRPr="00D42B2F" w:rsidDel="00EE0055" w:rsidRDefault="00CF644F" w:rsidP="00B30593">
            <w:pPr>
              <w:jc w:val="right"/>
              <w:rPr>
                <w:rFonts w:eastAsia="Arial" w:cstheme="minorHAnsi"/>
                <w:color w:val="000000" w:themeColor="text1"/>
                <w:sz w:val="20"/>
                <w:szCs w:val="20"/>
              </w:rPr>
            </w:pPr>
          </w:p>
        </w:tc>
        <w:tc>
          <w:tcPr>
            <w:tcW w:w="1094" w:type="dxa"/>
            <w:tcMar>
              <w:left w:w="105" w:type="dxa"/>
              <w:right w:w="105" w:type="dxa"/>
            </w:tcMar>
          </w:tcPr>
          <w:p w14:paraId="145C725E" w14:textId="77777777" w:rsidR="00CF644F" w:rsidRPr="009B53A9" w:rsidDel="00EE0055" w:rsidRDefault="00CF644F" w:rsidP="00B30593">
            <w:pPr>
              <w:spacing w:line="259" w:lineRule="auto"/>
              <w:jc w:val="right"/>
              <w:rPr>
                <w:rFonts w:eastAsia="Arial" w:cstheme="minorHAnsi"/>
                <w:color w:val="000000" w:themeColor="text1"/>
                <w:sz w:val="20"/>
                <w:szCs w:val="20"/>
              </w:rPr>
            </w:pPr>
            <w:r w:rsidRPr="00D42B2F" w:rsidDel="00EE0055">
              <w:rPr>
                <w:rFonts w:eastAsia="Arial" w:cstheme="minorHAnsi"/>
                <w:color w:val="000000" w:themeColor="text1"/>
                <w:sz w:val="20"/>
                <w:szCs w:val="20"/>
              </w:rPr>
              <w:t>4.8</w:t>
            </w:r>
          </w:p>
        </w:tc>
        <w:tc>
          <w:tcPr>
            <w:tcW w:w="1302" w:type="dxa"/>
            <w:tcMar>
              <w:left w:w="105" w:type="dxa"/>
              <w:right w:w="105" w:type="dxa"/>
            </w:tcMar>
          </w:tcPr>
          <w:p w14:paraId="399C4023"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British</w:t>
            </w:r>
          </w:p>
        </w:tc>
      </w:tr>
      <w:tr w:rsidR="00CF644F" w:rsidDel="00EE0055" w14:paraId="4AB3301A" w14:textId="77777777" w:rsidTr="00B30593">
        <w:trPr>
          <w:trHeight w:val="282"/>
          <w:jc w:val="center"/>
        </w:trPr>
        <w:tc>
          <w:tcPr>
            <w:tcW w:w="701" w:type="dxa"/>
            <w:tcMar>
              <w:left w:w="105" w:type="dxa"/>
              <w:right w:w="105" w:type="dxa"/>
            </w:tcMar>
          </w:tcPr>
          <w:p w14:paraId="77E5493D"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2</w:t>
            </w:r>
          </w:p>
        </w:tc>
        <w:tc>
          <w:tcPr>
            <w:tcW w:w="992" w:type="dxa"/>
            <w:tcMar>
              <w:left w:w="105" w:type="dxa"/>
              <w:right w:w="105" w:type="dxa"/>
            </w:tcMar>
          </w:tcPr>
          <w:p w14:paraId="32378F97" w14:textId="77777777" w:rsidR="00CF644F" w:rsidRPr="00D42B2F" w:rsidDel="00EE0055" w:rsidRDefault="00CF644F" w:rsidP="00B30593">
            <w:pPr>
              <w:spacing w:line="259" w:lineRule="auto"/>
              <w:jc w:val="right"/>
              <w:rPr>
                <w:rFonts w:eastAsia="Arial" w:cstheme="minorHAnsi"/>
                <w:color w:val="3F3F3F"/>
                <w:sz w:val="20"/>
                <w:szCs w:val="20"/>
              </w:rPr>
            </w:pPr>
            <w:r w:rsidRPr="009B53A9" w:rsidDel="00EE0055">
              <w:rPr>
                <w:rFonts w:eastAsia="Arial" w:cstheme="minorHAnsi"/>
                <w:color w:val="000000" w:themeColor="text1"/>
                <w:sz w:val="20"/>
                <w:szCs w:val="20"/>
              </w:rPr>
              <w:t>42</w:t>
            </w:r>
          </w:p>
        </w:tc>
        <w:tc>
          <w:tcPr>
            <w:tcW w:w="1276" w:type="dxa"/>
          </w:tcPr>
          <w:p w14:paraId="188C5306"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1134" w:type="dxa"/>
          </w:tcPr>
          <w:p w14:paraId="5A59C560"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stroke</w:t>
            </w:r>
          </w:p>
        </w:tc>
        <w:tc>
          <w:tcPr>
            <w:tcW w:w="1985" w:type="dxa"/>
          </w:tcPr>
          <w:p w14:paraId="40F5D68E" w14:textId="77777777" w:rsidR="00CF644F" w:rsidRPr="00D42B2F" w:rsidDel="00EE0055" w:rsidRDefault="00CF644F" w:rsidP="00B30593">
            <w:pPr>
              <w:jc w:val="right"/>
              <w:rPr>
                <w:rFonts w:eastAsia="Arial" w:cstheme="minorHAnsi"/>
                <w:color w:val="3F3F3F"/>
                <w:sz w:val="20"/>
                <w:szCs w:val="20"/>
              </w:rPr>
            </w:pPr>
            <w:r>
              <w:rPr>
                <w:rFonts w:eastAsia="Arial" w:cstheme="minorHAnsi"/>
                <w:color w:val="3F3F3F"/>
                <w:sz w:val="20"/>
                <w:szCs w:val="20"/>
              </w:rPr>
              <w:t>Mental health condition</w:t>
            </w:r>
          </w:p>
        </w:tc>
        <w:tc>
          <w:tcPr>
            <w:tcW w:w="1094" w:type="dxa"/>
            <w:tcMar>
              <w:left w:w="105" w:type="dxa"/>
              <w:right w:w="105" w:type="dxa"/>
            </w:tcMar>
          </w:tcPr>
          <w:p w14:paraId="3234E7E5"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3F3F3F"/>
                <w:sz w:val="20"/>
                <w:szCs w:val="20"/>
              </w:rPr>
              <w:t>5.9</w:t>
            </w:r>
          </w:p>
        </w:tc>
        <w:tc>
          <w:tcPr>
            <w:tcW w:w="1302" w:type="dxa"/>
            <w:tcMar>
              <w:left w:w="105" w:type="dxa"/>
              <w:right w:w="105" w:type="dxa"/>
            </w:tcMar>
          </w:tcPr>
          <w:p w14:paraId="32B0FBA8"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British</w:t>
            </w:r>
          </w:p>
        </w:tc>
      </w:tr>
      <w:tr w:rsidR="00CF644F" w:rsidDel="00EE0055" w14:paraId="05C9AF3E" w14:textId="77777777" w:rsidTr="00B30593">
        <w:trPr>
          <w:trHeight w:val="282"/>
          <w:jc w:val="center"/>
        </w:trPr>
        <w:tc>
          <w:tcPr>
            <w:tcW w:w="701" w:type="dxa"/>
            <w:tcMar>
              <w:left w:w="105" w:type="dxa"/>
              <w:right w:w="105" w:type="dxa"/>
            </w:tcMar>
          </w:tcPr>
          <w:p w14:paraId="574927A4"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3</w:t>
            </w:r>
          </w:p>
        </w:tc>
        <w:tc>
          <w:tcPr>
            <w:tcW w:w="992" w:type="dxa"/>
            <w:tcMar>
              <w:left w:w="105" w:type="dxa"/>
              <w:right w:w="105" w:type="dxa"/>
            </w:tcMar>
          </w:tcPr>
          <w:p w14:paraId="2C82A262" w14:textId="77777777" w:rsidR="00CF644F" w:rsidRPr="00D42B2F" w:rsidDel="00EE0055" w:rsidRDefault="00CF644F" w:rsidP="00B30593">
            <w:pPr>
              <w:spacing w:line="259" w:lineRule="auto"/>
              <w:jc w:val="right"/>
              <w:rPr>
                <w:rFonts w:eastAsia="Arial" w:cstheme="minorHAnsi"/>
                <w:color w:val="3F3F3F"/>
                <w:sz w:val="20"/>
                <w:szCs w:val="20"/>
              </w:rPr>
            </w:pPr>
            <w:r w:rsidRPr="009B53A9" w:rsidDel="00EE0055">
              <w:rPr>
                <w:rFonts w:eastAsia="Arial" w:cstheme="minorHAnsi"/>
                <w:color w:val="000000" w:themeColor="text1"/>
                <w:sz w:val="20"/>
                <w:szCs w:val="20"/>
              </w:rPr>
              <w:t>48</w:t>
            </w:r>
          </w:p>
        </w:tc>
        <w:tc>
          <w:tcPr>
            <w:tcW w:w="1276" w:type="dxa"/>
          </w:tcPr>
          <w:p w14:paraId="2A9C6158"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Male</w:t>
            </w:r>
          </w:p>
        </w:tc>
        <w:tc>
          <w:tcPr>
            <w:tcW w:w="1134" w:type="dxa"/>
          </w:tcPr>
          <w:p w14:paraId="4C4F3B58" w14:textId="77777777" w:rsidR="00CF644F" w:rsidRPr="009B53A9" w:rsidDel="00EE0055" w:rsidRDefault="00CF644F" w:rsidP="00B30593">
            <w:pPr>
              <w:jc w:val="right"/>
              <w:rPr>
                <w:rFonts w:eastAsia="Arial" w:cstheme="minorHAnsi"/>
                <w:b/>
                <w:bCs/>
                <w:color w:val="3F3F3F"/>
                <w:sz w:val="20"/>
                <w:szCs w:val="20"/>
              </w:rPr>
            </w:pPr>
            <w:r w:rsidDel="00EE0055">
              <w:rPr>
                <w:rFonts w:eastAsia="Arial" w:cstheme="minorHAnsi"/>
                <w:color w:val="000000" w:themeColor="text1"/>
                <w:sz w:val="20"/>
                <w:szCs w:val="20"/>
              </w:rPr>
              <w:t>brain injury</w:t>
            </w:r>
          </w:p>
        </w:tc>
        <w:tc>
          <w:tcPr>
            <w:tcW w:w="1985" w:type="dxa"/>
          </w:tcPr>
          <w:p w14:paraId="16A478A9" w14:textId="77777777" w:rsidR="00CF644F" w:rsidRPr="00D42B2F" w:rsidDel="00EE0055" w:rsidRDefault="00CF644F" w:rsidP="00B30593">
            <w:pPr>
              <w:jc w:val="right"/>
              <w:rPr>
                <w:rFonts w:eastAsia="Arial" w:cstheme="minorHAnsi"/>
                <w:color w:val="3F3F3F"/>
                <w:sz w:val="20"/>
                <w:szCs w:val="20"/>
              </w:rPr>
            </w:pPr>
          </w:p>
        </w:tc>
        <w:tc>
          <w:tcPr>
            <w:tcW w:w="1094" w:type="dxa"/>
            <w:tcMar>
              <w:left w:w="105" w:type="dxa"/>
              <w:right w:w="105" w:type="dxa"/>
            </w:tcMar>
          </w:tcPr>
          <w:p w14:paraId="3EB5AF21"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3F3F3F"/>
                <w:sz w:val="20"/>
                <w:szCs w:val="20"/>
              </w:rPr>
              <w:t>4.4</w:t>
            </w:r>
          </w:p>
        </w:tc>
        <w:tc>
          <w:tcPr>
            <w:tcW w:w="1302" w:type="dxa"/>
            <w:tcMar>
              <w:left w:w="105" w:type="dxa"/>
              <w:right w:w="105" w:type="dxa"/>
            </w:tcMar>
          </w:tcPr>
          <w:p w14:paraId="5B0C669E" w14:textId="77777777" w:rsidR="00CF644F" w:rsidRPr="009B53A9" w:rsidDel="00EE0055" w:rsidRDefault="00CF644F" w:rsidP="00B30593">
            <w:pPr>
              <w:spacing w:line="259" w:lineRule="auto"/>
              <w:rPr>
                <w:rFonts w:eastAsia="Arial" w:cstheme="minorHAnsi"/>
                <w:color w:val="444444"/>
                <w:sz w:val="20"/>
                <w:szCs w:val="20"/>
              </w:rPr>
            </w:pPr>
            <w:r w:rsidRPr="009B53A9" w:rsidDel="00EE0055">
              <w:rPr>
                <w:rFonts w:eastAsia="Arial" w:cstheme="minorHAnsi"/>
                <w:color w:val="444444"/>
                <w:sz w:val="20"/>
                <w:szCs w:val="20"/>
              </w:rPr>
              <w:t>White British</w:t>
            </w:r>
          </w:p>
        </w:tc>
      </w:tr>
      <w:tr w:rsidR="00CF644F" w:rsidDel="00EE0055" w14:paraId="6123FD86" w14:textId="77777777" w:rsidTr="00B30593">
        <w:trPr>
          <w:trHeight w:val="282"/>
          <w:jc w:val="center"/>
        </w:trPr>
        <w:tc>
          <w:tcPr>
            <w:tcW w:w="701" w:type="dxa"/>
            <w:tcMar>
              <w:left w:w="105" w:type="dxa"/>
              <w:right w:w="105" w:type="dxa"/>
            </w:tcMar>
          </w:tcPr>
          <w:p w14:paraId="255489F5"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4</w:t>
            </w:r>
          </w:p>
        </w:tc>
        <w:tc>
          <w:tcPr>
            <w:tcW w:w="992" w:type="dxa"/>
            <w:tcMar>
              <w:left w:w="105" w:type="dxa"/>
              <w:right w:w="105" w:type="dxa"/>
            </w:tcMar>
          </w:tcPr>
          <w:p w14:paraId="373D4AD4" w14:textId="77777777" w:rsidR="00CF644F" w:rsidRPr="00D42B2F" w:rsidDel="00EE0055" w:rsidRDefault="00CF644F" w:rsidP="00B30593">
            <w:pPr>
              <w:spacing w:line="259" w:lineRule="auto"/>
              <w:jc w:val="right"/>
              <w:rPr>
                <w:rFonts w:eastAsia="Arial" w:cstheme="minorHAnsi"/>
                <w:color w:val="3F3F3F"/>
                <w:sz w:val="20"/>
                <w:szCs w:val="20"/>
              </w:rPr>
            </w:pPr>
            <w:r w:rsidRPr="009B53A9" w:rsidDel="00EE0055">
              <w:rPr>
                <w:rFonts w:eastAsia="Arial" w:cstheme="minorHAnsi"/>
                <w:color w:val="000000" w:themeColor="text1"/>
                <w:sz w:val="20"/>
                <w:szCs w:val="20"/>
              </w:rPr>
              <w:t>73</w:t>
            </w:r>
          </w:p>
        </w:tc>
        <w:tc>
          <w:tcPr>
            <w:tcW w:w="1276" w:type="dxa"/>
          </w:tcPr>
          <w:p w14:paraId="456C8427"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1134" w:type="dxa"/>
          </w:tcPr>
          <w:p w14:paraId="6F169D8A"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stroke</w:t>
            </w:r>
          </w:p>
        </w:tc>
        <w:tc>
          <w:tcPr>
            <w:tcW w:w="1985" w:type="dxa"/>
          </w:tcPr>
          <w:p w14:paraId="51A69B03" w14:textId="77777777" w:rsidR="00CF644F" w:rsidRPr="00D42B2F" w:rsidDel="00EE0055" w:rsidRDefault="00CF644F" w:rsidP="00B30593">
            <w:pPr>
              <w:jc w:val="right"/>
              <w:rPr>
                <w:rFonts w:eastAsia="Arial" w:cstheme="minorHAnsi"/>
                <w:color w:val="3F3F3F"/>
                <w:sz w:val="20"/>
                <w:szCs w:val="20"/>
              </w:rPr>
            </w:pPr>
          </w:p>
        </w:tc>
        <w:tc>
          <w:tcPr>
            <w:tcW w:w="1094" w:type="dxa"/>
            <w:tcMar>
              <w:left w:w="105" w:type="dxa"/>
              <w:right w:w="105" w:type="dxa"/>
            </w:tcMar>
          </w:tcPr>
          <w:p w14:paraId="7F95A0DF"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3F3F3F"/>
                <w:sz w:val="20"/>
                <w:szCs w:val="20"/>
              </w:rPr>
              <w:t>6.4</w:t>
            </w:r>
          </w:p>
        </w:tc>
        <w:tc>
          <w:tcPr>
            <w:tcW w:w="1302" w:type="dxa"/>
            <w:tcMar>
              <w:left w:w="105" w:type="dxa"/>
              <w:right w:w="105" w:type="dxa"/>
            </w:tcMar>
          </w:tcPr>
          <w:p w14:paraId="2A498299"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British</w:t>
            </w:r>
          </w:p>
        </w:tc>
      </w:tr>
      <w:tr w:rsidR="00CF644F" w:rsidDel="00EE0055" w14:paraId="09E22BCF" w14:textId="77777777" w:rsidTr="00B30593">
        <w:trPr>
          <w:trHeight w:val="282"/>
          <w:jc w:val="center"/>
        </w:trPr>
        <w:tc>
          <w:tcPr>
            <w:tcW w:w="701" w:type="dxa"/>
            <w:tcMar>
              <w:left w:w="105" w:type="dxa"/>
              <w:right w:w="105" w:type="dxa"/>
            </w:tcMar>
          </w:tcPr>
          <w:p w14:paraId="3CC1E4A2"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5</w:t>
            </w:r>
          </w:p>
        </w:tc>
        <w:tc>
          <w:tcPr>
            <w:tcW w:w="992" w:type="dxa"/>
            <w:tcMar>
              <w:left w:w="105" w:type="dxa"/>
              <w:right w:w="105" w:type="dxa"/>
            </w:tcMar>
          </w:tcPr>
          <w:p w14:paraId="756CE45A" w14:textId="77777777" w:rsidR="00CF644F" w:rsidRPr="00D42B2F" w:rsidDel="00EE0055" w:rsidRDefault="00CF644F" w:rsidP="00B30593">
            <w:pPr>
              <w:spacing w:line="259" w:lineRule="auto"/>
              <w:jc w:val="right"/>
              <w:rPr>
                <w:rFonts w:eastAsia="Arial" w:cstheme="minorHAnsi"/>
                <w:color w:val="3F3F3F"/>
                <w:sz w:val="20"/>
                <w:szCs w:val="20"/>
              </w:rPr>
            </w:pPr>
            <w:r w:rsidRPr="009B53A9" w:rsidDel="00EE0055">
              <w:rPr>
                <w:rFonts w:eastAsia="Arial" w:cstheme="minorHAnsi"/>
                <w:color w:val="000000" w:themeColor="text1"/>
                <w:sz w:val="20"/>
                <w:szCs w:val="20"/>
              </w:rPr>
              <w:t>55</w:t>
            </w:r>
          </w:p>
        </w:tc>
        <w:tc>
          <w:tcPr>
            <w:tcW w:w="1276" w:type="dxa"/>
          </w:tcPr>
          <w:p w14:paraId="6D81582A"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1134" w:type="dxa"/>
          </w:tcPr>
          <w:p w14:paraId="16202CAF"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stroke</w:t>
            </w:r>
          </w:p>
        </w:tc>
        <w:tc>
          <w:tcPr>
            <w:tcW w:w="1985" w:type="dxa"/>
          </w:tcPr>
          <w:p w14:paraId="6B5EFEED" w14:textId="77777777" w:rsidR="00CF644F" w:rsidRPr="00D42B2F" w:rsidDel="00EE0055" w:rsidRDefault="00CF644F" w:rsidP="00B30593">
            <w:pPr>
              <w:jc w:val="right"/>
              <w:rPr>
                <w:rFonts w:eastAsia="Arial" w:cstheme="minorHAnsi"/>
                <w:color w:val="3F3F3F"/>
                <w:sz w:val="20"/>
                <w:szCs w:val="20"/>
              </w:rPr>
            </w:pPr>
          </w:p>
        </w:tc>
        <w:tc>
          <w:tcPr>
            <w:tcW w:w="1094" w:type="dxa"/>
            <w:tcMar>
              <w:left w:w="105" w:type="dxa"/>
              <w:right w:w="105" w:type="dxa"/>
            </w:tcMar>
          </w:tcPr>
          <w:p w14:paraId="3666C3A2"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3F3F3F"/>
                <w:sz w:val="20"/>
                <w:szCs w:val="20"/>
              </w:rPr>
              <w:t>6</w:t>
            </w:r>
          </w:p>
        </w:tc>
        <w:tc>
          <w:tcPr>
            <w:tcW w:w="1302" w:type="dxa"/>
            <w:tcMar>
              <w:left w:w="105" w:type="dxa"/>
              <w:right w:w="105" w:type="dxa"/>
            </w:tcMar>
          </w:tcPr>
          <w:p w14:paraId="1F6BE94F"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Scottish</w:t>
            </w:r>
          </w:p>
        </w:tc>
      </w:tr>
      <w:tr w:rsidR="00CF644F" w:rsidDel="00EE0055" w14:paraId="0E6902D3" w14:textId="77777777" w:rsidTr="00B30593">
        <w:trPr>
          <w:trHeight w:val="282"/>
          <w:jc w:val="center"/>
        </w:trPr>
        <w:tc>
          <w:tcPr>
            <w:tcW w:w="701" w:type="dxa"/>
            <w:tcMar>
              <w:left w:w="105" w:type="dxa"/>
              <w:right w:w="105" w:type="dxa"/>
            </w:tcMar>
          </w:tcPr>
          <w:p w14:paraId="44B748D7"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6</w:t>
            </w:r>
          </w:p>
        </w:tc>
        <w:tc>
          <w:tcPr>
            <w:tcW w:w="992" w:type="dxa"/>
            <w:tcMar>
              <w:left w:w="105" w:type="dxa"/>
              <w:right w:w="105" w:type="dxa"/>
            </w:tcMar>
          </w:tcPr>
          <w:p w14:paraId="46723320" w14:textId="77777777" w:rsidR="00CF644F" w:rsidRPr="00D42B2F" w:rsidDel="00EE0055" w:rsidRDefault="00CF644F" w:rsidP="00B30593">
            <w:pPr>
              <w:spacing w:line="259" w:lineRule="auto"/>
              <w:jc w:val="right"/>
              <w:rPr>
                <w:rFonts w:eastAsia="Arial" w:cstheme="minorHAnsi"/>
                <w:color w:val="3F3F3F"/>
                <w:sz w:val="20"/>
                <w:szCs w:val="20"/>
              </w:rPr>
            </w:pPr>
            <w:r w:rsidRPr="009B53A9" w:rsidDel="00EE0055">
              <w:rPr>
                <w:rFonts w:eastAsia="Arial" w:cstheme="minorHAnsi"/>
                <w:color w:val="000000" w:themeColor="text1"/>
                <w:sz w:val="20"/>
                <w:szCs w:val="20"/>
              </w:rPr>
              <w:t>58</w:t>
            </w:r>
          </w:p>
        </w:tc>
        <w:tc>
          <w:tcPr>
            <w:tcW w:w="1276" w:type="dxa"/>
          </w:tcPr>
          <w:p w14:paraId="2620365B"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1134" w:type="dxa"/>
          </w:tcPr>
          <w:p w14:paraId="3CD211D5"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stroke</w:t>
            </w:r>
          </w:p>
        </w:tc>
        <w:tc>
          <w:tcPr>
            <w:tcW w:w="1985" w:type="dxa"/>
          </w:tcPr>
          <w:p w14:paraId="6202EAE0" w14:textId="77777777" w:rsidR="00CF644F" w:rsidRPr="00D42B2F" w:rsidDel="00EE0055" w:rsidRDefault="00CF644F" w:rsidP="00B30593">
            <w:pPr>
              <w:jc w:val="right"/>
              <w:rPr>
                <w:rFonts w:eastAsia="Arial" w:cstheme="minorHAnsi"/>
                <w:color w:val="3F3F3F"/>
                <w:sz w:val="20"/>
                <w:szCs w:val="20"/>
              </w:rPr>
            </w:pPr>
          </w:p>
        </w:tc>
        <w:tc>
          <w:tcPr>
            <w:tcW w:w="1094" w:type="dxa"/>
            <w:tcMar>
              <w:left w:w="105" w:type="dxa"/>
              <w:right w:w="105" w:type="dxa"/>
            </w:tcMar>
          </w:tcPr>
          <w:p w14:paraId="24F96CB1"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3F3F3F"/>
                <w:sz w:val="20"/>
                <w:szCs w:val="20"/>
              </w:rPr>
              <w:t>7</w:t>
            </w:r>
          </w:p>
        </w:tc>
        <w:tc>
          <w:tcPr>
            <w:tcW w:w="1302" w:type="dxa"/>
            <w:tcMar>
              <w:left w:w="105" w:type="dxa"/>
              <w:right w:w="105" w:type="dxa"/>
            </w:tcMar>
          </w:tcPr>
          <w:p w14:paraId="0FCB8990"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British</w:t>
            </w:r>
          </w:p>
        </w:tc>
      </w:tr>
      <w:tr w:rsidR="00CF644F" w:rsidDel="00EE0055" w14:paraId="67757CC1" w14:textId="77777777" w:rsidTr="00B30593">
        <w:trPr>
          <w:trHeight w:val="282"/>
          <w:jc w:val="center"/>
        </w:trPr>
        <w:tc>
          <w:tcPr>
            <w:tcW w:w="701" w:type="dxa"/>
            <w:tcMar>
              <w:left w:w="105" w:type="dxa"/>
              <w:right w:w="105" w:type="dxa"/>
            </w:tcMar>
          </w:tcPr>
          <w:p w14:paraId="6D9E2441"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7</w:t>
            </w:r>
          </w:p>
        </w:tc>
        <w:tc>
          <w:tcPr>
            <w:tcW w:w="992" w:type="dxa"/>
            <w:tcMar>
              <w:left w:w="105" w:type="dxa"/>
              <w:right w:w="105" w:type="dxa"/>
            </w:tcMar>
          </w:tcPr>
          <w:p w14:paraId="66E1B604" w14:textId="77777777" w:rsidR="00CF644F" w:rsidRPr="00D42B2F" w:rsidDel="00EE0055" w:rsidRDefault="00CF644F" w:rsidP="00B30593">
            <w:pPr>
              <w:spacing w:line="259" w:lineRule="auto"/>
              <w:jc w:val="right"/>
              <w:rPr>
                <w:rFonts w:eastAsia="Arial" w:cstheme="minorHAnsi"/>
                <w:color w:val="3F3F3F"/>
                <w:sz w:val="20"/>
                <w:szCs w:val="20"/>
              </w:rPr>
            </w:pPr>
            <w:r w:rsidRPr="009B53A9" w:rsidDel="00EE0055">
              <w:rPr>
                <w:rFonts w:eastAsia="Arial" w:cstheme="minorHAnsi"/>
                <w:color w:val="000000" w:themeColor="text1"/>
                <w:sz w:val="20"/>
                <w:szCs w:val="20"/>
              </w:rPr>
              <w:t>57</w:t>
            </w:r>
          </w:p>
        </w:tc>
        <w:tc>
          <w:tcPr>
            <w:tcW w:w="1276" w:type="dxa"/>
          </w:tcPr>
          <w:p w14:paraId="7C10A093"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Male</w:t>
            </w:r>
          </w:p>
        </w:tc>
        <w:tc>
          <w:tcPr>
            <w:tcW w:w="1134" w:type="dxa"/>
          </w:tcPr>
          <w:p w14:paraId="24ED218A" w14:textId="77777777" w:rsidR="00CF644F" w:rsidRPr="009B53A9" w:rsidDel="00EE0055" w:rsidRDefault="00CF644F" w:rsidP="00B30593">
            <w:pPr>
              <w:jc w:val="right"/>
              <w:rPr>
                <w:rFonts w:eastAsia="Arial" w:cstheme="minorHAnsi"/>
                <w:b/>
                <w:bCs/>
                <w:color w:val="3F3F3F"/>
                <w:sz w:val="20"/>
                <w:szCs w:val="20"/>
              </w:rPr>
            </w:pPr>
            <w:r w:rsidDel="00EE0055">
              <w:rPr>
                <w:rFonts w:eastAsia="Arial" w:cstheme="minorHAnsi"/>
                <w:color w:val="000000" w:themeColor="text1"/>
                <w:sz w:val="20"/>
                <w:szCs w:val="20"/>
              </w:rPr>
              <w:t>b</w:t>
            </w:r>
            <w:r w:rsidRPr="009B53A9" w:rsidDel="00EE0055">
              <w:rPr>
                <w:rFonts w:eastAsia="Arial" w:cstheme="minorHAnsi"/>
                <w:color w:val="000000" w:themeColor="text1"/>
                <w:sz w:val="20"/>
                <w:szCs w:val="20"/>
              </w:rPr>
              <w:t>rain injury</w:t>
            </w:r>
          </w:p>
        </w:tc>
        <w:tc>
          <w:tcPr>
            <w:tcW w:w="1985" w:type="dxa"/>
          </w:tcPr>
          <w:p w14:paraId="382C619B" w14:textId="77777777" w:rsidR="00CF644F" w:rsidRPr="00D42B2F" w:rsidDel="00EE0055" w:rsidRDefault="00CF644F" w:rsidP="00B30593">
            <w:pPr>
              <w:jc w:val="right"/>
              <w:rPr>
                <w:rFonts w:eastAsia="Arial" w:cstheme="minorHAnsi"/>
                <w:color w:val="3F3F3F"/>
                <w:sz w:val="20"/>
                <w:szCs w:val="20"/>
              </w:rPr>
            </w:pPr>
          </w:p>
        </w:tc>
        <w:tc>
          <w:tcPr>
            <w:tcW w:w="1094" w:type="dxa"/>
            <w:tcMar>
              <w:left w:w="105" w:type="dxa"/>
              <w:right w:w="105" w:type="dxa"/>
            </w:tcMar>
          </w:tcPr>
          <w:p w14:paraId="19A9532C"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3F3F3F"/>
                <w:sz w:val="20"/>
                <w:szCs w:val="20"/>
              </w:rPr>
              <w:t>4.8</w:t>
            </w:r>
          </w:p>
        </w:tc>
        <w:tc>
          <w:tcPr>
            <w:tcW w:w="1302" w:type="dxa"/>
            <w:tcMar>
              <w:left w:w="105" w:type="dxa"/>
              <w:right w:w="105" w:type="dxa"/>
            </w:tcMar>
          </w:tcPr>
          <w:p w14:paraId="0FE88CFD"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British</w:t>
            </w:r>
          </w:p>
        </w:tc>
      </w:tr>
      <w:tr w:rsidR="00CF644F" w:rsidDel="00EE0055" w14:paraId="16170897" w14:textId="77777777" w:rsidTr="00B30593">
        <w:trPr>
          <w:trHeight w:val="296"/>
          <w:jc w:val="center"/>
        </w:trPr>
        <w:tc>
          <w:tcPr>
            <w:tcW w:w="701" w:type="dxa"/>
            <w:tcMar>
              <w:left w:w="105" w:type="dxa"/>
              <w:right w:w="105" w:type="dxa"/>
            </w:tcMar>
          </w:tcPr>
          <w:p w14:paraId="213FF6D2"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t>8</w:t>
            </w:r>
          </w:p>
        </w:tc>
        <w:tc>
          <w:tcPr>
            <w:tcW w:w="992" w:type="dxa"/>
            <w:tcMar>
              <w:left w:w="105" w:type="dxa"/>
              <w:right w:w="105" w:type="dxa"/>
            </w:tcMar>
          </w:tcPr>
          <w:p w14:paraId="2DEC8FB0" w14:textId="77777777" w:rsidR="00CF644F" w:rsidRPr="00D42B2F" w:rsidDel="00EE0055" w:rsidRDefault="00CF644F" w:rsidP="00B30593">
            <w:pPr>
              <w:spacing w:line="259" w:lineRule="auto"/>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60</w:t>
            </w:r>
          </w:p>
        </w:tc>
        <w:tc>
          <w:tcPr>
            <w:tcW w:w="1276" w:type="dxa"/>
          </w:tcPr>
          <w:p w14:paraId="67510BA8"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1134" w:type="dxa"/>
          </w:tcPr>
          <w:p w14:paraId="2B391921"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stroke</w:t>
            </w:r>
          </w:p>
        </w:tc>
        <w:tc>
          <w:tcPr>
            <w:tcW w:w="1985" w:type="dxa"/>
          </w:tcPr>
          <w:p w14:paraId="4885CC72" w14:textId="77777777" w:rsidR="00CF644F" w:rsidRPr="00D42B2F" w:rsidDel="00EE0055" w:rsidRDefault="00CF644F" w:rsidP="00B30593">
            <w:pPr>
              <w:jc w:val="right"/>
              <w:rPr>
                <w:rFonts w:eastAsia="Arial" w:cstheme="minorHAnsi"/>
                <w:color w:val="000000" w:themeColor="text1"/>
                <w:sz w:val="20"/>
                <w:szCs w:val="20"/>
              </w:rPr>
            </w:pPr>
            <w:r>
              <w:rPr>
                <w:rFonts w:eastAsia="Arial" w:cstheme="minorHAnsi"/>
                <w:color w:val="000000" w:themeColor="text1"/>
                <w:sz w:val="20"/>
                <w:szCs w:val="20"/>
              </w:rPr>
              <w:t>Respiratory and musculoskeletal  conditions</w:t>
            </w:r>
          </w:p>
        </w:tc>
        <w:tc>
          <w:tcPr>
            <w:tcW w:w="1094" w:type="dxa"/>
            <w:tcMar>
              <w:left w:w="105" w:type="dxa"/>
              <w:right w:w="105" w:type="dxa"/>
            </w:tcMar>
          </w:tcPr>
          <w:p w14:paraId="500119DD"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000000" w:themeColor="text1"/>
                <w:sz w:val="20"/>
                <w:szCs w:val="20"/>
              </w:rPr>
              <w:t>3.9</w:t>
            </w:r>
          </w:p>
        </w:tc>
        <w:tc>
          <w:tcPr>
            <w:tcW w:w="1302" w:type="dxa"/>
            <w:tcMar>
              <w:left w:w="105" w:type="dxa"/>
              <w:right w:w="105" w:type="dxa"/>
            </w:tcMar>
          </w:tcPr>
          <w:p w14:paraId="554A1511"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British</w:t>
            </w:r>
          </w:p>
        </w:tc>
      </w:tr>
      <w:tr w:rsidR="00CF644F" w:rsidDel="00EE0055" w14:paraId="2C7A2783" w14:textId="77777777" w:rsidTr="00B30593">
        <w:trPr>
          <w:trHeight w:val="282"/>
          <w:jc w:val="center"/>
        </w:trPr>
        <w:tc>
          <w:tcPr>
            <w:tcW w:w="701" w:type="dxa"/>
            <w:tcMar>
              <w:left w:w="105" w:type="dxa"/>
              <w:right w:w="105" w:type="dxa"/>
            </w:tcMar>
          </w:tcPr>
          <w:p w14:paraId="0CB1536A" w14:textId="77777777" w:rsidR="00CF644F" w:rsidRPr="009B53A9" w:rsidDel="00EE0055" w:rsidRDefault="00CF644F" w:rsidP="00B30593">
            <w:pPr>
              <w:spacing w:line="259" w:lineRule="auto"/>
              <w:rPr>
                <w:rFonts w:eastAsia="Arial" w:cstheme="minorHAnsi"/>
                <w:color w:val="3F3F3F"/>
                <w:sz w:val="20"/>
                <w:szCs w:val="20"/>
              </w:rPr>
            </w:pPr>
            <w:r w:rsidRPr="009B53A9" w:rsidDel="00EE0055">
              <w:rPr>
                <w:rFonts w:eastAsia="Arial" w:cstheme="minorHAnsi"/>
                <w:b/>
                <w:bCs/>
                <w:color w:val="3F3F3F"/>
                <w:sz w:val="20"/>
                <w:szCs w:val="20"/>
              </w:rPr>
              <w:lastRenderedPageBreak/>
              <w:t>9</w:t>
            </w:r>
          </w:p>
        </w:tc>
        <w:tc>
          <w:tcPr>
            <w:tcW w:w="992" w:type="dxa"/>
            <w:tcMar>
              <w:left w:w="105" w:type="dxa"/>
              <w:right w:w="105" w:type="dxa"/>
            </w:tcMar>
          </w:tcPr>
          <w:p w14:paraId="09D9B2B9" w14:textId="77777777" w:rsidR="00CF644F" w:rsidRPr="00D42B2F" w:rsidDel="00EE0055" w:rsidRDefault="00CF644F" w:rsidP="00B30593">
            <w:pPr>
              <w:spacing w:line="259" w:lineRule="auto"/>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48</w:t>
            </w:r>
          </w:p>
        </w:tc>
        <w:tc>
          <w:tcPr>
            <w:tcW w:w="1276" w:type="dxa"/>
          </w:tcPr>
          <w:p w14:paraId="7FAA12EF"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1134" w:type="dxa"/>
          </w:tcPr>
          <w:p w14:paraId="3AA54FB7"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stroke</w:t>
            </w:r>
          </w:p>
        </w:tc>
        <w:tc>
          <w:tcPr>
            <w:tcW w:w="1985" w:type="dxa"/>
          </w:tcPr>
          <w:p w14:paraId="72EFE0BD" w14:textId="77777777" w:rsidR="00CF644F" w:rsidRPr="00D42B2F" w:rsidDel="00EE0055" w:rsidRDefault="00CF644F" w:rsidP="00B30593">
            <w:pPr>
              <w:jc w:val="right"/>
              <w:rPr>
                <w:rFonts w:eastAsia="Arial" w:cstheme="minorHAnsi"/>
                <w:color w:val="000000" w:themeColor="text1"/>
                <w:sz w:val="20"/>
                <w:szCs w:val="20"/>
              </w:rPr>
            </w:pPr>
            <w:r>
              <w:rPr>
                <w:rFonts w:eastAsia="Arial" w:cstheme="minorHAnsi"/>
                <w:color w:val="000000" w:themeColor="text1"/>
                <w:sz w:val="20"/>
                <w:szCs w:val="20"/>
              </w:rPr>
              <w:t>Autoimmune condition</w:t>
            </w:r>
          </w:p>
        </w:tc>
        <w:tc>
          <w:tcPr>
            <w:tcW w:w="1094" w:type="dxa"/>
            <w:tcMar>
              <w:left w:w="105" w:type="dxa"/>
              <w:right w:w="105" w:type="dxa"/>
            </w:tcMar>
          </w:tcPr>
          <w:p w14:paraId="778DBAE0" w14:textId="77777777" w:rsidR="00CF644F" w:rsidRPr="009B53A9" w:rsidDel="00EE0055" w:rsidRDefault="00CF644F" w:rsidP="00B30593">
            <w:pPr>
              <w:spacing w:line="259" w:lineRule="auto"/>
              <w:jc w:val="right"/>
              <w:rPr>
                <w:rFonts w:eastAsia="Arial" w:cstheme="minorHAnsi"/>
                <w:color w:val="3F3F3F"/>
                <w:sz w:val="20"/>
                <w:szCs w:val="20"/>
              </w:rPr>
            </w:pPr>
            <w:r w:rsidRPr="00D42B2F" w:rsidDel="00EE0055">
              <w:rPr>
                <w:rFonts w:eastAsia="Arial" w:cstheme="minorHAnsi"/>
                <w:color w:val="000000" w:themeColor="text1"/>
                <w:sz w:val="20"/>
                <w:szCs w:val="20"/>
              </w:rPr>
              <w:t>5.4</w:t>
            </w:r>
          </w:p>
        </w:tc>
        <w:tc>
          <w:tcPr>
            <w:tcW w:w="1302" w:type="dxa"/>
            <w:tcMar>
              <w:left w:w="105" w:type="dxa"/>
              <w:right w:w="105" w:type="dxa"/>
            </w:tcMar>
          </w:tcPr>
          <w:p w14:paraId="13472C46" w14:textId="77777777" w:rsidR="00CF644F" w:rsidRPr="009B53A9" w:rsidDel="00EE0055" w:rsidRDefault="00CF644F" w:rsidP="00B30593">
            <w:pPr>
              <w:spacing w:line="259" w:lineRule="auto"/>
              <w:rPr>
                <w:rFonts w:eastAsia="Arial" w:cstheme="minorHAnsi"/>
                <w:color w:val="000000" w:themeColor="text1"/>
                <w:sz w:val="20"/>
                <w:szCs w:val="20"/>
              </w:rPr>
            </w:pPr>
            <w:r w:rsidRPr="009B53A9" w:rsidDel="00EE0055">
              <w:rPr>
                <w:rFonts w:eastAsia="Arial" w:cstheme="minorHAnsi"/>
                <w:color w:val="000000" w:themeColor="text1"/>
                <w:sz w:val="20"/>
                <w:szCs w:val="20"/>
              </w:rPr>
              <w:t>White British</w:t>
            </w:r>
          </w:p>
        </w:tc>
      </w:tr>
      <w:tr w:rsidR="00CF644F" w:rsidDel="00EE0055" w14:paraId="545F1685" w14:textId="77777777" w:rsidTr="00B30593">
        <w:trPr>
          <w:trHeight w:val="282"/>
          <w:jc w:val="center"/>
        </w:trPr>
        <w:tc>
          <w:tcPr>
            <w:tcW w:w="701" w:type="dxa"/>
            <w:tcMar>
              <w:left w:w="105" w:type="dxa"/>
              <w:right w:w="105" w:type="dxa"/>
            </w:tcMar>
          </w:tcPr>
          <w:p w14:paraId="654A9B43" w14:textId="77777777" w:rsidR="00CF644F" w:rsidRPr="009B53A9" w:rsidDel="00EE0055" w:rsidRDefault="00CF644F" w:rsidP="00B30593">
            <w:pPr>
              <w:rPr>
                <w:rFonts w:eastAsia="Arial" w:cstheme="minorHAnsi"/>
                <w:b/>
                <w:bCs/>
                <w:color w:val="3F3F3F"/>
                <w:sz w:val="20"/>
                <w:szCs w:val="20"/>
              </w:rPr>
            </w:pPr>
            <w:r w:rsidDel="00EE0055">
              <w:rPr>
                <w:rFonts w:eastAsia="Arial" w:cstheme="minorHAnsi"/>
                <w:b/>
                <w:bCs/>
                <w:color w:val="3F3F3F"/>
                <w:sz w:val="20"/>
                <w:szCs w:val="20"/>
              </w:rPr>
              <w:t>Occupational therapists</w:t>
            </w:r>
          </w:p>
        </w:tc>
        <w:tc>
          <w:tcPr>
            <w:tcW w:w="992" w:type="dxa"/>
            <w:tcMar>
              <w:left w:w="105" w:type="dxa"/>
              <w:right w:w="105" w:type="dxa"/>
            </w:tcMar>
          </w:tcPr>
          <w:p w14:paraId="7A334EE6" w14:textId="77777777" w:rsidR="00CF644F" w:rsidRPr="00A90AFA" w:rsidDel="00EE0055" w:rsidRDefault="00CF644F" w:rsidP="00B30593">
            <w:pPr>
              <w:jc w:val="right"/>
              <w:rPr>
                <w:rFonts w:eastAsia="Arial" w:cstheme="minorHAnsi"/>
                <w:b/>
                <w:bCs/>
                <w:color w:val="000000" w:themeColor="text1"/>
                <w:sz w:val="20"/>
                <w:szCs w:val="20"/>
              </w:rPr>
            </w:pPr>
            <w:r w:rsidRPr="00A90AFA" w:rsidDel="00EE0055">
              <w:rPr>
                <w:rFonts w:eastAsia="Arial" w:cstheme="minorHAnsi"/>
                <w:b/>
                <w:bCs/>
                <w:color w:val="000000" w:themeColor="text1"/>
                <w:sz w:val="20"/>
                <w:szCs w:val="20"/>
              </w:rPr>
              <w:t>Years In in practice</w:t>
            </w:r>
          </w:p>
        </w:tc>
        <w:tc>
          <w:tcPr>
            <w:tcW w:w="1276" w:type="dxa"/>
          </w:tcPr>
          <w:p w14:paraId="1D66CD89" w14:textId="77777777" w:rsidR="00CF644F" w:rsidRPr="009B53A9" w:rsidDel="00EE0055" w:rsidRDefault="00CF644F" w:rsidP="00B30593">
            <w:pPr>
              <w:jc w:val="right"/>
              <w:rPr>
                <w:rFonts w:eastAsia="Arial" w:cstheme="minorHAnsi"/>
                <w:b/>
                <w:bCs/>
                <w:color w:val="3F3F3F"/>
                <w:sz w:val="20"/>
                <w:szCs w:val="20"/>
              </w:rPr>
            </w:pPr>
          </w:p>
        </w:tc>
        <w:tc>
          <w:tcPr>
            <w:tcW w:w="5515" w:type="dxa"/>
            <w:gridSpan w:val="4"/>
            <w:vMerge w:val="restart"/>
            <w:shd w:val="clear" w:color="auto" w:fill="D9D9D9" w:themeFill="background1" w:themeFillShade="D9"/>
          </w:tcPr>
          <w:p w14:paraId="0BE7BD8A" w14:textId="77777777" w:rsidR="00CF644F" w:rsidRPr="009B53A9" w:rsidDel="00EE0055" w:rsidRDefault="00CF644F" w:rsidP="00B30593">
            <w:pPr>
              <w:rPr>
                <w:rFonts w:eastAsia="Arial" w:cstheme="minorHAnsi"/>
                <w:color w:val="000000" w:themeColor="text1"/>
                <w:sz w:val="20"/>
                <w:szCs w:val="20"/>
              </w:rPr>
            </w:pPr>
          </w:p>
        </w:tc>
      </w:tr>
      <w:tr w:rsidR="00CF644F" w:rsidDel="00EE0055" w14:paraId="0EAEE58E" w14:textId="77777777" w:rsidTr="00B30593">
        <w:trPr>
          <w:trHeight w:val="282"/>
          <w:jc w:val="center"/>
        </w:trPr>
        <w:tc>
          <w:tcPr>
            <w:tcW w:w="701" w:type="dxa"/>
            <w:tcMar>
              <w:left w:w="105" w:type="dxa"/>
              <w:right w:w="105" w:type="dxa"/>
            </w:tcMar>
            <w:vAlign w:val="center"/>
          </w:tcPr>
          <w:p w14:paraId="5EEFDFC8" w14:textId="77777777" w:rsidR="00CF644F" w:rsidRPr="009B53A9" w:rsidDel="00EE0055" w:rsidRDefault="00CF644F" w:rsidP="00B30593">
            <w:pPr>
              <w:rPr>
                <w:rFonts w:eastAsia="Arial" w:cstheme="minorHAnsi"/>
                <w:b/>
                <w:bCs/>
                <w:color w:val="3F3F3F"/>
                <w:sz w:val="20"/>
                <w:szCs w:val="20"/>
              </w:rPr>
            </w:pPr>
            <w:r w:rsidRPr="009B53A9" w:rsidDel="00EE0055">
              <w:rPr>
                <w:rFonts w:eastAsia="Arial" w:cstheme="minorHAnsi"/>
                <w:color w:val="000000" w:themeColor="text1"/>
                <w:sz w:val="20"/>
                <w:szCs w:val="20"/>
              </w:rPr>
              <w:t>OT1</w:t>
            </w:r>
          </w:p>
        </w:tc>
        <w:tc>
          <w:tcPr>
            <w:tcW w:w="992" w:type="dxa"/>
            <w:tcMar>
              <w:left w:w="105" w:type="dxa"/>
              <w:right w:w="105" w:type="dxa"/>
            </w:tcMar>
            <w:vAlign w:val="center"/>
          </w:tcPr>
          <w:p w14:paraId="3368D1FA" w14:textId="77777777" w:rsidR="00CF644F" w:rsidRPr="00D42B2F" w:rsidDel="00EE0055" w:rsidRDefault="00CF644F" w:rsidP="00B30593">
            <w:pPr>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12</w:t>
            </w:r>
          </w:p>
        </w:tc>
        <w:tc>
          <w:tcPr>
            <w:tcW w:w="1276" w:type="dxa"/>
            <w:vAlign w:val="center"/>
          </w:tcPr>
          <w:p w14:paraId="574C20E3"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male</w:t>
            </w:r>
          </w:p>
        </w:tc>
        <w:tc>
          <w:tcPr>
            <w:tcW w:w="5515" w:type="dxa"/>
            <w:gridSpan w:val="4"/>
            <w:vMerge/>
          </w:tcPr>
          <w:p w14:paraId="1E967FBB" w14:textId="77777777" w:rsidR="00CF644F" w:rsidRPr="009B53A9" w:rsidDel="00EE0055" w:rsidRDefault="00CF644F" w:rsidP="00B30593">
            <w:pPr>
              <w:rPr>
                <w:rFonts w:eastAsia="Arial" w:cstheme="minorHAnsi"/>
                <w:color w:val="000000" w:themeColor="text1"/>
                <w:sz w:val="20"/>
                <w:szCs w:val="20"/>
              </w:rPr>
            </w:pPr>
          </w:p>
        </w:tc>
      </w:tr>
      <w:tr w:rsidR="00CF644F" w:rsidDel="00EE0055" w14:paraId="583517CD" w14:textId="77777777" w:rsidTr="00B30593">
        <w:trPr>
          <w:trHeight w:val="282"/>
          <w:jc w:val="center"/>
        </w:trPr>
        <w:tc>
          <w:tcPr>
            <w:tcW w:w="701" w:type="dxa"/>
            <w:tcMar>
              <w:left w:w="105" w:type="dxa"/>
              <w:right w:w="105" w:type="dxa"/>
            </w:tcMar>
            <w:vAlign w:val="center"/>
          </w:tcPr>
          <w:p w14:paraId="66A92A09" w14:textId="77777777" w:rsidR="00CF644F" w:rsidRPr="009B53A9" w:rsidDel="00EE0055" w:rsidRDefault="00CF644F" w:rsidP="00B30593">
            <w:pPr>
              <w:rPr>
                <w:rFonts w:eastAsia="Arial" w:cstheme="minorHAnsi"/>
                <w:b/>
                <w:bCs/>
                <w:color w:val="3F3F3F"/>
                <w:sz w:val="20"/>
                <w:szCs w:val="20"/>
              </w:rPr>
            </w:pPr>
            <w:r w:rsidRPr="009B53A9" w:rsidDel="00EE0055">
              <w:rPr>
                <w:rFonts w:eastAsia="Arial" w:cstheme="minorHAnsi"/>
                <w:color w:val="000000" w:themeColor="text1"/>
                <w:sz w:val="20"/>
                <w:szCs w:val="20"/>
              </w:rPr>
              <w:t>OT2</w:t>
            </w:r>
          </w:p>
        </w:tc>
        <w:tc>
          <w:tcPr>
            <w:tcW w:w="992" w:type="dxa"/>
            <w:tcMar>
              <w:left w:w="105" w:type="dxa"/>
              <w:right w:w="105" w:type="dxa"/>
            </w:tcMar>
            <w:vAlign w:val="center"/>
          </w:tcPr>
          <w:p w14:paraId="02BE96FB" w14:textId="77777777" w:rsidR="00CF644F" w:rsidRPr="00D42B2F" w:rsidDel="00EE0055" w:rsidRDefault="00CF644F" w:rsidP="00B30593">
            <w:pPr>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20</w:t>
            </w:r>
          </w:p>
        </w:tc>
        <w:tc>
          <w:tcPr>
            <w:tcW w:w="1276" w:type="dxa"/>
            <w:vAlign w:val="center"/>
          </w:tcPr>
          <w:p w14:paraId="64B2CA63"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5515" w:type="dxa"/>
            <w:gridSpan w:val="4"/>
            <w:vMerge/>
          </w:tcPr>
          <w:p w14:paraId="3A0B2271" w14:textId="77777777" w:rsidR="00CF644F" w:rsidRPr="009B53A9" w:rsidDel="00EE0055" w:rsidRDefault="00CF644F" w:rsidP="00B30593">
            <w:pPr>
              <w:rPr>
                <w:rFonts w:eastAsia="Arial" w:cstheme="minorHAnsi"/>
                <w:color w:val="000000" w:themeColor="text1"/>
                <w:sz w:val="20"/>
                <w:szCs w:val="20"/>
              </w:rPr>
            </w:pPr>
          </w:p>
        </w:tc>
      </w:tr>
      <w:tr w:rsidR="00CF644F" w:rsidDel="00EE0055" w14:paraId="4C0603EE" w14:textId="77777777" w:rsidTr="00B30593">
        <w:trPr>
          <w:trHeight w:val="282"/>
          <w:jc w:val="center"/>
        </w:trPr>
        <w:tc>
          <w:tcPr>
            <w:tcW w:w="701" w:type="dxa"/>
            <w:tcMar>
              <w:left w:w="105" w:type="dxa"/>
              <w:right w:w="105" w:type="dxa"/>
            </w:tcMar>
            <w:vAlign w:val="center"/>
          </w:tcPr>
          <w:p w14:paraId="07DEE9A5" w14:textId="77777777" w:rsidR="00CF644F" w:rsidRPr="009B53A9" w:rsidDel="00EE0055" w:rsidRDefault="00CF644F" w:rsidP="00B30593">
            <w:pPr>
              <w:rPr>
                <w:rFonts w:eastAsia="Arial" w:cstheme="minorHAnsi"/>
                <w:b/>
                <w:bCs/>
                <w:color w:val="3F3F3F"/>
                <w:sz w:val="20"/>
                <w:szCs w:val="20"/>
              </w:rPr>
            </w:pPr>
            <w:r w:rsidRPr="009B53A9" w:rsidDel="00EE0055">
              <w:rPr>
                <w:rFonts w:eastAsia="Arial" w:cstheme="minorHAnsi"/>
                <w:color w:val="000000" w:themeColor="text1"/>
                <w:sz w:val="20"/>
                <w:szCs w:val="20"/>
              </w:rPr>
              <w:t>OT3</w:t>
            </w:r>
          </w:p>
        </w:tc>
        <w:tc>
          <w:tcPr>
            <w:tcW w:w="992" w:type="dxa"/>
            <w:tcMar>
              <w:left w:w="105" w:type="dxa"/>
              <w:right w:w="105" w:type="dxa"/>
            </w:tcMar>
            <w:vAlign w:val="center"/>
          </w:tcPr>
          <w:p w14:paraId="0DB60E13" w14:textId="77777777" w:rsidR="00CF644F" w:rsidRPr="00D42B2F" w:rsidDel="00EE0055" w:rsidRDefault="00CF644F" w:rsidP="00B30593">
            <w:pPr>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15</w:t>
            </w:r>
          </w:p>
        </w:tc>
        <w:tc>
          <w:tcPr>
            <w:tcW w:w="1276" w:type="dxa"/>
            <w:vAlign w:val="center"/>
          </w:tcPr>
          <w:p w14:paraId="1C46AC0C"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5515" w:type="dxa"/>
            <w:gridSpan w:val="4"/>
            <w:vMerge/>
          </w:tcPr>
          <w:p w14:paraId="5E43043A" w14:textId="77777777" w:rsidR="00CF644F" w:rsidRPr="009B53A9" w:rsidDel="00EE0055" w:rsidRDefault="00CF644F" w:rsidP="00B30593">
            <w:pPr>
              <w:rPr>
                <w:rFonts w:eastAsia="Arial" w:cstheme="minorHAnsi"/>
                <w:color w:val="000000" w:themeColor="text1"/>
                <w:sz w:val="20"/>
                <w:szCs w:val="20"/>
              </w:rPr>
            </w:pPr>
          </w:p>
        </w:tc>
      </w:tr>
      <w:tr w:rsidR="00CF644F" w:rsidDel="00EE0055" w14:paraId="043D9172" w14:textId="77777777" w:rsidTr="00B30593">
        <w:trPr>
          <w:trHeight w:val="282"/>
          <w:jc w:val="center"/>
        </w:trPr>
        <w:tc>
          <w:tcPr>
            <w:tcW w:w="701" w:type="dxa"/>
            <w:tcMar>
              <w:left w:w="105" w:type="dxa"/>
              <w:right w:w="105" w:type="dxa"/>
            </w:tcMar>
            <w:vAlign w:val="center"/>
          </w:tcPr>
          <w:p w14:paraId="1DD199A7" w14:textId="77777777" w:rsidR="00CF644F" w:rsidRPr="009B53A9" w:rsidDel="00EE0055" w:rsidRDefault="00CF644F" w:rsidP="00B30593">
            <w:pPr>
              <w:rPr>
                <w:rFonts w:eastAsia="Arial" w:cstheme="minorHAnsi"/>
                <w:b/>
                <w:bCs/>
                <w:color w:val="3F3F3F"/>
                <w:sz w:val="20"/>
                <w:szCs w:val="20"/>
              </w:rPr>
            </w:pPr>
            <w:r w:rsidRPr="009B53A9" w:rsidDel="00EE0055">
              <w:rPr>
                <w:rFonts w:eastAsia="Arial" w:cstheme="minorHAnsi"/>
                <w:color w:val="000000" w:themeColor="text1"/>
                <w:sz w:val="20"/>
                <w:szCs w:val="20"/>
              </w:rPr>
              <w:t>OT4</w:t>
            </w:r>
          </w:p>
        </w:tc>
        <w:tc>
          <w:tcPr>
            <w:tcW w:w="992" w:type="dxa"/>
            <w:tcMar>
              <w:left w:w="105" w:type="dxa"/>
              <w:right w:w="105" w:type="dxa"/>
            </w:tcMar>
            <w:vAlign w:val="center"/>
          </w:tcPr>
          <w:p w14:paraId="0D006D7E" w14:textId="77777777" w:rsidR="00CF644F" w:rsidRPr="00D42B2F" w:rsidDel="00EE0055" w:rsidRDefault="00CF644F" w:rsidP="00B30593">
            <w:pPr>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9</w:t>
            </w:r>
          </w:p>
        </w:tc>
        <w:tc>
          <w:tcPr>
            <w:tcW w:w="1276" w:type="dxa"/>
            <w:vAlign w:val="center"/>
          </w:tcPr>
          <w:p w14:paraId="64753BBC"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5515" w:type="dxa"/>
            <w:gridSpan w:val="4"/>
            <w:vMerge/>
          </w:tcPr>
          <w:p w14:paraId="008187A6" w14:textId="77777777" w:rsidR="00CF644F" w:rsidRPr="009B53A9" w:rsidDel="00EE0055" w:rsidRDefault="00CF644F" w:rsidP="00B30593">
            <w:pPr>
              <w:rPr>
                <w:rFonts w:eastAsia="Arial" w:cstheme="minorHAnsi"/>
                <w:color w:val="000000" w:themeColor="text1"/>
                <w:sz w:val="20"/>
                <w:szCs w:val="20"/>
              </w:rPr>
            </w:pPr>
          </w:p>
        </w:tc>
      </w:tr>
      <w:tr w:rsidR="00CF644F" w:rsidDel="00EE0055" w14:paraId="5C5BA204" w14:textId="77777777" w:rsidTr="00B30593">
        <w:trPr>
          <w:trHeight w:val="282"/>
          <w:jc w:val="center"/>
        </w:trPr>
        <w:tc>
          <w:tcPr>
            <w:tcW w:w="701" w:type="dxa"/>
            <w:tcMar>
              <w:left w:w="105" w:type="dxa"/>
              <w:right w:w="105" w:type="dxa"/>
            </w:tcMar>
            <w:vAlign w:val="center"/>
          </w:tcPr>
          <w:p w14:paraId="49018759" w14:textId="77777777" w:rsidR="00CF644F" w:rsidRPr="009B53A9" w:rsidDel="00EE0055" w:rsidRDefault="00CF644F" w:rsidP="00B30593">
            <w:pPr>
              <w:rPr>
                <w:rFonts w:eastAsia="Arial" w:cstheme="minorHAnsi"/>
                <w:b/>
                <w:bCs/>
                <w:color w:val="3F3F3F"/>
                <w:sz w:val="20"/>
                <w:szCs w:val="20"/>
              </w:rPr>
            </w:pPr>
            <w:r w:rsidRPr="009B53A9" w:rsidDel="00EE0055">
              <w:rPr>
                <w:rFonts w:eastAsia="Arial" w:cstheme="minorHAnsi"/>
                <w:color w:val="000000" w:themeColor="text1"/>
                <w:sz w:val="20"/>
                <w:szCs w:val="20"/>
              </w:rPr>
              <w:t>OT5</w:t>
            </w:r>
          </w:p>
        </w:tc>
        <w:tc>
          <w:tcPr>
            <w:tcW w:w="992" w:type="dxa"/>
            <w:tcMar>
              <w:left w:w="105" w:type="dxa"/>
              <w:right w:w="105" w:type="dxa"/>
            </w:tcMar>
            <w:vAlign w:val="center"/>
          </w:tcPr>
          <w:p w14:paraId="5AB24ADD" w14:textId="77777777" w:rsidR="00CF644F" w:rsidRPr="00D42B2F" w:rsidDel="00EE0055" w:rsidRDefault="00CF644F" w:rsidP="00B30593">
            <w:pPr>
              <w:jc w:val="right"/>
              <w:rPr>
                <w:rFonts w:eastAsia="Arial" w:cstheme="minorHAnsi"/>
                <w:color w:val="000000" w:themeColor="text1"/>
                <w:sz w:val="20"/>
                <w:szCs w:val="20"/>
              </w:rPr>
            </w:pPr>
            <w:r w:rsidRPr="009B53A9" w:rsidDel="00EE0055">
              <w:rPr>
                <w:rFonts w:eastAsia="Arial" w:cstheme="minorHAnsi"/>
                <w:color w:val="000000" w:themeColor="text1"/>
                <w:sz w:val="20"/>
                <w:szCs w:val="20"/>
              </w:rPr>
              <w:t>18</w:t>
            </w:r>
          </w:p>
        </w:tc>
        <w:tc>
          <w:tcPr>
            <w:tcW w:w="1276" w:type="dxa"/>
            <w:vAlign w:val="center"/>
          </w:tcPr>
          <w:p w14:paraId="04EEDF99" w14:textId="77777777" w:rsidR="00CF644F" w:rsidRPr="009B53A9" w:rsidDel="00EE0055" w:rsidRDefault="00CF644F" w:rsidP="00B30593">
            <w:pPr>
              <w:jc w:val="right"/>
              <w:rPr>
                <w:rFonts w:eastAsia="Arial" w:cstheme="minorHAnsi"/>
                <w:b/>
                <w:bCs/>
                <w:color w:val="3F3F3F"/>
                <w:sz w:val="20"/>
                <w:szCs w:val="20"/>
              </w:rPr>
            </w:pPr>
            <w:r w:rsidRPr="009B53A9" w:rsidDel="00EE0055">
              <w:rPr>
                <w:rFonts w:eastAsia="Arial" w:cstheme="minorHAnsi"/>
                <w:color w:val="000000" w:themeColor="text1"/>
                <w:sz w:val="20"/>
                <w:szCs w:val="20"/>
              </w:rPr>
              <w:t>female</w:t>
            </w:r>
          </w:p>
        </w:tc>
        <w:tc>
          <w:tcPr>
            <w:tcW w:w="5515" w:type="dxa"/>
            <w:gridSpan w:val="4"/>
            <w:vMerge/>
          </w:tcPr>
          <w:p w14:paraId="5B04A5DB" w14:textId="77777777" w:rsidR="00CF644F" w:rsidRPr="009B53A9" w:rsidDel="00EE0055" w:rsidRDefault="00CF644F" w:rsidP="00B30593">
            <w:pPr>
              <w:rPr>
                <w:rFonts w:eastAsia="Arial" w:cstheme="minorHAnsi"/>
                <w:color w:val="000000" w:themeColor="text1"/>
                <w:sz w:val="20"/>
                <w:szCs w:val="20"/>
              </w:rPr>
            </w:pPr>
          </w:p>
        </w:tc>
      </w:tr>
    </w:tbl>
    <w:p w14:paraId="53A9649C" w14:textId="77777777" w:rsidR="009E591B" w:rsidRDefault="009E591B" w:rsidP="009E591B">
      <w:pPr>
        <w:spacing w:before="60" w:after="60" w:line="360" w:lineRule="auto"/>
        <w:rPr>
          <w:rFonts w:eastAsia="Arial" w:cs="Arial"/>
          <w:b/>
          <w:bCs/>
        </w:rPr>
      </w:pPr>
    </w:p>
    <w:p w14:paraId="2485A8BD" w14:textId="77777777" w:rsidR="009E591B" w:rsidRPr="00AC1D21" w:rsidRDefault="009E591B" w:rsidP="009E591B">
      <w:pPr>
        <w:spacing w:line="360" w:lineRule="auto"/>
        <w:rPr>
          <w:rFonts w:eastAsia="Calibri" w:cstheme="minorHAnsi"/>
          <w:color w:val="000000" w:themeColor="text1"/>
          <w:lang w:val="en-US"/>
        </w:rPr>
      </w:pPr>
      <w:r w:rsidRPr="00AC1D21">
        <w:rPr>
          <w:rFonts w:eastAsia="Calibri" w:cstheme="minorHAnsi"/>
          <w:color w:val="000000" w:themeColor="text1"/>
          <w:lang w:val="en-US"/>
        </w:rPr>
        <w:t>Please see figure</w:t>
      </w:r>
      <w:r>
        <w:rPr>
          <w:rFonts w:eastAsia="Calibri" w:cstheme="minorHAnsi"/>
          <w:color w:val="000000" w:themeColor="text1"/>
          <w:lang w:val="en-US"/>
        </w:rPr>
        <w:t>s</w:t>
      </w:r>
      <w:r w:rsidRPr="00AC1D21">
        <w:rPr>
          <w:rFonts w:eastAsia="Calibri" w:cstheme="minorHAnsi"/>
          <w:color w:val="000000" w:themeColor="text1"/>
          <w:lang w:val="en-US"/>
        </w:rPr>
        <w:t xml:space="preserve"> 1</w:t>
      </w:r>
      <w:r>
        <w:rPr>
          <w:rFonts w:eastAsia="Calibri" w:cstheme="minorHAnsi"/>
          <w:color w:val="000000" w:themeColor="text1"/>
          <w:lang w:val="en-US"/>
        </w:rPr>
        <w:t xml:space="preserve"> and 2</w:t>
      </w:r>
      <w:r w:rsidRPr="00AC1D21">
        <w:rPr>
          <w:rFonts w:eastAsia="Calibri" w:cstheme="minorHAnsi"/>
          <w:color w:val="000000" w:themeColor="text1"/>
          <w:lang w:val="en-US"/>
        </w:rPr>
        <w:t xml:space="preserve"> for</w:t>
      </w:r>
      <w:r>
        <w:rPr>
          <w:rFonts w:eastAsia="Calibri" w:cstheme="minorHAnsi"/>
          <w:color w:val="000000" w:themeColor="text1"/>
          <w:lang w:val="en-US"/>
        </w:rPr>
        <w:t xml:space="preserve"> </w:t>
      </w:r>
      <w:r w:rsidRPr="00AC1D21">
        <w:rPr>
          <w:rFonts w:eastAsia="Calibri" w:cstheme="minorHAnsi"/>
          <w:color w:val="000000" w:themeColor="text1"/>
          <w:lang w:val="en-US"/>
        </w:rPr>
        <w:t>examples</w:t>
      </w:r>
      <w:r>
        <w:rPr>
          <w:rFonts w:eastAsia="Calibri" w:cstheme="minorHAnsi"/>
          <w:color w:val="000000" w:themeColor="text1"/>
          <w:lang w:val="en-US"/>
        </w:rPr>
        <w:t xml:space="preserve"> of the </w:t>
      </w:r>
      <w:r>
        <w:rPr>
          <w:rFonts w:ascii="Calibri" w:eastAsia="Calibri" w:hAnsi="Calibri" w:cs="Calibri"/>
          <w:color w:val="000000" w:themeColor="text1"/>
          <w:lang w:val="en-US"/>
        </w:rPr>
        <w:t>de</w:t>
      </w:r>
      <w:r w:rsidRPr="00AF3F1F">
        <w:rPr>
          <w:rFonts w:ascii="Calibri" w:eastAsia="Calibri" w:hAnsi="Calibri" w:cs="Calibri"/>
          <w:color w:val="000000" w:themeColor="text1"/>
          <w:lang w:val="en-US"/>
        </w:rPr>
        <w:t>scriptive visual summaries</w:t>
      </w:r>
      <w:r>
        <w:rPr>
          <w:rFonts w:ascii="Calibri" w:eastAsia="Calibri" w:hAnsi="Calibri" w:cs="Calibri"/>
          <w:color w:val="000000" w:themeColor="text1"/>
          <w:lang w:val="en-US"/>
        </w:rPr>
        <w:t xml:space="preserve"> of the survey data and Fitbit data that were created for each participant with brain injury.</w:t>
      </w:r>
      <w:r w:rsidRPr="00AC1D21">
        <w:rPr>
          <w:rFonts w:eastAsia="Calibri" w:cstheme="minorHAnsi"/>
          <w:color w:val="000000" w:themeColor="text1"/>
          <w:lang w:val="en-US"/>
        </w:rPr>
        <w:t xml:space="preserve"> </w:t>
      </w:r>
      <w:r>
        <w:rPr>
          <w:rFonts w:eastAsia="Calibri" w:cstheme="minorHAnsi"/>
          <w:color w:val="000000" w:themeColor="text1"/>
          <w:lang w:val="en-US"/>
        </w:rPr>
        <w:t xml:space="preserve">Please see supplementary file for further examples of data </w:t>
      </w:r>
      <w:r w:rsidRPr="00947697">
        <w:rPr>
          <w:rFonts w:eastAsia="Calibri" w:cstheme="minorHAnsi"/>
          <w:color w:val="000000" w:themeColor="text1"/>
        </w:rPr>
        <w:t>visualisations</w:t>
      </w:r>
    </w:p>
    <w:p w14:paraId="36A71C00" w14:textId="77777777" w:rsidR="009E591B" w:rsidRDefault="009E591B" w:rsidP="009E591B">
      <w:pPr>
        <w:spacing w:line="360" w:lineRule="auto"/>
        <w:rPr>
          <w:rFonts w:eastAsia="Calibri" w:cstheme="minorHAnsi"/>
          <w:color w:val="000000" w:themeColor="text1"/>
          <w:lang w:val="en-US"/>
        </w:rPr>
      </w:pPr>
      <w:r w:rsidRPr="004B5952">
        <w:rPr>
          <w:rFonts w:eastAsia="Calibri" w:cstheme="minorHAnsi"/>
          <w:b/>
          <w:bCs/>
          <w:color w:val="000000" w:themeColor="text1"/>
          <w:lang w:val="en-US"/>
        </w:rPr>
        <w:t>Figure 1.</w:t>
      </w:r>
      <w:r w:rsidRPr="00684C4D">
        <w:rPr>
          <w:rFonts w:eastAsia="Calibri" w:cstheme="minorHAnsi"/>
          <w:color w:val="000000" w:themeColor="text1"/>
          <w:lang w:val="en-US"/>
        </w:rPr>
        <w:t xml:space="preserve"> Heat map of activity and average numeric rating scale score out of 10 (with 10 being high) for fatigue, mental effort, and physical effort.</w:t>
      </w:r>
      <w:r>
        <w:rPr>
          <w:rFonts w:eastAsia="Calibri" w:cstheme="minorHAnsi"/>
          <w:color w:val="000000" w:themeColor="text1"/>
          <w:lang w:val="en-US"/>
        </w:rPr>
        <w:t xml:space="preserve"> NB Green represents positive scores </w:t>
      </w:r>
      <w:proofErr w:type="gramStart"/>
      <w:r>
        <w:rPr>
          <w:rFonts w:eastAsia="Calibri" w:cstheme="minorHAnsi"/>
          <w:color w:val="000000" w:themeColor="text1"/>
          <w:lang w:val="en-US"/>
        </w:rPr>
        <w:t>( e.g.</w:t>
      </w:r>
      <w:proofErr w:type="gramEnd"/>
      <w:r>
        <w:rPr>
          <w:rFonts w:eastAsia="Calibri" w:cstheme="minorHAnsi"/>
          <w:color w:val="000000" w:themeColor="text1"/>
          <w:lang w:val="en-US"/>
        </w:rPr>
        <w:t>, less fatigue, less effort, more energy and enjoyment), red presents higher fatigue, higher effort, less enjoyment and less energy).</w:t>
      </w:r>
    </w:p>
    <w:p w14:paraId="006E0322" w14:textId="02946F3E" w:rsidR="009E591B" w:rsidRDefault="009573B7" w:rsidP="009E591B">
      <w:pPr>
        <w:rPr>
          <w:rFonts w:ascii="Calibri" w:eastAsia="Calibri" w:hAnsi="Calibri" w:cs="Calibri"/>
          <w:color w:val="000000" w:themeColor="text1"/>
          <w:sz w:val="24"/>
          <w:szCs w:val="24"/>
          <w:lang w:val="en-US"/>
        </w:rPr>
      </w:pPr>
      <w:r>
        <w:rPr>
          <w:rFonts w:ascii="Calibri" w:eastAsia="Calibri" w:hAnsi="Calibri" w:cs="Calibri"/>
          <w:noProof/>
          <w:color w:val="000000" w:themeColor="text1"/>
          <w:sz w:val="24"/>
          <w:szCs w:val="24"/>
          <w:lang w:val="en-US"/>
        </w:rPr>
        <w:drawing>
          <wp:inline distT="0" distB="0" distL="0" distR="0" wp14:anchorId="137C575F" wp14:editId="47DF6555">
            <wp:extent cx="5833212" cy="1168400"/>
            <wp:effectExtent l="0" t="0" r="0" b="0"/>
            <wp:docPr id="1"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grap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842764" cy="1170313"/>
                    </a:xfrm>
                    <a:prstGeom prst="rect">
                      <a:avLst/>
                    </a:prstGeom>
                  </pic:spPr>
                </pic:pic>
              </a:graphicData>
            </a:graphic>
          </wp:inline>
        </w:drawing>
      </w:r>
    </w:p>
    <w:p w14:paraId="3F67574D" w14:textId="77777777" w:rsidR="009573B7" w:rsidRDefault="009573B7" w:rsidP="009E591B">
      <w:pPr>
        <w:rPr>
          <w:rFonts w:ascii="Calibri" w:eastAsia="Calibri" w:hAnsi="Calibri" w:cs="Calibri"/>
          <w:b/>
          <w:bCs/>
          <w:color w:val="000000" w:themeColor="text1"/>
          <w:lang w:val="en-US"/>
        </w:rPr>
      </w:pPr>
    </w:p>
    <w:p w14:paraId="28B1257B" w14:textId="77777777" w:rsidR="009573B7" w:rsidRDefault="009573B7" w:rsidP="009E591B">
      <w:pPr>
        <w:rPr>
          <w:rFonts w:ascii="Calibri" w:eastAsia="Calibri" w:hAnsi="Calibri" w:cs="Calibri"/>
          <w:b/>
          <w:bCs/>
          <w:color w:val="000000" w:themeColor="text1"/>
          <w:lang w:val="en-US"/>
        </w:rPr>
      </w:pPr>
    </w:p>
    <w:p w14:paraId="177ACFCC" w14:textId="6D4C71A8" w:rsidR="009E591B" w:rsidRDefault="009E591B" w:rsidP="009E591B">
      <w:pPr>
        <w:rPr>
          <w:rFonts w:ascii="Calibri" w:eastAsia="Calibri" w:hAnsi="Calibri" w:cs="Calibri"/>
          <w:color w:val="000000" w:themeColor="text1"/>
          <w:lang w:val="en-US"/>
        </w:rPr>
      </w:pPr>
      <w:r w:rsidRPr="004B5952">
        <w:rPr>
          <w:rFonts w:ascii="Calibri" w:eastAsia="Calibri" w:hAnsi="Calibri" w:cs="Calibri"/>
          <w:b/>
          <w:bCs/>
          <w:color w:val="000000" w:themeColor="text1"/>
          <w:lang w:val="en-US"/>
        </w:rPr>
        <w:t>Figure 2:</w:t>
      </w:r>
      <w:r>
        <w:rPr>
          <w:rFonts w:ascii="Calibri" w:eastAsia="Calibri" w:hAnsi="Calibri" w:cs="Calibri"/>
          <w:color w:val="000000" w:themeColor="text1"/>
          <w:lang w:val="en-US"/>
        </w:rPr>
        <w:t xml:space="preserve"> daily mean fatigue score and sum of minutes spent in different intensities of physical activity across 24 hours. NB. Sedentary minutes includes time spent asleep. </w:t>
      </w:r>
    </w:p>
    <w:p w14:paraId="75162499" w14:textId="2432A0ED" w:rsidR="009E591B" w:rsidRDefault="009573B7" w:rsidP="009E591B">
      <w:pPr>
        <w:spacing w:before="60" w:after="60" w:line="360" w:lineRule="auto"/>
        <w:rPr>
          <w:rFonts w:ascii="Calibri" w:eastAsia="Calibri" w:hAnsi="Calibri" w:cs="Calibri"/>
          <w:color w:val="000000" w:themeColor="text1"/>
          <w:lang w:val="en-US"/>
        </w:rPr>
      </w:pPr>
      <w:r>
        <w:rPr>
          <w:rFonts w:ascii="Calibri" w:eastAsia="Calibri" w:hAnsi="Calibri" w:cs="Calibri"/>
          <w:noProof/>
          <w:color w:val="000000" w:themeColor="text1"/>
          <w:lang w:val="en-US"/>
        </w:rPr>
        <w:lastRenderedPageBreak/>
        <w:drawing>
          <wp:inline distT="0" distB="0" distL="0" distR="0" wp14:anchorId="45546596" wp14:editId="0F2CA2EB">
            <wp:extent cx="4737100" cy="2846357"/>
            <wp:effectExtent l="0" t="0" r="6350" b="0"/>
            <wp:docPr id="2" name="Picture 2" descr="A graph with numbers and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with numbers and a li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61294" cy="2860894"/>
                    </a:xfrm>
                    <a:prstGeom prst="rect">
                      <a:avLst/>
                    </a:prstGeom>
                  </pic:spPr>
                </pic:pic>
              </a:graphicData>
            </a:graphic>
          </wp:inline>
        </w:drawing>
      </w:r>
    </w:p>
    <w:p w14:paraId="6D0F085A" w14:textId="77777777" w:rsidR="009E591B" w:rsidRDefault="009E591B" w:rsidP="009E591B">
      <w:pPr>
        <w:spacing w:before="60" w:after="60" w:line="360" w:lineRule="auto"/>
        <w:rPr>
          <w:rFonts w:eastAsia="Arial" w:cs="Arial"/>
          <w:b/>
          <w:bCs/>
        </w:rPr>
      </w:pPr>
    </w:p>
    <w:p w14:paraId="74C04CEB" w14:textId="77777777" w:rsidR="009E591B" w:rsidRDefault="009E591B" w:rsidP="009E591B">
      <w:pPr>
        <w:spacing w:before="60" w:after="60" w:line="360" w:lineRule="auto"/>
      </w:pPr>
      <w:r w:rsidRPr="1350C8DA">
        <w:rPr>
          <w:rFonts w:eastAsia="Arial" w:cs="Arial"/>
          <w:b/>
          <w:bCs/>
        </w:rPr>
        <w:t>Themes</w:t>
      </w:r>
    </w:p>
    <w:p w14:paraId="1053C6B0" w14:textId="77777777" w:rsidR="009E591B" w:rsidRDefault="009E591B" w:rsidP="009E591B">
      <w:pPr>
        <w:spacing w:before="60" w:line="257" w:lineRule="auto"/>
        <w:rPr>
          <w:rFonts w:ascii="Calibri" w:eastAsia="Calibri" w:hAnsi="Calibri" w:cs="Calibri"/>
          <w:u w:val="single"/>
        </w:rPr>
      </w:pPr>
      <w:r w:rsidRPr="45CD973B">
        <w:rPr>
          <w:rFonts w:ascii="Calibri" w:eastAsia="Calibri" w:hAnsi="Calibri" w:cs="Calibri"/>
          <w:u w:val="single"/>
        </w:rPr>
        <w:t>Thematic analysis</w:t>
      </w:r>
      <w:r>
        <w:rPr>
          <w:rFonts w:ascii="Calibri" w:eastAsia="Calibri" w:hAnsi="Calibri" w:cs="Calibri"/>
          <w:u w:val="single"/>
        </w:rPr>
        <w:t xml:space="preserve"> of</w:t>
      </w:r>
      <w:r w:rsidRPr="45CD973B">
        <w:rPr>
          <w:rFonts w:ascii="Calibri" w:eastAsia="Calibri" w:hAnsi="Calibri" w:cs="Calibri"/>
          <w:u w:val="single"/>
        </w:rPr>
        <w:t xml:space="preserve"> ABI interviews</w:t>
      </w:r>
    </w:p>
    <w:p w14:paraId="53DDD03F" w14:textId="77777777" w:rsidR="009573B7" w:rsidRDefault="009E591B" w:rsidP="009E591B">
      <w:pPr>
        <w:spacing w:before="60" w:line="257" w:lineRule="auto"/>
        <w:rPr>
          <w:rFonts w:ascii="Calibri" w:eastAsia="Calibri" w:hAnsi="Calibri" w:cs="Calibri"/>
        </w:rPr>
      </w:pPr>
      <w:r w:rsidRPr="45CD973B">
        <w:rPr>
          <w:rFonts w:ascii="Calibri" w:eastAsia="Calibri" w:hAnsi="Calibri" w:cs="Calibri"/>
        </w:rPr>
        <w:t xml:space="preserve">We developed four themes and one subtheme </w:t>
      </w:r>
      <w:r>
        <w:rPr>
          <w:rFonts w:ascii="Calibri" w:eastAsia="Calibri" w:hAnsi="Calibri" w:cs="Calibri"/>
        </w:rPr>
        <w:t>(please see figure 3)</w:t>
      </w:r>
      <w:r w:rsidR="009573B7">
        <w:rPr>
          <w:rFonts w:ascii="Calibri" w:eastAsia="Calibri" w:hAnsi="Calibri" w:cs="Calibri"/>
        </w:rPr>
        <w:t>.</w:t>
      </w:r>
    </w:p>
    <w:p w14:paraId="78FA1664" w14:textId="5C3E5F6F" w:rsidR="009E591B" w:rsidRDefault="009573B7" w:rsidP="009E591B">
      <w:pPr>
        <w:spacing w:before="60" w:line="257" w:lineRule="auto"/>
        <w:rPr>
          <w:rFonts w:ascii="Calibri" w:eastAsia="Calibri" w:hAnsi="Calibri" w:cs="Calibri"/>
        </w:rPr>
      </w:pPr>
      <w:r>
        <w:t xml:space="preserve">Figure 3: map of final themes. </w:t>
      </w:r>
      <w:r>
        <w:rPr>
          <w:rFonts w:ascii="Calibri" w:eastAsia="Calibri" w:hAnsi="Calibri" w:cs="Calibri"/>
          <w:noProof/>
        </w:rPr>
        <w:drawing>
          <wp:inline distT="0" distB="0" distL="0" distR="0" wp14:anchorId="2B0EAEB1" wp14:editId="29C48311">
            <wp:extent cx="5600700" cy="3150394"/>
            <wp:effectExtent l="0" t="0" r="0" b="0"/>
            <wp:docPr id="3"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diagram of a diagram&#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610599" cy="3155962"/>
                    </a:xfrm>
                    <a:prstGeom prst="rect">
                      <a:avLst/>
                    </a:prstGeom>
                  </pic:spPr>
                </pic:pic>
              </a:graphicData>
            </a:graphic>
          </wp:inline>
        </w:drawing>
      </w:r>
    </w:p>
    <w:p w14:paraId="69B97F56" w14:textId="262B1949" w:rsidR="009E591B" w:rsidRDefault="009E591B" w:rsidP="009E591B">
      <w:pPr>
        <w:spacing w:before="60" w:line="257" w:lineRule="auto"/>
        <w:rPr>
          <w:rFonts w:ascii="Calibri Light" w:eastAsia="Calibri Light" w:hAnsi="Calibri Light" w:cs="Calibri Light"/>
          <w:color w:val="2F5496" w:themeColor="accent1" w:themeShade="BF"/>
          <w:sz w:val="26"/>
          <w:szCs w:val="26"/>
        </w:rPr>
      </w:pPr>
      <w:r w:rsidRPr="45CD973B">
        <w:rPr>
          <w:rFonts w:ascii="Calibri Light" w:eastAsia="Calibri Light" w:hAnsi="Calibri Light" w:cs="Calibri Light"/>
          <w:color w:val="2F5496" w:themeColor="accent1" w:themeShade="BF"/>
          <w:sz w:val="26"/>
          <w:szCs w:val="26"/>
        </w:rPr>
        <w:t>Theme 1</w:t>
      </w:r>
      <w:r>
        <w:rPr>
          <w:rFonts w:ascii="Calibri Light" w:eastAsia="Calibri Light" w:hAnsi="Calibri Light" w:cs="Calibri Light"/>
          <w:color w:val="2F5496" w:themeColor="accent1" w:themeShade="BF"/>
          <w:sz w:val="26"/>
          <w:szCs w:val="26"/>
        </w:rPr>
        <w:t>:</w:t>
      </w:r>
      <w:r w:rsidRPr="45CD973B">
        <w:rPr>
          <w:rFonts w:ascii="Calibri Light" w:eastAsia="Calibri Light" w:hAnsi="Calibri Light" w:cs="Calibri Light"/>
          <w:color w:val="2F5496" w:themeColor="accent1" w:themeShade="BF"/>
          <w:sz w:val="26"/>
          <w:szCs w:val="26"/>
        </w:rPr>
        <w:t xml:space="preserve"> attending to experiences</w:t>
      </w:r>
      <w:r>
        <w:rPr>
          <w:rFonts w:ascii="Calibri Light" w:eastAsia="Calibri Light" w:hAnsi="Calibri Light" w:cs="Calibri Light"/>
          <w:color w:val="2F5496" w:themeColor="accent1" w:themeShade="BF"/>
          <w:sz w:val="26"/>
          <w:szCs w:val="26"/>
        </w:rPr>
        <w:t>.</w:t>
      </w:r>
    </w:p>
    <w:p w14:paraId="0C56EA5A" w14:textId="77777777" w:rsidR="009E591B" w:rsidRDefault="009E591B" w:rsidP="009E591B">
      <w:pPr>
        <w:spacing w:line="257" w:lineRule="auto"/>
        <w:rPr>
          <w:rFonts w:ascii="Calibri" w:eastAsia="Calibri" w:hAnsi="Calibri" w:cs="Calibri"/>
        </w:rPr>
      </w:pPr>
      <w:r w:rsidRPr="45CD973B">
        <w:rPr>
          <w:rFonts w:ascii="Calibri" w:eastAsia="Calibri" w:hAnsi="Calibri" w:cs="Calibri"/>
        </w:rPr>
        <w:t>Most found the process of responding to surveys easy to do and were motivated to find out more about their fatigue.  They</w:t>
      </w:r>
      <w:r>
        <w:rPr>
          <w:rFonts w:ascii="Calibri" w:eastAsia="Calibri" w:hAnsi="Calibri" w:cs="Calibri"/>
        </w:rPr>
        <w:t xml:space="preserve"> found </w:t>
      </w:r>
      <w:r w:rsidRPr="45CD973B">
        <w:rPr>
          <w:rFonts w:ascii="Calibri" w:eastAsia="Calibri" w:hAnsi="Calibri" w:cs="Calibri"/>
        </w:rPr>
        <w:t>the process interesting and could have tracked for longer. Attending to their experiences in the moment was new for some but was also at odds with how they approached fatigue and they questioned whether paying closer attention to their fatigue was beneficial.</w:t>
      </w:r>
    </w:p>
    <w:p w14:paraId="7D692594" w14:textId="77777777" w:rsidR="009E591B" w:rsidRPr="005F4795" w:rsidRDefault="009E591B" w:rsidP="009E591B">
      <w:pPr>
        <w:spacing w:before="60" w:line="257" w:lineRule="auto"/>
        <w:rPr>
          <w:rFonts w:ascii="Calibri" w:eastAsia="Calibri" w:hAnsi="Calibri" w:cs="Calibri"/>
        </w:rPr>
      </w:pPr>
      <w:r w:rsidRPr="45CD973B">
        <w:rPr>
          <w:rFonts w:ascii="Calibri" w:eastAsia="Calibri" w:hAnsi="Calibri" w:cs="Calibri"/>
        </w:rPr>
        <w:lastRenderedPageBreak/>
        <w:t>FSID</w:t>
      </w:r>
      <w:r>
        <w:rPr>
          <w:rFonts w:ascii="Calibri" w:eastAsia="Calibri" w:hAnsi="Calibri" w:cs="Calibri"/>
        </w:rPr>
        <w:t xml:space="preserve"> 5</w:t>
      </w:r>
      <w:r>
        <w:br/>
      </w:r>
      <w:r w:rsidRPr="45CD973B">
        <w:rPr>
          <w:rFonts w:ascii="Calibri" w:eastAsia="Calibri" w:hAnsi="Calibri" w:cs="Calibri"/>
        </w:rPr>
        <w:t xml:space="preserve"> </w:t>
      </w:r>
      <w:r w:rsidRPr="45CD973B">
        <w:rPr>
          <w:rFonts w:ascii="Calibri" w:eastAsia="Calibri" w:hAnsi="Calibri" w:cs="Calibri"/>
          <w:i/>
          <w:iCs/>
        </w:rPr>
        <w:t>I've never really thought about things in this scale before. I just go through each day as it comes kind of thing</w:t>
      </w:r>
      <w:r>
        <w:rPr>
          <w:rFonts w:ascii="Calibri" w:eastAsia="Calibri" w:hAnsi="Calibri" w:cs="Calibri"/>
          <w:i/>
          <w:iCs/>
        </w:rPr>
        <w:t>,</w:t>
      </w:r>
      <w:r w:rsidRPr="45CD973B">
        <w:rPr>
          <w:rFonts w:ascii="Calibri" w:eastAsia="Calibri" w:hAnsi="Calibri" w:cs="Calibri"/>
          <w:i/>
          <w:iCs/>
        </w:rPr>
        <w:t xml:space="preserve"> I think, especially since my stroke and the fatigues hit and what have you</w:t>
      </w:r>
      <w:r>
        <w:rPr>
          <w:rFonts w:ascii="Calibri" w:eastAsia="Calibri" w:hAnsi="Calibri" w:cs="Calibri"/>
          <w:i/>
          <w:iCs/>
        </w:rPr>
        <w:t>.</w:t>
      </w:r>
      <w:r w:rsidRPr="45CD973B">
        <w:rPr>
          <w:rFonts w:ascii="Calibri" w:eastAsia="Calibri" w:hAnsi="Calibri" w:cs="Calibri"/>
          <w:i/>
          <w:iCs/>
        </w:rPr>
        <w:t xml:space="preserve"> I don't try and second guess anything anymore.</w:t>
      </w:r>
      <w:r>
        <w:rPr>
          <w:rFonts w:ascii="Calibri" w:eastAsia="Calibri" w:hAnsi="Calibri" w:cs="Calibri"/>
        </w:rPr>
        <w:t xml:space="preserve"> (female, aged 55, stroke).</w:t>
      </w:r>
    </w:p>
    <w:p w14:paraId="45D3A962" w14:textId="77777777" w:rsidR="009E591B" w:rsidRDefault="009E591B" w:rsidP="009E591B">
      <w:pPr>
        <w:spacing w:before="60" w:line="257" w:lineRule="auto"/>
        <w:rPr>
          <w:rFonts w:ascii="Calibri" w:eastAsia="Calibri" w:hAnsi="Calibri" w:cs="Calibri"/>
        </w:rPr>
      </w:pPr>
      <w:r w:rsidRPr="45CD973B">
        <w:rPr>
          <w:rFonts w:ascii="Calibri" w:eastAsia="Calibri" w:hAnsi="Calibri" w:cs="Calibri"/>
        </w:rPr>
        <w:t>Participants described how completing the surveys raised awareness of what they were doing, the impact of their activities on their fatigue or highlighted how sedentary they were.</w:t>
      </w:r>
      <w:r>
        <w:rPr>
          <w:rFonts w:ascii="Calibri" w:eastAsia="Calibri" w:hAnsi="Calibri" w:cs="Calibri"/>
        </w:rPr>
        <w:t xml:space="preserve"> Self-monitoring</w:t>
      </w:r>
      <w:r w:rsidRPr="45CD973B">
        <w:rPr>
          <w:rFonts w:ascii="Calibri" w:eastAsia="Calibri" w:hAnsi="Calibri" w:cs="Calibri"/>
        </w:rPr>
        <w:t xml:space="preserve"> brought these things to their attention but there was little</w:t>
      </w:r>
      <w:r>
        <w:rPr>
          <w:rFonts w:ascii="Calibri" w:eastAsia="Calibri" w:hAnsi="Calibri" w:cs="Calibri"/>
        </w:rPr>
        <w:t xml:space="preserve"> information</w:t>
      </w:r>
      <w:r w:rsidRPr="45CD973B">
        <w:rPr>
          <w:rFonts w:ascii="Calibri" w:eastAsia="Calibri" w:hAnsi="Calibri" w:cs="Calibri"/>
        </w:rPr>
        <w:t xml:space="preserve"> that was completely new to the participants.</w:t>
      </w:r>
    </w:p>
    <w:p w14:paraId="6415EFF0" w14:textId="77777777" w:rsidR="009E591B" w:rsidRPr="00FC61DC"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cs="Calibri"/>
        </w:rPr>
      </w:pPr>
      <w:r>
        <w:rPr>
          <w:rFonts w:ascii="Calibri" w:eastAsia="Calibri" w:hAnsi="Calibri" w:cs="Calibri"/>
        </w:rPr>
        <w:t>FSID3</w:t>
      </w:r>
      <w:r w:rsidRPr="00FC61DC">
        <w:rPr>
          <w:rFonts w:ascii="Calibri" w:hAnsi="Calibri" w:cs="Calibri"/>
        </w:rPr>
        <w:t xml:space="preserve">: </w:t>
      </w:r>
      <w:r w:rsidRPr="006E2D5E">
        <w:rPr>
          <w:rFonts w:ascii="Calibri" w:hAnsi="Calibri" w:cs="Calibri"/>
          <w:i/>
          <w:iCs/>
        </w:rPr>
        <w:t>I think it made me more aware that when things</w:t>
      </w:r>
      <w:r>
        <w:rPr>
          <w:rFonts w:ascii="Calibri" w:hAnsi="Calibri" w:cs="Calibri"/>
          <w:i/>
          <w:iCs/>
        </w:rPr>
        <w:t xml:space="preserve"> are</w:t>
      </w:r>
      <w:r w:rsidRPr="006E2D5E">
        <w:rPr>
          <w:rFonts w:ascii="Calibri" w:hAnsi="Calibri" w:cs="Calibri"/>
          <w:i/>
          <w:iCs/>
        </w:rPr>
        <w:t xml:space="preserve"> not going straight, it has an impact on m</w:t>
      </w:r>
      <w:r w:rsidRPr="00FC61DC">
        <w:rPr>
          <w:rFonts w:ascii="Calibri" w:hAnsi="Calibri" w:cs="Calibri"/>
          <w:i/>
          <w:iCs/>
        </w:rPr>
        <w:t>y wellbeing more than anything. How I feel, how happy I am, how I cope</w:t>
      </w:r>
      <w:r>
        <w:rPr>
          <w:rFonts w:ascii="Calibri" w:hAnsi="Calibri" w:cs="Calibri"/>
          <w:i/>
          <w:iCs/>
        </w:rPr>
        <w:t>, h</w:t>
      </w:r>
      <w:r w:rsidRPr="00FC61DC">
        <w:rPr>
          <w:rFonts w:ascii="Calibri" w:hAnsi="Calibri" w:cs="Calibri"/>
          <w:i/>
          <w:iCs/>
        </w:rPr>
        <w:t>ow</w:t>
      </w:r>
      <w:r w:rsidRPr="006E2D5E">
        <w:rPr>
          <w:rFonts w:ascii="Calibri" w:hAnsi="Calibri" w:cs="Calibri"/>
          <w:i/>
          <w:iCs/>
        </w:rPr>
        <w:t xml:space="preserve"> I</w:t>
      </w:r>
      <w:r w:rsidRPr="00FC61DC">
        <w:rPr>
          <w:rFonts w:ascii="Calibri" w:hAnsi="Calibri" w:cs="Calibri"/>
          <w:i/>
          <w:iCs/>
        </w:rPr>
        <w:t xml:space="preserve"> would go forward</w:t>
      </w:r>
      <w:r>
        <w:rPr>
          <w:rFonts w:ascii="Calibri" w:hAnsi="Calibri" w:cs="Calibri"/>
          <w:i/>
          <w:iCs/>
        </w:rPr>
        <w:t>. A</w:t>
      </w:r>
      <w:r w:rsidRPr="00FC61DC">
        <w:rPr>
          <w:rFonts w:ascii="Calibri" w:hAnsi="Calibri" w:cs="Calibri"/>
          <w:i/>
          <w:iCs/>
        </w:rPr>
        <w:t>nd in the evenings</w:t>
      </w:r>
      <w:r w:rsidRPr="006E2D5E">
        <w:rPr>
          <w:rFonts w:ascii="Calibri" w:hAnsi="Calibri" w:cs="Calibri"/>
          <w:i/>
          <w:iCs/>
        </w:rPr>
        <w:t xml:space="preserve">, </w:t>
      </w:r>
      <w:r>
        <w:rPr>
          <w:rFonts w:ascii="Calibri" w:hAnsi="Calibri" w:cs="Calibri"/>
          <w:i/>
          <w:iCs/>
        </w:rPr>
        <w:t>I</w:t>
      </w:r>
      <w:r w:rsidRPr="00FC61DC">
        <w:rPr>
          <w:rFonts w:ascii="Calibri" w:hAnsi="Calibri" w:cs="Calibri"/>
          <w:i/>
          <w:iCs/>
        </w:rPr>
        <w:t xml:space="preserve"> was sitting </w:t>
      </w:r>
      <w:r w:rsidRPr="006E2D5E">
        <w:rPr>
          <w:rFonts w:ascii="Calibri" w:hAnsi="Calibri" w:cs="Calibri"/>
          <w:i/>
          <w:iCs/>
        </w:rPr>
        <w:t xml:space="preserve">on the </w:t>
      </w:r>
      <w:r w:rsidRPr="00FC61DC">
        <w:rPr>
          <w:rFonts w:ascii="Calibri" w:hAnsi="Calibri" w:cs="Calibri"/>
          <w:i/>
          <w:iCs/>
        </w:rPr>
        <w:t>sofa watching TV and like wow, there’s not much left</w:t>
      </w:r>
      <w:r w:rsidRPr="006E2D5E">
        <w:rPr>
          <w:rFonts w:ascii="Calibri" w:hAnsi="Calibri" w:cs="Calibri"/>
          <w:i/>
          <w:iCs/>
        </w:rPr>
        <w:t>”</w:t>
      </w:r>
      <w:r>
        <w:rPr>
          <w:rFonts w:ascii="Calibri" w:hAnsi="Calibri" w:cs="Calibri"/>
        </w:rPr>
        <w:t xml:space="preserve"> ( male, aged 48, TBI). </w:t>
      </w:r>
    </w:p>
    <w:p w14:paraId="38A2B423" w14:textId="77777777" w:rsidR="009E591B" w:rsidRDefault="009E591B" w:rsidP="009E591B">
      <w:pPr>
        <w:spacing w:line="257" w:lineRule="auto"/>
        <w:rPr>
          <w:rFonts w:ascii="Calibri" w:eastAsia="Calibri" w:hAnsi="Calibri" w:cs="Calibri"/>
        </w:rPr>
      </w:pPr>
      <w:r>
        <w:rPr>
          <w:rFonts w:ascii="Calibri" w:eastAsia="Calibri" w:hAnsi="Calibri" w:cs="Calibri"/>
        </w:rPr>
        <w:t xml:space="preserve">Few </w:t>
      </w:r>
      <w:r w:rsidRPr="45CD973B">
        <w:rPr>
          <w:rFonts w:ascii="Calibri" w:eastAsia="Calibri" w:hAnsi="Calibri" w:cs="Calibri"/>
        </w:rPr>
        <w:t>participants reported using the Fitbit app or looking at the watch to keep track of their physical activity, even if they usually wore a Fitbit.</w:t>
      </w:r>
      <w:r>
        <w:rPr>
          <w:rFonts w:ascii="Calibri" w:eastAsia="Calibri" w:hAnsi="Calibri" w:cs="Calibri"/>
        </w:rPr>
        <w:t xml:space="preserve"> </w:t>
      </w:r>
      <w:r w:rsidRPr="45CD973B">
        <w:rPr>
          <w:rFonts w:ascii="Calibri" w:eastAsia="Calibri" w:hAnsi="Calibri" w:cs="Calibri"/>
        </w:rPr>
        <w:t xml:space="preserve">Three participants </w:t>
      </w:r>
      <w:r>
        <w:rPr>
          <w:rFonts w:ascii="Calibri" w:eastAsia="Calibri" w:hAnsi="Calibri" w:cs="Calibri"/>
        </w:rPr>
        <w:t>reviewed</w:t>
      </w:r>
      <w:r w:rsidRPr="45CD973B">
        <w:rPr>
          <w:rFonts w:ascii="Calibri" w:eastAsia="Calibri" w:hAnsi="Calibri" w:cs="Calibri"/>
        </w:rPr>
        <w:t xml:space="preserve"> their sleep </w:t>
      </w:r>
      <w:r>
        <w:rPr>
          <w:rFonts w:ascii="Calibri" w:eastAsia="Calibri" w:hAnsi="Calibri" w:cs="Calibri"/>
        </w:rPr>
        <w:t xml:space="preserve"> data on the Fitbit </w:t>
      </w:r>
      <w:r w:rsidRPr="45CD973B">
        <w:rPr>
          <w:rFonts w:ascii="Calibri" w:eastAsia="Calibri" w:hAnsi="Calibri" w:cs="Calibri"/>
        </w:rPr>
        <w:t>on occasion as they were curious about how the amount and quality of their sleep</w:t>
      </w:r>
      <w:r>
        <w:rPr>
          <w:rFonts w:ascii="Calibri" w:eastAsia="Calibri" w:hAnsi="Calibri" w:cs="Calibri"/>
        </w:rPr>
        <w:t xml:space="preserve">. </w:t>
      </w:r>
      <w:r w:rsidRPr="45CD973B">
        <w:rPr>
          <w:rFonts w:ascii="Calibri" w:eastAsia="Calibri" w:hAnsi="Calibri" w:cs="Calibri"/>
        </w:rPr>
        <w:t>One participant felt the Fitbit wasn’t relevant to her because she had difficulty walking</w:t>
      </w:r>
      <w:r>
        <w:rPr>
          <w:rFonts w:ascii="Calibri" w:eastAsia="Calibri" w:hAnsi="Calibri" w:cs="Calibri"/>
        </w:rPr>
        <w:t xml:space="preserve">, </w:t>
      </w:r>
      <w:r w:rsidRPr="45CD973B">
        <w:rPr>
          <w:rFonts w:ascii="Calibri" w:eastAsia="Calibri" w:hAnsi="Calibri" w:cs="Calibri"/>
        </w:rPr>
        <w:t>another</w:t>
      </w:r>
      <w:r>
        <w:rPr>
          <w:rFonts w:ascii="Calibri" w:eastAsia="Calibri" w:hAnsi="Calibri" w:cs="Calibri"/>
        </w:rPr>
        <w:t xml:space="preserve"> participant</w:t>
      </w:r>
      <w:r w:rsidRPr="45CD973B">
        <w:rPr>
          <w:rFonts w:ascii="Calibri" w:eastAsia="Calibri" w:hAnsi="Calibri" w:cs="Calibri"/>
        </w:rPr>
        <w:t xml:space="preserve"> was concerned about his privacy.</w:t>
      </w:r>
    </w:p>
    <w:p w14:paraId="54E57669" w14:textId="77777777" w:rsidR="009E591B" w:rsidRDefault="009E591B" w:rsidP="009E591B">
      <w:pPr>
        <w:spacing w:before="60" w:line="257" w:lineRule="auto"/>
        <w:rPr>
          <w:rFonts w:ascii="Calibri" w:eastAsia="Calibri" w:hAnsi="Calibri" w:cs="Calibri"/>
        </w:rPr>
      </w:pPr>
      <w:r w:rsidRPr="59BCC030">
        <w:rPr>
          <w:rFonts w:ascii="Calibri" w:eastAsia="Calibri" w:hAnsi="Calibri" w:cs="Calibri"/>
        </w:rPr>
        <w:t>FSID</w:t>
      </w:r>
      <w:r>
        <w:rPr>
          <w:rFonts w:ascii="Calibri" w:eastAsia="Calibri" w:hAnsi="Calibri" w:cs="Calibri"/>
        </w:rPr>
        <w:t>7</w:t>
      </w:r>
      <w:r w:rsidRPr="59BCC030">
        <w:rPr>
          <w:rFonts w:ascii="Calibri" w:eastAsia="Calibri" w:hAnsi="Calibri" w:cs="Calibri"/>
        </w:rPr>
        <w:t xml:space="preserve">: </w:t>
      </w:r>
      <w:r w:rsidRPr="59BCC030">
        <w:rPr>
          <w:rFonts w:ascii="Calibri" w:eastAsia="Calibri" w:hAnsi="Calibri" w:cs="Calibri"/>
          <w:i/>
          <w:iCs/>
        </w:rPr>
        <w:t>“Never done anything like that before because you can monitor everything</w:t>
      </w:r>
      <w:r>
        <w:rPr>
          <w:rFonts w:ascii="Calibri" w:eastAsia="Calibri" w:hAnsi="Calibri" w:cs="Calibri"/>
          <w:i/>
          <w:iCs/>
        </w:rPr>
        <w:t xml:space="preserve">, </w:t>
      </w:r>
      <w:r w:rsidRPr="59BCC030">
        <w:rPr>
          <w:rFonts w:ascii="Calibri" w:eastAsia="Calibri" w:hAnsi="Calibri" w:cs="Calibri"/>
          <w:i/>
          <w:iCs/>
        </w:rPr>
        <w:t xml:space="preserve"> where to go and everything like that. And that's just not me at all.”</w:t>
      </w:r>
      <w:r w:rsidRPr="00894DD4">
        <w:rPr>
          <w:rFonts w:ascii="Calibri" w:eastAsia="Calibri" w:hAnsi="Calibri" w:cs="Calibri"/>
        </w:rPr>
        <w:t xml:space="preserve"> ( male, aged 57, TBI)</w:t>
      </w:r>
    </w:p>
    <w:p w14:paraId="01FC6FDE" w14:textId="77777777" w:rsidR="009E591B" w:rsidRDefault="009E591B" w:rsidP="009E591B">
      <w:pPr>
        <w:spacing w:before="60" w:line="257" w:lineRule="auto"/>
        <w:rPr>
          <w:rFonts w:ascii="Calibri" w:eastAsia="Calibri" w:hAnsi="Calibri" w:cs="Calibri"/>
        </w:rPr>
      </w:pPr>
    </w:p>
    <w:p w14:paraId="4C5C4355" w14:textId="77777777" w:rsidR="009E591B" w:rsidRDefault="009E591B" w:rsidP="009E591B">
      <w:pPr>
        <w:pStyle w:val="Heading2"/>
      </w:pPr>
      <w:r w:rsidRPr="45CD973B">
        <w:rPr>
          <w:rFonts w:ascii="Calibri Light" w:eastAsia="Calibri Light" w:hAnsi="Calibri Light" w:cs="Calibri Light"/>
        </w:rPr>
        <w:t xml:space="preserve">Theme 2: </w:t>
      </w:r>
      <w:r>
        <w:rPr>
          <w:rFonts w:ascii="Calibri Light" w:eastAsia="Calibri Light" w:hAnsi="Calibri Light" w:cs="Calibri Light"/>
        </w:rPr>
        <w:t>making sense of the information.</w:t>
      </w:r>
    </w:p>
    <w:p w14:paraId="0A8FE9C1" w14:textId="77777777" w:rsidR="009E591B" w:rsidRDefault="009E591B" w:rsidP="009E591B">
      <w:pPr>
        <w:spacing w:before="60" w:line="257" w:lineRule="auto"/>
        <w:rPr>
          <w:rFonts w:ascii="Calibri" w:eastAsia="Calibri" w:hAnsi="Calibri" w:cs="Calibri"/>
          <w:i/>
          <w:iCs/>
        </w:rPr>
      </w:pPr>
      <w:r w:rsidRPr="45CD973B">
        <w:rPr>
          <w:rFonts w:ascii="Calibri" w:eastAsia="Calibri" w:hAnsi="Calibri" w:cs="Calibri"/>
        </w:rPr>
        <w:t>Participants</w:t>
      </w:r>
      <w:r>
        <w:rPr>
          <w:rFonts w:ascii="Calibri" w:eastAsia="Calibri" w:hAnsi="Calibri" w:cs="Calibri"/>
        </w:rPr>
        <w:t xml:space="preserve"> firstly </w:t>
      </w:r>
      <w:r w:rsidRPr="45CD973B">
        <w:rPr>
          <w:rFonts w:ascii="Calibri" w:eastAsia="Calibri" w:hAnsi="Calibri" w:cs="Calibri"/>
        </w:rPr>
        <w:t>tried to</w:t>
      </w:r>
      <w:r>
        <w:rPr>
          <w:rFonts w:ascii="Calibri" w:eastAsia="Calibri" w:hAnsi="Calibri" w:cs="Calibri"/>
        </w:rPr>
        <w:t xml:space="preserve"> explain what they saw in the data </w:t>
      </w:r>
      <w:r w:rsidRPr="45CD973B">
        <w:rPr>
          <w:rFonts w:ascii="Calibri" w:eastAsia="Calibri" w:hAnsi="Calibri" w:cs="Calibri"/>
        </w:rPr>
        <w:t xml:space="preserve">by linking it to their memories of events or relating it to their general beliefs and understanding of their experience.  </w:t>
      </w:r>
    </w:p>
    <w:p w14:paraId="4E073B5F" w14:textId="77777777" w:rsidR="009E591B" w:rsidRPr="00BF3E7D"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360" w:lineRule="auto"/>
        <w:rPr>
          <w:rFonts w:ascii="Calibri" w:eastAsia="Calibri" w:hAnsi="Calibri" w:cs="Calibri"/>
        </w:rPr>
      </w:pPr>
      <w:r w:rsidRPr="59BCC030">
        <w:rPr>
          <w:rFonts w:ascii="Calibri" w:eastAsia="Calibri" w:hAnsi="Calibri" w:cs="Calibri"/>
        </w:rPr>
        <w:t>FS</w:t>
      </w:r>
      <w:r>
        <w:rPr>
          <w:rFonts w:ascii="Calibri" w:eastAsia="Calibri" w:hAnsi="Calibri" w:cs="Calibri"/>
        </w:rPr>
        <w:t>ID</w:t>
      </w:r>
      <w:r w:rsidRPr="59BCC030">
        <w:rPr>
          <w:rFonts w:ascii="Calibri" w:eastAsia="Calibri" w:hAnsi="Calibri" w:cs="Calibri"/>
        </w:rPr>
        <w:t xml:space="preserve"> 3 </w:t>
      </w:r>
      <w:r w:rsidRPr="59BCC030">
        <w:rPr>
          <w:rFonts w:ascii="Calibri" w:eastAsia="Calibri" w:hAnsi="Calibri" w:cs="Calibri"/>
          <w:i/>
          <w:iCs/>
        </w:rPr>
        <w:t>“Obviously you can see, the highest is the mental fatigue. I agree with that because as I said, I sit there and work</w:t>
      </w:r>
      <w:r>
        <w:rPr>
          <w:rFonts w:ascii="Calibri" w:eastAsia="Calibri" w:hAnsi="Calibri" w:cs="Calibri"/>
          <w:i/>
          <w:iCs/>
        </w:rPr>
        <w:t>,</w:t>
      </w:r>
      <w:r w:rsidRPr="59BCC030">
        <w:rPr>
          <w:rFonts w:ascii="Calibri" w:eastAsia="Calibri" w:hAnsi="Calibri" w:cs="Calibri"/>
          <w:i/>
          <w:iCs/>
        </w:rPr>
        <w:t xml:space="preserve"> and </w:t>
      </w:r>
      <w:proofErr w:type="gramStart"/>
      <w:r w:rsidRPr="59BCC030">
        <w:rPr>
          <w:rFonts w:ascii="Calibri" w:eastAsia="Calibri" w:hAnsi="Calibri" w:cs="Calibri"/>
          <w:i/>
          <w:iCs/>
        </w:rPr>
        <w:t>have to</w:t>
      </w:r>
      <w:proofErr w:type="gramEnd"/>
      <w:r w:rsidRPr="59BCC030">
        <w:rPr>
          <w:rFonts w:ascii="Calibri" w:eastAsia="Calibri" w:hAnsi="Calibri" w:cs="Calibri"/>
          <w:i/>
          <w:iCs/>
        </w:rPr>
        <w:t xml:space="preserve"> use my brain to engage with work”</w:t>
      </w:r>
      <w:r>
        <w:rPr>
          <w:rFonts w:ascii="Calibri" w:eastAsia="Calibri" w:hAnsi="Calibri" w:cs="Calibri"/>
          <w:i/>
          <w:iCs/>
        </w:rPr>
        <w:t xml:space="preserve"> </w:t>
      </w:r>
      <w:r>
        <w:rPr>
          <w:rFonts w:ascii="Calibri" w:eastAsia="Calibri" w:hAnsi="Calibri" w:cs="Calibri"/>
        </w:rPr>
        <w:t>(male, 48, TBI).</w:t>
      </w:r>
    </w:p>
    <w:p w14:paraId="067D9670"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pPr>
      <w:r>
        <w:rPr>
          <w:rFonts w:ascii="Calibri" w:eastAsia="Calibri" w:hAnsi="Calibri" w:cs="Calibri"/>
        </w:rPr>
        <w:t>For some viewing their summarised data validated their experience. Participant 6 discussed feeling very alone with her fatigue as those around her didn’t understand fatigue. But seeing her experience displayed in such a concrete way  was empowering.</w:t>
      </w:r>
    </w:p>
    <w:p w14:paraId="1B0101E2" w14:textId="77777777" w:rsidR="009E591B" w:rsidRDefault="009E591B" w:rsidP="009E591B">
      <w:pPr>
        <w:spacing w:before="60" w:line="257" w:lineRule="auto"/>
        <w:rPr>
          <w:rFonts w:ascii="Calibri" w:eastAsia="Calibri" w:hAnsi="Calibri" w:cs="Calibri"/>
          <w:i/>
          <w:iCs/>
        </w:rPr>
      </w:pPr>
      <w:r w:rsidRPr="45CD973B">
        <w:rPr>
          <w:rFonts w:ascii="Calibri" w:eastAsia="Calibri" w:hAnsi="Calibri" w:cs="Calibri"/>
          <w:i/>
          <w:iCs/>
        </w:rPr>
        <w:t xml:space="preserve"> </w:t>
      </w:r>
      <w:r w:rsidRPr="45CD973B">
        <w:rPr>
          <w:rFonts w:ascii="Calibri" w:eastAsia="Calibri" w:hAnsi="Calibri" w:cs="Calibri"/>
        </w:rPr>
        <w:t>FSID</w:t>
      </w:r>
      <w:r>
        <w:rPr>
          <w:rFonts w:ascii="Calibri" w:eastAsia="Calibri" w:hAnsi="Calibri" w:cs="Calibri"/>
        </w:rPr>
        <w:t>6</w:t>
      </w:r>
      <w:r w:rsidRPr="45CD973B">
        <w:rPr>
          <w:rFonts w:ascii="Calibri" w:eastAsia="Calibri" w:hAnsi="Calibri" w:cs="Calibri"/>
        </w:rPr>
        <w:t xml:space="preserve">  </w:t>
      </w:r>
      <w:r w:rsidRPr="45CD973B">
        <w:rPr>
          <w:rFonts w:ascii="Calibri" w:eastAsia="Calibri" w:hAnsi="Calibri" w:cs="Calibri"/>
          <w:i/>
          <w:iCs/>
        </w:rPr>
        <w:t xml:space="preserve">“But it was it was good in the way that it validated </w:t>
      </w:r>
      <w:r>
        <w:rPr>
          <w:rFonts w:ascii="Calibri" w:eastAsia="Calibri" w:hAnsi="Calibri" w:cs="Calibri"/>
          <w:i/>
          <w:iCs/>
        </w:rPr>
        <w:t>how I</w:t>
      </w:r>
      <w:r w:rsidRPr="45CD973B">
        <w:rPr>
          <w:rFonts w:ascii="Calibri" w:eastAsia="Calibri" w:hAnsi="Calibri" w:cs="Calibri"/>
          <w:i/>
          <w:iCs/>
        </w:rPr>
        <w:t xml:space="preserve"> felt it, you know</w:t>
      </w:r>
      <w:r>
        <w:rPr>
          <w:rFonts w:ascii="Calibri" w:eastAsia="Calibri" w:hAnsi="Calibri" w:cs="Calibri"/>
          <w:i/>
          <w:iCs/>
        </w:rPr>
        <w:t>? I</w:t>
      </w:r>
      <w:r w:rsidRPr="45CD973B">
        <w:rPr>
          <w:rFonts w:ascii="Calibri" w:eastAsia="Calibri" w:hAnsi="Calibri" w:cs="Calibri"/>
          <w:i/>
          <w:iCs/>
        </w:rPr>
        <w:t>t's like</w:t>
      </w:r>
      <w:r>
        <w:rPr>
          <w:rFonts w:ascii="Calibri" w:eastAsia="Calibri" w:hAnsi="Calibri" w:cs="Calibri"/>
          <w:i/>
          <w:iCs/>
        </w:rPr>
        <w:t xml:space="preserve">, </w:t>
      </w:r>
      <w:r w:rsidRPr="45CD973B">
        <w:rPr>
          <w:rFonts w:ascii="Calibri" w:eastAsia="Calibri" w:hAnsi="Calibri" w:cs="Calibri"/>
          <w:i/>
          <w:iCs/>
        </w:rPr>
        <w:t xml:space="preserve"> this is me, this is how it </w:t>
      </w:r>
      <w:proofErr w:type="gramStart"/>
      <w:r w:rsidRPr="45CD973B">
        <w:rPr>
          <w:rFonts w:ascii="Calibri" w:eastAsia="Calibri" w:hAnsi="Calibri" w:cs="Calibri"/>
          <w:i/>
          <w:iCs/>
        </w:rPr>
        <w:t>is</w:t>
      </w:r>
      <w:proofErr w:type="gramEnd"/>
      <w:r w:rsidRPr="45CD973B">
        <w:rPr>
          <w:rFonts w:ascii="Calibri" w:eastAsia="Calibri" w:hAnsi="Calibri" w:cs="Calibri"/>
          <w:i/>
          <w:iCs/>
        </w:rPr>
        <w:t xml:space="preserve"> and I feel like this and that's OK to feel like this, cause you've got to live with it and you've got to just try and get the best out of it. “</w:t>
      </w:r>
      <w:r>
        <w:rPr>
          <w:rFonts w:ascii="Calibri" w:eastAsia="Calibri" w:hAnsi="Calibri" w:cs="Calibri"/>
          <w:i/>
          <w:iCs/>
        </w:rPr>
        <w:t xml:space="preserve"> </w:t>
      </w:r>
      <w:r w:rsidRPr="005655FA">
        <w:rPr>
          <w:rFonts w:ascii="Calibri" w:eastAsia="Calibri" w:hAnsi="Calibri" w:cs="Calibri"/>
        </w:rPr>
        <w:t>(female, 58 , stroke)</w:t>
      </w:r>
    </w:p>
    <w:p w14:paraId="10B2019D" w14:textId="77777777" w:rsidR="009E591B" w:rsidRPr="007C378B" w:rsidRDefault="009E591B" w:rsidP="009E591B">
      <w:r>
        <w:t>Others saw their data and were please at how much they achieved.</w:t>
      </w:r>
    </w:p>
    <w:p w14:paraId="17F49497"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360" w:lineRule="auto"/>
      </w:pPr>
      <w:r w:rsidRPr="006B6442">
        <w:rPr>
          <w:rFonts w:ascii="Calibri" w:eastAsia="Calibri" w:hAnsi="Calibri" w:cs="Calibri"/>
        </w:rPr>
        <w:t xml:space="preserve">FSID8 </w:t>
      </w:r>
      <w:r w:rsidRPr="45CD973B">
        <w:rPr>
          <w:rFonts w:ascii="Calibri" w:eastAsia="Calibri" w:hAnsi="Calibri" w:cs="Calibri"/>
          <w:i/>
          <w:iCs/>
          <w:sz w:val="24"/>
          <w:szCs w:val="24"/>
        </w:rPr>
        <w:t xml:space="preserve">“ </w:t>
      </w:r>
      <w:r w:rsidRPr="006B6442">
        <w:rPr>
          <w:rFonts w:ascii="Calibri" w:eastAsia="Calibri" w:hAnsi="Calibri" w:cs="Calibri"/>
          <w:i/>
          <w:iCs/>
        </w:rPr>
        <w:t xml:space="preserve">That's </w:t>
      </w:r>
      <w:proofErr w:type="gramStart"/>
      <w:r w:rsidRPr="006B6442">
        <w:rPr>
          <w:rFonts w:ascii="Calibri" w:eastAsia="Calibri" w:hAnsi="Calibri" w:cs="Calibri"/>
          <w:i/>
          <w:iCs/>
        </w:rPr>
        <w:t>really good</w:t>
      </w:r>
      <w:proofErr w:type="gramEnd"/>
      <w:r w:rsidRPr="006B6442">
        <w:rPr>
          <w:rFonts w:ascii="Calibri" w:eastAsia="Calibri" w:hAnsi="Calibri" w:cs="Calibri"/>
          <w:i/>
          <w:iCs/>
        </w:rPr>
        <w:t xml:space="preserve"> actually. it just shows that I, I'm </w:t>
      </w:r>
      <w:proofErr w:type="gramStart"/>
      <w:r w:rsidRPr="006B6442">
        <w:rPr>
          <w:rFonts w:ascii="Calibri" w:eastAsia="Calibri" w:hAnsi="Calibri" w:cs="Calibri"/>
          <w:i/>
          <w:iCs/>
        </w:rPr>
        <w:t>pretty active</w:t>
      </w:r>
      <w:proofErr w:type="gramEnd"/>
      <w:r w:rsidRPr="006B6442">
        <w:rPr>
          <w:rFonts w:ascii="Calibri" w:eastAsia="Calibri" w:hAnsi="Calibri" w:cs="Calibri"/>
          <w:i/>
          <w:iCs/>
        </w:rPr>
        <w:t xml:space="preserve"> like two thirds of the time and resting a third, which is probably a good balance given who I am”</w:t>
      </w:r>
      <w:r>
        <w:rPr>
          <w:rFonts w:ascii="Calibri" w:eastAsia="Calibri" w:hAnsi="Calibri" w:cs="Calibri"/>
          <w:i/>
          <w:iCs/>
          <w:sz w:val="24"/>
          <w:szCs w:val="24"/>
        </w:rPr>
        <w:t xml:space="preserve"> </w:t>
      </w:r>
      <w:r w:rsidRPr="006B6442">
        <w:rPr>
          <w:rFonts w:ascii="Calibri" w:eastAsia="Calibri" w:hAnsi="Calibri" w:cs="Calibri"/>
        </w:rPr>
        <w:t>(female, 60, stroke).</w:t>
      </w:r>
    </w:p>
    <w:p w14:paraId="1CF5334F" w14:textId="77777777" w:rsidR="009E591B" w:rsidRDefault="009E591B" w:rsidP="009E591B">
      <w:pPr>
        <w:spacing w:before="60" w:line="257" w:lineRule="auto"/>
        <w:rPr>
          <w:rFonts w:ascii="Calibri" w:eastAsia="Calibri" w:hAnsi="Calibri" w:cs="Calibri"/>
        </w:rPr>
      </w:pPr>
      <w:r>
        <w:rPr>
          <w:rFonts w:ascii="Calibri" w:eastAsia="Calibri" w:hAnsi="Calibri" w:cs="Calibri"/>
        </w:rPr>
        <w:t xml:space="preserve">However, several participants struggled to process the information or couldn’t remember what they had been doing during the self -monitoring period. Others  saw relationships between their activity and fatigue but make assumptions about the direction of the relationship that can’t be confirmed by the data. For example, participant 5 notices: </w:t>
      </w:r>
    </w:p>
    <w:p w14:paraId="05BE17FF"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rPr>
          <w:rFonts w:ascii="Calibri" w:eastAsia="Calibri" w:hAnsi="Calibri" w:cs="Calibri"/>
          <w:sz w:val="24"/>
          <w:szCs w:val="24"/>
        </w:rPr>
      </w:pPr>
      <w:r w:rsidRPr="00B066F7">
        <w:rPr>
          <w:rFonts w:ascii="Calibri" w:eastAsia="Calibri" w:hAnsi="Calibri" w:cs="Calibri"/>
          <w:i/>
          <w:iCs/>
        </w:rPr>
        <w:lastRenderedPageBreak/>
        <w:t>“</w:t>
      </w:r>
      <w:proofErr w:type="gramStart"/>
      <w:r w:rsidRPr="00B066F7">
        <w:rPr>
          <w:rFonts w:ascii="Calibri" w:eastAsia="Calibri" w:hAnsi="Calibri" w:cs="Calibri"/>
          <w:i/>
          <w:iCs/>
        </w:rPr>
        <w:t>So</w:t>
      </w:r>
      <w:proofErr w:type="gramEnd"/>
      <w:r w:rsidRPr="00B066F7">
        <w:rPr>
          <w:rFonts w:ascii="Calibri" w:eastAsia="Calibri" w:hAnsi="Calibri" w:cs="Calibri"/>
          <w:i/>
          <w:iCs/>
        </w:rPr>
        <w:t xml:space="preserve"> the more I am sitting around, the higher the fatigue score…But more active I am the less it is” </w:t>
      </w:r>
      <w:r>
        <w:rPr>
          <w:rFonts w:ascii="Calibri" w:eastAsia="Calibri" w:hAnsi="Calibri" w:cs="Calibri"/>
          <w:i/>
          <w:iCs/>
          <w:sz w:val="24"/>
          <w:szCs w:val="24"/>
        </w:rPr>
        <w:t xml:space="preserve"> </w:t>
      </w:r>
      <w:r>
        <w:rPr>
          <w:rFonts w:ascii="Calibri" w:eastAsia="Calibri" w:hAnsi="Calibri" w:cs="Calibri"/>
          <w:sz w:val="24"/>
          <w:szCs w:val="24"/>
        </w:rPr>
        <w:t>and goes on to explain why physical activity isn’t always tiring. She doesn’t consider the alternative explanations, such as choosing to do physical activities when her fatigue is low ( female, 55, stroke).</w:t>
      </w:r>
    </w:p>
    <w:p w14:paraId="68AB5140" w14:textId="77777777" w:rsidR="009E591B" w:rsidRPr="009C38B6"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pPr>
    </w:p>
    <w:p w14:paraId="0F58E642"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360" w:lineRule="auto"/>
        <w:rPr>
          <w:rFonts w:ascii="Calibri" w:eastAsia="Calibri" w:hAnsi="Calibri" w:cs="Calibri"/>
          <w:b/>
          <w:bCs/>
        </w:rPr>
      </w:pPr>
      <w:r w:rsidRPr="59BCC030">
        <w:rPr>
          <w:rFonts w:ascii="Calibri" w:eastAsia="Calibri" w:hAnsi="Calibri" w:cs="Calibri"/>
          <w:b/>
          <w:bCs/>
        </w:rPr>
        <w:t>Sub theme – Dissonance between the data and their recall of experience</w:t>
      </w:r>
    </w:p>
    <w:p w14:paraId="60863BEE" w14:textId="77777777" w:rsidR="009E591B" w:rsidRDefault="009E591B" w:rsidP="009E591B">
      <w:pPr>
        <w:spacing w:before="60" w:line="257" w:lineRule="auto"/>
      </w:pPr>
      <w:r w:rsidRPr="59BCC030">
        <w:rPr>
          <w:rFonts w:ascii="Calibri" w:eastAsia="Calibri" w:hAnsi="Calibri" w:cs="Calibri"/>
        </w:rPr>
        <w:t>Participants question</w:t>
      </w:r>
      <w:r>
        <w:rPr>
          <w:rFonts w:ascii="Calibri" w:eastAsia="Calibri" w:hAnsi="Calibri" w:cs="Calibri"/>
        </w:rPr>
        <w:t>ed</w:t>
      </w:r>
      <w:r w:rsidRPr="59BCC030">
        <w:rPr>
          <w:rFonts w:ascii="Calibri" w:eastAsia="Calibri" w:hAnsi="Calibri" w:cs="Calibri"/>
        </w:rPr>
        <w:t xml:space="preserve"> the reliability of the data</w:t>
      </w:r>
      <w:r>
        <w:rPr>
          <w:rFonts w:ascii="Calibri" w:eastAsia="Calibri" w:hAnsi="Calibri" w:cs="Calibri"/>
        </w:rPr>
        <w:t xml:space="preserve">, </w:t>
      </w:r>
      <w:r w:rsidRPr="59BCC030">
        <w:rPr>
          <w:rFonts w:ascii="Calibri" w:eastAsia="Calibri" w:hAnsi="Calibri" w:cs="Calibri"/>
        </w:rPr>
        <w:t xml:space="preserve">whether they completed the survey correctly and </w:t>
      </w:r>
      <w:r>
        <w:rPr>
          <w:rFonts w:ascii="Calibri" w:eastAsia="Calibri" w:hAnsi="Calibri" w:cs="Calibri"/>
        </w:rPr>
        <w:t xml:space="preserve">the accuracy of the Fitbit </w:t>
      </w:r>
      <w:r w:rsidRPr="59BCC030">
        <w:rPr>
          <w:rFonts w:ascii="Calibri" w:eastAsia="Calibri" w:hAnsi="Calibri" w:cs="Calibri"/>
        </w:rPr>
        <w:t>when their summarised data didn’t match their experiences. Two participants questioned whether they made mistakes when answering the survey questions. Others reported that their fatigue was different to what they expected,</w:t>
      </w:r>
      <w:r>
        <w:rPr>
          <w:rFonts w:ascii="Calibri" w:eastAsia="Calibri" w:hAnsi="Calibri" w:cs="Calibri"/>
        </w:rPr>
        <w:t xml:space="preserve"> </w:t>
      </w:r>
      <w:r w:rsidRPr="59BCC030">
        <w:rPr>
          <w:rFonts w:ascii="Calibri" w:eastAsia="Calibri" w:hAnsi="Calibri" w:cs="Calibri"/>
        </w:rPr>
        <w:t xml:space="preserve"> </w:t>
      </w:r>
      <w:r>
        <w:rPr>
          <w:rFonts w:ascii="Calibri" w:eastAsia="Calibri" w:hAnsi="Calibri" w:cs="Calibri"/>
        </w:rPr>
        <w:t>o</w:t>
      </w:r>
      <w:r w:rsidRPr="59BCC030">
        <w:rPr>
          <w:rFonts w:ascii="Calibri" w:eastAsia="Calibri" w:hAnsi="Calibri" w:cs="Calibri"/>
        </w:rPr>
        <w:t xml:space="preserve">r that they had more energy, more enjoyment than they expected. </w:t>
      </w:r>
    </w:p>
    <w:p w14:paraId="18B5FE04" w14:textId="77777777" w:rsidR="009E591B" w:rsidRPr="00EC05A9"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line="257" w:lineRule="auto"/>
      </w:pPr>
      <w:r w:rsidRPr="45CD973B">
        <w:rPr>
          <w:rFonts w:ascii="Calibri" w:eastAsia="Calibri" w:hAnsi="Calibri" w:cs="Calibri"/>
        </w:rPr>
        <w:t xml:space="preserve">FSID2: </w:t>
      </w:r>
      <w:r w:rsidRPr="45CD973B">
        <w:rPr>
          <w:rFonts w:ascii="Calibri" w:eastAsia="Calibri" w:hAnsi="Calibri" w:cs="Calibri"/>
          <w:i/>
          <w:iCs/>
        </w:rPr>
        <w:t>“But</w:t>
      </w:r>
      <w:r>
        <w:rPr>
          <w:rFonts w:ascii="Calibri" w:eastAsia="Calibri" w:hAnsi="Calibri" w:cs="Calibri"/>
          <w:i/>
          <w:iCs/>
        </w:rPr>
        <w:t xml:space="preserve"> look,</w:t>
      </w:r>
      <w:r w:rsidRPr="45CD973B">
        <w:rPr>
          <w:rFonts w:ascii="Calibri" w:eastAsia="Calibri" w:hAnsi="Calibri" w:cs="Calibri"/>
          <w:i/>
          <w:iCs/>
        </w:rPr>
        <w:t xml:space="preserve"> I had more energy than I thought I have.</w:t>
      </w:r>
      <w:r w:rsidRPr="45CD973B">
        <w:rPr>
          <w:rFonts w:ascii="Calibri" w:eastAsia="Calibri" w:hAnsi="Calibri" w:cs="Calibri"/>
        </w:rPr>
        <w:t xml:space="preserve"> </w:t>
      </w:r>
      <w:r w:rsidRPr="45CD973B">
        <w:rPr>
          <w:rFonts w:ascii="Calibri" w:eastAsia="Calibri" w:hAnsi="Calibri" w:cs="Calibri"/>
          <w:i/>
          <w:iCs/>
        </w:rPr>
        <w:t>My fatigue level</w:t>
      </w:r>
      <w:r>
        <w:rPr>
          <w:rFonts w:ascii="Calibri" w:eastAsia="Calibri" w:hAnsi="Calibri" w:cs="Calibri"/>
          <w:i/>
          <w:iCs/>
        </w:rPr>
        <w:t xml:space="preserve"> is</w:t>
      </w:r>
      <w:r w:rsidRPr="45CD973B">
        <w:rPr>
          <w:rFonts w:ascii="Calibri" w:eastAsia="Calibri" w:hAnsi="Calibri" w:cs="Calibri"/>
          <w:i/>
          <w:iCs/>
        </w:rPr>
        <w:t xml:space="preserve"> </w:t>
      </w:r>
      <w:proofErr w:type="gramStart"/>
      <w:r w:rsidRPr="45CD973B">
        <w:rPr>
          <w:rFonts w:ascii="Calibri" w:eastAsia="Calibri" w:hAnsi="Calibri" w:cs="Calibri"/>
          <w:i/>
          <w:iCs/>
        </w:rPr>
        <w:t>definitely high</w:t>
      </w:r>
      <w:proofErr w:type="gramEnd"/>
      <w:r w:rsidRPr="45CD973B">
        <w:rPr>
          <w:rFonts w:ascii="Calibri" w:eastAsia="Calibri" w:hAnsi="Calibri" w:cs="Calibri"/>
          <w:i/>
          <w:iCs/>
        </w:rPr>
        <w:t xml:space="preserve">, as high as I thought they are. </w:t>
      </w:r>
      <w:proofErr w:type="gramStart"/>
      <w:r w:rsidRPr="45CD973B">
        <w:rPr>
          <w:rFonts w:ascii="Calibri" w:eastAsia="Calibri" w:hAnsi="Calibri" w:cs="Calibri"/>
          <w:i/>
          <w:iCs/>
        </w:rPr>
        <w:t>Actually, I</w:t>
      </w:r>
      <w:proofErr w:type="gramEnd"/>
      <w:r w:rsidRPr="45CD973B">
        <w:rPr>
          <w:rFonts w:ascii="Calibri" w:eastAsia="Calibri" w:hAnsi="Calibri" w:cs="Calibri"/>
          <w:i/>
          <w:iCs/>
        </w:rPr>
        <w:t xml:space="preserve"> think that's probably higher than I thought they are.”</w:t>
      </w:r>
      <w:r>
        <w:rPr>
          <w:rFonts w:ascii="Calibri" w:eastAsia="Calibri" w:hAnsi="Calibri" w:cs="Calibri"/>
          <w:i/>
          <w:iCs/>
        </w:rPr>
        <w:t xml:space="preserve"> </w:t>
      </w:r>
      <w:r w:rsidRPr="00EC05A9">
        <w:rPr>
          <w:rFonts w:ascii="Calibri" w:eastAsia="Calibri" w:hAnsi="Calibri" w:cs="Calibri"/>
        </w:rPr>
        <w:t>( women, 42, stroke)</w:t>
      </w:r>
    </w:p>
    <w:p w14:paraId="18DEB027" w14:textId="77777777" w:rsidR="009E591B" w:rsidRDefault="009E591B" w:rsidP="009E591B">
      <w:pPr>
        <w:spacing w:before="60" w:line="257" w:lineRule="auto"/>
      </w:pPr>
      <w:r w:rsidRPr="45CD973B">
        <w:rPr>
          <w:rFonts w:ascii="Calibri" w:eastAsia="Calibri" w:hAnsi="Calibri" w:cs="Calibri"/>
        </w:rPr>
        <w:t>FS</w:t>
      </w:r>
      <w:r>
        <w:rPr>
          <w:rFonts w:ascii="Calibri" w:eastAsia="Calibri" w:hAnsi="Calibri" w:cs="Calibri"/>
        </w:rPr>
        <w:t>ID 4</w:t>
      </w:r>
      <w:r w:rsidRPr="45CD973B">
        <w:rPr>
          <w:rFonts w:ascii="Calibri" w:eastAsia="Calibri" w:hAnsi="Calibri" w:cs="Calibri"/>
        </w:rPr>
        <w:t xml:space="preserve"> “</w:t>
      </w:r>
      <w:r w:rsidRPr="45CD973B">
        <w:rPr>
          <w:rFonts w:ascii="Calibri" w:eastAsia="Calibri" w:hAnsi="Calibri" w:cs="Calibri"/>
          <w:i/>
          <w:iCs/>
        </w:rPr>
        <w:t xml:space="preserve">And those </w:t>
      </w:r>
      <w:r>
        <w:rPr>
          <w:rFonts w:ascii="Calibri" w:eastAsia="Calibri" w:hAnsi="Calibri" w:cs="Calibri"/>
          <w:i/>
          <w:iCs/>
        </w:rPr>
        <w:t xml:space="preserve">( </w:t>
      </w:r>
      <w:r w:rsidRPr="00AF5475">
        <w:rPr>
          <w:rFonts w:ascii="Calibri" w:eastAsia="Calibri" w:hAnsi="Calibri" w:cs="Calibri"/>
        </w:rPr>
        <w:t>fatigue scores</w:t>
      </w:r>
      <w:r>
        <w:rPr>
          <w:rFonts w:ascii="Calibri" w:eastAsia="Calibri" w:hAnsi="Calibri" w:cs="Calibri"/>
          <w:i/>
          <w:iCs/>
        </w:rPr>
        <w:t xml:space="preserve">) are </w:t>
      </w:r>
      <w:r w:rsidRPr="45CD973B">
        <w:rPr>
          <w:rFonts w:ascii="Calibri" w:eastAsia="Calibri" w:hAnsi="Calibri" w:cs="Calibri"/>
          <w:i/>
          <w:iCs/>
        </w:rPr>
        <w:t xml:space="preserve">quite  different on different days, which I'm quite surprised about because it feels mostly the same every “ </w:t>
      </w:r>
      <w:r>
        <w:rPr>
          <w:rFonts w:ascii="Calibri" w:eastAsia="Calibri" w:hAnsi="Calibri" w:cs="Calibri"/>
          <w:i/>
          <w:iCs/>
        </w:rPr>
        <w:t>(female, 73, stroke).</w:t>
      </w:r>
    </w:p>
    <w:p w14:paraId="321893B2"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360" w:lineRule="auto"/>
        <w:rPr>
          <w:rFonts w:ascii="Calibri" w:eastAsia="Calibri" w:hAnsi="Calibri" w:cs="Calibri"/>
          <w:sz w:val="24"/>
          <w:szCs w:val="24"/>
        </w:rPr>
      </w:pPr>
    </w:p>
    <w:p w14:paraId="73E6F119" w14:textId="77777777" w:rsidR="009E591B" w:rsidRDefault="009E591B" w:rsidP="009E591B">
      <w:pPr>
        <w:pStyle w:val="Heading2"/>
        <w:rPr>
          <w:rFonts w:ascii="Calibri Light" w:eastAsia="Calibri Light" w:hAnsi="Calibri Light" w:cs="Calibri Light"/>
        </w:rPr>
      </w:pPr>
      <w:r w:rsidRPr="45CD973B">
        <w:rPr>
          <w:rFonts w:ascii="Calibri Light" w:eastAsia="Calibri Light" w:hAnsi="Calibri Light" w:cs="Calibri Light"/>
        </w:rPr>
        <w:t xml:space="preserve">Theme 3: </w:t>
      </w:r>
      <w:r>
        <w:rPr>
          <w:rFonts w:ascii="Calibri Light" w:eastAsia="Calibri Light" w:hAnsi="Calibri Light" w:cs="Calibri Light"/>
        </w:rPr>
        <w:t>implications for daily life.</w:t>
      </w:r>
    </w:p>
    <w:p w14:paraId="7DBC3953" w14:textId="77777777" w:rsidR="009E591B" w:rsidRDefault="009E591B" w:rsidP="009E591B">
      <w:r>
        <w:t>Participants identified ways in which their data summary might influence their activities or routines. For example, setting goals around fitness and physical activity or changing their exercise routine. One participant wanted to show her information to family members and health care professionals, to evidence her experiences.</w:t>
      </w:r>
    </w:p>
    <w:p w14:paraId="38F01F10" w14:textId="77777777" w:rsidR="009E591B" w:rsidRPr="002022FB" w:rsidRDefault="009E591B" w:rsidP="009E591B">
      <w:r w:rsidRPr="002022FB">
        <w:t xml:space="preserve">FSID 6 </w:t>
      </w:r>
      <w:r w:rsidRPr="002022FB">
        <w:rPr>
          <w:i/>
          <w:iCs/>
        </w:rPr>
        <w:t>“And I really want to show my physio and probably my doctor as well, because you know, I talk so much about my fatigue to the doctor and my husband.”</w:t>
      </w:r>
      <w:r w:rsidRPr="002022FB">
        <w:t xml:space="preserve"> ( female, 58 , stroke). </w:t>
      </w:r>
    </w:p>
    <w:p w14:paraId="6EE470AB" w14:textId="77777777" w:rsidR="009E591B" w:rsidRPr="000D7C22" w:rsidRDefault="009E591B" w:rsidP="009E591B">
      <w:r>
        <w:t xml:space="preserve">Others expressed  hesitancy at making changes in response to  self-monitoring or viewing their data. </w:t>
      </w:r>
      <w:r>
        <w:rPr>
          <w:rFonts w:ascii="Segoe UI" w:eastAsia="Segoe UI" w:hAnsi="Segoe UI" w:cs="Segoe UI"/>
        </w:rPr>
        <w:t xml:space="preserve"> Participant 3, when asked if summarised data would change his approach to managing his fatigue responded: </w:t>
      </w:r>
    </w:p>
    <w:p w14:paraId="4CC33161" w14:textId="77777777" w:rsidR="009E591B" w:rsidRDefault="009E591B" w:rsidP="009E591B">
      <w:pPr>
        <w:spacing w:before="60" w:after="60" w:line="276" w:lineRule="auto"/>
        <w:rPr>
          <w:rFonts w:ascii="Calibri" w:eastAsia="Calibri" w:hAnsi="Calibri" w:cs="Calibri"/>
          <w:i/>
          <w:iCs/>
        </w:rPr>
      </w:pPr>
      <w:r w:rsidRPr="45CD973B">
        <w:rPr>
          <w:rFonts w:ascii="Calibri" w:eastAsia="Calibri" w:hAnsi="Calibri" w:cs="Calibri"/>
        </w:rPr>
        <w:t xml:space="preserve">FSID3 </w:t>
      </w:r>
      <w:r w:rsidRPr="45CD973B">
        <w:rPr>
          <w:rFonts w:ascii="Calibri" w:eastAsia="Calibri" w:hAnsi="Calibri" w:cs="Calibri"/>
          <w:i/>
          <w:iCs/>
        </w:rPr>
        <w:t xml:space="preserve">“I think it would do, but it's something you </w:t>
      </w:r>
      <w:proofErr w:type="gramStart"/>
      <w:r w:rsidRPr="45CD973B">
        <w:rPr>
          <w:rFonts w:ascii="Calibri" w:eastAsia="Calibri" w:hAnsi="Calibri" w:cs="Calibri"/>
          <w:i/>
          <w:iCs/>
        </w:rPr>
        <w:t>have to</w:t>
      </w:r>
      <w:proofErr w:type="gramEnd"/>
      <w:r w:rsidRPr="45CD973B">
        <w:rPr>
          <w:rFonts w:ascii="Calibri" w:eastAsia="Calibri" w:hAnsi="Calibri" w:cs="Calibri"/>
          <w:i/>
          <w:iCs/>
        </w:rPr>
        <w:t xml:space="preserve"> work with because otherwise</w:t>
      </w:r>
      <w:r>
        <w:rPr>
          <w:rFonts w:ascii="Calibri" w:eastAsia="Calibri" w:hAnsi="Calibri" w:cs="Calibri"/>
          <w:i/>
          <w:iCs/>
        </w:rPr>
        <w:t>…</w:t>
      </w:r>
      <w:r w:rsidRPr="45CD973B">
        <w:rPr>
          <w:rFonts w:ascii="Calibri" w:eastAsia="Calibri" w:hAnsi="Calibri" w:cs="Calibri"/>
          <w:i/>
          <w:iCs/>
        </w:rPr>
        <w:t xml:space="preserve">what </w:t>
      </w:r>
      <w:r>
        <w:rPr>
          <w:rFonts w:ascii="Calibri" w:eastAsia="Calibri" w:hAnsi="Calibri" w:cs="Calibri"/>
          <w:i/>
          <w:iCs/>
        </w:rPr>
        <w:t xml:space="preserve">I’ve </w:t>
      </w:r>
      <w:r w:rsidRPr="45CD973B">
        <w:rPr>
          <w:rFonts w:ascii="Calibri" w:eastAsia="Calibri" w:hAnsi="Calibri" w:cs="Calibri"/>
          <w:i/>
          <w:iCs/>
        </w:rPr>
        <w:t>done over the last eight years, it's what I do. But if you take on a new strategy then it takes time</w:t>
      </w:r>
      <w:r>
        <w:rPr>
          <w:rFonts w:ascii="Calibri" w:eastAsia="Calibri" w:hAnsi="Calibri" w:cs="Calibri"/>
          <w:i/>
          <w:iCs/>
        </w:rPr>
        <w:t xml:space="preserve"> to work with that strategy”</w:t>
      </w:r>
      <w:r w:rsidRPr="45CD973B">
        <w:rPr>
          <w:rFonts w:ascii="Calibri" w:eastAsia="Calibri" w:hAnsi="Calibri" w:cs="Calibri"/>
          <w:i/>
          <w:iCs/>
        </w:rPr>
        <w:t xml:space="preserve"> </w:t>
      </w:r>
      <w:r w:rsidRPr="0072049A">
        <w:rPr>
          <w:rFonts w:ascii="Calibri" w:eastAsia="Calibri" w:hAnsi="Calibri" w:cs="Calibri"/>
        </w:rPr>
        <w:t>(male, 48 , TBI)</w:t>
      </w:r>
      <w:r>
        <w:rPr>
          <w:rFonts w:ascii="Calibri" w:eastAsia="Calibri" w:hAnsi="Calibri" w:cs="Calibri"/>
        </w:rPr>
        <w:t>.</w:t>
      </w:r>
    </w:p>
    <w:p w14:paraId="774A2762"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360" w:lineRule="auto"/>
        <w:rPr>
          <w:rFonts w:ascii="Calibri Light" w:eastAsia="Calibri Light" w:hAnsi="Calibri Light" w:cs="Calibri Light"/>
          <w:color w:val="2F5496" w:themeColor="accent1" w:themeShade="BF"/>
          <w:sz w:val="26"/>
          <w:szCs w:val="26"/>
        </w:rPr>
      </w:pPr>
      <w:r w:rsidRPr="45CD973B">
        <w:rPr>
          <w:rFonts w:ascii="Calibri Light" w:eastAsia="Calibri Light" w:hAnsi="Calibri Light" w:cs="Calibri Light"/>
          <w:color w:val="2F5496" w:themeColor="accent1" w:themeShade="BF"/>
          <w:sz w:val="26"/>
          <w:szCs w:val="26"/>
        </w:rPr>
        <w:t>Theme 4: Complexity of relationships between activity and fatigue</w:t>
      </w:r>
    </w:p>
    <w:p w14:paraId="72D5CFF0" w14:textId="77777777" w:rsidR="009E591B" w:rsidRDefault="009E591B" w:rsidP="009E591B">
      <w:pPr>
        <w:spacing w:before="60" w:line="257" w:lineRule="auto"/>
        <w:rPr>
          <w:rFonts w:ascii="Calibri" w:eastAsia="Calibri" w:hAnsi="Calibri" w:cs="Calibri"/>
        </w:rPr>
      </w:pPr>
      <w:r w:rsidRPr="45CD973B">
        <w:rPr>
          <w:rFonts w:ascii="Calibri" w:eastAsia="Calibri" w:hAnsi="Calibri" w:cs="Calibri"/>
        </w:rPr>
        <w:t xml:space="preserve"> </w:t>
      </w:r>
      <w:r w:rsidRPr="59BCC030">
        <w:rPr>
          <w:rFonts w:ascii="Calibri" w:eastAsia="Calibri" w:hAnsi="Calibri" w:cs="Calibri"/>
        </w:rPr>
        <w:t>The context of activity was key to understanding whether it triggered fatigue and the type of fatigue triggered. Participants explained how where the activity occurs, who with, what order of events, sometimes the combination of events or how people felt about the activity meant that a named activity could be fatiguing or not fatiguing.</w:t>
      </w:r>
    </w:p>
    <w:p w14:paraId="0F97156A" w14:textId="77777777" w:rsidR="009E591B" w:rsidRPr="00F945F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pPr>
      <w:r w:rsidRPr="45CD973B">
        <w:rPr>
          <w:rFonts w:ascii="Calibri" w:eastAsia="Calibri" w:hAnsi="Calibri" w:cs="Calibri"/>
        </w:rPr>
        <w:t>FSID</w:t>
      </w:r>
      <w:r>
        <w:rPr>
          <w:rFonts w:ascii="Calibri" w:eastAsia="Calibri" w:hAnsi="Calibri" w:cs="Calibri"/>
        </w:rPr>
        <w:t>5:</w:t>
      </w:r>
      <w:r w:rsidRPr="45CD973B">
        <w:rPr>
          <w:rFonts w:ascii="Calibri" w:eastAsia="Calibri" w:hAnsi="Calibri" w:cs="Calibri"/>
        </w:rPr>
        <w:t xml:space="preserve"> </w:t>
      </w:r>
      <w:r w:rsidRPr="45CD973B">
        <w:rPr>
          <w:rFonts w:ascii="Calibri" w:eastAsia="Calibri" w:hAnsi="Calibri" w:cs="Calibri"/>
          <w:i/>
          <w:iCs/>
        </w:rPr>
        <w:t>“</w:t>
      </w:r>
      <w:r>
        <w:rPr>
          <w:rFonts w:ascii="Calibri" w:eastAsia="Calibri" w:hAnsi="Calibri" w:cs="Calibri"/>
          <w:i/>
          <w:iCs/>
        </w:rPr>
        <w:t>if</w:t>
      </w:r>
      <w:r w:rsidRPr="45CD973B">
        <w:rPr>
          <w:rFonts w:ascii="Calibri" w:eastAsia="Calibri" w:hAnsi="Calibri" w:cs="Calibri"/>
          <w:i/>
          <w:iCs/>
        </w:rPr>
        <w:t xml:space="preserve"> physical exercise was walking your dogs. That would fatigue me, not because I'm walking, but because you're concentrating on walking. You're concentrating on what the dogs are doing and what have you. It's all that thinking that goes into it. It's not just going out for a  walk for exercise”.</w:t>
      </w:r>
      <w:r>
        <w:rPr>
          <w:rFonts w:ascii="Calibri" w:eastAsia="Calibri" w:hAnsi="Calibri" w:cs="Calibri"/>
        </w:rPr>
        <w:t xml:space="preserve"> (female, 55 , stroke).</w:t>
      </w:r>
    </w:p>
    <w:p w14:paraId="321D344A" w14:textId="77777777" w:rsidR="009E591B" w:rsidRDefault="009E591B" w:rsidP="009E591B">
      <w:pPr>
        <w:spacing w:before="60" w:line="257" w:lineRule="auto"/>
      </w:pPr>
      <w:r w:rsidRPr="59BCC030">
        <w:rPr>
          <w:rFonts w:ascii="Calibri" w:eastAsia="Calibri" w:hAnsi="Calibri" w:cs="Calibri"/>
        </w:rPr>
        <w:lastRenderedPageBreak/>
        <w:t xml:space="preserve"> One participant talked about </w:t>
      </w:r>
      <w:r>
        <w:rPr>
          <w:rFonts w:ascii="Calibri" w:eastAsia="Calibri" w:hAnsi="Calibri" w:cs="Calibri"/>
        </w:rPr>
        <w:t>feeling fatigue and energised at the same time because he enjoyed the activity, even though it was challenging.</w:t>
      </w:r>
    </w:p>
    <w:p w14:paraId="256BB7E0" w14:textId="77777777" w:rsidR="009E591B" w:rsidRPr="000C59A2"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76" w:lineRule="auto"/>
      </w:pPr>
      <w:r w:rsidRPr="45CD973B">
        <w:rPr>
          <w:rFonts w:ascii="Calibri" w:eastAsia="Calibri" w:hAnsi="Calibri" w:cs="Calibri"/>
        </w:rPr>
        <w:t xml:space="preserve"> </w:t>
      </w:r>
      <w:r w:rsidRPr="000C59A2">
        <w:rPr>
          <w:rFonts w:ascii="Calibri" w:eastAsia="Calibri" w:hAnsi="Calibri" w:cs="Calibri"/>
        </w:rPr>
        <w:t xml:space="preserve">FSID1: </w:t>
      </w:r>
      <w:r w:rsidRPr="000C59A2">
        <w:rPr>
          <w:rFonts w:ascii="Calibri" w:eastAsia="Calibri" w:hAnsi="Calibri" w:cs="Calibri"/>
          <w:i/>
          <w:iCs/>
        </w:rPr>
        <w:t xml:space="preserve">“ fatigue and energy are separate because you've got the energy of, like, right, today we're doing the school talk. I was tired of doing it </w:t>
      </w:r>
      <w:proofErr w:type="spellStart"/>
      <w:r w:rsidRPr="000C59A2">
        <w:rPr>
          <w:rFonts w:ascii="Calibri" w:eastAsia="Calibri" w:hAnsi="Calibri" w:cs="Calibri"/>
          <w:i/>
          <w:iCs/>
        </w:rPr>
        <w:t>‘</w:t>
      </w:r>
      <w:proofErr w:type="gramStart"/>
      <w:r w:rsidRPr="000C59A2">
        <w:rPr>
          <w:rFonts w:ascii="Calibri" w:eastAsia="Calibri" w:hAnsi="Calibri" w:cs="Calibri"/>
          <w:i/>
          <w:iCs/>
        </w:rPr>
        <w:t>cause</w:t>
      </w:r>
      <w:proofErr w:type="spellEnd"/>
      <w:proofErr w:type="gramEnd"/>
      <w:r w:rsidRPr="000C59A2">
        <w:rPr>
          <w:rFonts w:ascii="Calibri" w:eastAsia="Calibri" w:hAnsi="Calibri" w:cs="Calibri"/>
          <w:i/>
          <w:iCs/>
        </w:rPr>
        <w:t xml:space="preserve"> I am trying to control them</w:t>
      </w:r>
      <w:r>
        <w:rPr>
          <w:rFonts w:ascii="Calibri" w:eastAsia="Calibri" w:hAnsi="Calibri" w:cs="Calibri"/>
          <w:i/>
          <w:iCs/>
        </w:rPr>
        <w:t>, s</w:t>
      </w:r>
      <w:r w:rsidRPr="000C59A2">
        <w:rPr>
          <w:rFonts w:ascii="Calibri" w:eastAsia="Calibri" w:hAnsi="Calibri" w:cs="Calibri"/>
          <w:i/>
          <w:iCs/>
        </w:rPr>
        <w:t xml:space="preserve">o that's the fatigue. But I've got the energy because it's giving me the boost in endorphins to do it” </w:t>
      </w:r>
      <w:r w:rsidRPr="000C59A2">
        <w:rPr>
          <w:rFonts w:ascii="Calibri" w:eastAsia="Calibri" w:hAnsi="Calibri" w:cs="Calibri"/>
        </w:rPr>
        <w:t>(male 44, stroke).</w:t>
      </w:r>
    </w:p>
    <w:p w14:paraId="3079E0AC" w14:textId="77777777" w:rsidR="009E591B" w:rsidRDefault="009E591B" w:rsidP="009E591B">
      <w:pPr>
        <w:pStyle w:val="Heading3"/>
      </w:pPr>
    </w:p>
    <w:p w14:paraId="4EACE739" w14:textId="77777777" w:rsidR="009E591B" w:rsidRDefault="009E591B" w:rsidP="009E591B">
      <w:pPr>
        <w:pStyle w:val="Heading3"/>
        <w:rPr>
          <w:rFonts w:ascii="Calibri" w:eastAsia="Calibri" w:hAnsi="Calibri" w:cs="Calibri"/>
        </w:rPr>
      </w:pPr>
      <w:r w:rsidRPr="007D0224">
        <w:rPr>
          <w:rFonts w:ascii="Calibri" w:eastAsia="Calibri" w:hAnsi="Calibri" w:cs="Calibri"/>
        </w:rPr>
        <w:t>Themes from occupational therapist interviews</w:t>
      </w:r>
    </w:p>
    <w:p w14:paraId="5A2F4D26" w14:textId="77777777" w:rsidR="009E591B" w:rsidRPr="004A00EB" w:rsidRDefault="009E591B" w:rsidP="009E591B"/>
    <w:p w14:paraId="63AF83AB" w14:textId="77777777" w:rsidR="009E591B" w:rsidRDefault="009E591B" w:rsidP="009E591B">
      <w:pPr>
        <w:tabs>
          <w:tab w:val="left" w:pos="8518"/>
        </w:tabs>
      </w:pPr>
      <w:r>
        <w:t>We developed three themes  from our analysis of the occupational therapists’ interviews. These were:  challenges of using self-monitoring data, interpreting the data through their  fatigue “lens”, perceived benefits of self-monitoring fatigue.</w:t>
      </w:r>
    </w:p>
    <w:p w14:paraId="5F5B214B" w14:textId="77777777" w:rsidR="009E591B" w:rsidRPr="000B201B" w:rsidRDefault="009E591B" w:rsidP="009E591B">
      <w:pPr>
        <w:tabs>
          <w:tab w:val="left" w:pos="8518"/>
        </w:tabs>
        <w:rPr>
          <w:rFonts w:cstheme="minorHAnsi"/>
        </w:rPr>
      </w:pPr>
      <w:r w:rsidRPr="009227EE">
        <w:rPr>
          <w:u w:val="single"/>
        </w:rPr>
        <w:t>Challenges of using self-monitoring data</w:t>
      </w:r>
      <w:r>
        <w:t xml:space="preserve">: OTs recognised that having the knowledge, </w:t>
      </w:r>
      <w:proofErr w:type="gramStart"/>
      <w:r>
        <w:t>time</w:t>
      </w:r>
      <w:proofErr w:type="gramEnd"/>
      <w:r>
        <w:t xml:space="preserve"> and resources  to understand and interpret  intensive self-monitoring and physical activity data was a potential challenge. They saw this type of data  collection as being very different to approaches used in clinical practice.  They also highlighted potential IT barriers within the NHS, such as challenges with access to software and computers.</w:t>
      </w:r>
    </w:p>
    <w:p w14:paraId="461922D9" w14:textId="77777777" w:rsidR="009E591B" w:rsidRPr="000B20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rPr>
      </w:pPr>
      <w:r w:rsidRPr="000B201B">
        <w:rPr>
          <w:rFonts w:cstheme="minorHAnsi"/>
        </w:rPr>
        <w:t xml:space="preserve">OT3 </w:t>
      </w:r>
      <w:r w:rsidRPr="000B201B">
        <w:rPr>
          <w:rFonts w:cstheme="minorHAnsi"/>
          <w:i/>
          <w:iCs/>
        </w:rPr>
        <w:t>“this gives you quite a lot of rich data and then and it's then as a therapist, you have to be pretty supple to be able to sort of help them interpret it</w:t>
      </w:r>
      <w:r>
        <w:rPr>
          <w:rFonts w:cstheme="minorHAnsi"/>
          <w:i/>
          <w:iCs/>
        </w:rPr>
        <w:t>.”</w:t>
      </w:r>
    </w:p>
    <w:p w14:paraId="4D5AA830" w14:textId="77777777" w:rsidR="009E591B" w:rsidRPr="000B201B" w:rsidRDefault="009E591B" w:rsidP="009E591B">
      <w:pPr>
        <w:tabs>
          <w:tab w:val="left" w:pos="8518"/>
        </w:tabs>
        <w:rPr>
          <w:rFonts w:cstheme="minorHAnsi"/>
          <w:i/>
          <w:iCs/>
        </w:rPr>
      </w:pPr>
      <w:r w:rsidRPr="000B201B">
        <w:rPr>
          <w:rFonts w:cstheme="minorHAnsi"/>
        </w:rPr>
        <w:t>OT4  “</w:t>
      </w:r>
      <w:r w:rsidRPr="000B201B">
        <w:rPr>
          <w:rFonts w:cstheme="minorHAnsi"/>
          <w:i/>
          <w:iCs/>
        </w:rPr>
        <w:t>So people need to be trained up and work out how to use it</w:t>
      </w:r>
      <w:r>
        <w:rPr>
          <w:rFonts w:cstheme="minorHAnsi"/>
          <w:i/>
          <w:iCs/>
        </w:rPr>
        <w:t>,</w:t>
      </w:r>
      <w:r w:rsidRPr="000B201B">
        <w:rPr>
          <w:rFonts w:cstheme="minorHAnsi"/>
          <w:i/>
          <w:iCs/>
        </w:rPr>
        <w:t xml:space="preserve"> how to interpret it properly</w:t>
      </w:r>
      <w:r>
        <w:rPr>
          <w:rFonts w:cstheme="minorHAnsi"/>
          <w:i/>
          <w:iCs/>
        </w:rPr>
        <w:t xml:space="preserve">. </w:t>
      </w:r>
      <w:proofErr w:type="gramStart"/>
      <w:r>
        <w:rPr>
          <w:rFonts w:cstheme="minorHAnsi"/>
          <w:i/>
          <w:iCs/>
        </w:rPr>
        <w:t>A</w:t>
      </w:r>
      <w:r w:rsidRPr="000B201B">
        <w:rPr>
          <w:rFonts w:cstheme="minorHAnsi"/>
          <w:i/>
          <w:iCs/>
        </w:rPr>
        <w:t>ctually</w:t>
      </w:r>
      <w:proofErr w:type="gramEnd"/>
      <w:r w:rsidRPr="000B201B">
        <w:rPr>
          <w:rFonts w:cstheme="minorHAnsi"/>
          <w:i/>
          <w:iCs/>
        </w:rPr>
        <w:t xml:space="preserve"> if you've got more data than just a paper diary that's obviously good in some ways. But at the time I think your team may value</w:t>
      </w:r>
      <w:r>
        <w:rPr>
          <w:rFonts w:cstheme="minorHAnsi"/>
          <w:i/>
          <w:iCs/>
        </w:rPr>
        <w:t xml:space="preserve"> it</w:t>
      </w:r>
      <w:r w:rsidRPr="000B201B">
        <w:rPr>
          <w:rFonts w:cstheme="minorHAnsi"/>
          <w:i/>
          <w:iCs/>
        </w:rPr>
        <w:t xml:space="preserve"> further down the line but in that initial stage, it might be difficult.”</w:t>
      </w:r>
    </w:p>
    <w:p w14:paraId="29F30C9C" w14:textId="77777777" w:rsidR="009E591B" w:rsidRDefault="009E591B" w:rsidP="009E591B">
      <w:r>
        <w:t xml:space="preserve">Therapists also discussed how many of the sequalae of brain injury would affect service users ability to self-monitor and make use of their summarised data, even with support of an OT. These included cognitive, language, visual problems, </w:t>
      </w:r>
      <w:proofErr w:type="gramStart"/>
      <w:r>
        <w:t>fatigue</w:t>
      </w:r>
      <w:proofErr w:type="gramEnd"/>
      <w:r>
        <w:t xml:space="preserve"> and age, as well as their usual level of engaging with technology. Therapists perceive challenges for service users “turning their subjective experience in to quantitative data” and questioned whether people understand scales sufficiently, are they rating what we think they are rating? One therapist was concerned about the impact of frequently interrupting people as they went about their day.</w:t>
      </w:r>
    </w:p>
    <w:p w14:paraId="6C3787F9"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
          <w:iCs/>
        </w:rPr>
      </w:pPr>
      <w:r w:rsidRPr="000B201B">
        <w:rPr>
          <w:rFonts w:cstheme="minorHAnsi"/>
        </w:rPr>
        <w:t xml:space="preserve">OT1 </w:t>
      </w:r>
      <w:r w:rsidRPr="00B76013">
        <w:rPr>
          <w:rFonts w:cstheme="minorHAnsi"/>
          <w:i/>
          <w:iCs/>
        </w:rPr>
        <w:t>“ Uh, well, without any qualitative measure or subjective thing, it's hard to turn experience into a quantity and to turn what is experience into a number, and that requires a certain degree of cognition for clients that we work with, particularly brain injury”</w:t>
      </w:r>
      <w:r>
        <w:rPr>
          <w:rFonts w:cstheme="minorHAnsi"/>
          <w:i/>
          <w:iCs/>
        </w:rPr>
        <w:t>.</w:t>
      </w:r>
    </w:p>
    <w:p w14:paraId="29684A5A" w14:textId="77777777" w:rsidR="009E591B" w:rsidRDefault="009E591B" w:rsidP="009E591B">
      <w:r>
        <w:t>At times therapist did not perceive patterns in the data and so the data was not seen as useful. At times the data summaries also contradicted therapists understanding of fatigue and so therapists questioned the reliability or validity of the data. Key areas of contradiction centred around self-ratings of energy and fatigue (where participants had scored energy as high whilst scoring their fatigue as high), or  where participants described experiencing mental fatigue whilst engaging in physical activity.</w:t>
      </w:r>
    </w:p>
    <w:p w14:paraId="20F931F1" w14:textId="77777777" w:rsidR="009E591B" w:rsidRDefault="009E591B" w:rsidP="009E591B"/>
    <w:p w14:paraId="12FDBCD3" w14:textId="77777777" w:rsidR="009E591B" w:rsidRDefault="009E591B" w:rsidP="009E591B">
      <w:r w:rsidRPr="00A2466B">
        <w:rPr>
          <w:u w:val="single"/>
        </w:rPr>
        <w:t>Perceived benefits of self- monitoring data summaries.</w:t>
      </w:r>
      <w:r>
        <w:rPr>
          <w:u w:val="single"/>
        </w:rPr>
        <w:t xml:space="preserve"> </w:t>
      </w:r>
      <w:r>
        <w:t xml:space="preserve">Most of the therapists described how the data would be useful to support conversations with patients, to facilitate better understanding of the context of  daily activities, how activity linked to fatigue and the relationships between energy, </w:t>
      </w:r>
      <w:r>
        <w:lastRenderedPageBreak/>
        <w:t>enjoyment and effort, effort. This information was potentially to support the choice of and pacing of activities. Therapists also thought it could a  providing a baseline and help monitor change over time .</w:t>
      </w:r>
    </w:p>
    <w:p w14:paraId="2B41AF10" w14:textId="77777777" w:rsidR="009E591B" w:rsidRPr="0037374E"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i/>
          <w:iCs/>
        </w:rPr>
      </w:pPr>
      <w:r w:rsidRPr="0037374E">
        <w:rPr>
          <w:rFonts w:cstheme="minorHAnsi"/>
        </w:rPr>
        <w:t xml:space="preserve">OT3 </w:t>
      </w:r>
      <w:r w:rsidRPr="0037374E">
        <w:rPr>
          <w:rFonts w:cstheme="minorHAnsi"/>
          <w:i/>
          <w:iCs/>
        </w:rPr>
        <w:t>” but then I've also got patients that are really on it and would really benefit from things like this because then then it starts to you can see the penny dropping with them when they're given a little bit more rich richness to the data. Really, it's dead easy for me to just say x + y equals z type thing, but they want to understand it a little bit for themselves”.</w:t>
      </w:r>
    </w:p>
    <w:p w14:paraId="11E5CC70" w14:textId="77777777" w:rsidR="009E591B" w:rsidRDefault="009E591B" w:rsidP="009E591B">
      <w:r>
        <w:t>Using charts to summarise and present different factors alongside each other was consistently thought to be useful as it provided a visual summary to support therapist and patient conversations.  Therapists also valued the focus on occupations and that the data supported a strengths-based approach, i.e., the data wasn’t just about fatigue.  One therapist explained how they try to do this using paper fatigue diaries but thought this data provided a clearer visual summary.</w:t>
      </w:r>
    </w:p>
    <w:p w14:paraId="37E08D13" w14:textId="77777777" w:rsidR="009E59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i/>
          <w:iCs/>
        </w:rPr>
      </w:pPr>
      <w:r w:rsidRPr="000B201B">
        <w:rPr>
          <w:rFonts w:cstheme="minorHAnsi"/>
        </w:rPr>
        <w:t>OT1</w:t>
      </w:r>
      <w:r>
        <w:rPr>
          <w:rFonts w:cstheme="minorHAnsi"/>
        </w:rPr>
        <w:t xml:space="preserve">: </w:t>
      </w:r>
      <w:r w:rsidRPr="000B201B">
        <w:rPr>
          <w:rFonts w:cstheme="minorHAnsi"/>
        </w:rPr>
        <w:t xml:space="preserve"> </w:t>
      </w:r>
      <w:r>
        <w:rPr>
          <w:rFonts w:cstheme="minorHAnsi"/>
        </w:rPr>
        <w:t>“</w:t>
      </w:r>
      <w:r w:rsidRPr="000B201B">
        <w:rPr>
          <w:rFonts w:cstheme="minorHAnsi"/>
          <w:i/>
          <w:iCs/>
        </w:rPr>
        <w:t xml:space="preserve">It's quite nice to sort of see that, what occupations even if they are difficult ones such as, you know, travelling potentially or working,  that they </w:t>
      </w:r>
      <w:proofErr w:type="gramStart"/>
      <w:r w:rsidRPr="000B201B">
        <w:rPr>
          <w:rFonts w:cstheme="minorHAnsi"/>
          <w:i/>
          <w:iCs/>
        </w:rPr>
        <w:t>actually enjoy</w:t>
      </w:r>
      <w:proofErr w:type="gramEnd"/>
      <w:r w:rsidRPr="000B201B">
        <w:rPr>
          <w:rFonts w:cstheme="minorHAnsi"/>
          <w:i/>
          <w:iCs/>
        </w:rPr>
        <w:t xml:space="preserve"> it…. They enjoy work quite as much as other things, but they really enjoy exercising”.</w:t>
      </w:r>
    </w:p>
    <w:p w14:paraId="3C90E812" w14:textId="77777777" w:rsidR="009E591B" w:rsidRPr="000E7C0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b/>
          <w:bCs/>
        </w:rPr>
      </w:pPr>
    </w:p>
    <w:p w14:paraId="1E23D009" w14:textId="77777777" w:rsidR="009E591B" w:rsidRDefault="009E591B" w:rsidP="009E591B">
      <w:pPr>
        <w:spacing w:before="100" w:beforeAutospacing="1" w:after="100" w:afterAutospacing="1" w:line="360" w:lineRule="auto"/>
        <w:outlineLvl w:val="3"/>
      </w:pPr>
      <w:r>
        <w:rPr>
          <w:u w:val="single"/>
        </w:rPr>
        <w:t xml:space="preserve">Interpreting data in relation </w:t>
      </w:r>
      <w:r>
        <w:t>to therapists understanding of fatigue</w:t>
      </w:r>
      <w:r w:rsidRPr="00A2466B">
        <w:rPr>
          <w:u w:val="single"/>
        </w:rPr>
        <w:t>.</w:t>
      </w:r>
      <w:r>
        <w:t xml:space="preserve"> Therapists had differing perspectives of fatigue, and this meant their expectations of the data differed. Two therapists used mindfulness-based approaches in their fatigue interventions and so wanted to know about participants mindful engagement in their reported activities. Others asked their service users to report stress levels or other bodily symptoms of fatigue, to better understand the context of activity, </w:t>
      </w:r>
      <w:proofErr w:type="gramStart"/>
      <w:r>
        <w:t>rest</w:t>
      </w:r>
      <w:proofErr w:type="gramEnd"/>
      <w:r>
        <w:t xml:space="preserve"> and fatigue. </w:t>
      </w:r>
    </w:p>
    <w:p w14:paraId="5EF0A669" w14:textId="77777777" w:rsidR="009E591B" w:rsidRPr="000B20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i/>
          <w:iCs/>
        </w:rPr>
      </w:pPr>
      <w:r w:rsidRPr="000B201B">
        <w:rPr>
          <w:rFonts w:cstheme="minorHAnsi"/>
        </w:rPr>
        <w:t xml:space="preserve">OT2 </w:t>
      </w:r>
      <w:r w:rsidRPr="000B201B">
        <w:rPr>
          <w:rFonts w:cstheme="minorHAnsi"/>
          <w:i/>
          <w:iCs/>
        </w:rPr>
        <w:t>“because if you think about the task negative network, you tend to ruminate over your problems and you're worries, whereas it's something like mindfulness or something that's active resting.”</w:t>
      </w:r>
    </w:p>
    <w:p w14:paraId="512CEC60" w14:textId="77777777" w:rsidR="009E591B" w:rsidRPr="000B201B" w:rsidRDefault="009E591B" w:rsidP="009E5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rFonts w:cstheme="minorHAnsi"/>
        </w:rPr>
      </w:pPr>
      <w:r w:rsidRPr="000B201B">
        <w:rPr>
          <w:rFonts w:cstheme="minorHAnsi"/>
        </w:rPr>
        <w:t xml:space="preserve">OT4 </w:t>
      </w:r>
      <w:r w:rsidRPr="000B201B">
        <w:rPr>
          <w:rFonts w:cstheme="minorHAnsi"/>
          <w:i/>
          <w:iCs/>
        </w:rPr>
        <w:t>“not just if it's physical or umm mental, but actually</w:t>
      </w:r>
      <w:proofErr w:type="gramStart"/>
      <w:r w:rsidRPr="000B201B">
        <w:rPr>
          <w:rFonts w:cstheme="minorHAnsi"/>
          <w:i/>
          <w:iCs/>
        </w:rPr>
        <w:t xml:space="preserve"> ..</w:t>
      </w:r>
      <w:proofErr w:type="gramEnd"/>
      <w:r w:rsidRPr="000B201B">
        <w:rPr>
          <w:rFonts w:cstheme="minorHAnsi"/>
          <w:i/>
          <w:iCs/>
        </w:rPr>
        <w:t>do they have any other signs of fatigue? So have they started to develop a headache, or have they started a bit of word finding difficulty?”</w:t>
      </w:r>
    </w:p>
    <w:p w14:paraId="4374FDBC" w14:textId="77777777" w:rsidR="009E591B" w:rsidRPr="000B201B" w:rsidRDefault="009E591B" w:rsidP="009E591B">
      <w:pPr>
        <w:autoSpaceDE w:val="0"/>
        <w:autoSpaceDN w:val="0"/>
        <w:adjustRightInd w:val="0"/>
        <w:rPr>
          <w:rFonts w:cstheme="minorHAnsi"/>
          <w:b/>
          <w:bCs/>
        </w:rPr>
      </w:pPr>
    </w:p>
    <w:p w14:paraId="7A36ED7C" w14:textId="77777777" w:rsidR="009E591B" w:rsidRDefault="009E591B" w:rsidP="009E591B">
      <w:pPr>
        <w:pStyle w:val="Heading2"/>
      </w:pPr>
      <w:r>
        <w:t>Discussion</w:t>
      </w:r>
    </w:p>
    <w:p w14:paraId="2841A63C" w14:textId="41D24A9E" w:rsidR="009E591B" w:rsidRDefault="009E591B" w:rsidP="009E591B">
      <w:pPr>
        <w:shd w:val="clear" w:color="auto" w:fill="FFFFFF" w:themeFill="background1"/>
        <w:spacing w:before="60" w:after="60" w:line="360" w:lineRule="auto"/>
        <w:rPr>
          <w:rFonts w:eastAsia="Arial" w:cs="Arial"/>
        </w:rPr>
      </w:pPr>
      <w:r>
        <w:rPr>
          <w:rFonts w:eastAsia="Arial" w:cs="Arial"/>
        </w:rPr>
        <w:t>This study provides initial data supporting the potential benefits of self-monitoring to enhance self-management of fatigue in people with brain injury.  S</w:t>
      </w:r>
      <w:r w:rsidRPr="4ED67B73">
        <w:rPr>
          <w:rFonts w:eastAsia="Arial" w:cs="Arial"/>
        </w:rPr>
        <w:t>elf</w:t>
      </w:r>
      <w:r>
        <w:rPr>
          <w:rFonts w:eastAsia="Arial" w:cs="Arial"/>
        </w:rPr>
        <w:t xml:space="preserve">-monitoring provided data that challenged participants </w:t>
      </w:r>
      <w:r w:rsidRPr="2B543FC1">
        <w:rPr>
          <w:rFonts w:eastAsia="Arial" w:cs="Arial"/>
        </w:rPr>
        <w:t xml:space="preserve">recollection </w:t>
      </w:r>
      <w:r w:rsidRPr="01C11DA8">
        <w:rPr>
          <w:rFonts w:eastAsia="Arial" w:cs="Arial"/>
        </w:rPr>
        <w:t>of</w:t>
      </w:r>
      <w:r>
        <w:rPr>
          <w:rFonts w:eastAsia="Arial" w:cs="Arial"/>
        </w:rPr>
        <w:t xml:space="preserve"> how fatigue affects daily life,</w:t>
      </w:r>
      <w:r w:rsidRPr="2B543FC1">
        <w:rPr>
          <w:rFonts w:eastAsia="Arial" w:cs="Arial"/>
        </w:rPr>
        <w:t xml:space="preserve"> supported</w:t>
      </w:r>
      <w:r>
        <w:rPr>
          <w:rFonts w:eastAsia="Arial" w:cs="Arial"/>
        </w:rPr>
        <w:t xml:space="preserve"> their ability to explain the impact of fatigue and highlighted </w:t>
      </w:r>
      <w:r w:rsidRPr="2B543FC1">
        <w:rPr>
          <w:rFonts w:eastAsia="Arial" w:cs="Arial"/>
        </w:rPr>
        <w:t xml:space="preserve">the </w:t>
      </w:r>
      <w:r>
        <w:rPr>
          <w:rFonts w:eastAsia="Arial" w:cs="Arial"/>
        </w:rPr>
        <w:t xml:space="preserve">types of activities most likely to exacerbate </w:t>
      </w:r>
      <w:r w:rsidRPr="2B543FC1">
        <w:rPr>
          <w:rFonts w:eastAsia="Arial" w:cs="Arial"/>
        </w:rPr>
        <w:t xml:space="preserve">their </w:t>
      </w:r>
      <w:r>
        <w:rPr>
          <w:rFonts w:eastAsia="Arial" w:cs="Arial"/>
        </w:rPr>
        <w:t>fatigue. Our findings are consistent with fatigue being a complex issue that requires a personalised approach to management (</w:t>
      </w:r>
      <w:proofErr w:type="spellStart"/>
      <w:r w:rsidRPr="00C83459">
        <w:rPr>
          <w:color w:val="000000"/>
        </w:rPr>
        <w:t>Lenaert</w:t>
      </w:r>
      <w:proofErr w:type="spellEnd"/>
      <w:r w:rsidRPr="00C83459">
        <w:rPr>
          <w:color w:val="000000"/>
        </w:rPr>
        <w:t xml:space="preserve">  et al., 2020</w:t>
      </w:r>
      <w:r w:rsidR="0063057E">
        <w:rPr>
          <w:color w:val="000000"/>
        </w:rPr>
        <w:t xml:space="preserve">). </w:t>
      </w:r>
      <w:r w:rsidR="0063057E" w:rsidRPr="0063057E">
        <w:rPr>
          <w:color w:val="000000"/>
        </w:rPr>
        <w:t xml:space="preserve"> </w:t>
      </w:r>
      <w:r w:rsidR="0063057E">
        <w:rPr>
          <w:color w:val="000000"/>
        </w:rPr>
        <w:t xml:space="preserve">Hence data that provides a personalised account of fatigue has high utility for fatigue management. </w:t>
      </w:r>
      <w:r>
        <w:rPr>
          <w:color w:val="000000"/>
        </w:rPr>
        <w:t xml:space="preserve"> However, we also identified challenges in presenting and </w:t>
      </w:r>
      <w:r>
        <w:rPr>
          <w:color w:val="000000"/>
        </w:rPr>
        <w:lastRenderedPageBreak/>
        <w:t>interpreting the data and barriers to clinical use which would need to be resolved before testing effectiveness and implementation.</w:t>
      </w:r>
    </w:p>
    <w:p w14:paraId="79930CC2" w14:textId="77777777" w:rsidR="009E591B" w:rsidRDefault="009E591B" w:rsidP="009E591B">
      <w:pPr>
        <w:spacing w:line="360" w:lineRule="auto"/>
        <w:rPr>
          <w:rStyle w:val="eop"/>
          <w:rFonts w:cstheme="minorHAnsi"/>
        </w:rPr>
      </w:pPr>
    </w:p>
    <w:p w14:paraId="195D5AD3" w14:textId="77777777" w:rsidR="009E591B" w:rsidRDefault="009E591B" w:rsidP="009E591B">
      <w:pPr>
        <w:spacing w:line="360" w:lineRule="auto"/>
        <w:rPr>
          <w:rStyle w:val="eop"/>
          <w:rFonts w:cstheme="minorHAnsi"/>
        </w:rPr>
      </w:pPr>
      <w:r>
        <w:rPr>
          <w:rStyle w:val="eop"/>
          <w:rFonts w:cstheme="minorHAnsi"/>
        </w:rPr>
        <w:t xml:space="preserve">In line with other studies , our participants found the experience of self-monitoring their subjective experiences and behaviour in real-time easy to do  and were curious about using technology to monitor their fatigue </w:t>
      </w:r>
      <w:sdt>
        <w:sdtPr>
          <w:rPr>
            <w:rStyle w:val="eop"/>
            <w:rFonts w:cstheme="minorHAnsi"/>
            <w:color w:val="000000"/>
          </w:rPr>
          <w:tag w:val="MENDELEY_CITATION_v3_eyJjaXRhdGlvbklEIjoiTUVOREVMRVlfQ0lUQVRJT05fNDc1YzQ4MDItYWNmMy00MTA5LTlmNjAtZTJmNjI3YmIzOThkIiwicHJvcGVydGllcyI6eyJub3RlSW5kZXgiOjB9LCJpc0VkaXRlZCI6ZmFsc2UsIm1hbnVhbE92ZXJyaWRlIjp7ImlzTWFudWFsbHlPdmVycmlkZGVuIjpmYWxzZSwiY2l0ZXByb2NUZXh0IjoiKEp1ZW5nc3QgZXQgYWwuLCAyMDE1OyBQb3J0YW5vdmEgZXQgYWwuLCAyMDIxKSIsIm1hbnVhbE92ZXJyaWRlVGV4dCI6IiJ9LCJjaXRhdGlvbkl0ZW1zIjpbeyJpZCI6IjI4OTQ1YzZiLWZmOTAtMzg3NC04ZjIyLWJjZmVhYTFiZmMwNyIsIml0ZW1EYXRhIjp7InR5cGUiOiJhcnRpY2xlLWpvdXJuYWwiLCJpZCI6IjI4OTQ1YzZiLWZmOTAtMzg3NC04ZjIyLWJjZmVhYTFiZmMwNyIsInRpdGxlIjoiUGFpbiBhbmQgU3ltcHRvbXMgYWZ0ZXIgTWlsZCBUcmF1bWF0aWMgQnJhaW4gSW5qdXJ5OiBTaG91bGQgVGVjaG5vbG9neSBQbGF5IGEgUm9sZSBpbiBTZWxmLU1hbmFnZW1lbnQ/IiwiYXV0aG9yIjpbeyJmYW1pbHkiOiJQb3J0YW5vdmEiLCJnaXZlbiI6IkphY2x5biIsInBhcnNlLW5hbWVzIjpmYWxzZSwiZHJvcHBpbmctcGFydGljbGUiOiIiLCJub24tZHJvcHBpbmctcGFydGljbGUiOiIifSx7ImZhbWlseSI6IkRyZWVzbWFubiIsImdpdmVuIjoiTmF0aGFuIiwicGFyc2UtbmFtZXMiOmZhbHNlLCJkcm9wcGluZy1wYXJ0aWNsZSI6IiIsIm5vbi1kcm9wcGluZy1wYXJ0aWNsZSI6IiJ9LHsiZmFtaWx5IjoiTW9vcmUiLCJnaXZlbiI6Ik1lZ2FuIiwicGFyc2UtbmFtZXMiOmZhbHNlLCJkcm9wcGluZy1wYXJ0aWNsZSI6IiIsIm5vbi1kcm9wcGluZy1wYXJ0aWNsZSI6IiJ9LHsiZmFtaWx5IjoiQnVjaGFuYW4iLCJnaXZlbiI6IkRpYW5hIiwicGFyc2UtbmFtZXMiOmZhbHNlLCJkcm9wcGluZy1wYXJ0aWNsZSI6IiIsIm5vbi1kcm9wcGluZy1wYXJ0aWNsZSI6IiJ9LHsiZmFtaWx5IjoiVGhvbXBzb24iLCJnaXZlbiI6IkhpbGFpcmUiLCJwYXJzZS1uYW1lcyI6ZmFsc2UsImRyb3BwaW5nLXBhcnRpY2xlIjoiIiwibm9uLWRyb3BwaW5nLXBhcnRpY2xlIjoiIn1dLCJjb250YWluZXItdGl0bGUiOiJQYWluIG1hbmFnZW1lbnQgbnVyc2luZyA6IG9mZmljaWFsIGpvdXJuYWwgb2YgdGhlIEFtZXJpY2FuIFNvY2lldHkgb2YgUGFpbiBNYW5hZ2VtZW50IE51cnNlcyIsImNvbnRhaW5lci10aXRsZS1zaG9ydCI6IlBhaW4gTWFuYWcgTnVycyIsImFjY2Vzc2VkIjp7ImRhdGUtcGFydHMiOltbMjAyMywxMSwxNl1dfSwiRE9JIjoiMTAuMTAxNi9KLlBNTi4yMDIwLjA5LjAwNiIsIklTU04iOiIxNTMyLTg2MzUiLCJQTUlEIjoiMzMxOTExMjMiLCJVUkwiOiJodHRwczovL3B1Ym1lZC5uY2JpLm5sbS5uaWguZ292LzMzMTkxMTIzLyIsImlzc3VlZCI6eyJkYXRlLXBhcnRzIjpbWzIwMjEsMiwxXV19LCJwYWdlIjoiNzQtNzkiLCJhYnN0cmFjdCI6IkJhY2tncm91bmQ6IFRob3NlIHdpdGggbWlsZCB0cmF1bWF0aWMgYnJhaW4gaW5qdXJ5IChtVEJJKSBvZnRlbiBleHBlcmllbmNlIHBhaW4gYW5kIHN5bXB0b21zIGxvbmcgYWZ0ZXIgdGhlaXIgaW5pdGlhbCBpbmp1cnkuIEEgZ2FwIGluIGN1cnJlbnQga25vd2xlZGdlIGlzIGhvdyBwZXJzb25zIHdvdWxkIHByZWZlciB0byBtb25pdG9yIGFuZCBtYW5hZ2UgdGhlc2Ugc3ltcHRvbXMgZm9sbG93aW5nIG1UQkkuIEFpbXM6IFRoZSBwdXJwb3NlIG9mIHRoaXMgc3R1ZHkgd2FzIHRvIGV4cGxvcmUgc2VsZi1tYW5hZ2VtZW50IHN0cmF0ZWdpZXMgdG8gaW5mb3JtIGRlc2lnbiBvZiBhbiBpbmZvcm1hdGljcyB0b29sIHRvIHN1cHBvcnQgc2VsZi1tYW5hZ2VtZW50IG9mIHBhaW4gYW5kIHN5bXB0b21zIGZvbGxvd2luZyBtVEJJLiBEZXNpZ246IEEgcXVhbGl0YXRpdmUgZGVzY3JpcHRpdmUgYXBwcm9hY2ggdXNpbmcgc2VtaS1zdHJ1Y3R1cmVkIGludGVydmlld3Mgb2YgcGFydGljaXBhbnRzIHdhcyB1c2VkLiBTZXR0aW5nczogUGFydGljaXBhbnRzIHdlcmUgaW50ZXJ2aWV3ZWQgYnkgcGhvbmUuIFBhcnRpY2lwYW50czogU2V2ZW4gZmVtYWxlIHBhcnRpY2lwYW50cyB3aXRoIHJlY2VudCBtVEJJIGNvbXBsZXRlZCBpbnRlcnZpZXdzLiBNZXRob2RzOiBBIGRlc2NyaXB0aXZlIGFwcHJvYWNoIHdhcyB1dGlsaXplZCB0byBkZXRlcm1pbmUgd2hhdCB0aGUgdG9vbCBzaG91bGQgYWRkcmVzcywgYW5kIHdoaWNoIGZlYXR1cmVzIHNob3VsZCBiZSBpbmNsdWRlZCBpbiBhIGZ1dHVyZSB0b29sLiBUaGVtZXMgd2VyZSBpZGVudGlmaWVkIHVzaW5nIGEgUXVhbGl0YXRpdmUgRGVzY3JpcHRpb24gYW5hbHlzaXMgYXBwcm9hY2gsIHdoaWNoIGlzIGJhc2VkIGluIG5hdHVyYWxpc3RpYyBpbnF1aXJ5LiBSZXN1bHRzOiBQYXJ0aWNpcGFudHMgZGVzY3JpYmVkIGRpZmZpY3VsdHkgY29waW5nIHdpdGggc3ltcHRvbXMsIGxpbWl0ZWQgYWNjZXNzIHRvIG9yIGtub3dsZWRnZSBvZiB0cmVhdG1lbnRzIGFuZCB0cmlhbCBhbmQgZXJyb3Igd2l0aCBjb21wZW5zYXRvcnkgc3RyYXRlZ2llcy4gVGhlc2UgY2hhbGxlbmdlcyBvZnRlbiBsZWQgdG8gZGlmZmljdWx0eSBrZWVwaW5nIHVwIHdpdGggd29yaywgc2Nob29sIGFuZCBvdGhlciBjb21taXRtZW50cy4gQWxsIHBhcnRpY2lwYW50cyBpbmRpY2F0ZWQgdGhhdCB0aGV5IHdlcmUgaW50ZXJlc3RlZCBpbiBhIHRvb2wgdGhhdCBhZGRyZXNzZXMgcGFpbiwgbWVtb3J5IGFuZCBjb25jZW50cmF0aW9uLiBUaGUgbWFpbiBmZWF0dXJlcyB0aGF0IHBhcnRpY2lwYW50cyB3YW50ZWQgd2VyZSBwYWluIGFuZCBzeW1wdG9tIHRyYWNraW5nIGFzIHdlbGwgYXMgc3VnZ2VzdGlvbnMgYmFzZWQgb24gdHJhY2tpbmcgaW5mb3JtYXRpb24uIENvbmNsdXNpb25zOiBQYXRpZW50cyBhcmUgaW50ZXJlc3RlZCBpbiB1c2luZyB0ZWNobm9sb2d5IHRvIGhlbHAgd2l0aCBzZWxmLW1hbmFnZW1lbnQgb2YgdGhlaXIgcGFpbiBhbmQgc3ltcHRvbXMgZm9sbG93aW5nIG1UQkkuIFRvb2xzIHRoYXQgaGVscCBwYXRpZW50cyB3aXRoIHNlbGYtbWFuYWdlbWVudCBzaG91bGQgaW50ZWdyYXRlIGludG8gaGVhbHRoIHN5c3RlbXMgYW5kIHByb3ZpZGUgd2F5cyB0byBlZmZlY3RpdmVseSBpbnRlcmFjdCB3aXRoIHByb3ZpZGVycyBkdXJpbmcgdGhlIG1vc3QgdnVsbmVyYWJsZSBwaGFzZXMgb2YgcmVjb3ZlcnkuIiwicHVibGlzaGVyIjoiUGFpbiBNYW5hZyBOdXJzIiwiaXNzdWUiOiIxIiwidm9sdW1lIjoiMjIifSwiaXNUZW1wb3JhcnkiOmZhbHNlfSx7ImlkIjoiYTRmOGUyZmQtZWMyMy0zMzFmLWEwZjgtNmMyNDYxMTczYzk4IiwiaXRlbURhdGEiOnsidHlwZSI6ImFydGljbGUtam91cm5hbCIsImlkIjoiYTRmOGUyZmQtZWMyMy0zMzFmLWEwZjgtNmMyNDYxMTczYzk4IiwidGl0bGUiOiJQaWxvdCBmZWFzaWJpbGl0eSBvZiBhbiBtSGVhbHRoIHN5c3RlbSBmb3IgY29uZHVjdGluZyBlY29sb2dpY2FsIG1vbWVudGFyeSBhc3Nlc3NtZW50IG9mIG1vb2QtcmVsYXRlZCBzeW1wdG9tcyBmb2xsb3dpbmcgdHJhdW1hdGljIGJyYWluIGluanVyeSIsImF1dGhvciI6W3siZmFtaWx5IjoiSnVlbmdzdCIsImdpdmVuIjoiU2hhbm5vbiBCIiwicGFyc2UtbmFtZXMiOmZhbHNlLCJkcm9wcGluZy1wYXJ0aWNsZSI6IiIsIm5vbi1kcm9wcGluZy1wYXJ0aWNsZSI6IiJ9LHsiZmFtaWx5IjoiR3JhaGFtIiwiZ2l2ZW4iOiJLcmlzdGluIE0iLCJwYXJzZS1uYW1lcyI6ZmFsc2UsImRyb3BwaW5nLXBhcnRpY2xlIjoiIiwibm9uLWRyb3BwaW5nLXBhcnRpY2xlIjoiIn0seyJmYW1pbHkiOiJQdWxhbnRhcmEiLCJnaXZlbiI6IkkgV2F5YW4iLCJwYXJzZS1uYW1lcyI6ZmFsc2UsImRyb3BwaW5nLXBhcnRpY2xlIjoiIiwibm9uLWRyb3BwaW5nLXBhcnRpY2xlIjoiIn0seyJmYW1pbHkiOiJNY0N1ZSIsImdpdmVuIjoiTWljaGFlbCIsInBhcnNlLW5hbWVzIjpmYWxzZSwiZHJvcHBpbmctcGFydGljbGUiOiIiLCJub24tZHJvcHBpbmctcGFydGljbGUiOiIifSx7ImZhbWlseSI6IldoeXRlIiwiZ2l2ZW4iOiJFbGxlbiBNIiwicGFyc2UtbmFtZXMiOmZhbHNlLCJkcm9wcGluZy1wYXJ0aWNsZSI6IiIsIm5vbi1kcm9wcGluZy1wYXJ0aWNsZSI6IiJ9LHsiZmFtaWx5IjoiRGljaWFubm8iLCJnaXZlbiI6IkJyYWQgRSIsInBhcnNlLW5hbWVzIjpmYWxzZSwiZHJvcHBpbmctcGFydGljbGUiOiIiLCJub24tZHJvcHBpbmctcGFydGljbGUiOiIifSx7ImZhbWlseSI6IlBhcm1hbnRvIiwiZ2l2ZW4iOiJCYW1iYW5nIiwicGFyc2UtbmFtZXMiOmZhbHNlLCJkcm9wcGluZy1wYXJ0aWNsZSI6IiIsIm5vbi1kcm9wcGluZy1wYXJ0aWNsZSI6IiJ9LHsiZmFtaWx5IjoiQXJlbnRoIiwiZ2l2ZW4iOiJQYXRyaWNpYSBNIiwicGFyc2UtbmFtZXMiOmZhbHNlLCJkcm9wcGluZy1wYXJ0aWNsZSI6IiIsIm5vbi1kcm9wcGluZy1wYXJ0aWNsZSI6IiJ9LHsiZmFtaWx5IjoiU2tpZG1vcmUiLCJnaXZlbiI6IkVsaXphYmV0aCBSIEQiLCJwYXJzZS1uYW1lcyI6ZmFsc2UsImRyb3BwaW5nLXBhcnRpY2xlIjoiIiwibm9uLWRyb3BwaW5nLXBhcnRpY2xlIjoiIn0seyJmYW1pbHkiOiJXYWduZXIiLCJnaXZlbiI6IkFteSBLIiwicGFyc2UtbmFtZXMiOmZhbHNlLCJkcm9wcGluZy1wYXJ0aWNsZSI6IiIsIm5vbi1kcm9wcGluZy1wYXJ0aWNsZSI6IiJ9XSwidGl0bGUtc2hvcnQiOiJQaWxvdCBmZWFzaWJpbGl0eSBvZiBhbiBtSGVhbHRoIHN5c3RlbSBmb3IgY29uZHVjdCIsImNvbnRhaW5lci10aXRsZSI6IkJyYWluIEluanVyeSIsImNvbnRhaW5lci10aXRsZS1zaG9ydCI6IkJyYWluIEluaiIsIkRPSSI6IjEwLjMxMDkvMDI2OTkwNTIuMjAxNS4xMDQ1MDMxIiwiSVNCTiI6IjEzNjItMzAxWCIsIlBNSUQiOiIyNjI4Nzc1NiIsIlVSTCI6Imh0dHBzOi8vb3hmb3JkYnJvb2tlcy5pZG0ub2NsYy5vcmcvbG9naW4/dXJsPWh0dHA6Ly9zZWFyY2guZWJzY29ob3N0LmNvbS9sb2dpbi5hc3B4P2RpcmVjdD10cnVlJmRiPWNtZWRtJkFOPTI2Mjg3NzU2JnNpdGU9ZWhvc3QtbGl2ZSIsImlzc3VlZCI6eyJkYXRlLXBhcnRzIjpbWzIwMTVdXX0sInBhZ2UiOiIxMzUxLTEzNjEiLCJsYW5ndWFnZSI6ImVuZyIsImFic3RyYWN0IjoiT2JqZWN0aXZlOiBUaGlzIHN0dWR5IGFzc2Vzc2VkIHBpbG90IGZlYXNpYmlsaXR5IGFuZCB2YWxpZGl0eSBvZiBhIG1vYmlsZSBoZWFsdGggKG1IZWFsdGgpIHN5c3RlbSBmb3IgdHJhY2tpbmcgbW9vZC1yZWxhdGVkIHN5bXB0b21zIGFmdGVyIHRyYXVtYXRpYyBicmFpbiBpbmp1cnkgKFRCSSkuOyBEZXNpZ246IEEgcHJvc3BlY3RpdmUsIHJlcGVhdGVkIG1lYXN1cmVzIGRlc2lnbiB3YXMgdXNlZCB0byBhc3Nlc3MgY29tcGxpYW5jZSB3aXRoIGRhaWx5IGVjb2xvZ2ljYWwgbW9tZW50YXJ5IGFzc2Vzc21lbnRzIChFTUEpIGNvbmR1Y3RlZCB2aWEgYSBzbWFydHBob25lIGFwcGxpY2F0aW9uIG92ZXIgYW4gOC13ZWVrIHBlcmlvZC47IE1ldGhvZHM6IEFuIG1IZWFsdGggc3lzdGVtIHdhcyBkZXZlbG9wZWQgc3BlY2lmaWNhbGx5IGZvciBpbmRpdmlkdWFscyB3aXRoIFRCSSBhbmQgdXRpbGl6ZWQgcHJldmlvdXNseSB2YWxpZGF0ZWQgdG9vbHMgZm9yIGRlcHJlc3NpdmUgYW5kIGFueGlldHkgc3ltcHRvbXMgKFBhdGllbnQgSGVhbHRoIFF1ZXN0aW9ubmFpcmUtOSwgR2VuZXJhbGl6ZWQgQW54aWV0eSBEaXNvcmRlci03KS4gRmVhc2liaWxpdHkgd2FzIGFzc2Vzc2VkIGluIDIwIGNvbW11bml0eS1kd2VsbGluZyBhZHVsdHMgd2l0aCBUQkkgdmlhIGFuIGFzc2Vzc21lbnQgb2YgY29tcGxpYW5jZSwgc2F0aXNmYWN0aW9uIGFuZCB1c2FiaWxpdHkgb2YgdGhlIHNtYXJ0cGhvbmUgYXBwbGljYXRpb25zLiBUaGUgYXV0aG9ycyBhbHNvIGRldmVsb3BlZCBhbmQgaW1wbGVtZW50ZWQgYSBjbGluaWNhbCBwYXRpZW50IHNhZmV0eSBtYW5hZ2VtZW50IG1lY2hhbmlzbSBmb3IgdGhvc2UgZW5kb3JzaW5nIHN1aWNpZGFsaXR5LjsgUmVzdWx0czogUGFydGljaXBhbnRzIGNvcnJlY3RseSBjb21wbGV0ZWQgNzMuNCUgb2YgYWxsIHNjaGVkdWxlZCBhc3Nlc3NtZW50cywgZGVtb25zdHJhdGluZyBnb29kIGNvbXBsaWFuY2UuIERhaWx5IGFzc2Vzc21lbnRzIHRvb2sgPDIgbWludXRlcyB0byBjb21wbGV0ZS4gUGFydGljaXBhbnRzIHJlcG9ydGVkIGhpZ2ggc2F0aXNmYWN0aW9uIHdpdGggc21hcnRwaG9uZSBhcHBsaWNhdGlvbnMgKDYuMyBvZiA3KSBhbmQgZm91bmQgdGhlbSBlYXN5IHRvIHVzZSAoNi4yIG9mIDcpLiBDb21wYXJpc29uIG9mIGFzc2Vzc21lbnRzIG9idGFpbmVkIHZpYSB0ZWxlcGhvbmUtYmFzZWQgaW50ZXJ2aWV3IGFuZCBFTUEgZGVtb25zdHJhdGVkIGhpZ2ggY29ycmVsYXRpb25zIChyID0gMC44MS0wLjk3KSwgc3VwcG9ydGluZyB0aGUgdmFsaWRpdHkgb2YgY29uZHVjdGluZyB0aGVzZSBhc3Nlc3NtZW50cyB2aWEgc21hcnRwaG9uZSBhcHBsaWNhdGlvbiBpbiB0aGlzIHBvcHVsYXRpb24uOyBDb25jbHVzaW9uczogRU1BIGNvbmR1Y3RlZCB2aWEgc21hcnRwaG9uZSBkZW1vbnN0cmF0ZXMgaW5pdGlhbCBmZWFzaWJpbGl0eSBhbW9uZyBhZHVsdHMgd2l0aCBUQkkgYW5kIHByZXNlbnRzIG51bWVyb3VzIG9wcG9ydHVuaXRpZXMgZm9yIGxvbmctdGVybSBtb25pdG9yaW5nIG9mIG1vb2QtcmVsYXRlZCBzeW1wdG9tcyBpbiByZWFsLXdvcmxkIHNldHRpbmdzLjsiLCJlZGl0aW9uIjoiMjAxNS8wOC8yMCIsImlzc3VlIjoiMTEiLCJ2b2x1bWUiOiIyOSJ9LCJpc1RlbXBvcmFyeSI6ZmFsc2V9XX0="/>
          <w:id w:val="-1405758346"/>
          <w:placeholder>
            <w:docPart w:val="A890268BFF204A539632DD57BD1B0CA2"/>
          </w:placeholder>
        </w:sdtPr>
        <w:sdtContent>
          <w:r w:rsidRPr="00C83459">
            <w:rPr>
              <w:rStyle w:val="eop"/>
              <w:rFonts w:cstheme="minorHAnsi"/>
              <w:color w:val="000000"/>
            </w:rPr>
            <w:t>(</w:t>
          </w:r>
          <w:proofErr w:type="spellStart"/>
          <w:r w:rsidRPr="00C83459">
            <w:rPr>
              <w:rStyle w:val="eop"/>
              <w:rFonts w:cstheme="minorHAnsi"/>
              <w:color w:val="000000"/>
            </w:rPr>
            <w:t>Juengst</w:t>
          </w:r>
          <w:proofErr w:type="spellEnd"/>
          <w:r w:rsidRPr="00C83459">
            <w:rPr>
              <w:rStyle w:val="eop"/>
              <w:rFonts w:cstheme="minorHAnsi"/>
              <w:color w:val="000000"/>
            </w:rPr>
            <w:t xml:space="preserve"> et al., 2015; </w:t>
          </w:r>
          <w:proofErr w:type="spellStart"/>
          <w:r w:rsidRPr="00C83459">
            <w:rPr>
              <w:rStyle w:val="eop"/>
              <w:rFonts w:cstheme="minorHAnsi"/>
              <w:color w:val="000000"/>
            </w:rPr>
            <w:t>Portanova</w:t>
          </w:r>
          <w:proofErr w:type="spellEnd"/>
          <w:r w:rsidRPr="00C83459">
            <w:rPr>
              <w:rStyle w:val="eop"/>
              <w:rFonts w:cstheme="minorHAnsi"/>
              <w:color w:val="000000"/>
            </w:rPr>
            <w:t xml:space="preserve"> et al., 2021)</w:t>
          </w:r>
        </w:sdtContent>
      </w:sdt>
      <w:r>
        <w:rPr>
          <w:rStyle w:val="eop"/>
          <w:rFonts w:cstheme="minorHAnsi"/>
        </w:rPr>
        <w:t xml:space="preserve"> . The process of answering questions  about fatigue and activity as it happened drew participants’ attention to their experience and potentially increased their awareness of fatigue and activity. However, it should be considered that one person did not consider attending to fatigue helpful, as not-attending to fatigue was used as a coping strategy.  Attending to fatigue and  managing activities in relation to fatigue are an established aspect of fatigue interventions for people with brain injury </w:t>
      </w:r>
      <w:sdt>
        <w:sdtPr>
          <w:rPr>
            <w:rStyle w:val="eop"/>
            <w:rFonts w:cstheme="minorHAnsi"/>
            <w:color w:val="000000"/>
          </w:rPr>
          <w:tag w:val="MENDELEY_CITATION_v3_eyJjaXRhdGlvbklEIjoiTUVOREVMRVlfQ0lUQVRJT05fY2IzYTBlNmItZTcyOC00ZjdjLWJmMzctMGUzNjJjZTBjOTVkIiwicHJvcGVydGllcyI6eyJub3RlSW5kZXgiOjB9LCJpc0VkaXRlZCI6ZmFsc2UsIm1hbnVhbE92ZXJyaWRlIjp7ImlzTWFudWFsbHlPdmVycmlkZGVuIjpmYWxzZSwiY2l0ZXByb2NUZXh0IjoiKERydW1tb25kIGV0IGFsLiwgMjAxOTsgWW1lciBldCBhbC4sIDIwMjEpIiwibWFudWFsT3ZlcnJpZGVUZXh0IjoiIn0sImNpdGF0aW9uSXRlbXMiOlt7ImlkIjoiODYwOWU3YmMtMzc4ZC0zZTZmLWEyNjgtY2RiYmM1OTRkNmRiIiwiaXRlbURhdGEiOnsidHlwZSI6ImFydGljbGUtam91cm5hbCIsImlkIjoiODYwOWU3YmMtMzc4ZC0zZTZmLWEyNjgtY2RiYmM1OTRkNmRiIiwidGl0bGUiOiJDb2duaXRpdmUgYmVoYXZpb3VyYWwgdGhlcmFweSB2ZXJzdXMgaGVhbHRoIGVkdWNhdGlvbiBmb3Igc2xlZXAgZGlzdHVyYmFuY2UgYW5kIGZhdGlndWUgYWZ0ZXIgYWNxdWlyZWQgYnJhaW4gaW5qdXJ5OiBBIHBpbG90IHJhbmRvbWlzZWQgdHJpYWwiLCJhdXRob3IiOlt7ImZhbWlseSI6IlltZXIiLCJnaXZlbiI6Ikx1Y3kiLCJwYXJzZS1uYW1lcyI6ZmFsc2UsImRyb3BwaW5nLXBhcnRpY2xlIjoiIiwibm9uLWRyb3BwaW5nLXBhcnRpY2xlIjoiIn0seyJmYW1pbHkiOiJNY0theSIsImdpdmVuIjoiQWRhbSIsInBhcnNlLW5hbWVzIjpmYWxzZSwiZHJvcHBpbmctcGFydGljbGUiOiIiLCJub24tZHJvcHBpbmctcGFydGljbGUiOiIifSx7ImZhbWlseSI6IldvbmciLCJnaXZlbiI6IkRhbmEiLCJwYXJzZS1uYW1lcyI6ZmFsc2UsImRyb3BwaW5nLXBhcnRpY2xlIjoiIiwibm9uLWRyb3BwaW5nLXBhcnRpY2xlIjoiIn0seyJmYW1pbHkiOiJGcmVuY2hhbSIsImdpdmVuIjoiS2F0ZSIsInBhcnNlLW5hbWVzIjpmYWxzZSwiZHJvcHBpbmctcGFydGljbGUiOiIiLCJub24tZHJvcHBpbmctcGFydGljbGUiOiIifSx7ImZhbWlseSI6IkdyaW1hIiwiZ2l2ZW4iOiJOYXRhbGllIiwicGFyc2UtbmFtZXMiOmZhbHNlLCJkcm9wcGluZy1wYXJ0aWNsZSI6IiIsIm5vbi1kcm9wcGluZy1wYXJ0aWNsZSI6IiJ9LHsiZmFtaWx5IjoiVHJhbiIsImdpdmVuIjoiSm9hbm5hIiwicGFyc2UtbmFtZXMiOmZhbHNlLCJkcm9wcGluZy1wYXJ0aWNsZSI6IiIsIm5vbi1kcm9wcGluZy1wYXJ0aWNsZSI6IiJ9LHsiZmFtaWx5IjoiTmd1eWVuIiwiZ2l2ZW4iOiJTeWx2aWEiLCJwYXJzZS1uYW1lcyI6ZmFsc2UsImRyb3BwaW5nLXBhcnRpY2xlIjoiIiwibm9uLWRyb3BwaW5nLXBhcnRpY2xlIjoiIn0seyJmYW1pbHkiOiJKdW5nZSIsImdpdmVuIjoiTW9pcmEiLCJwYXJzZS1uYW1lcyI6ZmFsc2UsImRyb3BwaW5nLXBhcnRpY2xlIjoiIiwibm9uLWRyb3BwaW5nLXBhcnRpY2xlIjoiIn0seyJmYW1pbHkiOiJNdXJyYXkiLCJnaXZlbiI6IkphZGUiLCJwYXJzZS1uYW1lcyI6ZmFsc2UsImRyb3BwaW5nLXBhcnRpY2xlIjoiIiwibm9uLWRyb3BwaW5nLXBhcnRpY2xlIjoiIn0seyJmYW1pbHkiOiJTcGl0eiIsImdpdmVuIjoiR2Vyc2hvbiIsInBhcnNlLW5hbWVzIjpmYWxzZSwiZHJvcHBpbmctcGFydGljbGUiOiIiLCJub24tZHJvcHBpbmctcGFydGljbGUiOiIifSx7ImZhbWlseSI6IlBvbnNmb3JkIiwiZ2l2ZW4iOiJKZW5uaWUiLCJwYXJzZS1uYW1lcyI6ZmFsc2UsImRyb3BwaW5nLXBhcnRpY2xlIjoiIiwibm9uLWRyb3BwaW5nLXBhcnRpY2xlIjoiIn1dLCJjb250YWluZXItdGl0bGUiOiJBbm5hbHMgb2YgUGh5c2ljYWwgYW5kIFJlaGFiaWxpdGF0aW9uIE1lZGljaW5lIiwiY29udGFpbmVyLXRpdGxlLXNob3J0IjoiQW5uIFBoeXMgUmVoYWJpbCBNZWQiLCJET0kiOiIxMC4xMDE2L2oucmVoYWIuMjAyMS4xMDE1NjAiLCJJU1NOIjoiMTg3NzA2NjUiLCJQTUlEIjoiMzQzMTExMTkiLCJpc3N1ZWQiOnsiZGF0ZS1wYXJ0cyI6W1syMDIxLDksMV1dfSwiYWJzdHJhY3QiOiJCYWNrZ3JvdW5kOiBTbGVlcCBkaXN0dXJiYW5jZSBhbmQgZmF0aWd1ZSBhcmUgaGlnaGx5IHByZXZhbGVudCBhZnRlciBhY3F1aXJlZCBicmFpbiBpbmp1cnkgKEFCSSkgYW5kIGFyZSBhc3NvY2lhdGVkIHdpdGggcG9vciBmdW5jdGlvbmFsIG91dGNvbWVzLiBDb2duaXRpdmUgYmVoYXZpb3VyYWwgdGhlcmFweSAoQ0JUKSBpcyBhIHByb21pc2luZyB0cmVhdG1lbnQgZm9yIHNsZWVwIGFuZCBmYXRpZ3VlIHByb2JsZW1zIGFmdGVyIEFCSSwgYWx0aG91Z2ggY29tcGFyaXNvbiB3aXRoIGFuIGFjdGl2ZSBjb250cm9sIGlzIG5lZWRlZCB0byBlc3RhYmxpc2ggZWZmaWNhY3kuIE9iamVjdGl2ZXM6IFdlIGNvbXBhcmVkIENCVCBmb3Igc2xlZXAgZGlzdHVyYmFuY2UgYW5kIGZhdGlndWUgKENCVC1TRikgd2l0aCBhIGhlYWx0aCBlZHVjYXRpb24gKEhFKSBpbnRlcnZlbnRpb24gdG8gY29udHJvbCBmb3Igbm9uLXNwZWNpZmljIHRoZXJhcHkgZWZmZWN0cy4gTWV0aG9kczogSW4gYSBwYXJhbGxlbC1ncm91cCwgcGlsb3QgcmFuZG9taXNlZCBjb250cm9sbGVkIHRyaWFsLCA1MSBpbmRpdmlkdWFscyB3aXRoIHRyYXVtYXRpYyBicmFpbiBpbmp1cnkgKG4gPSAyMikgYW5kIHN0cm9rZSAobiA9IDI5KSBhbmQgY2xpbmljYWxseSBzaWduaWZpY2FudCBzbGVlcCBhbmQvb3IgZmF0aWd1ZSBwcm9ibGVtcyB3ZXJlIHJhbmRvbWlzZWQgMjoxIHRvIDggd2Vla3Mgb2YgYSBDQlQtU0YgKG4gPSAzNCkgb3IgSEUgaW50ZXJ2ZW50aW9uIChuID0gMTcpLCBib3RoIGFkYXB0ZWQgZm9yIGNvZ25pdGl2ZSBpbXBhaXJtZW50cy4gUGFydGljaXBhbnRzIHdlcmUgYXNzZXNzZWQgYXQgYmFzZWxpbmUsIHBvc3QtdHJlYXRtZW50LCBhbmQgMiBhbmQgNCBtb250aHMgcG9zdC10cmVhdG1lbnQuIFRoZSBwcmltYXJ5IG91dGNvbWUgd2FzIHRoZSBQaXR0c2J1cmdoIFNsZWVwIFF1YWxpdHkgSW5kZXg7IHNlY29uZGFyeSBvdXRjb21lcyBpbmNsdWRlZCBtZWFzdXJlcyBvZiBmYXRpZ3VlLCBzbGVlcGluZXNzLCBtb29kLCBxdWFsaXR5IG9mIGxpZmUsIGFjdGl2aXR5IGxldmVscywgc2VsZi1lZmZpY2FjeSBhbmQgYWN0aWdyYXBoeSBzbGVlcCBtZWFzdXJlcy4gUmVzdWx0czogVGhlIENCVC1TRiBsZWQgdG8gc2lnbmlmaWNhbnRseSBncmVhdGVyIGltcHJvdmVtZW50cyBpbiBzbGVlcCBxdWFsaXR5IGFzIGNvbXBhcmVkIHdpdGggSEUsIGR1cmluZyB0cmVhdG1lbnQgYW5kIGF0IDIgbW9udGhzIFs5NSUgY29uZmlkZW5jZSBpbnRlcnZhbCAoQ0kpIC0yNC44MzsgLTcuNzFdLCBhcyB3ZWxsIGFzIHNpZ25pZmljYW50IHJlZHVjdGlvbnMgaW4gZmF0aWd1ZSBtYWludGFpbmVkIGF0IGFsbCB0aW1lIHBvaW50cywgd2hpY2ggd2VyZSBub3QgZXZpZGVudCB3aXRoIEhFICg5NSUgQ0kgLTEuODY7IDAuMjMpLiBIRSBsZWQgdG8gZGVsYXllZCBpbXByb3ZlbWVudCBpbiBzbGVlcCBxdWFsaXR5IGF0IDQgbW9udGhzIHBvc3QtdHJlYXRtZW50IGFuZCBpbiBkZXByZXNzaW9uICg5NSUgQ0kgLTEuMzc7IC0wLjA5KSBhdCAyIG1vbnRocyBwb3N0LXRyZWF0bWVudC4gQ0JULVNGIGxlZCB0byBzaWduaWZpY2FudCBnYWlucyBpbiBzZWxmLWVmZmljYWN5ICg5NSUgQ0kgMC4xNTsgMC41MykgYW5kIG1lbnRhbCBoZWFsdGggKDk1JSBDSSAxLjgyOyA2NS4wNikuIENvbmNsdXNpb25zOiBDQlQtU0YgY2FuIGJlIGFuIGVmZmVjdGl2ZSB0cmVhdG1lbnQgb3B0aW9uIGZvciBzbGVlcCBkaXN0dXJiYW5jZSBhbmQgZmF0aWd1ZSBhZnRlciBBQkksIG92ZXIgYW5kIGFib3ZlIEhFLiBIRSBtYXkgcHJvdmlkZSBkZWxheWVkIGJlbmVmaXQgZm9yIHNsZWVwLCBwb3NzaWJseSBieSBpbXByb3ZpbmcgbW9vZC4gVHJpYWwgUmVnaXN0cmF0aW9uOiBBdXN0cmFsaWEgTmV3IFplYWxhbmQgQ2xpbmljYWwgVHJpYWxzIFJlZ2lzdHJ5OiBBQ1RSTjEyNjE3MDAwODc5MzY5IChyZWdpc3RlcmVkIDE1LzA2LzIwMTcpIGFuZCBBQ1RSTjEyNjE3MDAwODc4MzcwIChyZWdpc3RlcmVkIDE1LzA2LzIwMTcpLiIsInB1Ymxpc2hlciI6IkVsc2V2aWVyIE1hc3NvbiBzLnIubC4iLCJpc3N1ZSI6IjUiLCJ2b2x1bWUiOiI2NCJ9LCJpc1RlbXBvcmFyeSI6ZmFsc2V9LHsiaWQiOiI2NmE3ZjNmZC05ZDkwLTNiNTYtYmIxYy0wZDIyY2MyNjQ3OTkiLCJpdGVtRGF0YSI6eyJ0eXBlIjoiYXJ0aWNsZS1qb3VybmFsIiwiaWQiOiI2NmE3ZjNmZC05ZDkwLTNiNTYtYmIxYy0wZDIyY2MyNjQ3OTkiLCJ0aXRsZSI6Ik1hbmFnaW5nIHBvc3Qtc3Ryb2tlIGZhdGlndWU6IEEgcXVhbGl0YXRpdmUgc3R1ZHkgdG8gZXhwbG9yZSBtdWx0aWZhY2V0ZWQgY2xpbmljYWwgcGVyc3BlY3RpdmVzIiwiYXV0aG9yIjpbeyJmYW1pbHkiOiJEcnVtbW9uZCIsImdpdmVuIjoiQXZyaWwiLCJwYXJzZS1uYW1lcyI6ZmFsc2UsImRyb3BwaW5nLXBhcnRpY2xlIjoiIiwibm9uLWRyb3BwaW5nLXBhcnRpY2xlIjoiIn0seyJmYW1pbHkiOiJOb3VyaSIsImdpdmVuIjoiRmlvbmEiLCJwYXJzZS1uYW1lcyI6ZmFsc2UsImRyb3BwaW5nLXBhcnRpY2xlIjoiIiwibm9uLWRyb3BwaW5nLXBhcnRpY2xlIjoiIn0seyJmYW1pbHkiOiJBYmxld2hpdGUiLCJnaXZlbiI6IkpvYW5uZSIsInBhcnNlLW5hbWVzIjpmYWxzZSwiZHJvcHBpbmctcGFydGljbGUiOiIiLCJub24tZHJvcHBpbmctcGFydGljbGUiOiIifSx7ImZhbWlseSI6IkNvbmRvbiIsImdpdmVuIjoiTGF1cmEiLCJwYXJzZS1uYW1lcyI6ZmFsc2UsImRyb3BwaW5nLXBhcnRpY2xlIjoiIiwibm9uLWRyb3BwaW5nLXBhcnRpY2xlIjoiIn0seyJmYW1pbHkiOiJOYWlyIiwiZ2l2ZW4iOiJSb3NoYW4iLCJwYXJzZS1uYW1lcyI6ZmFsc2UsImRyb3BwaW5nLXBhcnRpY2xlIjoiIiwibm9uLWRyb3BwaW5nLXBhcnRpY2xlIjoiZGFzIn0seyJmYW1pbHkiOiJKb25lcyIsImdpdmVuIjoiQW1hbmRhIiwicGFyc2UtbmFtZXMiOmZhbHNlLCJkcm9wcGluZy1wYXJ0aWNsZSI6IiIsIm5vbi1kcm9wcGluZy1wYXJ0aWNsZSI6IiJ9LHsiZmFtaWx5IjoiSm9uZXMiLCJnaXZlbiI6IkZpb25hIiwicGFyc2UtbmFtZXMiOmZhbHNlLCJkcm9wcGluZy1wYXJ0aWNsZSI6IiIsIm5vbi1kcm9wcGluZy1wYXJ0aWNsZSI6IiJ9LHsiZmFtaWx5IjoiU3ByaWdnIiwiZ2l2ZW4iOiJOaWtvbGEiLCJwYXJzZS1uYW1lcyI6ZmFsc2UsImRyb3BwaW5nLXBhcnRpY2xlIjoiIiwibm9uLWRyb3BwaW5nLXBhcnRpY2xlIjoiIn0seyJmYW1pbHkiOiJUaG9tYXMiLCJnaXZlbiI6IlNoaXJsZXkiLCJwYXJzZS1uYW1lcyI6ZmFsc2UsImRyb3BwaW5nLXBhcnRpY2xlIjoiIiwibm9uLWRyb3BwaW5nLXBhcnRpY2xlIjoiIn1dLCJjb250YWluZXItdGl0bGUiOiJSZXNlYXJjaCBBcnRpY2xlIEJyaXRpc2ggSm91cm5hbCBvZiBPY2N1cGF0aW9uYWwgVGhlcmFweSIsImFjY2Vzc2VkIjp7ImRhdGUtcGFydHMiOltbMjAyMSwxMCw0XV19LCJET0kiOiIxMC4xMTc3LzAzMDgwMjI2MjExMDQyMjY5IiwiaXNzdWVkIjp7ImRhdGUtcGFydHMiOltbMjAxOV1dfSwicGFnZSI6IjEtOCIsImFic3RyYWN0IjoiSW50cm9kdWN0aW9uOiBQb3N0LXN0cm9rZSBmYXRpZ3VlIChQU0YpIGlzIGNvbW1vbiBhbmQgZGViaWxpdGF0aW5nLiBIb3dldmVyLCB3aGlsZSBpdHMgZWZmZWN0aXZlIG1hbmFnZW1lbnQgaXMgYSBwcmlvcml0eSBmb3IgY2xpbmljaWFucyBhbmQgc3Ryb2tlIHN1cnZpdm9ycywgdGhlcmUgcmVtYWlucyBsaXR0bGUgZXZpZGVuY2UgdG8gcHJvdmlkZSBndWlkYW5jZSBvciB1bmRlcnBpbiBwcmFjdGljZS4gT3VyIGFpbSwgdGhlcmVmb3JlLCB3YXMgdG8gZ2FpbiBpbnNpZ2h0cyBpbnRvIHRoZSBleHBlcmllbmNlcyBvZiBjbGluaWNpYW5zIHdobyByb3V0aW5lbHkgbWFuYWdlIHBhdGllbnRzIHdpdGggZmF0aWd1ZS4gTWV0aG9kOiBRdWFsaXRhdGl2ZSBpbnRlcnZpZXcgc3R1ZHkuIFRoZSB0YXJnZXQgd2FzIHRvIHJlY3J1aXQgYSBwdXJwb3NlZnVsIHNhbXBsZSBvZiBhcHByb3hpbWF0ZWx5IDIwIHBhcnRpY2lwYW50cyB3aXRoIGV4cGVydGlzZSBpbiBtYW5hZ2luZyBQU0YgYW5kIGZhdGlndWUgYXJpc2luZyBmcm9tIG90aGVyIGNvbmRpdGlvbnMuIE1heGltdW0gdmFyaWF0aW9uIHNhbXBsaW5nIHdhcyB1c2VkIHRvIGVuc3VyZSBhIGJhbGFuY2Ugb2YgcGFydGljaXBhbnRzIGFjcm9zcyBkaWZmZXJlbnQgc2V0dGluZ3MuIERhdGEgd2VyZSBhbmFseXNlZCB1c2luZyBhIGZyYW1ld29yayBhcHByb2FjaCwgaXRlcmF0aXZlbHkgZGV2ZWxvcGVkIGFuZCByZWZpbmVkIGJ5IGluY2x1ZGluZyBlbWVyZ2VudCB0aGVtZXMuIFJlc3VsdHM6IFdlIHJlY3J1aXRlZCAyMCBwYXJ0aWNpcGFudHM6IG5pbmUgb2NjdXBhdGlvbmFsIHRoZXJhcGlzdHMgKE9UcyksIGZpdmUgcGh5c2lvdGhlcmFwaXN0cywgdGhyZWUgbnVyc2VzIGFuZCB0aHJlZSBwc3ljaG9sb2dpc3RzLCB3aGljaCBpbmNsdWRlZCB0aHJlZSAnZmF0aWd1ZSBleHBlcnRzJyBmcm9tIEV1cm9wZSBhbmQgQXVzdHJhbGlhLiBBbmFseXNpcyBnZW5lcmF0ZWQgY29yZSB0aGVtZXMgYXJvdW5kIG1hbmFnZW1lbnQgYW5kIHN0cmF0ZWdpZXMgdXNlZDsgdGhlc2Ugd2VyZSBzaW1pbGFyIHJlZ2FyZGxlc3Mgb2YgcHJvZmVzc2lvbmFsIGJhY2tncm91bmQsIGNsaW5pY2FsIG9yIGdlb2dyYXBoaWNhbCBzZXR0aW5nIG9yIGNvbmRpdGlvbiB0cmVhdGVkLiBPVHMgZmVsdCBhIHBhcnRpY3VsYXIgcmVzcG9uc2liaWxpdHkgZm9yIGZhdGlndWUgbWFuYWdlbWVudCwgYWx0aG91Z2ggbXVsdGlkaXNjaXBsaW5hcnkgdGVhbXdvcmsgd2FzIHN0cmVzc2VkIGJ5IGFsbC4gQ29uY2x1c2lvbjogVGhlcmUgYXJlIGNsZWFyIHNpbWlsYXJpdGllcyBpbiBjbGluaWNpYW5zJyBleHBlcmllbmNlcyBvZiBtYW5hZ2luZyBQU0YgYW5kIGZhdGlndWUgYWNyb3NzIGRpZmZlcmVudCBjb25kaXRpb25zIGFuZCBhbHNvIGFjcm9zcyBwcm9mZXNzaW9uYWwgZ3JvdXBzLiBDbGluaWNpYW5zIHJlbHkgcHJlZG9taW5hbnRseSBvbiB0aGVpciBvd24gY2xpbmljYWwga25vd2xlZGdlIGZvciBndWlkYW5jZS4iLCJpc3N1ZSI6IjAiLCJ2b2x1bWUiOiIwIiwiY29udGFpbmVyLXRpdGxlLXNob3J0IjoiIn0sImlzVGVtcG9yYXJ5IjpmYWxzZX1dfQ=="/>
          <w:id w:val="961077856"/>
          <w:placeholder>
            <w:docPart w:val="A890268BFF204A539632DD57BD1B0CA2"/>
          </w:placeholder>
        </w:sdtPr>
        <w:sdtContent>
          <w:r w:rsidRPr="00C83459">
            <w:rPr>
              <w:rStyle w:val="eop"/>
              <w:rFonts w:cstheme="minorHAnsi"/>
              <w:color w:val="000000"/>
            </w:rPr>
            <w:t xml:space="preserve">(Drummond et al., 2019; </w:t>
          </w:r>
          <w:proofErr w:type="spellStart"/>
          <w:r w:rsidRPr="00C83459">
            <w:rPr>
              <w:rStyle w:val="eop"/>
              <w:rFonts w:cstheme="minorHAnsi"/>
              <w:color w:val="000000"/>
            </w:rPr>
            <w:t>Ymer</w:t>
          </w:r>
          <w:proofErr w:type="spellEnd"/>
          <w:r w:rsidRPr="00C83459">
            <w:rPr>
              <w:rStyle w:val="eop"/>
              <w:rFonts w:cstheme="minorHAnsi"/>
              <w:color w:val="000000"/>
            </w:rPr>
            <w:t xml:space="preserve"> et al., 2021)</w:t>
          </w:r>
        </w:sdtContent>
      </w:sdt>
      <w:r>
        <w:rPr>
          <w:rStyle w:val="eop"/>
          <w:rFonts w:cstheme="minorHAnsi"/>
        </w:rPr>
        <w:t>. This highlights the need to balance patient choice of approach with therapists perspectives, recognising that choice of coping strategy is value laden.</w:t>
      </w:r>
    </w:p>
    <w:p w14:paraId="2D721D4E" w14:textId="77777777" w:rsidR="009E591B" w:rsidRDefault="009E591B" w:rsidP="009E591B">
      <w:pPr>
        <w:spacing w:line="360" w:lineRule="auto"/>
        <w:rPr>
          <w:rStyle w:val="eop"/>
          <w:rFonts w:cstheme="minorHAnsi"/>
        </w:rPr>
      </w:pPr>
      <w:r>
        <w:rPr>
          <w:rStyle w:val="eop"/>
          <w:rFonts w:cstheme="minorHAnsi"/>
        </w:rPr>
        <w:t xml:space="preserve">Changes to attentional processes are common following brain injury and may be accompanied by limited self-awareness of deficits </w:t>
      </w:r>
      <w:sdt>
        <w:sdtPr>
          <w:rPr>
            <w:rStyle w:val="eop"/>
            <w:rFonts w:cstheme="minorHAnsi"/>
          </w:rPr>
          <w:tag w:val="MENDELEY_CITATION_v3_eyJjaXRhdGlvbklEIjoiTUVOREVMRVlfQ0lUQVRJT05fZmY2ZDdmZmQtMjEyNS00NTk4LWJiMzYtMGVlYzlhYWQ1MjY2IiwicHJvcGVydGllcyI6eyJub3RlSW5kZXgiOjB9LCJpc0VkaXRlZCI6ZmFsc2UsIm1hbnVhbE92ZXJyaWRlIjp7ImlzTWFudWFsbHlPdmVycmlkZGVuIjpmYWxzZSwiY2l0ZXByb2NUZXh0IjoiKEVsIEh1c3NlaW5pIGV0IGFsLiwgMjAyMzsgUmFiaW5vd2l0eiAmIzM4OyBMZXZpbiwgMjAxNCkiLCJtYW51YWxPdmVycmlkZVRleHQiOiIifSwiY2l0YXRpb25JdGVtcyI6W3siaWQiOiJlOTc5NDEzOC0xN2RkLTNjNTItOTgxMC1iYjJhZjg5NDM2NmYiLCJpdGVtRGF0YSI6eyJ0eXBlIjoiYXJ0aWNsZS1qb3VybmFsIiwiaWQiOiJlOTc5NDEzOC0xN2RkLTNjNTItOTgxMC1iYjJhZjg5NDM2NmYiLCJ0aXRsZSI6IkNvZ25pdGl2ZSBTZXF1ZWxhZSBvZiBUcmF1bWF0aWMgQnJhaW4gSW5qdXJ5IiwiYXV0aG9yIjpbeyJmYW1pbHkiOiJSYWJpbm93aXR6IiwiZ2l2ZW4iOiJBIFIiLCJwYXJzZS1uYW1lcyI6ZmFsc2UsImRyb3BwaW5nLXBhcnRpY2xlIjoiIiwibm9uLWRyb3BwaW5nLXBhcnRpY2xlIjoiIn0seyJmYW1pbHkiOiJMZXZpbiIsImdpdmVuIjoiSCBTIiwicGFyc2UtbmFtZXMiOmZhbHNlLCJkcm9wcGluZy1wYXJ0aWNsZSI6IiIsIm5vbi1kcm9wcGluZy1wYXJ0aWNsZSI6IiJ9XSwidGl0bGUtc2hvcnQiOiJDb2duaXRpdmUgU2VxdWVsYWUgb2YgVHJhdW1hdGljIEJyYWluIEluanVyeSIsImNvbnRhaW5lci10aXRsZSI6IlBzeWNoaWF0ciBDbGluIE5vcnRoIEFtIiwiRE9JIjoiMTAuMTAxNi9qLnBzYy4yMDEzLjExLjAwNCIsIklTQk4iOiIwMTkzLTk1M1ggKFByaW50KTE1NTgtMzE0NyAoRWxlY3Ryb25pYykiLCJQTUlEIjoiMjQ1Mjk0MjAiLCJVUkwiOiJodHRwOi8vZHguZG9pLm9yZy8xMC4xMDE2L2oucHNjLjIwMTMuMTEuMDA0IiwiaXNzdWVkIjp7ImRhdGUtcGFydHMiOltbMjAxNF1dfSwicGFnZSI6IjEtMTEiLCJsYW5ndWFnZSI6ImVuZyIsImlzc3VlIjoiMSIsInZvbHVtZSI6IjM3IiwiY29udGFpbmVyLXRpdGxlLXNob3J0IjoiIn0sImlzVGVtcG9yYXJ5IjpmYWxzZX0seyJpZCI6ImMwNDI4ODVkLWFjYjYtM2VjOS04MjcwLTEzODdkYTg5MzAwZSIsIml0ZW1EYXRhIjp7InR5cGUiOiJhcnRpY2xlLWpvdXJuYWwiLCJpZCI6ImMwNDI4ODVkLWFjYjYtM2VjOS04MjcwLTEzODdkYTg5MzAwZSIsInRpdGxlIjoiQ29nbml0aXZlIEltcGFpcm1lbnQgQWZ0ZXIgSXNjaGVtaWMgYW5kIEhlbW9ycmhhZ2ljIFN0cm9rZTogQSBTY2llbnRpZmljIFN0YXRlbWVudCBGcm9tIHRoZSBBbWVyaWNhbiBIZWFydCBBc3NvY2lhdGlvbi9BbWVyaWNhbiBTdHJva2UgQXNzb2NpYXRpb24iLCJhdXRob3IiOlt7ImZhbWlseSI6Ikh1c3NlaW5pIiwiZ2l2ZW4iOiJOYWRhIiwicGFyc2UtbmFtZXMiOmZhbHNlLCJkcm9wcGluZy1wYXJ0aWNsZSI6IiIsIm5vbi1kcm9wcGluZy1wYXJ0aWNsZSI6IkVsIn0seyJmYW1pbHkiOiJLYXR6YW4iLCJnaXZlbiI6IklyZW5lIEwuIiwicGFyc2UtbmFtZXMiOmZhbHNlLCJkcm9wcGluZy1wYXJ0aWNsZSI6IiIsIm5vbi1kcm9wcGluZy1wYXJ0aWNsZSI6IiJ9LHsiZmFtaWx5IjoiUm9zdCIsImdpdmVuIjoiTmF0YWxpYSBTLiIsInBhcnNlLW5hbWVzIjpmYWxzZSwiZHJvcHBpbmctcGFydGljbGUiOiIiLCJub24tZHJvcHBpbmctcGFydGljbGUiOiIifSx7ImZhbWlseSI6IkJsYWtlIiwiZ2l2ZW4iOiJNYXJnYXJldCBMZWhtYW4iLCJwYXJzZS1uYW1lcyI6ZmFsc2UsImRyb3BwaW5nLXBhcnRpY2xlIjoiIiwibm9uLWRyb3BwaW5nLXBhcnRpY2xlIjoiIn0seyJmYW1pbHkiOiJCeXVuIiwiZ2l2ZW4iOiJFZWVzZXVuZyIsInBhcnNlLW5hbWVzIjpmYWxzZSwiZHJvcHBpbmctcGFydGljbGUiOiIiLCJub24tZHJvcHBpbmctcGFydGljbGUiOiIifSx7ImZhbWlseSI6IlBlbmRsZWJ1cnkiLCJnaXZlbiI6IlNhcmFoIFQuIiwicGFyc2UtbmFtZXMiOmZhbHNlLCJkcm9wcGluZy1wYXJ0aWNsZSI6IiIsIm5vbi1kcm9wcGluZy1wYXJ0aWNsZSI6IiJ9LHsiZmFtaWx5IjoiQXBhcmljaW8iLCJnaXZlbiI6Ikh1Z28gSi4iLCJwYXJzZS1uYW1lcyI6ZmFsc2UsImRyb3BwaW5nLXBhcnRpY2xlIjoiIiwibm9uLWRyb3BwaW5nLXBhcnRpY2xlIjoiIn0seyJmYW1pbHkiOiJNYXJxdWluZSIsImdpdmVuIjoiTWFyw61hIEouIiwicGFyc2UtbmFtZXMiOmZhbHNlLCJkcm9wcGluZy1wYXJ0aWNsZSI6IiIsIm5vbi1kcm9wcGluZy1wYXJ0aWNsZSI6IiJ9LHsiZmFtaWx5IjoiR290dGVzbWFuIiwiZ2l2ZW4iOiJSZWJlY2NhIEYuIiwicGFyc2UtbmFtZXMiOmZhbHNlLCJkcm9wcGluZy1wYXJ0aWNsZSI6IiIsIm5vbi1kcm9wcGluZy1wYXJ0aWNsZSI6IiJ9LHsiZmFtaWx5IjoiU21pdGgiLCJnaXZlbiI6IkVyaWMgRS4iLCJwYXJzZS1uYW1lcyI6ZmFsc2UsImRyb3BwaW5nLXBhcnRpY2xlIjoiIiwibm9uLWRyb3BwaW5nLXBhcnRpY2xlIjoiIn1dLCJjb250YWluZXItdGl0bGUiOiJTdHJva2UiLCJjb250YWluZXItdGl0bGUtc2hvcnQiOiJTdHJva2UiLCJhY2Nlc3NlZCI6eyJkYXRlLXBhcnRzIjpbWzIwMjMsMTEsMTZdXX0sIkRPSSI6IjEwLjExNjEvU1RSLjAwMDAwMDAwMDAwMDA0MzAiLCJJU1NOIjoiMTUyNDQ2MjgiLCJQTUlEIjoiMzcxMjU1MzQiLCJVUkwiOiJodHRwczovL3d3dy5haGFqb3VybmFscy5vcmcvZG9pL2Ficy8xMC4xMTYxL1NUUi4wMDAwMDAwMDAwMDAwNDMwIiwiaXNzdWVkIjp7ImRhdGUtcGFydHMiOltbMjAyMyw2LDFdXX0sInBhZ2UiOiJFMjcyLUUyOTEiLCJhYnN0cmFjdCI6IlB1cnBvc2U6IENvZ25pdGl2ZSBpbXBhaXJtZW50IGlzIGEgY29tbW9uIGNvbnNlcXVlbmNlIG9mIHN0cm9rZSBhbmQgaGFzIGRpcmVjdCBpbXBsaWNhdGlvbnMgZm9yIHBvc3RzdHJva2UgZnVuY3Rpb25pbmcgYW5kIHF1YWxpdHkgb2YgbGlmZSwgaW5jbHVkaW5nIHRoZSBhYmlsaXR5IHRvIG1haW50YWluIGEgam9iLCBsaXZlIGluZGVwZW5kZW50Li4uIiwicHVibGlzaGVyIjoiXG5MaXBwaW5jb3R0IFdpbGxpYW1zICYgV2lsa2luc1xuSGFnZXJzdG93biwgTURcbiIsImlzc3VlIjoiNiIsInZvbHVtZSI6IjU0In0sImlzVGVtcG9yYXJ5IjpmYWxzZX1dfQ=="/>
          <w:id w:val="291102195"/>
          <w:placeholder>
            <w:docPart w:val="A890268BFF204A539632DD57BD1B0CA2"/>
          </w:placeholder>
        </w:sdtPr>
        <w:sdtContent>
          <w:r>
            <w:rPr>
              <w:rFonts w:eastAsia="Times New Roman"/>
            </w:rPr>
            <w:t>(El Husseini et al., 2023; Rabinowitz &amp; Levin, 2014)</w:t>
          </w:r>
        </w:sdtContent>
      </w:sdt>
      <w:r>
        <w:rPr>
          <w:rStyle w:val="eop"/>
          <w:rFonts w:cstheme="minorHAnsi"/>
        </w:rPr>
        <w:t xml:space="preserve">. Hence attending in the moment to experiences of fatigue and activity may increase awareness of factors that trigger and exacerbate fatigue, and support interventions such as activity pacing. Nevertheless, it is important to note that self-monitoring of fatigue in real time may lead to avoidance and withdrawal, rather than increasing engagement as </w:t>
      </w:r>
      <w:r>
        <w:t xml:space="preserve">increased  focus on fatigue and potential drivers of fatigue may negatively affect mood states. </w:t>
      </w:r>
      <w:r>
        <w:rPr>
          <w:rStyle w:val="eop"/>
          <w:rFonts w:cstheme="minorHAnsi"/>
        </w:rPr>
        <w:t>. Hence it is vital for people with brain injury to have clinical support when initially self-monitoring and interpreting generated data.</w:t>
      </w:r>
    </w:p>
    <w:p w14:paraId="0DDB0C36" w14:textId="77777777" w:rsidR="009E591B" w:rsidRDefault="009E591B" w:rsidP="009E591B">
      <w:pPr>
        <w:spacing w:line="360" w:lineRule="auto"/>
        <w:rPr>
          <w:rStyle w:val="eop"/>
          <w:rFonts w:cstheme="minorHAnsi"/>
        </w:rPr>
      </w:pPr>
      <w:r>
        <w:rPr>
          <w:rStyle w:val="eop"/>
          <w:rFonts w:cstheme="minorHAnsi"/>
        </w:rPr>
        <w:t>The process of self- monitoring and using visual summaries of fatigue and activity experiences were perceived to be useful in empowering people to self-manage their fatigue. It is noteworthy that the overall experience of fatigue was largely driven by mental rather than physical effort. This information may to useful in supporting exercise and physical activity interventions.  Indeed, therapists viewed increasing a patient’s awareness of their fatigue as beneficial and thought they might use such data to raise awareness of fatigue triggers and ineffective coping strategies. This is in line with findings from studies exploring clinicians’ approaches to fatigue management post stroke (</w:t>
      </w:r>
      <w:sdt>
        <w:sdtPr>
          <w:rPr>
            <w:rStyle w:val="eop"/>
            <w:rFonts w:cstheme="minorHAnsi"/>
            <w:color w:val="000000"/>
          </w:rPr>
          <w:tag w:val="MENDELEY_CITATION_v3_eyJjaXRhdGlvbklEIjoiTUVOREVMRVlfQ0lUQVRJT05fMmRmYmU1OTUtZTBiOC00OTc3LWE1NDYtYzgyYzJlNmM4Y2U0IiwicHJvcGVydGllcyI6eyJub3RlSW5kZXgiOjB9LCJpc0VkaXRlZCI6ZmFsc2UsIm1hbnVhbE92ZXJyaWRlIjp7ImlzTWFudWFsbHlPdmVycmlkZGVuIjp0cnVlLCJjaXRlcHJvY1RleHQiOiIoVGhvbWFzIGV0IGFsLiwgMjAxOSkiLCJtYW51YWxPdmVycmlkZVRleHQiOiJUaG9tYXMgZXQgYWwuLCAyMDE5KS4ifSwiY2l0YXRpb25JdGVtcyI6W3siaWQiOiJlMTJmYjk0OS00ZGQ2LTNkYjItODFhMy05MjEyNTBlNDlkZTkiLCJpdGVtRGF0YSI6eyJ0eXBlIjoiYXJ0aWNsZS1qb3VybmFsIiwiaWQiOiJlMTJmYjk0OS00ZGQ2LTNkYjItODFhMy05MjEyNTBlNDlkZTkiLCJ0aXRsZSI6IkNvbmNlcHR1YWxpc2luZyBwb3N0LXN0cm9rZSBmYXRpZ3VlOiBhIGNyb3NzLXNlY3Rpb25hbCBzdXJ2ZXkgb2YgVUstYmFzZWQgcGh5c2lvdGhlcmFwaXN0cyBhbmQgb2NjdXBhdGlvbmFsIHRoZXJhcGlzdHMiLCJhdXRob3IiOlt7ImZhbWlseSI6IlRob21hcyIsImdpdmVuIjoiLksuIiwicGFyc2UtbmFtZXMiOmZhbHNlLCJkcm9wcGluZy1wYXJ0aWNsZSI6IiIsIm5vbi1kcm9wcGluZy1wYXJ0aWNsZSI6IiJ9LHsiZmFtaWx5IjoiSGphbG1hcnNzb24iLCJnaXZlbiI6IkMuIiwicGFyc2UtbmFtZXMiOmZhbHNlLCJkcm9wcGluZy1wYXJ0aWNsZSI6IiIsIm5vbi1kcm9wcGluZy1wYXJ0aWNsZSI6IiJ9LHsiZmFtaWx5IjoiTXVsbGlzIiwiZ2l2ZW4iOiJSLiIsInBhcnNlLW5hbWVzIjpmYWxzZSwiZHJvcHBpbmctcGFydGljbGUiOiIiLCJub24tZHJvcHBpbmctcGFydGljbGUiOiIifSx7ImZhbWlseSI6Ik1hbnQiLCJnaXZlbiI6IkouIiwicGFyc2UtbmFtZXMiOmZhbHNlLCJkcm9wcGluZy1wYXJ0aWNsZSI6IiIsIm5vbi1kcm9wcGluZy1wYXJ0aWNsZSI6IiJ9XSwiY29udGFpbmVyLXRpdGxlIjoiQk1KIE9wZW4iLCJhY2Nlc3NlZCI6eyJkYXRlLXBhcnRzIjpbWzIwMjEsOCw2XV19LCJET0kiOiIxMC4xMTM2L0JNSk9QRU4tMjAxOS0wMzMwNjYiLCJJU1NOIjoiMjA0NC02MDU1IiwiUE1JRCI6IjMxODI2ODk1IiwiVVJMIjoiaHR0cHM6Ly9ibWpvcGVuLmJtai5jb20vY29udGVudC85LzEyL2UwMzMwNjYiLCJpc3N1ZWQiOnsiZGF0ZS1wYXJ0cyI6W1syMDE5LDEyLDFdXX0sInBhZ2UiOiJlMDMzMDY2IiwiYWJzdHJhY3QiOiJXaXRoIHN1cnZpdmFsIGFmdGVyIHN0cm9rZSBpbXByb3ZpbmcsIG1vcmUgcGVvcGxlIGFyZSBkaXNjaGFyZ2VkIGludG8gdGhlIGNvbW11bml0eSB3aXRoIG11bHRpcGxlIGFuZCBwZXJzaXN0ZW50IGRlZmljaXRzLiBGYXRpZ3VlIGlzIGEgY29tbW9uIHVubWV0IG5lZWQgZm9yIHN0cm9rZSBzdXJ2aXZvcnMsIGJ1dCB0aGVyZSBhcmUgbm8gZXZpZGVuY2UtYmFzZWQgZ3VpZGVsaW5lcyBmb3IgaXRzIGFzc2Vzc21lbnQgYW5kIG1hbmFnZW1lbnQuIFRoaXMgc3R1ZHkgZXhwbG9yZWQgaG93IFVLLWJhc2VkIHRoZXJhcGlzdHMgY29uY2VwdHVhbGlzZSBwb3N0LXN0cm9rZSBmYXRpZ3VlIChQU0YpIGluIGN1cnJlbnQgcHJhY3RpY2UuXG5cbk9iamVjdGl2ZSBUbyBkZXNjcmliZSBjdXJyZW50IHVuZGVyc3RhbmRpbmcgb2YgUFNGIGFtb25nIHBoeXNpb3RoZXJhcGlzdHMgKFBUKSBhbmQgb2NjdXBhdGlvbmFsIHRoZXJhcGlzdHMgKE9UKS5cblxuRGVzaWduIEEgY3Jvc3Mtc2VjdGlvbmFsIG9ubGluZSBzdXJ2ZXkgdXNpbmcgUXVhbHRyaWNzIHNvZnR3YXJlIChhIHN1cnZleSBjcmVhdGlvbiBhbmQgYW5hbHlzaXMgcHJvZ3JhbW1lKSB3YXMgc2VudCB0byB0aGVyYXBpc3RzIHdvcmtpbmcgd2l0aCBzdHJva2Ugc3Vydml2b3JzIGluIDIwMTkuIFJlc3BvbnNlcyB0byB0aGUgb3BlbiBlbmRlZCBxdWVzdGlvbiwg4oCYSG93IHdvdWxkIHlvdSBkZXNjcmliZSBQU0YgaWYgYXBwcm9hY2hlZCBieSBhbm90aGVyIGhlYWx0aGNhcmUgcHJvZmVzc2lvbmFsP+KAmSB3ZXJlIGFuYWx5c2VkIHRoZW1hdGljYWxseSBieSB0d28gaW5kZXBlbmRlbnQgcmVzZWFyY2hlcnMuXG5cblBhcnRpY2lwYW50cyAxMzcgc3VydmV5IHJlc3BvbmRlbnRzICg3MSBQVCBhbmQgNjYgT1QpIGZyb20gYSByYW5nZSBvZiBjbGluaWNhbCBzZXR0aW5ncyAoMjUgYWN1dGUgY2FyZSwgMjQgc3ViLWFjdXRlIHJlaGFiaWxpdGF0aW9uIGNhcmUsIDMgcHJpbWFyeSBjYXJlIGFuZCA4NSBjb21tdW5pdHkgY2FyZSkgd2l0aCA34oCJbW9udGhzLTM2IHllYXJzIG9mIGV4cGVyaWVuY2Ugd29ya2luZyB3aXRoIHN0cm9rZSBzdXJ2aXZvcnMgY29tcGxldGVkIHRoZSBzdXJ2ZXkuXG5cblJlc3VsdHMgUmVzcG9uZGVudHMgc3RhdGVkIHRoYXQgUFNGIHNob3VsZCBiZSByZWdhcmRlZCBhcyBhbiBpbXBvcnRhbnQgbWVkaWNhbCBjb25kaXRpb24gYmVjYXVzZSBpdCBpcyBjb21tb24gYW5kIGNhbiBiZSBhc3NvY2lhdGVkIHdpdGggc2V2ZXJlIHN5bXB0b21zLiBTeW1wdG9tcyB3ZXJlIHBlcmNlaXZlZCB0byBiZSBoaWdobHkgdmFyaWFibGUgYW5kIHRoZSBzeW5kcm9tZSB3YXMgZGlmZmljdWx0IHRvIGRlZmluZSBvYmplY3RpdmVseS4gSXQgd2FzIGZlbHQgdG8gaGF2ZSBib3RoIHBoeXNpY2FsIGFuZCBjb2duaXRpdmUgY29tcG9uZW50cy4gQSB2YXJpZXR5IG9mIGRpZmZlcmVudCBvcGluaW9ucyB3ZXJlIGV4cHJlc3NlZCB3aXRoIHJlZ2FyZCB0byBjYXVzYXRpb24sIGNvbmNlcHR1YWxpc2F0aW9uIGFuZCBiZXN0IG1hbmFnZW1lbnQuXG5cbkNvbmNsdXNpb24gVGhlcmFwaXN0cyB3b3JraW5nIHdpdGggc3Ryb2tlIHN1cnZpdm9ycyBjb25jZXB0dWFsaXNlIGFuZCBtYW5hZ2UgUFNGIGluIGRpZmZlcmVudCB3YXlzLiBDbGluaWNhbCBwcmFjdGljZSBpcyBoYW1wZXJlZCBieSBhIGxhY2sgb2YgYSB3aWRlbHkgYWRvcHRlZCBkZWZpbml0aW9uLCBhbmQgYSBzbWFsbCBldmlkZW5jZSBiYXNlLiBSZXNlYXJjaCBpbnRvIGNhdXNlcyBhbmQgbWFuYWdlbWVudCBvZiBQU0YgaXMgYSBwcmlvcml0eS4iLCJwdWJsaXNoZXIiOiJCcml0aXNoIE1lZGljYWwgSm91cm5hbCBQdWJsaXNoaW5nIEdyb3VwIiwiaXNzdWUiOiIxMiIsInZvbHVtZSI6IjkiLCJjb250YWluZXItdGl0bGUtc2hvcnQiOiJCTUogT3BlbiJ9LCJpc1RlbXBvcmFyeSI6ZmFsc2V9XX0="/>
          <w:id w:val="-1534496592"/>
          <w:placeholder>
            <w:docPart w:val="A890268BFF204A539632DD57BD1B0CA2"/>
          </w:placeholder>
        </w:sdtPr>
        <w:sdtContent>
          <w:r w:rsidRPr="00C83459">
            <w:rPr>
              <w:rStyle w:val="eop"/>
              <w:rFonts w:cstheme="minorHAnsi"/>
              <w:color w:val="000000"/>
            </w:rPr>
            <w:t>Thomas et al., 2019).</w:t>
          </w:r>
          <w:r>
            <w:rPr>
              <w:rStyle w:val="eop"/>
              <w:rFonts w:cstheme="minorHAnsi"/>
              <w:color w:val="000000"/>
            </w:rPr>
            <w:t xml:space="preserve"> </w:t>
          </w:r>
        </w:sdtContent>
      </w:sdt>
      <w:r>
        <w:rPr>
          <w:rStyle w:val="eop"/>
          <w:rFonts w:cstheme="minorHAnsi"/>
        </w:rPr>
        <w:t xml:space="preserve"> </w:t>
      </w:r>
      <w:proofErr w:type="gramStart"/>
      <w:r>
        <w:rPr>
          <w:rStyle w:val="eop"/>
          <w:rFonts w:cstheme="minorHAnsi"/>
        </w:rPr>
        <w:t>Similarly</w:t>
      </w:r>
      <w:proofErr w:type="gramEnd"/>
      <w:r>
        <w:rPr>
          <w:rStyle w:val="eop"/>
          <w:rFonts w:cstheme="minorHAnsi"/>
        </w:rPr>
        <w:t xml:space="preserve"> to Thomas et al., we also found </w:t>
      </w:r>
      <w:r w:rsidRPr="00B37BFB">
        <w:rPr>
          <w:rStyle w:val="eop"/>
          <w:rFonts w:cstheme="minorHAnsi"/>
        </w:rPr>
        <w:t xml:space="preserve">that therapists’ clinical reasoning (as triggered by the data summaries)  </w:t>
      </w:r>
      <w:r>
        <w:rPr>
          <w:rStyle w:val="eop"/>
          <w:rFonts w:cstheme="minorHAnsi"/>
        </w:rPr>
        <w:t xml:space="preserve">was </w:t>
      </w:r>
      <w:r w:rsidRPr="00B37BFB">
        <w:rPr>
          <w:rStyle w:val="eop"/>
          <w:rFonts w:cstheme="minorHAnsi"/>
        </w:rPr>
        <w:t>shaped by the</w:t>
      </w:r>
      <w:r>
        <w:rPr>
          <w:rStyle w:val="eop"/>
          <w:rFonts w:cstheme="minorHAnsi"/>
        </w:rPr>
        <w:t xml:space="preserve">ir understanding of fatigue and this affected their interpretation of the data as well as views on what was missing from the data summaries. In our study, the therapists interpretation of data sometimes differed from those of participants with brain injury, particularly around approaches to pacing and relationships between physical activity </w:t>
      </w:r>
      <w:r>
        <w:rPr>
          <w:rStyle w:val="eop"/>
          <w:rFonts w:cstheme="minorHAnsi"/>
        </w:rPr>
        <w:lastRenderedPageBreak/>
        <w:t xml:space="preserve">and mental fatigue. This highlights the necessity for data to be trustworthy and for the clinician to understand the limitations of the data as they draw conclusions </w:t>
      </w:r>
      <w:sdt>
        <w:sdtPr>
          <w:rPr>
            <w:rStyle w:val="eop"/>
            <w:rFonts w:cstheme="minorHAnsi"/>
            <w:color w:val="000000"/>
          </w:rPr>
          <w:tag w:val="MENDELEY_CITATION_v3_eyJjaXRhdGlvbklEIjoiTUVOREVMRVlfQ0lUQVRJT05fMWU4MDZmYmItNDNlNS00MDI4LWFiY2UtOGE4ZTE3NjU0YWMxIiwicHJvcGVydGllcyI6eyJub3RlSW5kZXgiOjB9LCJpc0VkaXRlZCI6ZmFsc2UsIm1hbnVhbE92ZXJyaWRlIjp7ImlzTWFudWFsbHlPdmVycmlkZGVuIjpmYWxzZSwiY2l0ZXByb2NUZXh0IjoiKENvZGVsbGEgZXQgYWwuLCAyMDE4KSIsIm1hbnVhbE92ZXJyaWRlVGV4dCI6IiJ9LCJjaXRhdGlvbkl0ZW1zIjpbeyJpZCI6ImZjN2VhNmFhLWZhMGUtMzdhYi04Mzc4LTAwNzg4YWQxMWI0YyIsIml0ZW1EYXRhIjp7InR5cGUiOiJhcnRpY2xlLWpvdXJuYWwiLCJpZCI6ImZjN2VhNmFhLWZhMGUtMzdhYi04Mzc4LTAwNzg4YWQxMWI0YyIsInRpdGxlIjoiRGF0YSBxdWFsaXR5IGNoYWxsZW5nZXMgZm9yIHBlcnNvbi1nZW5lcmF0ZWQgaGVhbHRoIGFuZCB3ZWxsbmVzcyBkYXRhIiwiYXV0aG9yIjpbeyJmYW1pbHkiOiJDb2RlbGxhIiwiZ2l2ZW4iOiJKLiIsInBhcnNlLW5hbWVzIjpmYWxzZSwiZHJvcHBpbmctcGFydGljbGUiOiIiLCJub24tZHJvcHBpbmctcGFydGljbGUiOiIifSx7ImZhbWlseSI6IlBhcnRvdmlhbiIsImdpdmVuIjoiQy4iLCJwYXJzZS1uYW1lcyI6ZmFsc2UsImRyb3BwaW5nLXBhcnRpY2xlIjoiIiwibm9uLWRyb3BwaW5nLXBhcnRpY2xlIjoiIn0seyJmYW1pbHkiOiJDaGFuZyIsImdpdmVuIjoiSC4gWS4iLCJwYXJzZS1uYW1lcyI6ZmFsc2UsImRyb3BwaW5nLXBhcnRpY2xlIjoiIiwibm9uLWRyb3BwaW5nLXBhcnRpY2xlIjoiIn0seyJmYW1pbHkiOiJDaGVuIiwiZ2l2ZW4iOiJDLiBILiIsInBhcnNlLW5hbWVzIjpmYWxzZSwiZHJvcHBpbmctcGFydGljbGUiOiIiLCJub24tZHJvcHBpbmctcGFydGljbGUiOiIifV0sImNvbnRhaW5lci10aXRsZSI6IklCTSBKb3VybmFsIG9mIFJlc2VhcmNoIGFuZCBEZXZlbG9wbWVudCIsImNvbnRhaW5lci10aXRsZS1zaG9ydCI6IklCTSBKIFJlcyBEZXYiLCJhY2Nlc3NlZCI6eyJkYXRlLXBhcnRzIjpbWzIwMjMsMTAsMTJdXX0sIkRPSSI6IjEwLjExNDcvSlJELjIwMTcuMjc2MjIxOCIsIklTU04iOiIyMTUxODU1NiIsImlzc3VlZCI6eyJkYXRlLXBhcnRzIjpbWzIwMTgsMSwxXV19LCJhYnN0cmFjdCI6IlBlcnNvbi1nZW5lcmF0ZWQgaGVhbHRoIGRhdGEgKFBHSEQpIGdlbmVyYXRlZCBieSB3ZWFyYWJsZSBkZXZpY2VzIGFuZCBzbWFydHBob25lIGFwcGxpY2F0aW9ucyBhcmUgZ3Jvd2luZyByYXBpZGx5LiBUaGVyZSBpcyBpbmNyZWFzaW5nIGVmZm9ydCB0byBlbXBsb3kgYWR2YW5jZWQgYW5hbHl0aWNhbCBtZXRob2RzIHRvIGdlbmVyYXRlIGluc2lnaHRzIGZyb20gdGhlc2UgZGF0YSBpbiBvcmRlciB0byBoZWxwIHBlb3BsZSBjaGFuZ2UgdGhlaXIgbGlmZXN0eWxlIGFuZCBpbXByb3ZlIHRoZWlyIGhlYWx0aC4gUEdIRCAtIHN1Y2ggYXMgc3RlcCBjb3VudHMsIGV4ZXJjaXNlIGxvZ3MsIG51dHJpdGlvbmFsIGRpYXJpZXMsIGFuZCBzbGVlcCByZWNvcmRzIC0gYXJlIG9mdGVuIGluY29tcGxldGUsIGluYWNjdXJhdGUsIGFuZCBjb2xsZWN0ZWQgb3ZlciB0b28gc2hvcnQgYSBkdXJhdGlvbi4gSW5zdWZmaWNpZW50IHVzZXIgZW5nYWdlbWVudCB3aXRoIHdlYXJhYmxlIGFuZCBtb2JpbGUgdGVjaG5vbG9naWVzLCBhcyB3ZWxsIGFzIGxhY2sgb2Ygc2Vuc29yIHZhbGlkYXRpb24sIHN0YW5kYXJkaXphdGlvbiBvZiBkYXRhIGNvbGxlY3Rpb24sIHRyYW5zcGFyZW5jeSBvZiBkYXRhIHByb2Nlc3NpbmcgYXNzdW1wdGlvbnMsIGFuZCBhY2Nlc3NpYmlsaXR5IHRvIHJlbGV2YW50IGRhdGEgZnJvbSBjb25zdW1lci1ncmFkZSBzZW5zb3JzLCBhbHNvIG5lZ2F0aXZlbHkgYWZmZWN0cyBkYXRhIHF1YWxpdHkuIFRoZSBsaXRlcmF0dXJlIG9uIGRhdGEgcXVhbGl0eSBmb3IgUEdIRCBpcyBzcGFyc2UgYW5kIGZyYWdtZW50ZWQsIHByb3ZpZGluZyBsaXR0bGUgZ3VpZGFuY2UgdG8gZGF0YSBhbmFseXN0cyBvbiBob3cgdG8gYXNzZXNzIGFuZCBwcmlvcml0aXplIGRhdGEgcXVhbGl0eSBjb25jZXJucy4gSW4gdGhpcyBwYXBlciwgd2Ugc3VtbWFyaXplIG91ciBleHBlcmllbmNlcyBhcyBkYXRhIGFuYWx5c3RzIHdvcmtpbmcgd2l0aCBQR0hELCBvdXRsaW5lIHNvbWUgb2YgdGhlIGNoYWxsZW5nZXMgaW4gdXNpbmcgUEdIRCBmb3IgaW5zaWdodCBnZW5lcmF0aW9uLCBhbmQgZGlzY3VzcyBzb21lIGVzdGFibGlzaGVkIG1ldGhvZHMgZm9yIGFkZHJlc3NpbmcgdGhlc2UgY2hhbGxlbmdlcy4gV2UgcmV2aWV3IHRoZSBsaXRlcmF0dXJlIG9uIFBHSEQgZGF0YSBxdWFsaXR5LCBpZGVudGlmeSB0aGUgbWFqb3Igc3Rha2Vob2xkZXJzIGluIHRoZSBQR0hEIGVjb3N5c3RlbSwgYW5kIGFwcGx5IGFuIGVzdGFibGlzaGVkIGRhdGEgcXVhbGl0eSBmcmFtZXdvcmsgdG8gcHJlc2VudCB0aGUgbW9zdCByZWxldmFudCBkYXRhIHF1YWxpdHkgY2hhbGxlbmdlcyBmb3IgZWFjaCBzdGFrZWhvbGRlci4iLCJwdWJsaXNoZXIiOiJJQk0gQ29ycG9yYXRpb24iLCJpc3N1ZSI6IjEiLCJ2b2x1bWUiOiI2MiJ9LCJpc1RlbXBvcmFyeSI6ZmFsc2V9XX0="/>
          <w:id w:val="-965044405"/>
          <w:placeholder>
            <w:docPart w:val="A890268BFF204A539632DD57BD1B0CA2"/>
          </w:placeholder>
        </w:sdtPr>
        <w:sdtContent>
          <w:r w:rsidRPr="00C83459">
            <w:rPr>
              <w:rStyle w:val="eop"/>
              <w:rFonts w:cstheme="minorHAnsi"/>
              <w:color w:val="000000"/>
            </w:rPr>
            <w:t>(</w:t>
          </w:r>
          <w:proofErr w:type="spellStart"/>
          <w:r w:rsidRPr="00C83459">
            <w:rPr>
              <w:rStyle w:val="eop"/>
              <w:rFonts w:cstheme="minorHAnsi"/>
              <w:color w:val="000000"/>
            </w:rPr>
            <w:t>Codella</w:t>
          </w:r>
          <w:proofErr w:type="spellEnd"/>
          <w:r w:rsidRPr="00C83459">
            <w:rPr>
              <w:rStyle w:val="eop"/>
              <w:rFonts w:cstheme="minorHAnsi"/>
              <w:color w:val="000000"/>
            </w:rPr>
            <w:t xml:space="preserve"> et al., 2018)</w:t>
          </w:r>
        </w:sdtContent>
      </w:sdt>
      <w:r>
        <w:rPr>
          <w:rStyle w:val="eop"/>
          <w:rFonts w:cstheme="minorHAnsi"/>
        </w:rPr>
        <w:t>.</w:t>
      </w:r>
    </w:p>
    <w:p w14:paraId="2770230C" w14:textId="77777777" w:rsidR="009E591B" w:rsidRDefault="009E591B" w:rsidP="009E591B">
      <w:pPr>
        <w:spacing w:line="360" w:lineRule="auto"/>
        <w:rPr>
          <w:rStyle w:val="eop"/>
          <w:rFonts w:cstheme="minorHAnsi"/>
        </w:rPr>
      </w:pPr>
      <w:r>
        <w:rPr>
          <w:rStyle w:val="eop"/>
          <w:rFonts w:cstheme="minorHAnsi"/>
        </w:rPr>
        <w:t xml:space="preserve">Whilst trustworthiness of the data is affected by data quality, we observed that differences between the situation as experienced first-hand and an individual’s recall of their experiences also caused participants to doubt the self-monitoring process and generated data. The discrepancy between real-time reporting and recalling events may be explained by the theory of temporal immediacy where real-time reporting reflects the “ground-truth” of peoples experiences and reflecting back is more of a narrative commentary </w:t>
      </w:r>
      <w:sdt>
        <w:sdtPr>
          <w:rPr>
            <w:rStyle w:val="eop"/>
            <w:rFonts w:cstheme="minorHAnsi"/>
            <w:color w:val="000000"/>
          </w:rPr>
          <w:tag w:val="MENDELEY_CITATION_v3_eyJjaXRhdGlvbklEIjoiTUVOREVMRVlfQ0lUQVRJT05fOWY1NTE5NDMtNWI0ZS00NGNiLTg2ODctZTk4MDY4Nzc1OGRiIiwicHJvcGVydGllcyI6eyJub3RlSW5kZXgiOjB9LCJpc0VkaXRlZCI6ZmFsc2UsIm1hbnVhbE92ZXJyaWRlIjp7ImlzTWFudWFsbHlPdmVycmlkZGVuIjpmYWxzZSwiY2l0ZXByb2NUZXh0IjoiKENvb2sgZXQgYWwuLCAyMDE4KSIsIm1hbnVhbE92ZXJyaWRlVGV4dCI6IiJ9LCJjaXRhdGlvbkl0ZW1zIjpbeyJpZCI6IjE5MTQ5ODlmLTRkMWItM2IwNy05ZTFhLWEyM2MwYjhiOTVmNCIsIml0ZW1EYXRhIjp7InR5cGUiOiJhcnRpY2xlLWpvdXJuYWwiLCJpZCI6IjE5MTQ5ODlmLTRkMWItM2IwNy05ZTFhLWEyM2MwYjhiOTVmNCIsInRpdGxlIjoiVGVtcG9yYWwgSW1tZWRpYWN5OiBBIFR3by1TeXN0ZW0gVGhlb3J5IG9mIE1pbmQgZm9yIFVuZGVyc3RhbmRpbmcgYW5kIENoYW5naW5nIEhlYWx0aCBCZWhhdmlvcnMiLCJhdXRob3IiOlt7ImZhbWlseSI6IkNvb2siLCJnaXZlbiI6IlBhdWwgRi4iLCJwYXJzZS1uYW1lcyI6ZmFsc2UsImRyb3BwaW5nLXBhcnRpY2xlIjoiIiwibm9uLWRyb3BwaW5nLXBhcnRpY2xlIjoiIn0seyJmYW1pbHkiOiJTY2htaWVnZSIsImdpdmVuIjoiU2FyYWggSi4iLCJwYXJzZS1uYW1lcyI6ZmFsc2UsImRyb3BwaW5nLXBhcnRpY2xlIjoiIiwibm9uLWRyb3BwaW5nLXBhcnRpY2xlIjoiIn0seyJmYW1pbHkiOiJSZWVkZXIiLCJnaXZlbiI6IkJsYWluZSIsInBhcnNlLW5hbWVzIjpmYWxzZSwiZHJvcHBpbmctcGFydGljbGUiOiIiLCJub24tZHJvcHBpbmctcGFydGljbGUiOiIifSx7ImZhbWlseSI6IkhvcnRvbi1EZXV0c2NoIiwiZ2l2ZW4iOiJTYXJhIiwicGFyc2UtbmFtZXMiOmZhbHNlLCJkcm9wcGluZy1wYXJ0aWNsZSI6IiIsIm5vbi1kcm9wcGluZy1wYXJ0aWNsZSI6IiJ9LHsiZmFtaWx5IjoiTG93ZSIsImdpdmVuIjoiTmFuY3kgSy4iLCJwYXJzZS1uYW1lcyI6ZmFsc2UsImRyb3BwaW5nLXBhcnRpY2xlIjoiIiwibm9uLWRyb3BwaW5nLXBhcnRpY2xlIjoiIn0seyJmYW1pbHkiOiJNZWVrIiwiZ2l2ZW4iOiJQYXVsYSIsInBhcnNlLW5hbWVzIjpmYWxzZSwiZHJvcHBpbmctcGFydGljbGUiOiIiLCJub24tZHJvcHBpbmctcGFydGljbGUiOiIifV0sImNvbnRhaW5lci10aXRsZSI6Ik51cnNpbmcgUmVzZWFyY2giLCJET0kiOiIxMC4xMDk3L05OUi4wMDAwMDAwMDAwMDAwMjY1IiwiSVNTTiI6IjE1Mzg5ODQ3IiwiUE1JRCI6IjI5NDg5NjMyIiwiaXNzdWVkIjp7ImRhdGUtcGFydHMiOltbMjAxOCwzLDFdXX0sInBhZ2UiOiIxMDgtMTIxIiwiYWJzdHJhY3QiOiJCYWNrZ3JvdW5kIEhlYWx0aCBwcm9tb3Rpb24gYW5kIGNocm9uaWMgZGlzZWFzZSBtYW5hZ2VtZW50IGJvdGggcmVxdWlyZSBiZWhhdmlvciBjaGFuZ2UsIGJ1dCBwZW9wbGUgZmluZCBpdCBoYXJkIHRvIGNoYW5nZSBiZWhhdmlvciBkZXNwaXRlIGhhdmluZyBnb29kIGludGVudGlvbnMuIFRoZSBwcm9ibGVtIGFyaXNlcyBiZWNhdXNlIHBhdGllbnRzJyBuYXJyYXRpdmVzIGFib3V0IGV4cGVyaWVuY2VzIGFuZCBpbnRlbnRpb25zIGFyZSBmaWx0ZXJlZCB0aHJvdWdoIG1lbW9yeSBhbmQgbGFuZ3VhZ2UuIFRoZXNlIG5hcnJhdGl2ZXMgaW5hY2N1cmF0ZWx5IHJlZmxlY3QgaW50dWl0aXZlIGRlY2lzaW9uLW1ha2luZyBvciBhY3R1YWwgYmVoYXZpb3JzLiBPYmplY3RpdmVzIFdlIHByb3Bvc2UgYSBwcmluY2lwbGUgLSB0ZW1wb3JhbCBpbW1lZGlhY3kgLSBhcyBhIG1vZGVyYXRvciB2YXJpYWJsZSB0aGF0IGV4cGxhaW5zIHdoaWNoIG9mIHR3byBtZW50YWwgc3lzdGVtcyAobmFycmF0aXZlIG9yIGludHVpdGl2ZSkgd2lsbCBiZSBhY3RpdmF0ZWQgaW4gYW55IGdpdmVuIHNpdHVhdGlvbi4gV2UgcmV2aWV3ZWQgbXVsdGlwbGUgc2NpZW50aWZpYyBhcmVhcyB0byB0ZXN0IHRlbXBvcmFsIGltbWVkaWFjeSBhcyBhbiBleHBsYW5hdGlvbiBmb3IgZmluZGluZ3MuIE1ldGhvZHMgSW4gYW4gaXRlcmF0aXZlIHByb2Nlc3MsIHdlIHVzZWQgZXZpZGVuY2UgZnJvbSBwaGlsb3NvcGh5LCBjb2duaXRpdmUgbmV1cm9zY2llbmNlLCBiZWhhdmlvcmFsIGVjb25vbWljcywgc3ltcHRvbSBzY2llbmNlLCBhbmQgZWNvbG9naWNhbCBtb21lbnRhcnkgYXNzZXNzbWVudCB0byBkZXZlbG9wIG91ciB0aGVvcmV0aWNhbCBwZXJzcGVjdGl2ZS4gVGhlc2UgcGVyc3BlY3RpdmVzIGVhY2ggc3VnZ2VzdCB0d28gY29nbml0aXZlIHN5c3RlbXMgdGhhdCBkaWZmZXIgaW4gdGhlaXIgbGV2ZWwgb2YgdGVtcG9yYWwgaW1tZWRpYWN5OiBhbiBpbnR1aXRpdmUgc3lzdGVtIHRoYXQgcHJvZHVjZXMgYmVoYXZpb3IgaW4gcmVzcG9uc2UgdG8gZXZlcnlkYXkgc3RhdGVzIGFuZCBhIG5hcnJhdGl2ZSBzeXN0ZW0gdGhhdCBpbnRlcnByZXRzIGFuZCBleHBsYWlucyB0aGVzZSBleHBlcmllbmNlcyBhZnRlciB0aGUgZmFjdC4gRmluZGluZ3MgV3JpdGVycyBmcm9tIFBsYXRvIG9ud2FyZCBkZXNjcmliZSB0d28gY29tcGV0aW5nIGluZmx1ZW5jZXMgb24gYmVoYXZpb3IgLSBvZnRlbiB3aXRoIG1vcmFsIG92ZXJ0b25lcy4gUGVvcGxlIHRlbmQgdG8gaWRlbnRpZnkgd2l0aCB0aGUgbGFuZ3VhZ2UtYmFzZWQgbmFycmF0aXZlIHN5c3RlbSBhbmQgYmxhbWUgdW5oZWxwZnVsIHJlc3VsdHMgb24gdGhlIGxlc3MgYWNjZXNzaWJsZSBpbnR1aXRpdmUgc3lzdGVtLCBidXQgbmVpdGhlciBpcyBjb21wbGV0ZWx5IHJhdGlvbmFsLCBhbmQgdGhlIGludHVpdGl2ZSBzeXN0ZW0gaGFzIHN0cmVuZ3RocyBiYXNlZCBvbiBzcGVlZCBhbmQgc2VyaWFsIHByb2Nlc3NpbmcuIFRoZSBzeXN0ZW1zIGRpZmZlciBiYXNlZCBvbiB0ZW1wb3JhbCBpbW1lZGlhY3kgLSB0aGUgZGVzY3JpcHRpb24gb2YgYW4gZXhwZXJpZW5jZSBhcyBlaXRoZXIgXCJub3dcIiBvciBcInVzdWFsbHlcIiAtIHdpdGggdGhlIGludHVpdGl2ZSBzeXN0ZW0gZ2VuZXJhdGluZyBiZWhhdmlvcnMgYXV0b21hdGljYWxseSBpbiByZWFsIHRpbWUgYW5kIHRoZSBuYXJyYXRpdmUgc3lzdGVtIHByb2R1Y2luZyBiZWxpZWZzIGFib3V0IHRoZSBwYXN0IG9yIGZ1dHVyZS4gRGlzY3Vzc2lvbiBUaGUgcHJpbmNpcGxlIG9mIHRlbXBvcmFsIGltbWVkaWFjeSBpcyBhIHRvb2wgdG8gaW50ZWdyYXRlIG51cnNpbmcgc2NpZW5jZSB3aXRoIG90aGVyIGRpc2NpcGxpbmFyeSB0cmFkaXRpb25zIGFuZCB0byBpbXByb3ZlIHJlc2VhcmNoIGFuZCBwcmFjdGljZS4gSW50ZXJ2ZW50aW9ucyBzaG91bGQgYnVpbGQgb24gZWFjaCBzeXN0ZW0ncyBzdHJlbmd0aHMsIHJhdGhlciB0aGFuIHRyZWF0aW5nIHRoZSBpbnR1aXRpdmUgc3lzdGVtIGFzIGEgYmFycmllciBmb3IgdGhlIG5hcnJhdGl2ZSBzeXN0ZW0gdG8gb3ZlcmNvbWUuIE51cnNpbmcgcmVzZWFyY2hlcnMgbmVlZCB0byBzdHVkeSB0aGUgcm9sZXMgYW5kIGVmZmVjdHMgb2YgYm90aCBzeXN0ZW1zLiIsInB1Ymxpc2hlciI6IkxpcHBpbmNvdHQgV2lsbGlhbXMgYW5kIFdpbGtpbnMiLCJpc3N1ZSI6IjIiLCJ2b2x1bWUiOiI2NyIsImNvbnRhaW5lci10aXRsZS1zaG9ydCI6Ik51cnMgUmVzIn0sImlzVGVtcG9yYXJ5IjpmYWxzZX1dfQ=="/>
          <w:id w:val="1590030395"/>
          <w:placeholder>
            <w:docPart w:val="895CE37924DC47EEBF2607420EF8A451"/>
          </w:placeholder>
        </w:sdtPr>
        <w:sdtContent>
          <w:r w:rsidRPr="00C83459">
            <w:rPr>
              <w:rStyle w:val="eop"/>
              <w:rFonts w:cstheme="minorHAnsi"/>
              <w:color w:val="000000"/>
            </w:rPr>
            <w:t>(Cook et al., 2018)</w:t>
          </w:r>
        </w:sdtContent>
      </w:sdt>
      <w:r>
        <w:rPr>
          <w:rStyle w:val="eop"/>
          <w:rFonts w:cstheme="minorHAnsi"/>
        </w:rPr>
        <w:t>. This reflecting back may be further hampered by cognitive challenges experience by many people with ABI (for example, changes in attention, information processing and memory). Temporal immediacy suggests that the experiencing self (how the individual feels in the moment) is more closely linked to behaviour change than the remembering self. Building self-awareness through attending to experiences in the moment and integrating such awareness into fatigue narratives may help to optimise the selection and use of fatigue management strategies (Cooke et al.,2018). However, for this to happen, it is essential that the data collected is accurate, and perceived to be reliable and trustworthy.</w:t>
      </w:r>
    </w:p>
    <w:p w14:paraId="13FD5C61" w14:textId="77777777" w:rsidR="009E591B" w:rsidRPr="003953E5" w:rsidRDefault="009E591B" w:rsidP="009E591B">
      <w:pPr>
        <w:spacing w:line="360" w:lineRule="auto"/>
        <w:rPr>
          <w:rStyle w:val="eop"/>
          <w:rFonts w:cstheme="minorHAnsi"/>
          <w:i/>
          <w:iCs/>
        </w:rPr>
      </w:pPr>
      <w:r>
        <w:rPr>
          <w:rStyle w:val="eop"/>
          <w:rFonts w:cstheme="minorHAnsi"/>
        </w:rPr>
        <w:t xml:space="preserve">Our OT participants suggested several barriers to using self-monitoring and patient generated data in clinical practice.  It was seen as a new way of thinking about data and assessment which requiring  advanced data literacy skills. Whilst they saw clear benefits, they also saw the time and resources needed to adopt such an approach as a major barrier to implementation. In addition, the benefits and cost effectiveness of using self-monitoring and patient generated data to support fatigue management has not yet been established. There is evidence that smartphone apps and wearables improve self-management across a range of health conditions,  but further research is needed to understand  their impact on managing fatigue </w:t>
      </w:r>
      <w:sdt>
        <w:sdtPr>
          <w:rPr>
            <w:rStyle w:val="eop"/>
            <w:rFonts w:cstheme="minorHAnsi"/>
            <w:color w:val="000000"/>
          </w:rPr>
          <w:tag w:val="MENDELEY_CITATION_v3_eyJjaXRhdGlvbklEIjoiTUVOREVMRVlfQ0lUQVRJT05fY2M0MzM2MGQtYzNlMy00NjgwLWI2NjEtZDA1YTM0MDg5NGMwIiwicHJvcGVydGllcyI6eyJub3RlSW5kZXgiOjB9LCJpc0VkaXRlZCI6ZmFsc2UsIm1hbnVhbE92ZXJyaWRlIjp7ImlzTWFudWFsbHlPdmVycmlkZGVuIjpmYWxzZSwiY2l0ZXByb2NUZXh0IjoiKFJvd2xhbmQgZXQgYWwuLCAyMDIwKSIsIm1hbnVhbE92ZXJyaWRlVGV4dCI6IiJ9LCJjaXRhdGlvbkl0ZW1zIjpbeyJpZCI6IjY1NDdhZDhjLWQ1M2ItMzdkMi1iOTBhLTBmOGYzZDM1YmE1OCIsIml0ZW1EYXRhIjp7InR5cGUiOiJhcnRpY2xlLWpvdXJuYWwiLCJpZCI6IjY1NDdhZDhjLWQ1M2ItMzdkMi1iOTBhLTBmOGYzZDM1YmE1OCIsInRpdGxlIjoiV2hhdCBpcyB0aGUgY2xpbmljYWwgdmFsdWUgb2YgbUhlYWx0aCBmb3IgcGF0aWVudHM/IiwiYXV0aG9yIjpbeyJmYW1pbHkiOiJSb3dsYW5kIiwiZ2l2ZW4iOiJTaW1vbiBQLiIsInBhcnNlLW5hbWVzIjpmYWxzZSwiZHJvcHBpbmctcGFydGljbGUiOiIiLCJub24tZHJvcHBpbmctcGFydGljbGUiOiIifSx7ImZhbWlseSI6IkZpdHpnZXJhbGQiLCJnaXZlbiI6IkouIEVkd2FyZCIsInBhcnNlLW5hbWVzIjpmYWxzZSwiZHJvcHBpbmctcGFydGljbGUiOiIiLCJub24tZHJvcHBpbmctcGFydGljbGUiOiIifSx7ImZhbWlseSI6IkhvbG1lIiwiZ2l2ZW4iOiJUaG9tYXMiLCJwYXJzZS1uYW1lcyI6ZmFsc2UsImRyb3BwaW5nLXBhcnRpY2xlIjoiIiwibm9uLWRyb3BwaW5nLXBhcnRpY2xlIjoiIn0seyJmYW1pbHkiOiJQb3dlbGwiLCJnaXZlbiI6IkpvaG4iLCJwYXJzZS1uYW1lcyI6ZmFsc2UsImRyb3BwaW5nLXBhcnRpY2xlIjoiIiwibm9uLWRyb3BwaW5nLXBhcnRpY2xlIjoiIn0seyJmYW1pbHkiOiJNY0dyZWdvciIsImdpdmVuIjoiQWxpc29uIiwicGFyc2UtbmFtZXMiOmZhbHNlLCJkcm9wcGluZy1wYXJ0aWNsZSI6IiIsIm5vbi1kcm9wcGluZy1wYXJ0aWNsZSI6IiJ9XSwiY29udGFpbmVyLXRpdGxlIjoibnBqIERpZ2l0YWwgTWVkaWNpbmUgMjAyMCAzOjEiLCJhY2Nlc3NlZCI6eyJkYXRlLXBhcnRzIjpbWzIwMjMsMTAsMTNdXX0sIkRPSSI6IjEwLjEwMzgvczQxNzQ2LTAxOS0wMjA2LXgiLCJJU1NOIjoiMjM5OC02MzUyIiwiVVJMIjoiaHR0cHM6Ly93d3cubmF0dXJlLmNvbS9hcnRpY2xlcy9zNDE3NDYtMDE5LTAyMDYteCIsImlzc3VlZCI6eyJkYXRlLXBhcnRzIjpbWzIwMjAsMSwxM11dfSwicGFnZSI6IjEtNiIsImFic3RyYWN0IjoiRGVzcGl0ZSBncm93aW5nIGludGVyZXN0IGZyb20gYm90aCBwYXRpZW50cyBhbmQgaGVhbHRoY2FyZSBwcm92aWRlcnMsIHRoZXJlIGlzIGxpdHRsZSBjbGluaWNhbCBndWlkYW5jZSBvbiBob3cgbW9iaWxlIGFwcHMgc2hvdWxkIGJlIHV0aWxpemVkIHRvIGFkZCB2YWx1ZSB0byBwYXRpZW50IGNhcmUuIFdlIGNhdGVnb3JpemUgYXBwcyBhY2NvcmRpbmcgdG8gdGhlaXIgZnVuY3Rpb25hbGl0eSAoZS5nLiBwcmV2ZW50YXRpdmUgYmVoYXZpb3IgY2hhbmdlLCBkaWdpdGFsIHNlbGYtbWFuYWdlbWVudCBvZiBhIHNwZWNpZmljIGNvbmRpdGlvbiwgZGlhZ25vc3RpYykgYW5kIGRpc2N1c3MgZXZpZGVuY2UgZm9yIGVmZmVjdGl2ZW5lc3MgZnJvbSBwdWJsaXNoZWQgc3lzdGVtYXRpYyByZXZpZXdzIGFuZCBtZXRhLWFuYWx5c2VzIGFuZCB0aGUgcmVsZXZhbmNlIHRvIHBhdGllbnQgY2FyZS4gV2UgZGlzY3VzcyB0aGUgbGltaXRhdGlvbnMgb2YgdGhlIGN1cnJlbnQgbGl0ZXJhdHVyZSBkZXNjcmliaW5nIGNsaW5pY2FsIG91dGNvbWVzIGZyb20gbUhlYWx0aCBhcHBzLCB3aGF0IEZEQSBjbGVhcmFuY2UgbWVhbnMgbm93ICg1MTAoaykvZGUgbm92byBGREEgY2xlYXJhbmNlKSBhbmQgaW4gdGhlIGZ1dHVyZS4gV2UgZGlzY3VzcyBkYXRhIHNlY3VyaXR5IGFuZCBwcml2YWN5IGFzIGEgbWFqb3IgY29uY2VybiBmb3IgcGF0aWVudHMgd2hlbiB1c2luZyBtSGVhbHRoIGFwcHMuIFBhdGllbnRzIGFyZSBvZnRlbiBub3QgaW52b2x2ZWQgaW4gdGhlIGRldmVsb3BtZW50IG9mIG1vYmlsZSBoZWFsdGggZ3VpZGVsaW5lcywgYW5kIHByb2Zlc3Npb25hbHPigJkgdmlld3MgcmVnYXJkaW5nIGhpZ2gtcXVhbGl0eSBoZWFsdGggYXBwcyBtYXkgbm90IHJlZmxlY3QgcGF0aWVudHPigJkgdmlld3MuIFdlIGRpc2N1c3MgZWZmb3J0cyB0byBkZXZlbG9wIGd1aWRlbGluZXMgZm9yIHRoZSBkZXZlbG9wbWVudCBvZiBzYWZlIGFuZCBlZmZlY3RpdmUgbUhlYWx0aCBhcHBzIGluIHRoZSBVUyBhbmQgZWxzZXdoZXJlIGFuZCB0aGUgcm9sZSBvZiBpbmRlcGVuZGVudCBhcHAgcmV2aWV3cyBzaXRlcyBpbiBpZGVudGlmeWluZyBtSGVhbHRoIGFwcHMgZm9yIHBhdGllbnQgY2FyZS4gVGhlcmUgYXJlIG9ubHkgYSBzbWFsbCBudW1iZXIgb2YgY2xpbmljYWwgc2NlbmFyaW9zIHdoZXJlIHB1Ymxpc2hlZCBldmlkZW5jZSBzdWdnZXN0cyB0aGF0IG1IZWFsdGggYXBwcyBtYXkgaW1wcm92ZSBwYXRpZW50IG91dGNvbWVzLiIsInB1Ymxpc2hlciI6Ik5hdHVyZSBQdWJsaXNoaW5nIEdyb3VwIiwiaXNzdWUiOiIxIiwidm9sdW1lIjoiMyIsImNvbnRhaW5lci10aXRsZS1zaG9ydCI6IiJ9LCJpc1RlbXBvcmFyeSI6ZmFsc2V9XX0="/>
          <w:id w:val="1405721560"/>
          <w:placeholder>
            <w:docPart w:val="A890268BFF204A539632DD57BD1B0CA2"/>
          </w:placeholder>
        </w:sdtPr>
        <w:sdtContent>
          <w:r w:rsidRPr="00C83459">
            <w:rPr>
              <w:rStyle w:val="eop"/>
              <w:rFonts w:cstheme="minorHAnsi"/>
              <w:color w:val="000000"/>
            </w:rPr>
            <w:t>(Rowland et al., 2020)</w:t>
          </w:r>
        </w:sdtContent>
      </w:sdt>
      <w:r>
        <w:rPr>
          <w:rStyle w:val="eop"/>
          <w:rFonts w:cstheme="minorHAnsi"/>
        </w:rPr>
        <w:t>.</w:t>
      </w:r>
    </w:p>
    <w:p w14:paraId="79CDA09E" w14:textId="77777777" w:rsidR="009E591B" w:rsidRDefault="009E591B" w:rsidP="009E591B">
      <w:pPr>
        <w:pStyle w:val="paragraph"/>
        <w:spacing w:before="0" w:beforeAutospacing="0" w:after="0" w:afterAutospacing="0" w:line="360" w:lineRule="auto"/>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 xml:space="preserve">Despite UK policy imperatives to integrate digital technology into health and social care, the use of patient generated data in routine practice continues to be hindered by poor integration with current health care systems, concerns about the quality of generated data, and challenges in managing and interpreting large amounts of </w:t>
      </w:r>
      <w:r w:rsidRPr="002D71FF">
        <w:rPr>
          <w:rStyle w:val="eop"/>
          <w:rFonts w:asciiTheme="minorHAnsi" w:hAnsiTheme="minorHAnsi" w:cstheme="minorHAnsi"/>
          <w:sz w:val="22"/>
          <w:szCs w:val="22"/>
        </w:rPr>
        <w:t>data</w:t>
      </w:r>
      <w:r>
        <w:rPr>
          <w:rStyle w:val="eop"/>
          <w:rFonts w:asciiTheme="minorHAnsi" w:hAnsiTheme="minorHAnsi" w:cstheme="minorHAnsi"/>
          <w:sz w:val="22"/>
          <w:szCs w:val="22"/>
        </w:rPr>
        <w:t xml:space="preserve"> </w:t>
      </w:r>
      <w:sdt>
        <w:sdtPr>
          <w:rPr>
            <w:rStyle w:val="eop"/>
            <w:rFonts w:asciiTheme="minorHAnsi" w:hAnsiTheme="minorHAnsi" w:cstheme="minorHAnsi"/>
            <w:color w:val="000000"/>
            <w:sz w:val="22"/>
            <w:szCs w:val="22"/>
          </w:rPr>
          <w:tag w:val="MENDELEY_CITATION_v3_eyJjaXRhdGlvbklEIjoiTUVOREVMRVlfQ0lUQVRJT05fMDc1MDE5ODEtMjNjZi00ZmM2LTk4ZDAtZWFhZDgyNTE0MjY0IiwicHJvcGVydGllcyI6eyJub3RlSW5kZXgiOjB9LCJpc0VkaXRlZCI6ZmFsc2UsIm1hbnVhbE92ZXJyaWRlIjp7ImlzTWFudWFsbHlPdmVycmlkZGVuIjpmYWxzZSwiY2l0ZXByb2NUZXh0IjoiKEFiZG9sa2hhbmkgZXQgYWwuLCAyMDE5OyBIZWFsdGggRWR1Y2F0aW9uIEVuZ2xhbmQsIDIwMTk7IExvcmRvbiBldCBhbC4sIDIwMjApIiwibWFudWFsT3ZlcnJpZGVUZXh0IjoiIn0sImNpdGF0aW9uSXRlbXMiOlt7ImlkIjoiMjIyY2FiNWItMDE3MC0zM2Q2LWE1NmYtMDMxNmNkMWNiYTgwIiwiaXRlbURhdGEiOnsidHlwZSI6ImFydGljbGUtam91cm5hbCIsImlkIjoiMjIyY2FiNWItMDE3MC0zM2Q2LWE1NmYtMDMxNmNkMWNiYTgwIiwidGl0bGUiOiJQYXRpZW50LWdlbmVyYXRlZCBoZWFsdGggZGF0YSBtYW5hZ2VtZW50IGFuZCBxdWFsaXR5IGNoYWxsZW5nZXMgaW4gcmVtb3RlIHBhdGllbnQgbW9uaXRvcmluZyIsImF1dGhvciI6W3siZmFtaWx5IjoiQWJkb2xraGFuaSIsImdpdmVuIjoiUm9iYWIiLCJwYXJzZS1uYW1lcyI6ZmFsc2UsImRyb3BwaW5nLXBhcnRpY2xlIjoiIiwibm9uLWRyb3BwaW5nLXBhcnRpY2xlIjoiIn0seyJmYW1pbHkiOiJHcmF5IiwiZ2l2ZW4iOiJLYXRobGVlbiIsInBhcnNlLW5hbWVzIjpmYWxzZSwiZHJvcHBpbmctcGFydGljbGUiOiIiLCJub24tZHJvcHBpbmctcGFydGljbGUiOiIifSx7ImZhbWlseSI6IkJvcmRhIiwiZ2l2ZW4iOiJBbm4iLCJwYXJzZS1uYW1lcyI6ZmFsc2UsImRyb3BwaW5nLXBhcnRpY2xlIjoiIiwibm9uLWRyb3BwaW5nLXBhcnRpY2xlIjoiIn0seyJmYW1pbHkiOiJEZVNvdXphIiwiZ2l2ZW4iOiJSdXRoIiwicGFyc2UtbmFtZXMiOmZhbHNlLCJkcm9wcGluZy1wYXJ0aWNsZSI6IiIsIm5vbi1kcm9wcGluZy1wYXJ0aWNsZSI6IiJ9XSwiY29udGFpbmVyLXRpdGxlIjoiSkFNSUEgT3BlbiIsImNvbnRhaW5lci10aXRsZS1zaG9ydCI6IkpBTUlBIE9wZW4iLCJhY2Nlc3NlZCI6eyJkYXRlLXBhcnRzIjpbWzIwMjMsMTAsNl1dfSwiRE9JIjoiMTAuMTA5My9KQU1JQU9QRU4vT09aMDM2IiwiSVNTTiI6IjI1NzQyNTMxIiwiVVJMIjoiaHR0cHM6Ly9keC5kb2kub3JnLzEwLjEwOTMvamFtaWFvcGVuL29vejAzNiIsImlzc3VlZCI6eyJkYXRlLXBhcnRzIjpbWzIwMTksMTIsMV1dfSwicGFnZSI6IjQ3MS00NzgiLCJhYnN0cmFjdCI6IkJhY2tncm91bmQ6IFBhdGllbnQtR2VuZXJhdGVkIEhlYWx0aCBEYXRhIChQR0hEKSBpbiByZW1vdGUgbW9uaXRvcmluZyBwcm9ncmFtcyBpcyBhIHByb21pc2luZyBzb3VyY2Ugb2YgcHJlY2lzZSwgcGVyc29uYWxpemVkIGRhdGEsIGVuY291cmFnZWQgYnkgZXhwYW5kaW5nIGdyb3d0aCBpbiB0aGUgaGVhbHRoIHRlY2hub2xvZ2llcyBtYXJrZXQuIEhvd2V2ZXIsIFBHSEQgdXRpbGl6YXRpb24gaW4gY2xpbmljYWwgc2V0dGluZ3MgaXMgbG93LiBPbmUgb2YgdGhlIGNyaXRpY2FsIGNoYWxsZW5nZXMgdGhhdCBpbXBlZGVzIGNvbmZpZGVudCBjbGluaWNhbCB1c2Ugb2YgUEdIRCBpcyB0aGF0IHRoZXNlIGRhdGEgYXJlIG5vdCBtYW5hZ2VkIGFjY29yZGluZyB0byBhbnkgcmVjb2duaXplZCBhcHByb2FjaCBmb3IgZGF0YSBxdWFsaXR5IGFzc3VyYW5jZS4gT2JqZWN0aXZlOiBUaGlzIGFydGljbGUgYWltcyB0byBpZGVudGlmeSB0aGUgUEdIRCBtYW5hZ2VtZW50IGFuZCBxdWFsaXR5IGNoYWxsZW5nZXMgdGhhdCBzdWNoIGFuIGFwcHJvYWNoIG11c3QgYWRkcmVzcywgYXMgdGhlc2UgYXJlIGV4cHJlc3NlZCBieSBrZXkgUEdIRCBzdGFrZWhvbGRlciBncm91cHMuIE1hdGVyaWFscyBhbmQgTWV0aG9kczogSW4tZGVwdGggaW50ZXJ2aWV3cyB3ZXJlIGNvbmR1Y3RlZCB3aXRoIDIwIGV4cGVydHMgd2hvIGhhdmUgZXhwZXJpZW5jZSBpbiB0aGUgdXNlIG9mIFBHSEQgaW4gcmVtb3RlIHBhdGllbnQgbW9uaXRvcmluZywgaW5jbHVkaW5nOiBoZWFsdGhjYXJlIHByb3ZpZGVycywgaGVhbHRoIGluZm9ybWF0aW9uIHByb2Zlc3Npb25hbHMgd2l0aGluIGNsaW5pY2FsIHNldHRpbmdzLCBhbmQgY29tbWVyY2lhbCBwcm92aWRlcnMgb2YgcmVtb3RlIG1vbml0b3Jpbmcgc29sdXRpb25zLiBQYXJ0aWNpcGFudHMgd2VyZSBhc2tlZCB0byBkZXNjcmliZSBQR0hEIG1hbmFnZW1lbnQgcHJvY2Vzc2VzIGluIHRoZSByZW1vdGUgbW9uaXRvcmluZyBwcm9ncmFtcyBpbiB3aGljaCB0aGV5IGFyZSBpbnZvbHZlZCwgYW5kIHRvIGV4cHJlc3MgdGhlaXIgcGVyc3BlY3RpdmVzIG9uIFBHSEQgcXVhbGl0eSBjaGFsbGVuZ2VzIGR1cmluZyB0aGUgZGF0YSBtYW5hZ2VtZW50IHN0YWdlcy4gUmVzdWx0czogVGhlIHJlbW90ZSBtb25pdG9yaW5nIHByb2dyYW1zIGluIHRoZSBzdHVkeSBkaWQgbm90IGZvbGxvdyBjbGVhciBQR0hEIG1hbmFnZW1lbnQgb3IgcXVhbGl0eSBhc3N1cmFuY2UgYXBwcm9hY2guIFBhcnRpY2lwYW50cyB3ZXJlIG5vdCBmdWxseSBhd2FyZSBvZiBhbGwgdGhlIGNvbnNpZGVyYXRpb25zIG9mIFBHSEQgcXVhbGl0eS4gRGlnaXRhbCBoZWFsdGggbGl0ZXJhY3ksIHdlYXJhYmxlIGFjY3VyYWN5LCBkaWZmaWN1bHR5IGluIGRhdGEgaW50ZXJwcmV0YXRpb24sIGFuZCBsYWNrIG9mIFBHSEQgaW50ZWdyYXRpb24gd2l0aCBlbGVjdHJvbmljIG1lZGljYWwgcmVjb3JkIHN5c3RlbXMgd2VyZSBhbW9uZyB0aGUga2V5IGNoYWxsZW5nZXMgaWRlbnRpZmllZCB0aGF0IGltcGFjdCBQR0hEIHF1YWxpdHkuIENvbmNsdXNpb246IENvLWRldmVsb3BtZW50IG9mIFBHSEQgcXVhbGl0eSBndWlkZWxpbmVzIHdpdGggcmVsZXZhbnQgc3Rha2Vob2xkZXJzLCBpbmNsdWRpbmcgcGF0aWVudHMsIGlzIG5lZWRlZCB0byBlbnN1cmUgdGhhdCBxdWFsaXR5IHJlbW90ZSBtb25pdG9yaW5nIGRhdGEgZnJvbSB3ZWFyYWJsZXMgaXMgYXZhaWxhYmxlIGZvciB1c2UgaW4gbW9yZSBwcmVjaXNlIGFuZCBwZXJzb25hbGl6ZWQgcGF0aWVudCBjYXJlLiIsInB1Ymxpc2hlciI6Ik94Zm9yZCBBY2FkZW1pYyIsImlzc3VlIjoiNCIsInZvbHVtZSI6IjIifSwiaXNUZW1wb3JhcnkiOmZhbHNlfSx7ImlkIjoiNmQzNWFkODAtMzJiMy0zMDZiLWFkNGEtYmMxMzUyYzY4ZWNkIiwiaXRlbURhdGEiOnsidHlwZSI6ImFydGljbGUtam91cm5hbCIsImlkIjoiNmQzNWFkODAtMzJiMy0zMDZiLWFkNGEtYmMxMzUyYzY4ZWNkIiwidGl0bGUiOiJIb3cgcGF0aWVudC1nZW5lcmF0ZWQgaGVhbHRoIGRhdGEgYW5kIHBhdGllbnQtcmVwb3J0ZWQgb3V0Y29tZXMgYWZmZWN0IHBhdGllbnTigJNjbGluaWNpYW4gcmVsYXRpb25zaGlwczogQSBzeXN0ZW1hdGljIHJldmlldyIsImF1dGhvciI6W3siZmFtaWx5IjoiTG9yZG9uIiwiZ2l2ZW4iOiJSb3NzIEouIiwicGFyc2UtbmFtZXMiOmZhbHNlLCJkcm9wcGluZy1wYXJ0aWNsZSI6IiIsIm5vbi1kcm9wcGluZy1wYXJ0aWNsZSI6IiJ9LHsiZmFtaWx5IjoiTWlrbGVzIiwiZ2l2ZW4iOiJTZWFuIFAuIiwicGFyc2UtbmFtZXMiOmZhbHNlLCJkcm9wcGluZy1wYXJ0aWNsZSI6IiIsIm5vbi1kcm9wcGluZy1wYXJ0aWNsZSI6IiJ9LHsiZmFtaWx5IjoiS25lYWxlIiwiZ2l2ZW4iOiJMYXVyYSIsInBhcnNlLW5hbWVzIjpmYWxzZSwiZHJvcHBpbmctcGFydGljbGUiOiIiLCJub24tZHJvcHBpbmctcGFydGljbGUiOiIifSx7ImZhbWlseSI6IkV2YW5zIiwiZ2l2ZW4iOiJIZWF0aGVyIEwuIiwicGFyc2UtbmFtZXMiOmZhbHNlLCJkcm9wcGluZy1wYXJ0aWNsZSI6IiIsIm5vbi1kcm9wcGluZy1wYXJ0aWNsZSI6IiJ9LHsiZmFtaWx5IjoiTXVuc29uIiwiZ2l2ZW4iOiJTZWFuIEEuIiwicGFyc2UtbmFtZXMiOmZhbHNlLCJkcm9wcGluZy1wYXJ0aWNsZSI6IiIsIm5vbi1kcm9wcGluZy1wYXJ0aWNsZSI6IiJ9LHsiZmFtaWx5IjoiQmFja29uamEiLCJnaXZlbiI6IlViYSIsInBhcnNlLW5hbWVzIjpmYWxzZSwiZHJvcHBpbmctcGFydGljbGUiOiIiLCJub24tZHJvcHBpbmctcGFydGljbGUiOiIifSx7ImZhbWlseSI6IkxvYmVyIiwiZ2l2ZW4iOiJXaWxsaWFtIEIuIiwicGFyc2UtbmFtZXMiOmZhbHNlLCJkcm9wcGluZy1wYXJ0aWNsZSI6IiIsIm5vbi1kcm9wcGluZy1wYXJ0aWNsZSI6IiJ9XSwiY29udGFpbmVyLXRpdGxlIjoiSGVhbHRoIEluZm9ybWF0aWNzIEpvdXJuYWwiLCJjb250YWluZXItdGl0bGUtc2hvcnQiOiJIZWFsdGggSW5mb3JtYXRpY3MgSiIsImFjY2Vzc2VkIjp7ImRhdGUtcGFydHMiOltbMjAyMywxMCwyNl1dfSwiRE9JIjoiMTAuMTE3Ny8xNDYwNDU4MjIwOTI4MTg0L1NVUFBMX0ZJTEUvSkhJOTI4MTg0X1NVUFBMRU1FTlRBTF9NQVRFUklBTF9DTE4uUERGIiwiSVNTTiI6IjE3NDEyODExIiwiUE1JRCI6IjMyNTY3NDYwIiwiVVJMIjoiaHR0cHM6Ly9kb2kub3JnLzEwLjExNzcvMTQ2MDQ1ODIyMDkyODE4NCIsImlzc3VlZCI6eyJkYXRlLXBhcnRzIjpbWzIwMjAsMTIsMV1dfSwicGFnZSI6IjI2ODktMjcwNiIsImFic3RyYWN0IjoiSW50cm9kdWN0aW9uOiBNYW55IHBhdGllbnRzIHVzZSBtb2JpbGUgZGV2aWNlcyB0byB0cmFjayBoZWFsdGggY29uZGl0aW9ucyBieSByZWNvcmRpbmcgcGF0aWVudC1nZW5lcmF0ZWQgaGVhbHRoIGRhdGEuIEhvd2V2ZXIsIHBhdGllbnRzIGFuZCBjbGluaWNpYW5zIG1heSBkaXNhZ3JlZSBob3cgdG8gdXNlIHRoZXNlIGRhdGEuIE9iamVjdGl2ZTogVG8gc3lzdGVtYXRpY2FsbHkgcmV2aWV3IHRoZSBsaXRlcmF0dXJlIHRvIGlkZW50aWZ5IGhvdyBwYXRpZW50LWdlbmVyYXRlZCBoZWFsdGggZGF0YSBhbmQgcGF0aWVudC1yZXBvcnRlZCBvdXRjb21lcyBjb2xsZWN0ZWQgb3V0c2lkZSBvZiBjbGluaWNhbCBzZXR0aW5ncyBjYW4gYWZmZWN0IHBhdGllbnTigJNjbGluaWNpYW4gcmVsYXRpb25zaGlwcyB3aXRoaW4gc3VyZ2VyeSBhbmQgcHJpbWFyeSBjYXJlLiBNZXRob2RzOiBTaXggcmVzZWFyY2ggZGF0YWJhc2VzIHdlcmUgcXVlcmllZCBmb3IgcHVibGljYXRpb25zIGRvY3VtZW50aW5nIHRoZSBlZmZlY3Qgb2YgcGF0aWVudC1nZW5lcmF0ZWQgaGVhbHRoIGRhdGEgb3IgcGF0aWVudC1yZXBvcnRlZCBvdXRjb21lcyBvbiBwYXRpZW504oCTY2xpbmljaWFuIHJlbGF0aW9uc2hpcHMuIFdlIGNvbmR1Y3RlZCB0aGVtYXRpYyBzeW50aGVzaXMgb2YgdGhlIHJlc3VsdHMgb2YgdGhlIGluY2x1ZGVkIHB1YmxpY2F0aW9ucy4gUmVzdWx0czogVGhpcnRlZW4gb2YgdGhlIDMyMDQgaWRlbnRpZmllZCBwdWJsaWNhdGlvbnMgd2VyZSBpbmNsdWRlZCBmb3Igc3ludGhlc2lzLiBUaHJlZSBtYWluIHRoZW1lcyB3ZXJlIGlkZW50aWZpZWQ6IHBhdGllbnQtZ2VuZXJhdGVkIGhlYWx0aCBkYXRhIHN1cHBvcnRlZCBwYXRpZW504oCTY2xpbmljaWFuIGNvbW11bmljYXRpb24gYW5kIGhlYWx0aCBhd2FyZW5lc3MsIHBhdGllbnRzIGRlc2lyZWQgZm9yIHRoZWlyIGNsaW5pY2lhbnMgdG8gYmUgaW52b2x2ZWQgd2l0aCB0aGVpciBwYXRpZW50LWdlbmVyYXRlZCBoZWFsdGggZGF0YSwgd2hpY2ggY2xpbmljaWFucyBoYWQgZGlmZmljdWx0eSBhY2NvbW1vZGF0aW5nLCBhbmQgcGF0aWVudC1nZW5lcmF0ZWQgaGVhbHRoIGRhdGEgcGxhdGZvcm0gZmVhdHVyZXMgbWF5IHN1cHBvcnQgb3IgaGluZGVyIHBhdGllbnTigJNjbGluaWNpYW4gY29sbGFib3JhdGlvbi4gQ29uY2x1c2lvbjogUGF0aWVudC1nZW5lcmF0ZWQgaGVhbHRoIGRhdGEgYW5kIHBhdGllbnQtcmVwb3J0ZWQgb3V0Y29tZXMgbWF5IGltcHJvdmUgcGF0aWVudCBoZWFsdGggYXdhcmVuZXNzIGFuZCBjb21tdW5pY2F0aW9uIHdpdGggY2xpbmljaWFucyBidXQgbWF5IG5lZ2F0aXZlbHkgYWZmZWN0IHBhdGllbnTigJNjbGluaWNpYW4gcmVsYXRpb25zaGlwcy4iLCJwdWJsaXNoZXIiOiJTQUdFIFB1YmxpY2F0aW9ucyBMdGQiLCJpc3N1ZSI6IjQiLCJ2b2x1bWUiOiIyNiJ9LCJpc1RlbXBvcmFyeSI6ZmFsc2V9LHsiaWQiOiJkYjk5YmNhZi1kOGNlLTMwNGEtYjRlMC05ODFiODJjNjcxOTUiLCJpdGVtRGF0YSI6eyJ0eXBlIjoicmVwb3J0IiwiaWQiOiJkYjk5YmNhZi1kOGNlLTMwNGEtYjRlMC05ODFiODJjNjcxOTUiLCJ0aXRsZSI6IlByZXBhcmluZyB0aGUgaGVhbHRoY2FyZSB3b3JrZm9yY2UgdG8gZGVsaXZlciB0aGUgZGlnaXRhbCBmdXR1cmU6IHRoZSBUb3BvbCBSZXZpZXcuIiwiYXV0aG9yIjpbeyJmYW1pbHkiOiJIZWFsdGggRWR1Y2F0aW9uIEVuZ2xhbmQiLCJnaXZlbiI6IiIsInBhcnNlLW5hbWVzIjpmYWxzZSwiZHJvcHBpbmctcGFydGljbGUiOiIiLCJub24tZHJvcHBpbmctcGFydGljbGUiOiIifV0sImFjY2Vzc2VkIjp7ImRhdGUtcGFydHMiOltbMjAyMiw3LDEyXV19LCJVUkwiOiJodHRwczovL3RvcG9sLmhlZS5uaHMudWsvIiwiaXNzdWVkIjp7ImRhdGUtcGFydHMiOltbMjAxOV1dfSwiY29udGFpbmVyLXRpdGxlLXNob3J0IjoiIn0sImlzVGVtcG9yYXJ5IjpmYWxzZX1dfQ=="/>
          <w:id w:val="2118941549"/>
          <w:placeholder>
            <w:docPart w:val="A890268BFF204A539632DD57BD1B0CA2"/>
          </w:placeholder>
        </w:sdtPr>
        <w:sdtContent>
          <w:r w:rsidRPr="00C83459">
            <w:rPr>
              <w:rStyle w:val="eop"/>
              <w:rFonts w:asciiTheme="minorHAnsi" w:hAnsiTheme="minorHAnsi" w:cstheme="minorHAnsi"/>
              <w:color w:val="000000"/>
              <w:sz w:val="22"/>
              <w:szCs w:val="22"/>
            </w:rPr>
            <w:t>(</w:t>
          </w:r>
          <w:proofErr w:type="spellStart"/>
          <w:r w:rsidRPr="00C83459">
            <w:rPr>
              <w:rStyle w:val="eop"/>
              <w:rFonts w:asciiTheme="minorHAnsi" w:hAnsiTheme="minorHAnsi" w:cstheme="minorHAnsi"/>
              <w:color w:val="000000"/>
              <w:sz w:val="22"/>
              <w:szCs w:val="22"/>
            </w:rPr>
            <w:t>Abdolkhani</w:t>
          </w:r>
          <w:proofErr w:type="spellEnd"/>
          <w:r w:rsidRPr="00C83459">
            <w:rPr>
              <w:rStyle w:val="eop"/>
              <w:rFonts w:asciiTheme="minorHAnsi" w:hAnsiTheme="minorHAnsi" w:cstheme="minorHAnsi"/>
              <w:color w:val="000000"/>
              <w:sz w:val="22"/>
              <w:szCs w:val="22"/>
            </w:rPr>
            <w:t xml:space="preserve"> et al., 2019; Health Education England, 2019; </w:t>
          </w:r>
          <w:proofErr w:type="spellStart"/>
          <w:r w:rsidRPr="00C83459">
            <w:rPr>
              <w:rStyle w:val="eop"/>
              <w:rFonts w:asciiTheme="minorHAnsi" w:hAnsiTheme="minorHAnsi" w:cstheme="minorHAnsi"/>
              <w:color w:val="000000"/>
              <w:sz w:val="22"/>
              <w:szCs w:val="22"/>
            </w:rPr>
            <w:t>Lordon</w:t>
          </w:r>
          <w:proofErr w:type="spellEnd"/>
          <w:r w:rsidRPr="00C83459">
            <w:rPr>
              <w:rStyle w:val="eop"/>
              <w:rFonts w:asciiTheme="minorHAnsi" w:hAnsiTheme="minorHAnsi" w:cstheme="minorHAnsi"/>
              <w:color w:val="000000"/>
              <w:sz w:val="22"/>
              <w:szCs w:val="22"/>
            </w:rPr>
            <w:t xml:space="preserve"> et al., 2020)</w:t>
          </w:r>
        </w:sdtContent>
      </w:sdt>
      <w:r w:rsidRPr="002D71FF">
        <w:rPr>
          <w:rStyle w:val="eop"/>
          <w:rFonts w:asciiTheme="minorHAnsi" w:hAnsiTheme="minorHAnsi" w:cstheme="minorHAnsi"/>
          <w:sz w:val="22"/>
          <w:szCs w:val="22"/>
        </w:rPr>
        <w:t xml:space="preserve">. </w:t>
      </w:r>
      <w:r>
        <w:rPr>
          <w:rStyle w:val="eop"/>
          <w:rFonts w:asciiTheme="minorHAnsi" w:hAnsiTheme="minorHAnsi" w:cstheme="minorHAnsi"/>
          <w:sz w:val="22"/>
          <w:szCs w:val="22"/>
        </w:rPr>
        <w:t xml:space="preserve">Whilst the necessary </w:t>
      </w:r>
      <w:r w:rsidRPr="00591C4A">
        <w:rPr>
          <w:rStyle w:val="eop"/>
          <w:rFonts w:asciiTheme="minorHAnsi" w:hAnsiTheme="minorHAnsi" w:cstheme="minorHAnsi"/>
          <w:sz w:val="22"/>
          <w:szCs w:val="22"/>
        </w:rPr>
        <w:t>digital literacy and digital capabilities of UK occupational therapists have now been defined</w:t>
      </w:r>
      <w:r>
        <w:rPr>
          <w:rStyle w:val="eop"/>
          <w:rFonts w:asciiTheme="minorHAnsi" w:hAnsiTheme="minorHAnsi" w:cstheme="minorHAnsi"/>
          <w:sz w:val="22"/>
          <w:szCs w:val="22"/>
        </w:rPr>
        <w:t xml:space="preserve"> and a range of </w:t>
      </w:r>
      <w:r w:rsidRPr="00591C4A">
        <w:rPr>
          <w:rStyle w:val="eop"/>
          <w:rFonts w:asciiTheme="minorHAnsi" w:hAnsiTheme="minorHAnsi" w:cstheme="minorHAnsi"/>
          <w:sz w:val="22"/>
          <w:szCs w:val="22"/>
        </w:rPr>
        <w:t>strategies</w:t>
      </w:r>
      <w:r>
        <w:rPr>
          <w:rStyle w:val="eop"/>
          <w:rFonts w:asciiTheme="minorHAnsi" w:hAnsiTheme="minorHAnsi" w:cstheme="minorHAnsi"/>
          <w:sz w:val="22"/>
          <w:szCs w:val="22"/>
        </w:rPr>
        <w:t xml:space="preserve"> proposed</w:t>
      </w:r>
      <w:r w:rsidRPr="00591C4A">
        <w:rPr>
          <w:rStyle w:val="eop"/>
          <w:rFonts w:asciiTheme="minorHAnsi" w:hAnsiTheme="minorHAnsi" w:cstheme="minorHAnsi"/>
          <w:sz w:val="22"/>
          <w:szCs w:val="22"/>
        </w:rPr>
        <w:t xml:space="preserve"> to</w:t>
      </w:r>
      <w:r>
        <w:rPr>
          <w:rStyle w:val="eop"/>
          <w:rFonts w:asciiTheme="minorHAnsi" w:hAnsiTheme="minorHAnsi" w:cstheme="minorHAnsi"/>
          <w:sz w:val="22"/>
          <w:szCs w:val="22"/>
        </w:rPr>
        <w:t xml:space="preserve"> enable digitalisation of health and social care</w:t>
      </w:r>
      <w:r w:rsidRPr="00591C4A">
        <w:rPr>
          <w:rStyle w:val="eop"/>
          <w:rFonts w:asciiTheme="minorHAnsi" w:hAnsiTheme="minorHAnsi" w:cstheme="minorHAnsi"/>
          <w:sz w:val="22"/>
          <w:szCs w:val="22"/>
        </w:rPr>
        <w:t xml:space="preserve">, little is known about </w:t>
      </w:r>
      <w:r>
        <w:rPr>
          <w:rStyle w:val="eop"/>
          <w:rFonts w:asciiTheme="minorHAnsi" w:hAnsiTheme="minorHAnsi" w:cstheme="minorHAnsi"/>
          <w:sz w:val="22"/>
          <w:szCs w:val="22"/>
        </w:rPr>
        <w:t xml:space="preserve">how UK </w:t>
      </w:r>
      <w:r w:rsidRPr="00591C4A">
        <w:rPr>
          <w:rStyle w:val="eop"/>
          <w:rFonts w:asciiTheme="minorHAnsi" w:hAnsiTheme="minorHAnsi" w:cstheme="minorHAnsi"/>
          <w:sz w:val="22"/>
          <w:szCs w:val="22"/>
        </w:rPr>
        <w:t xml:space="preserve">occupational therapists </w:t>
      </w:r>
      <w:r>
        <w:rPr>
          <w:rStyle w:val="eop"/>
          <w:rFonts w:asciiTheme="minorHAnsi" w:hAnsiTheme="minorHAnsi" w:cstheme="minorHAnsi"/>
          <w:sz w:val="22"/>
          <w:szCs w:val="22"/>
        </w:rPr>
        <w:t>are integrating the therapeutic use of digital tools into routine practice</w:t>
      </w:r>
      <w:r w:rsidRPr="00591C4A">
        <w:rPr>
          <w:rStyle w:val="eop"/>
          <w:rFonts w:asciiTheme="minorHAnsi" w:hAnsiTheme="minorHAnsi" w:cstheme="minorHAnsi"/>
          <w:sz w:val="22"/>
          <w:szCs w:val="22"/>
        </w:rPr>
        <w:t xml:space="preserve"> </w:t>
      </w:r>
      <w:sdt>
        <w:sdtPr>
          <w:rPr>
            <w:rStyle w:val="eop"/>
            <w:rFonts w:asciiTheme="minorHAnsi" w:hAnsiTheme="minorHAnsi" w:cstheme="minorHAnsi"/>
            <w:color w:val="000000"/>
            <w:sz w:val="22"/>
            <w:szCs w:val="22"/>
          </w:rPr>
          <w:tag w:val="MENDELEY_CITATION_v3_eyJjaXRhdGlvbklEIjoiTUVOREVMRVlfQ0lUQVRJT05fNDEyZTg0YWYtMTA1NS00OGZkLWEyMWEtNGIyOTQzYzkwMzAxIiwicHJvcGVydGllcyI6eyJub3RlSW5kZXgiOjB9LCJpc0VkaXRlZCI6ZmFsc2UsIm1hbnVhbE92ZXJyaWRlIjp7ImlzTWFudWFsbHlPdmVycmlkZGVuIjpmYWxzZSwiY2l0ZXByb2NUZXh0IjoiKE5IUyBFbmdsYW5kLCAyMDE5OyBSQ09ULCBuLmQuOyBUYWNrLCAyMDIwYSkiLCJtYW51YWxPdmVycmlkZVRleHQiOiIifSwiY2l0YXRpb25JdGVtcyI6W3siaWQiOiJkZWQ0YTg4My0xZGRjLTNiNzItOTMxMC1iNWU3NWVjNTMwZGMiLCJpdGVtRGF0YSI6eyJ0eXBlIjoicmVwb3J0IiwiaWQiOiJkZWQ0YTg4My0xZGRjLTNiNzItOTMxMC1iNWU3NWVjNTMwZGMiLCJ0aXRsZSI6IkRldmVsb3BtZW50IG9mIGEgZGlnaXRhbCBjb21wZXRlbmN5IGZyYW1ld29yayBmb3IgVUsgQWxsaWVkIEhlYWx0aCBQcm9mZXNzaW9uYWxzIHwgMjAyMCBUb3BvbCBEaWdpdGFsIEhlYWx0aCBGZWxsb3dzaGlwIiwiYXV0aG9yIjpbeyJmYW1pbHkiOiJUYWNrIiwiZ2l2ZW4iOiJDLiIsInBhcnNlLW5hbWVzIjpmYWxzZSwiZHJvcHBpbmctcGFydGljbGUiOiIiLCJub24tZHJvcHBpbmctcGFydGljbGUiOiIifV0sImFjY2Vzc2VkIjp7ImRhdGUtcGFydHMiOltbMjAyMywxMSwyMF1dfSwiVVJMIjoiaHR0cHM6Ly9oZWFsdGhlZHVjYXRpb25lbmdsYW5kLnNoYXJlcG9pbnQuY29tL3NpdGVzL05IU0RBV0MvU2hhcmVkJTIwRG9jdW1lbnRzL0Zvcm1zL0FsbEl0ZW1zLmFzcHg/aWQ9JTJGc2l0ZXMlMkZOSFNEQVdDJTJGU2hhcmVkJTIwRG9jdW1lbnRzJTJGRGlnaSUyRGxpdCUyRkRpZ2l0YWwlMkRjb21wZXRlbmN5JTJEZnJhbWV3b3JrJTJEZm9yJTJEVUslMkRBSFBzJTJFcGRmJnBhcmVudD0lMkZzaXRlcyUyRk5IU0RBV0MlMkZTaGFyZWQlMjBEb2N1bWVudHMlMkZEaWdpJTJEbGl0JnA9dHJ1ZSZnYT0xIiwiaXNzdWVkIjp7ImRhdGUtcGFydHMiOltbMjAyMF1dfSwiY29udGFpbmVyLXRpdGxlLXNob3J0IjoiIn0sImlzVGVtcG9yYXJ5IjpmYWxzZX0seyJpZCI6ImI0NWZmNmU1LWIyNTUtMzNmNy04NGM0LWUzMWI4ODMyYWE3MyIsIml0ZW1EYXRhIjp7InR5cGUiOiJhcnRpY2xlLWpvdXJuYWwiLCJpZCI6ImI0NWZmNmU1LWIyNTUtMzNmNy04NGM0LWUzMWI4ODMyYWE3MyIsInRpdGxlIjoiUkNPVCBEYXRhIGFuZCBJbm5vdmF0aW9uIHN0cmF0ZWd5ICgyMDIxLTIzKSIsImF1dGhvciI6W3siZmFtaWx5IjoiUkNPVCIsImdpdmVuIjoiIiwicGFyc2UtbmFtZXMiOmZhbHNlLCJkcm9wcGluZy1wYXJ0aWNsZSI6IiIsIm5vbi1kcm9wcGluZy1wYXJ0aWNsZSI6IiJ9XSwiY29udGFpbmVyLXRpdGxlLXNob3J0IjoiIn0sImlzVGVtcG9yYXJ5IjpmYWxzZX0seyJpZCI6IjE5OGFmNDc3LTUxZWMtMzljYi1hODQ0LTI4MzBlNjhiMThlMyIsIml0ZW1EYXRhIjp7InR5cGUiOiJyZXBvcnQiLCJpZCI6IjE5OGFmNDc3LTUxZWMtMzljYi1hODQ0LTI4MzBlNjhiMThlMyIsInRpdGxlIjoiQSBEaWdpdGFsIEZyYW1ld29yayBmb3IgQWxsaWVkIEhlYWx0aCBQcm9mZXNzaW9uYWxzIiwiYXV0aG9yIjpbeyJmYW1pbHkiOiJOSFMgRW5nbGFuZCIsImdpdmVuIjoiIiwicGFyc2UtbmFtZXMiOmZhbHNlLCJkcm9wcGluZy1wYXJ0aWNsZSI6IiIsIm5vbi1kcm9wcGluZy1wYXJ0aWNsZSI6IiJ9XSwiYWNjZXNzZWQiOnsiZGF0ZS1wYXJ0cyI6W1syMDIzLDExLDIwXV19LCJVUkwiOiJodHRwczovL3d3dy5lbmdsYW5kLm5ocy51ay93cC1jb250ZW50L3VwbG9hZHMvMjAxOS8wNC9hLWRpZ2l0YWwtZnJhbWV3b3JrLWZvci1hbGxpZWQtaGVhbHRoLXByb2Zlc3Npb25hbHMucGRmIiwiaXNzdWVkIjp7ImRhdGUtcGFydHMiOltbMjAxOV1dfSwiY29udGFpbmVyLXRpdGxlLXNob3J0IjoiIn0sImlzVGVtcG9yYXJ5IjpmYWxzZX1dfQ=="/>
          <w:id w:val="-657379119"/>
          <w:placeholder>
            <w:docPart w:val="A890268BFF204A539632DD57BD1B0CA2"/>
          </w:placeholder>
        </w:sdtPr>
        <w:sdtContent>
          <w:r w:rsidRPr="00C83459">
            <w:rPr>
              <w:rStyle w:val="eop"/>
              <w:rFonts w:asciiTheme="minorHAnsi" w:hAnsiTheme="minorHAnsi" w:cstheme="minorHAnsi"/>
              <w:color w:val="000000"/>
              <w:sz w:val="22"/>
              <w:szCs w:val="22"/>
            </w:rPr>
            <w:t>(NHS England, 2019; RCOT, n.d.</w:t>
          </w:r>
          <w:r>
            <w:rPr>
              <w:rStyle w:val="eop"/>
              <w:rFonts w:asciiTheme="minorHAnsi" w:hAnsiTheme="minorHAnsi" w:cstheme="minorHAnsi"/>
              <w:color w:val="000000"/>
              <w:sz w:val="22"/>
              <w:szCs w:val="22"/>
            </w:rPr>
            <w:t>)</w:t>
          </w:r>
        </w:sdtContent>
      </w:sdt>
      <w:r w:rsidRPr="00591C4A">
        <w:rPr>
          <w:rStyle w:val="eop"/>
          <w:rFonts w:asciiTheme="minorHAnsi" w:hAnsiTheme="minorHAnsi" w:cstheme="minorHAnsi"/>
          <w:sz w:val="22"/>
          <w:szCs w:val="22"/>
        </w:rPr>
        <w:t xml:space="preserve">. </w:t>
      </w:r>
      <w:r>
        <w:rPr>
          <w:rStyle w:val="eop"/>
          <w:rFonts w:asciiTheme="minorHAnsi" w:hAnsiTheme="minorHAnsi" w:cstheme="minorHAnsi"/>
          <w:sz w:val="22"/>
          <w:szCs w:val="22"/>
        </w:rPr>
        <w:t xml:space="preserve">Tacks ( 2020) survey of allied health professionals ( AHPs) use of digital technology revealed considerable variability in perceived digital competencies.  Most respondents rated their competency to use and </w:t>
      </w:r>
      <w:r>
        <w:rPr>
          <w:rStyle w:val="eop"/>
          <w:rFonts w:asciiTheme="minorHAnsi" w:hAnsiTheme="minorHAnsi" w:cstheme="minorHAnsi"/>
          <w:sz w:val="22"/>
          <w:szCs w:val="22"/>
        </w:rPr>
        <w:lastRenderedPageBreak/>
        <w:t xml:space="preserve">evaluate longitudinal patient data as fair to very poor and infrequently analysed such data in their practice. However, only 11% of 279 responses were completed by occupational therapists </w:t>
      </w:r>
      <w:sdt>
        <w:sdtPr>
          <w:rPr>
            <w:rStyle w:val="eop"/>
            <w:rFonts w:asciiTheme="minorHAnsi" w:hAnsiTheme="minorHAnsi" w:cstheme="minorHAnsi"/>
            <w:color w:val="000000"/>
            <w:sz w:val="22"/>
            <w:szCs w:val="22"/>
          </w:rPr>
          <w:tag w:val="MENDELEY_CITATION_v3_eyJjaXRhdGlvbklEIjoiTUVOREVMRVlfQ0lUQVRJT05fNDFjYjc2MjMtM2I5Yy00YjJlLTg3NjQtZjk4OWY3ZmIyYTIyIiwicHJvcGVydGllcyI6eyJub3RlSW5kZXgiOjB9LCJpc0VkaXRlZCI6ZmFsc2UsIm1hbnVhbE92ZXJyaWRlIjp7ImlzTWFudWFsbHlPdmVycmlkZGVuIjp0cnVlLCJjaXRlcHJvY1RleHQiOiIoVGFjaywgMjAyMGIpIiwibWFudWFsT3ZlcnJpZGVUZXh0IjoiKFRhY2ssIDIwMjBiKS4ifSwiY2l0YXRpb25JdGVtcyI6W3siaWQiOiJkYWRhZDQ0YS03MzdjLTM2OTQtYTYzMC1kMmJkMGJkMjNjY2MiLCJpdGVtRGF0YSI6eyJ0eXBlIjoiYXJ0aWNsZS1qb3VybmFsIiwiaWQiOiJkYWRhZDQ0YS03MzdjLTM2OTQtYTYzMC1kMmJkMGJkMjNjY2MiLCJ0aXRsZSI6IkRpZ2l0YWwgY29uZmlkZW5jZSwgZXhwZXJpZW5jZSBhbmQgbW90aXZhdGlvbiBpbiBwaHlzaW90aGVyYXBpc3RzOiBBIFVLLXdpZGUgc3VydmV5IiwiYXV0aG9yIjpbeyJmYW1pbHkiOiJUYWNrIiwiZ2l2ZW4iOiJDaHJpc3RvcGhlciIsInBhcnNlLW5hbWVzIjpmYWxzZSwiZHJvcHBpbmctcGFydGljbGUiOiIiLCJub24tZHJvcHBpbmctcGFydGljbGUiOiIifV0sImNvbnRhaW5lci10aXRsZSI6Ik9wZW5QaHlzaW8gSm91cm5hbCIsIkRPSSI6IjEwLjE0NDI2L2FydC8xNDM0IiwiaXNzdWVkIjp7ImRhdGUtcGFydHMiOltbMjAyMF1dfSwiYWJzdHJhY3QiOiJCYWNrZ3JvdW5kOiBIZWFsdGhjYXJlIGRpZ2l0YWwgdHJhbnNmb3JtYXRpb24gc2hvdWxkIGZvY3VzIG9uIHRoZSB1c2Ugb2YgaW5ub3ZhdGl2ZSB0ZWNobm9sb2dpZXMgdG8gZW5oYW5jZSBxdWFsaXR5LCBzYWZldHksIGVmZmljaWVuY3kgb2YgY2FyZSBzZXJ2aWNlcywgYW5kIHBhdGllbnQgZXhwZXJpZW5jZS4gU3Vic2VxdWVudGx5LCB0aGUgcm9sZXMgYW5kIHNraWxscyBvZiBoZWFsdGhjYXJlIHN0YWZmIHdpbGwgY2hhbmdlLCByZXF1aXJpbmcgZXZhbHVhdGlvbiBhbmQgZWxldmF0aW9uIG9mIGRpZ2l0YWwgbGl0ZXJhY3kgYWNyb3NzIHRoZSBwaHlzaW90aGVyYXB5IHByb2Zlc3Npb24uIEFpbTogVG8gZXZhbHVhdGUgdGhlIGNvbmZpZGVuY2UsIG1vdGl2YXRpb24gYW5kIGNvbXBldGVuY2Ugb2YgZGlnaXRhbCB0ZWNobm9sb2dpZXMgaW4gYSBjb2hvcnQgb2YgVUsgcGh5c2lvdGhlcmFwaXN0cyAoanV4dGFwb3NlZCB3aXRoIGEgd2lkZXIgZ3JvdXAgb2YgYWxsaWVkIGhlYWx0aCBwcm9mZXNzaW9uYWxzKS4gTWV0aG9kczogQSBxdWFudGl0YXRpdmUsIGNyb3NzLXNlY3Rpb25hbCBvbmxpbmUgcXVlc3Rpb25uYWlyZSBvZiBwaHlzaW90aGVyYXBpc3RzIGFuZCBvdGhlciBhbGxpZWQgaGVhbHRoIHByb2Zlc3Npb25hbHMgKEFIUHMpIGluIHRoZSBVSy4gUmVzdWx0czogMjgyIHJlc3BvbnNlcyBmcm9tIEFIUHMgd2VyZSByZWNlaXZlZCB3aXRoIDI3OSBjb21wbGV0ZSByZXNwb25zZXMgZm9yIGZ1cnRoZXIgYW5hbHlzaXMgKGluY2x1ZGluZyAxMjYgcGh5c2lvdGhlcmFwaXN0cykuIFBoeXNpb3RoZXJhcGlzdHMgcmVwb3J0IG1vZGVyYXRlLWhpZ2ggbGV2ZWxzIG9mIGNvbmZpZGVuY2UgaW4gdGhlIHVzZSBvZiBkaWdpdGFsIGRldmljZXMgKDcuNiDCsTEuNzcpLCBhbmQgaGlnaCBsZXZlbHMgb2YgbW90aXZhdGlvbiBpbiBsZWFybmluZyBhYm91dCBkaWdpdGFsIHRlY2hub2xvZ3kgKDguNyDCsTEuNikuIFBoeXNpb3RoZXJhcGlzdHMgc2VsZi1yYXRlIHRoZWlyIGtub3dsZWRnZSByZWdhcmRpbmcgdGhlIGJlbmVmaXRzIG9mIGRpZ2l0YWwgdHJhbnNmb3JtYXRpb24gYXMgaGlnaCAoNzIlKS4gUGh5c2lvdGhlcmFwaXN0cyBzaG93IGEgc3Ryb25nIHByZWZlcmVuY2UgZm9yIGRhaWx5IGNvbW11bmljYXRpb24gdmlhIHRlbGVwaG9uZSAoODIlKSBhbmQgZW1haWwgKDk3JSkuIENvbmNsdXNpb246IFBoeXNpb3RoZXJhcGlzdHMgZGVtb25zdHJhdGUgbW9kZXJhdGUtaGlnaCBsZXZlbHMgb2YgY29uZmlkZW5jZSBhbmQgbW90aXZhdGlvbiB0byB1c2UgZGlnaXRhbCB0ZWNobm9sb2dpZXMgKGluIGxpbmUgd2l0aCB0aG9zZSBzZWVuIGluIG90aGVyIEFIUHMpLiBIaWdoZXIgZGVncmVlcyBvZiBjb21wZXRlbmNlIGFyZSByZXBvcnRlZCByZWdhcmRpbmcgdW5kZXJzdGFuZGluZyB0aGUgYmVuZWZpdHMgb2YgZGlnaXRhbCB0ZWNobm9sb2d5LCBhbmQgbG93ZXIgY29tcGV0ZW5jZSBpcyByZXBvcnRlZCByZWdhcmRpbmcgdG9waWMgYXJlYXMgc3VjaCBhcyBhcnRpZmljaWFsIGludGVsbGlnZW5jZSBhbmQgZGF0YSBhbmFseXRpY3MuIiwicHVibGlzaGVyIjoiVW5pdmVyc2l0eSBvZiB0aGUgV2VzdGVybiBDYXBlIExpYnJhcnkgU2VydmljZSIsImNvbnRhaW5lci10aXRsZS1zaG9ydCI6IiJ9LCJpc1RlbXBvcmFyeSI6ZmFsc2V9XX0="/>
          <w:id w:val="721953382"/>
          <w:placeholder>
            <w:docPart w:val="A890268BFF204A539632DD57BD1B0CA2"/>
          </w:placeholder>
        </w:sdtPr>
        <w:sdtContent>
          <w:r w:rsidRPr="00C83459">
            <w:rPr>
              <w:rStyle w:val="eop"/>
              <w:rFonts w:asciiTheme="minorHAnsi" w:hAnsiTheme="minorHAnsi" w:cstheme="minorHAnsi"/>
              <w:color w:val="000000"/>
              <w:sz w:val="22"/>
              <w:szCs w:val="22"/>
            </w:rPr>
            <w:t>(Tack, 2020).</w:t>
          </w:r>
        </w:sdtContent>
      </w:sdt>
      <w:r>
        <w:rPr>
          <w:rStyle w:val="eop"/>
          <w:rFonts w:asciiTheme="minorHAnsi" w:hAnsiTheme="minorHAnsi" w:cstheme="minorHAnsi"/>
          <w:sz w:val="22"/>
          <w:szCs w:val="22"/>
        </w:rPr>
        <w:t xml:space="preserve"> Further research is needed to understand the factors affecting the therapeutic use of digital technology within in occupational therapy practice.</w:t>
      </w:r>
    </w:p>
    <w:p w14:paraId="6097D41E" w14:textId="77777777" w:rsidR="009E591B" w:rsidRDefault="009E591B" w:rsidP="009E591B">
      <w:pPr>
        <w:pStyle w:val="Heading3"/>
        <w:spacing w:line="360" w:lineRule="auto"/>
      </w:pPr>
      <w:r>
        <w:t>Limitations</w:t>
      </w:r>
    </w:p>
    <w:p w14:paraId="3BB17384" w14:textId="77777777" w:rsidR="009E591B" w:rsidRDefault="009E591B" w:rsidP="009E591B">
      <w:pPr>
        <w:spacing w:line="360" w:lineRule="auto"/>
      </w:pPr>
      <w:r w:rsidRPr="00374C70">
        <w:t xml:space="preserve">Digital data collection methods affected the study in several ways. Firstly, one participant decided to withdraw from the study because </w:t>
      </w:r>
      <w:r>
        <w:t>of technical difficulties.</w:t>
      </w:r>
      <w:r w:rsidRPr="00374C70">
        <w:t xml:space="preserve"> Sharing data summaries online for the interviews also meant that several participants struggled to see their data. This led to researchers deviating at times from the think aloud interview process </w:t>
      </w:r>
      <w:proofErr w:type="gramStart"/>
      <w:r w:rsidRPr="00374C70">
        <w:t>so as to</w:t>
      </w:r>
      <w:proofErr w:type="gramEnd"/>
      <w:r w:rsidRPr="00374C70">
        <w:t xml:space="preserve"> orientate participants with the data. Whilst interviewers were mindful of maintaining a neutral position with regards to the data, it may be that participants views were influenced to a greater extent than if we had adhered strictly to the think aloud process.</w:t>
      </w:r>
    </w:p>
    <w:p w14:paraId="21A96905" w14:textId="77777777" w:rsidR="009E591B" w:rsidRDefault="009E591B" w:rsidP="009E591B">
      <w:pPr>
        <w:spacing w:line="360" w:lineRule="auto"/>
      </w:pPr>
      <w:r>
        <w:t>None of our participants were from an ethnic minority group. They were also sev</w:t>
      </w:r>
      <w:r w:rsidRPr="00374C70">
        <w:t>eral years post injury and had established coping strategies</w:t>
      </w:r>
      <w:r>
        <w:t>, which may have affected our findings and the timing of such self-management interventions should be considered in future work</w:t>
      </w:r>
      <w:r w:rsidRPr="00374C70">
        <w:t>.</w:t>
      </w:r>
      <w:r>
        <w:t xml:space="preserve"> These limitations taken together affect </w:t>
      </w:r>
      <w:r w:rsidRPr="00374C70">
        <w:t>the transferability of our findings to those from ethnic minority groups</w:t>
      </w:r>
      <w:r>
        <w:t xml:space="preserve">, </w:t>
      </w:r>
      <w:r w:rsidRPr="00374C70">
        <w:t>those with more recent brain injury</w:t>
      </w:r>
      <w:r>
        <w:t xml:space="preserve"> and those who struggle to use digital technology</w:t>
      </w:r>
      <w:r w:rsidRPr="00374C70">
        <w:t>.</w:t>
      </w:r>
      <w:r>
        <w:t xml:space="preserve"> </w:t>
      </w:r>
    </w:p>
    <w:p w14:paraId="7B2EA507" w14:textId="77777777" w:rsidR="009E591B" w:rsidRPr="00374C70" w:rsidRDefault="009E591B" w:rsidP="009E591B">
      <w:pPr>
        <w:spacing w:line="360" w:lineRule="auto"/>
      </w:pPr>
      <w:r>
        <w:t>Our sample of occupational therapists was small and consisted of more senior practitioners with considerable expertise in fatigue management and so provide limited insight into the experiences of therapists using digital technology to support fatigue management.</w:t>
      </w:r>
    </w:p>
    <w:p w14:paraId="477DF0EF" w14:textId="77777777" w:rsidR="009E591B" w:rsidRPr="00B97A1B" w:rsidRDefault="009E591B" w:rsidP="009E591B"/>
    <w:p w14:paraId="4590D02C" w14:textId="77777777" w:rsidR="009E591B" w:rsidRDefault="009E591B" w:rsidP="009E591B">
      <w:pPr>
        <w:pStyle w:val="Heading4"/>
        <w:spacing w:line="360" w:lineRule="auto"/>
      </w:pPr>
      <w:r>
        <w:t>Implications</w:t>
      </w:r>
    </w:p>
    <w:p w14:paraId="5F8F0F89" w14:textId="77777777" w:rsidR="009E591B" w:rsidRDefault="009E591B" w:rsidP="009E591B">
      <w:pPr>
        <w:spacing w:line="360" w:lineRule="auto"/>
      </w:pPr>
      <w:r>
        <w:t>The needs of people with brain injury , and those supporting their care , must be central to the development and implementation of digital tools, particularly if used to support self-management.</w:t>
      </w:r>
    </w:p>
    <w:p w14:paraId="0E53D5A9" w14:textId="77777777" w:rsidR="009E591B" w:rsidRDefault="009E591B" w:rsidP="009E591B">
      <w:pPr>
        <w:spacing w:line="360" w:lineRule="auto"/>
      </w:pPr>
      <w:r>
        <w:t>Everyday technology is readily available and capable of capturing real time data about users experiences. However, healthcare professionals need to have sufficient data literacy skills to understand the limitations of data collection and how to interpret the data generated.</w:t>
      </w:r>
    </w:p>
    <w:p w14:paraId="41387489" w14:textId="77777777" w:rsidR="009E591B" w:rsidRDefault="009E591B" w:rsidP="009E591B">
      <w:pPr>
        <w:spacing w:line="360" w:lineRule="auto"/>
      </w:pPr>
      <w:r>
        <w:t>Understanding stakeholder views is essential to address challenges experienced by occupational therapists in developing their digital capabilities and using digital tools to support their practice.</w:t>
      </w:r>
    </w:p>
    <w:p w14:paraId="2DDB71D4" w14:textId="77777777" w:rsidR="009E591B" w:rsidRDefault="009E591B" w:rsidP="009E591B">
      <w:pPr>
        <w:spacing w:line="360" w:lineRule="auto"/>
      </w:pPr>
      <w:r>
        <w:t xml:space="preserve">Whilst this study points to the potential usefulness of monitoring fatigue and activity in real time to support fatigue management, the  benefits ( in terms of efficacy and cost effectiveness)  still need to be established.  </w:t>
      </w:r>
    </w:p>
    <w:p w14:paraId="56AAA57C" w14:textId="77777777" w:rsidR="009E591B" w:rsidRPr="00287EA5" w:rsidRDefault="009E591B" w:rsidP="009E591B">
      <w:pPr>
        <w:pStyle w:val="paragraph"/>
        <w:spacing w:before="0" w:beforeAutospacing="0" w:after="0" w:afterAutospacing="0" w:line="360" w:lineRule="auto"/>
        <w:textAlignment w:val="baseline"/>
        <w:rPr>
          <w:rFonts w:asciiTheme="minorHAnsi" w:hAnsiTheme="minorHAnsi" w:cstheme="minorHAnsi"/>
          <w:sz w:val="22"/>
          <w:szCs w:val="22"/>
        </w:rPr>
      </w:pPr>
    </w:p>
    <w:p w14:paraId="6B9B6D39" w14:textId="77777777" w:rsidR="009E591B" w:rsidRDefault="009E591B" w:rsidP="009E591B">
      <w:pPr>
        <w:pStyle w:val="Heading1"/>
        <w:spacing w:line="360" w:lineRule="auto"/>
      </w:pPr>
      <w:r>
        <w:t>Conclusion.</w:t>
      </w:r>
    </w:p>
    <w:p w14:paraId="44BA021E" w14:textId="77777777" w:rsidR="009E591B" w:rsidRDefault="009E591B" w:rsidP="009E591B">
      <w:pPr>
        <w:spacing w:line="360" w:lineRule="auto"/>
      </w:pPr>
      <w:r>
        <w:t xml:space="preserve">This study revealed  potential benefits of self-monitoring fatigue  in real time using everyday digital technology. Such an approach may be used to increase awareness of fatigue and to examine coping strategies. However, the complex nature of brain injury related fatigue and consequences of brain injury mean that the likely scope of using this approach in fatigue self-management, without sufficient support, is limited. The study also highlights that managing and interpreting patient generated data requires health professionals to feel confident in their own and their patients  data literacy skills. Further research is planned to investigate whether self-monitoring of fatigue in real time is feasible as an adjunct to fatigue management programmes. </w:t>
      </w:r>
    </w:p>
    <w:p w14:paraId="36FB3AD6" w14:textId="77777777" w:rsidR="00D409E1" w:rsidRDefault="00D409E1" w:rsidP="009E591B">
      <w:pPr>
        <w:spacing w:line="360" w:lineRule="auto"/>
      </w:pPr>
    </w:p>
    <w:p w14:paraId="7E992599" w14:textId="77777777" w:rsidR="00D409E1" w:rsidRDefault="00D409E1" w:rsidP="00D409E1">
      <w:pPr>
        <w:pStyle w:val="Heading2"/>
      </w:pPr>
      <w:r>
        <w:t>Key Findings</w:t>
      </w:r>
    </w:p>
    <w:p w14:paraId="5444605B" w14:textId="77777777" w:rsidR="00D409E1" w:rsidRDefault="00D409E1" w:rsidP="00D409E1"/>
    <w:p w14:paraId="5E3173F9" w14:textId="77777777" w:rsidR="00D409E1" w:rsidRDefault="00D409E1" w:rsidP="00D409E1">
      <w:pPr>
        <w:pStyle w:val="ListParagraph"/>
        <w:numPr>
          <w:ilvl w:val="0"/>
          <w:numId w:val="1"/>
        </w:numPr>
      </w:pPr>
      <w:r>
        <w:rPr>
          <w:rFonts w:eastAsia="Arial"/>
        </w:rPr>
        <w:t>Digital technology enables low burden, s</w:t>
      </w:r>
      <w:r w:rsidRPr="4ED67B73">
        <w:rPr>
          <w:rFonts w:eastAsia="Arial"/>
        </w:rPr>
        <w:t>elf</w:t>
      </w:r>
      <w:r>
        <w:rPr>
          <w:rFonts w:eastAsia="Arial"/>
        </w:rPr>
        <w:t>-monitoring of</w:t>
      </w:r>
      <w:r>
        <w:t xml:space="preserve"> fatigue in real-time.  </w:t>
      </w:r>
    </w:p>
    <w:p w14:paraId="2A3B0D65" w14:textId="77777777" w:rsidR="00D409E1" w:rsidRDefault="00D409E1" w:rsidP="00D409E1">
      <w:pPr>
        <w:pStyle w:val="ListParagraph"/>
        <w:numPr>
          <w:ilvl w:val="0"/>
          <w:numId w:val="1"/>
        </w:numPr>
      </w:pPr>
      <w:r>
        <w:t>Interpreting patient generated data requires high levels of data literacy.</w:t>
      </w:r>
    </w:p>
    <w:p w14:paraId="367DB1C9" w14:textId="77777777" w:rsidR="00D409E1" w:rsidRDefault="00D409E1" w:rsidP="00D409E1">
      <w:pPr>
        <w:pStyle w:val="ListParagraph"/>
        <w:numPr>
          <w:ilvl w:val="0"/>
          <w:numId w:val="1"/>
        </w:numPr>
      </w:pPr>
      <w:r>
        <w:t>Self-monitoring and patient generated data may empower fatigue self- management.</w:t>
      </w:r>
    </w:p>
    <w:p w14:paraId="7C44CE1E" w14:textId="77777777" w:rsidR="00D409E1" w:rsidRDefault="00D409E1" w:rsidP="00D409E1">
      <w:pPr>
        <w:pStyle w:val="Heading3"/>
      </w:pPr>
      <w:r>
        <w:t>What the study has added</w:t>
      </w:r>
    </w:p>
    <w:p w14:paraId="76A45D1D" w14:textId="77777777" w:rsidR="00D409E1" w:rsidRDefault="00D409E1" w:rsidP="00D409E1"/>
    <w:p w14:paraId="1A952A6F" w14:textId="77777777" w:rsidR="00D409E1" w:rsidRDefault="00D409E1" w:rsidP="00D409E1">
      <w:r>
        <w:t>This study provides unique insight into the benefits and challenges of using digital technology to monitor fatigue in real-time, for people with brain injury and for occupational therapists.</w:t>
      </w:r>
    </w:p>
    <w:p w14:paraId="0D5B31FB" w14:textId="77777777" w:rsidR="00D409E1" w:rsidRDefault="00D409E1" w:rsidP="009E591B">
      <w:pPr>
        <w:spacing w:line="360" w:lineRule="auto"/>
      </w:pPr>
    </w:p>
    <w:p w14:paraId="2EF00DA5" w14:textId="77777777" w:rsidR="009E591B" w:rsidRDefault="009E591B" w:rsidP="009E591B">
      <w:pPr>
        <w:autoSpaceDE w:val="0"/>
        <w:autoSpaceDN w:val="0"/>
        <w:ind w:left="480" w:hanging="480"/>
        <w:rPr>
          <w:b/>
          <w:bCs/>
          <w:sz w:val="24"/>
          <w:szCs w:val="24"/>
        </w:rPr>
      </w:pPr>
      <w:r>
        <w:rPr>
          <w:b/>
          <w:bCs/>
          <w:sz w:val="24"/>
          <w:szCs w:val="24"/>
        </w:rPr>
        <w:t xml:space="preserve">References </w:t>
      </w:r>
    </w:p>
    <w:sdt>
      <w:sdtPr>
        <w:rPr>
          <w:b/>
          <w:bCs/>
          <w:color w:val="2B579A"/>
          <w:sz w:val="24"/>
          <w:szCs w:val="24"/>
          <w:shd w:val="clear" w:color="auto" w:fill="E6E6E6"/>
        </w:rPr>
        <w:tag w:val="MENDELEY_BIBLIOGRAPHY"/>
        <w:id w:val="-169181939"/>
        <w:placeholder>
          <w:docPart w:val="3D4D4ADCF3C44095986BFCF8E355776C"/>
        </w:placeholder>
      </w:sdtPr>
      <w:sdtContent>
        <w:p w14:paraId="4A483720" w14:textId="77777777" w:rsidR="009E591B" w:rsidRDefault="009E591B" w:rsidP="009E591B">
          <w:pPr>
            <w:autoSpaceDE w:val="0"/>
            <w:autoSpaceDN w:val="0"/>
            <w:ind w:hanging="480"/>
            <w:rPr>
              <w:rFonts w:eastAsia="Times New Roman"/>
              <w:sz w:val="24"/>
              <w:szCs w:val="24"/>
            </w:rPr>
          </w:pPr>
          <w:proofErr w:type="spellStart"/>
          <w:r>
            <w:rPr>
              <w:rFonts w:eastAsia="Times New Roman"/>
            </w:rPr>
            <w:t>Abdolkhani</w:t>
          </w:r>
          <w:proofErr w:type="spellEnd"/>
          <w:r>
            <w:rPr>
              <w:rFonts w:eastAsia="Times New Roman"/>
            </w:rPr>
            <w:t xml:space="preserve">, R., Gray, K., </w:t>
          </w:r>
          <w:proofErr w:type="spellStart"/>
          <w:r>
            <w:rPr>
              <w:rFonts w:eastAsia="Times New Roman"/>
            </w:rPr>
            <w:t>Borda</w:t>
          </w:r>
          <w:proofErr w:type="spellEnd"/>
          <w:r>
            <w:rPr>
              <w:rFonts w:eastAsia="Times New Roman"/>
            </w:rPr>
            <w:t xml:space="preserve">, A., &amp; </w:t>
          </w:r>
          <w:proofErr w:type="spellStart"/>
          <w:r>
            <w:rPr>
              <w:rFonts w:eastAsia="Times New Roman"/>
            </w:rPr>
            <w:t>DeSouza</w:t>
          </w:r>
          <w:proofErr w:type="spellEnd"/>
          <w:r>
            <w:rPr>
              <w:rFonts w:eastAsia="Times New Roman"/>
            </w:rPr>
            <w:t xml:space="preserve">, R. (2019). Patient-generated health data management and quality challenges in remote patient monitoring. </w:t>
          </w:r>
          <w:r>
            <w:rPr>
              <w:rFonts w:eastAsia="Times New Roman"/>
              <w:i/>
              <w:iCs/>
            </w:rPr>
            <w:t>JAMIA Open</w:t>
          </w:r>
          <w:r>
            <w:rPr>
              <w:rFonts w:eastAsia="Times New Roman"/>
            </w:rPr>
            <w:t xml:space="preserve">, </w:t>
          </w:r>
          <w:r>
            <w:rPr>
              <w:rFonts w:eastAsia="Times New Roman"/>
              <w:i/>
              <w:iCs/>
            </w:rPr>
            <w:t>2</w:t>
          </w:r>
          <w:r>
            <w:rPr>
              <w:rFonts w:eastAsia="Times New Roman"/>
            </w:rPr>
            <w:t>(4), 471–478. https://doi.org/10.1093/JAMIAOPEN/OOZ036</w:t>
          </w:r>
        </w:p>
        <w:p w14:paraId="4F77ABB4" w14:textId="77777777" w:rsidR="009E591B" w:rsidRDefault="009E591B" w:rsidP="009E591B">
          <w:pPr>
            <w:autoSpaceDE w:val="0"/>
            <w:autoSpaceDN w:val="0"/>
            <w:ind w:hanging="480"/>
            <w:rPr>
              <w:rFonts w:eastAsia="Times New Roman"/>
            </w:rPr>
          </w:pPr>
          <w:proofErr w:type="spellStart"/>
          <w:r>
            <w:rPr>
              <w:rFonts w:eastAsia="Times New Roman"/>
            </w:rPr>
            <w:t>Andelic</w:t>
          </w:r>
          <w:proofErr w:type="spellEnd"/>
          <w:r>
            <w:rPr>
              <w:rFonts w:eastAsia="Times New Roman"/>
            </w:rPr>
            <w:t xml:space="preserve">, N., </w:t>
          </w:r>
          <w:proofErr w:type="spellStart"/>
          <w:r>
            <w:rPr>
              <w:rFonts w:eastAsia="Times New Roman"/>
            </w:rPr>
            <w:t>Røe</w:t>
          </w:r>
          <w:proofErr w:type="spellEnd"/>
          <w:r>
            <w:rPr>
              <w:rFonts w:eastAsia="Times New Roman"/>
            </w:rPr>
            <w:t xml:space="preserve">, C., </w:t>
          </w:r>
          <w:proofErr w:type="spellStart"/>
          <w:r>
            <w:rPr>
              <w:rFonts w:eastAsia="Times New Roman"/>
            </w:rPr>
            <w:t>Brunborg</w:t>
          </w:r>
          <w:proofErr w:type="spellEnd"/>
          <w:r>
            <w:rPr>
              <w:rFonts w:eastAsia="Times New Roman"/>
            </w:rPr>
            <w:t xml:space="preserve">, C., </w:t>
          </w:r>
          <w:proofErr w:type="spellStart"/>
          <w:r>
            <w:rPr>
              <w:rFonts w:eastAsia="Times New Roman"/>
            </w:rPr>
            <w:t>Zeldovich</w:t>
          </w:r>
          <w:proofErr w:type="spellEnd"/>
          <w:r>
            <w:rPr>
              <w:rFonts w:eastAsia="Times New Roman"/>
            </w:rPr>
            <w:t xml:space="preserve">, M., </w:t>
          </w:r>
          <w:proofErr w:type="spellStart"/>
          <w:r>
            <w:rPr>
              <w:rFonts w:eastAsia="Times New Roman"/>
            </w:rPr>
            <w:t>Løvstad</w:t>
          </w:r>
          <w:proofErr w:type="spellEnd"/>
          <w:r>
            <w:rPr>
              <w:rFonts w:eastAsia="Times New Roman"/>
            </w:rPr>
            <w:t xml:space="preserve">, M., </w:t>
          </w:r>
          <w:proofErr w:type="spellStart"/>
          <w:r>
            <w:rPr>
              <w:rFonts w:eastAsia="Times New Roman"/>
            </w:rPr>
            <w:t>Løke</w:t>
          </w:r>
          <w:proofErr w:type="spellEnd"/>
          <w:r>
            <w:rPr>
              <w:rFonts w:eastAsia="Times New Roman"/>
            </w:rPr>
            <w:t xml:space="preserve">, D., </w:t>
          </w:r>
          <w:proofErr w:type="spellStart"/>
          <w:r>
            <w:rPr>
              <w:rFonts w:eastAsia="Times New Roman"/>
            </w:rPr>
            <w:t>Borgen</w:t>
          </w:r>
          <w:proofErr w:type="spellEnd"/>
          <w:r>
            <w:rPr>
              <w:rFonts w:eastAsia="Times New Roman"/>
            </w:rPr>
            <w:t xml:space="preserve">, I. M., </w:t>
          </w:r>
          <w:proofErr w:type="spellStart"/>
          <w:r>
            <w:rPr>
              <w:rFonts w:eastAsia="Times New Roman"/>
            </w:rPr>
            <w:t>Voormolen</w:t>
          </w:r>
          <w:proofErr w:type="spellEnd"/>
          <w:r>
            <w:rPr>
              <w:rFonts w:eastAsia="Times New Roman"/>
            </w:rPr>
            <w:t xml:space="preserve">, D. C., Howe, E. I., </w:t>
          </w:r>
          <w:proofErr w:type="spellStart"/>
          <w:r>
            <w:rPr>
              <w:rFonts w:eastAsia="Times New Roman"/>
            </w:rPr>
            <w:t>Forslund</w:t>
          </w:r>
          <w:proofErr w:type="spellEnd"/>
          <w:r>
            <w:rPr>
              <w:rFonts w:eastAsia="Times New Roman"/>
            </w:rPr>
            <w:t xml:space="preserve">, M. V, Dahl, H. M., &amp; Von </w:t>
          </w:r>
          <w:proofErr w:type="spellStart"/>
          <w:r>
            <w:rPr>
              <w:rFonts w:eastAsia="Times New Roman"/>
            </w:rPr>
            <w:t>Steinbuechel</w:t>
          </w:r>
          <w:proofErr w:type="spellEnd"/>
          <w:r>
            <w:rPr>
              <w:rFonts w:eastAsia="Times New Roman"/>
            </w:rPr>
            <w:t xml:space="preserve">, N. (2021). Frequency of fatigue and its changes in the first 6 months after traumatic brain injury: results from the CENTER-TBI study · CENTER-TBI participants investigators. </w:t>
          </w:r>
          <w:r>
            <w:rPr>
              <w:rFonts w:eastAsia="Times New Roman"/>
              <w:i/>
              <w:iCs/>
            </w:rPr>
            <w:t>Journal of Neurology</w:t>
          </w:r>
          <w:r>
            <w:rPr>
              <w:rFonts w:eastAsia="Times New Roman"/>
            </w:rPr>
            <w:t xml:space="preserve">, </w:t>
          </w:r>
          <w:r>
            <w:rPr>
              <w:rFonts w:eastAsia="Times New Roman"/>
              <w:i/>
              <w:iCs/>
            </w:rPr>
            <w:t>268</w:t>
          </w:r>
          <w:r>
            <w:rPr>
              <w:rFonts w:eastAsia="Times New Roman"/>
            </w:rPr>
            <w:t>, 61–73. https://doi.org/10.1007/s00415-020-10022-2</w:t>
          </w:r>
        </w:p>
        <w:p w14:paraId="3D02F381" w14:textId="77777777" w:rsidR="009E591B" w:rsidRDefault="009E591B" w:rsidP="009E591B">
          <w:pPr>
            <w:autoSpaceDE w:val="0"/>
            <w:autoSpaceDN w:val="0"/>
            <w:ind w:hanging="480"/>
            <w:rPr>
              <w:rFonts w:eastAsia="Times New Roman"/>
            </w:rPr>
          </w:pPr>
          <w:r>
            <w:rPr>
              <w:rFonts w:eastAsia="Times New Roman"/>
            </w:rPr>
            <w:t xml:space="preserve">Austin, L., Sharp, C. A., van der Veer, S. N., Machin, M., Humphreys, J., Mellor, P., McCarthy, J., Ainsworth, J., Sanders, C., &amp; Dixon, W. G. (2020). Providing “the bigger picture”: Benefits and feasibility of integrating remote monitoring from smartphones into the electronic health record. </w:t>
          </w:r>
          <w:r>
            <w:rPr>
              <w:rFonts w:eastAsia="Times New Roman"/>
              <w:i/>
              <w:iCs/>
            </w:rPr>
            <w:t>Rheumatology (United Kingdom)</w:t>
          </w:r>
          <w:r>
            <w:rPr>
              <w:rFonts w:eastAsia="Times New Roman"/>
            </w:rPr>
            <w:t xml:space="preserve">, </w:t>
          </w:r>
          <w:r>
            <w:rPr>
              <w:rFonts w:eastAsia="Times New Roman"/>
              <w:i/>
              <w:iCs/>
            </w:rPr>
            <w:t>59</w:t>
          </w:r>
          <w:r>
            <w:rPr>
              <w:rFonts w:eastAsia="Times New Roman"/>
            </w:rPr>
            <w:t>(2), 367–378. https://doi.org/10.1093/rheumatology/kez207</w:t>
          </w:r>
        </w:p>
        <w:p w14:paraId="354470E8" w14:textId="77777777" w:rsidR="009E591B" w:rsidRDefault="009E591B" w:rsidP="009E591B">
          <w:pPr>
            <w:autoSpaceDE w:val="0"/>
            <w:autoSpaceDN w:val="0"/>
            <w:ind w:hanging="480"/>
            <w:rPr>
              <w:rFonts w:eastAsia="Times New Roman"/>
            </w:rPr>
          </w:pPr>
          <w:r>
            <w:rPr>
              <w:rFonts w:eastAsia="Times New Roman"/>
            </w:rPr>
            <w:t xml:space="preserve">Braun, V., &amp; Clarke, V. (2022). </w:t>
          </w:r>
          <w:r>
            <w:rPr>
              <w:rFonts w:eastAsia="Times New Roman"/>
              <w:i/>
              <w:iCs/>
            </w:rPr>
            <w:t>Thematic Analysis: a practical guide</w:t>
          </w:r>
          <w:r>
            <w:rPr>
              <w:rFonts w:eastAsia="Times New Roman"/>
            </w:rPr>
            <w:t>. London: Sage.</w:t>
          </w:r>
        </w:p>
        <w:p w14:paraId="1DAC5457" w14:textId="77777777" w:rsidR="009E591B" w:rsidRDefault="009E591B" w:rsidP="009E591B">
          <w:pPr>
            <w:autoSpaceDE w:val="0"/>
            <w:autoSpaceDN w:val="0"/>
            <w:ind w:hanging="480"/>
            <w:rPr>
              <w:rFonts w:eastAsia="Times New Roman"/>
            </w:rPr>
          </w:pPr>
          <w:proofErr w:type="spellStart"/>
          <w:r>
            <w:rPr>
              <w:rFonts w:eastAsia="Times New Roman"/>
            </w:rPr>
            <w:lastRenderedPageBreak/>
            <w:t>Codella</w:t>
          </w:r>
          <w:proofErr w:type="spellEnd"/>
          <w:r>
            <w:rPr>
              <w:rFonts w:eastAsia="Times New Roman"/>
            </w:rPr>
            <w:t xml:space="preserve">, J., </w:t>
          </w:r>
          <w:proofErr w:type="spellStart"/>
          <w:r>
            <w:rPr>
              <w:rFonts w:eastAsia="Times New Roman"/>
            </w:rPr>
            <w:t>Partovian</w:t>
          </w:r>
          <w:proofErr w:type="spellEnd"/>
          <w:r>
            <w:rPr>
              <w:rFonts w:eastAsia="Times New Roman"/>
            </w:rPr>
            <w:t xml:space="preserve">, C., Chang, H. Y., &amp; Chen, C. H. (2018). Data quality challenges for person-generated health and wellness data. </w:t>
          </w:r>
          <w:r>
            <w:rPr>
              <w:rFonts w:eastAsia="Times New Roman"/>
              <w:i/>
              <w:iCs/>
            </w:rPr>
            <w:t>IBM Journal of Research and Development</w:t>
          </w:r>
          <w:r>
            <w:rPr>
              <w:rFonts w:eastAsia="Times New Roman"/>
            </w:rPr>
            <w:t xml:space="preserve">, </w:t>
          </w:r>
          <w:r>
            <w:rPr>
              <w:rFonts w:eastAsia="Times New Roman"/>
              <w:i/>
              <w:iCs/>
            </w:rPr>
            <w:t>62</w:t>
          </w:r>
          <w:r>
            <w:rPr>
              <w:rFonts w:eastAsia="Times New Roman"/>
            </w:rPr>
            <w:t>(1). https://doi.org/10.1147/JRD.2017.2762218</w:t>
          </w:r>
        </w:p>
        <w:p w14:paraId="772C6232" w14:textId="77777777" w:rsidR="009E591B" w:rsidRDefault="009E591B" w:rsidP="009E591B">
          <w:pPr>
            <w:autoSpaceDE w:val="0"/>
            <w:autoSpaceDN w:val="0"/>
            <w:ind w:hanging="480"/>
            <w:rPr>
              <w:rFonts w:eastAsia="Times New Roman"/>
            </w:rPr>
          </w:pPr>
          <w:r>
            <w:rPr>
              <w:rFonts w:eastAsia="Times New Roman"/>
            </w:rPr>
            <w:t xml:space="preserve">Cook, P. F., Schmiege, S. J., Reeder, B., Horton-Deutsch, S., Lowe, N. K., &amp; Meek, P. (2018). Temporal Immediacy: A Two-System Theory of Mind for Understanding and Changing Health </w:t>
          </w:r>
          <w:proofErr w:type="spellStart"/>
          <w:r>
            <w:rPr>
              <w:rFonts w:eastAsia="Times New Roman"/>
            </w:rPr>
            <w:t>Behaviors</w:t>
          </w:r>
          <w:proofErr w:type="spellEnd"/>
          <w:r>
            <w:rPr>
              <w:rFonts w:eastAsia="Times New Roman"/>
            </w:rPr>
            <w:t xml:space="preserve">. </w:t>
          </w:r>
          <w:r>
            <w:rPr>
              <w:rFonts w:eastAsia="Times New Roman"/>
              <w:i/>
              <w:iCs/>
            </w:rPr>
            <w:t>Nursing Research</w:t>
          </w:r>
          <w:r>
            <w:rPr>
              <w:rFonts w:eastAsia="Times New Roman"/>
            </w:rPr>
            <w:t xml:space="preserve">, </w:t>
          </w:r>
          <w:r>
            <w:rPr>
              <w:rFonts w:eastAsia="Times New Roman"/>
              <w:i/>
              <w:iCs/>
            </w:rPr>
            <w:t>67</w:t>
          </w:r>
          <w:r>
            <w:rPr>
              <w:rFonts w:eastAsia="Times New Roman"/>
            </w:rPr>
            <w:t>(2), 108–121. https://doi.org/10.1097/NNR.0000000000000265</w:t>
          </w:r>
        </w:p>
        <w:p w14:paraId="7CC01B23" w14:textId="77777777" w:rsidR="009E591B" w:rsidRDefault="009E591B" w:rsidP="009E591B">
          <w:pPr>
            <w:autoSpaceDE w:val="0"/>
            <w:autoSpaceDN w:val="0"/>
            <w:ind w:hanging="480"/>
            <w:rPr>
              <w:rFonts w:eastAsia="Times New Roman"/>
            </w:rPr>
          </w:pPr>
          <w:r>
            <w:rPr>
              <w:rFonts w:eastAsia="Times New Roman"/>
            </w:rPr>
            <w:t xml:space="preserve">Dineen-Griffin, S., Garcia-Cardenas, V., Williams, K., &amp; </w:t>
          </w:r>
          <w:proofErr w:type="spellStart"/>
          <w:r>
            <w:rPr>
              <w:rFonts w:eastAsia="Times New Roman"/>
            </w:rPr>
            <w:t>Benrimoj</w:t>
          </w:r>
          <w:proofErr w:type="spellEnd"/>
          <w:r>
            <w:rPr>
              <w:rFonts w:eastAsia="Times New Roman"/>
            </w:rPr>
            <w:t xml:space="preserve">, S. I. (2019). Helping patients help themselves: A systematic review of self-management support strategies in primary health care practice.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i/>
              <w:iCs/>
            </w:rPr>
            <w:t>14</w:t>
          </w:r>
          <w:r>
            <w:rPr>
              <w:rFonts w:eastAsia="Times New Roman"/>
            </w:rPr>
            <w:t>(8). https://doi.org/10.1371/journal.pone.0220116</w:t>
          </w:r>
        </w:p>
        <w:p w14:paraId="70DDFB08" w14:textId="77777777" w:rsidR="009E591B" w:rsidRDefault="009E591B" w:rsidP="009E591B">
          <w:pPr>
            <w:autoSpaceDE w:val="0"/>
            <w:autoSpaceDN w:val="0"/>
            <w:ind w:hanging="480"/>
            <w:rPr>
              <w:rFonts w:eastAsia="Times New Roman"/>
            </w:rPr>
          </w:pPr>
          <w:r>
            <w:rPr>
              <w:rFonts w:eastAsia="Times New Roman"/>
            </w:rPr>
            <w:t xml:space="preserve">Drummond, A., Nouri, F., </w:t>
          </w:r>
          <w:proofErr w:type="spellStart"/>
          <w:r>
            <w:rPr>
              <w:rFonts w:eastAsia="Times New Roman"/>
            </w:rPr>
            <w:t>Ablewhite</w:t>
          </w:r>
          <w:proofErr w:type="spellEnd"/>
          <w:r>
            <w:rPr>
              <w:rFonts w:eastAsia="Times New Roman"/>
            </w:rPr>
            <w:t xml:space="preserve">, J., Condon, L., das Nair, R., Jones, A., Jones, F., </w:t>
          </w:r>
          <w:proofErr w:type="spellStart"/>
          <w:r>
            <w:rPr>
              <w:rFonts w:eastAsia="Times New Roman"/>
            </w:rPr>
            <w:t>Sprigg</w:t>
          </w:r>
          <w:proofErr w:type="spellEnd"/>
          <w:r>
            <w:rPr>
              <w:rFonts w:eastAsia="Times New Roman"/>
            </w:rPr>
            <w:t xml:space="preserve">, N., &amp; Thomas, S. (2019). Managing post-stroke fatigue: A qualitative study to explore multifaceted clinical perspectives. </w:t>
          </w:r>
          <w:r>
            <w:rPr>
              <w:rFonts w:eastAsia="Times New Roman"/>
              <w:i/>
              <w:iCs/>
            </w:rPr>
            <w:t>Research Article British Journal of Occupational Therapy</w:t>
          </w:r>
          <w:r>
            <w:rPr>
              <w:rFonts w:eastAsia="Times New Roman"/>
            </w:rPr>
            <w:t xml:space="preserve">, </w:t>
          </w:r>
          <w:r>
            <w:rPr>
              <w:rFonts w:eastAsia="Times New Roman"/>
              <w:i/>
              <w:iCs/>
            </w:rPr>
            <w:t>0</w:t>
          </w:r>
          <w:r>
            <w:rPr>
              <w:rFonts w:eastAsia="Times New Roman"/>
            </w:rPr>
            <w:t>(0), 1–8. https://doi.org/10.1177/03080226211042269</w:t>
          </w:r>
        </w:p>
        <w:p w14:paraId="0EF462B6" w14:textId="77777777" w:rsidR="009E591B" w:rsidRDefault="009E591B" w:rsidP="009E591B">
          <w:pPr>
            <w:autoSpaceDE w:val="0"/>
            <w:autoSpaceDN w:val="0"/>
            <w:ind w:hanging="480"/>
            <w:rPr>
              <w:rFonts w:eastAsia="Times New Roman"/>
            </w:rPr>
          </w:pPr>
          <w:r>
            <w:rPr>
              <w:rFonts w:eastAsia="Times New Roman"/>
            </w:rPr>
            <w:t xml:space="preserve">El Husseini, N., </w:t>
          </w:r>
          <w:proofErr w:type="spellStart"/>
          <w:r>
            <w:rPr>
              <w:rFonts w:eastAsia="Times New Roman"/>
            </w:rPr>
            <w:t>Katzan</w:t>
          </w:r>
          <w:proofErr w:type="spellEnd"/>
          <w:r>
            <w:rPr>
              <w:rFonts w:eastAsia="Times New Roman"/>
            </w:rPr>
            <w:t xml:space="preserve">, I. L., </w:t>
          </w:r>
          <w:proofErr w:type="spellStart"/>
          <w:r>
            <w:rPr>
              <w:rFonts w:eastAsia="Times New Roman"/>
            </w:rPr>
            <w:t>Rost</w:t>
          </w:r>
          <w:proofErr w:type="spellEnd"/>
          <w:r>
            <w:rPr>
              <w:rFonts w:eastAsia="Times New Roman"/>
            </w:rPr>
            <w:t xml:space="preserve">, N. S., Blake, M. L., Byun, E., Pendlebury, S. T., Aparicio, H. J., </w:t>
          </w:r>
          <w:proofErr w:type="spellStart"/>
          <w:r>
            <w:rPr>
              <w:rFonts w:eastAsia="Times New Roman"/>
            </w:rPr>
            <w:t>Marquine</w:t>
          </w:r>
          <w:proofErr w:type="spellEnd"/>
          <w:r>
            <w:rPr>
              <w:rFonts w:eastAsia="Times New Roman"/>
            </w:rPr>
            <w:t xml:space="preserve">, M. J., </w:t>
          </w:r>
          <w:proofErr w:type="spellStart"/>
          <w:r>
            <w:rPr>
              <w:rFonts w:eastAsia="Times New Roman"/>
            </w:rPr>
            <w:t>Gottesman</w:t>
          </w:r>
          <w:proofErr w:type="spellEnd"/>
          <w:r>
            <w:rPr>
              <w:rFonts w:eastAsia="Times New Roman"/>
            </w:rPr>
            <w:t xml:space="preserve">, R. F., &amp; Smith, E. E. (2023). Cognitive Impairment After Ischemic and </w:t>
          </w:r>
          <w:proofErr w:type="spellStart"/>
          <w:r>
            <w:rPr>
              <w:rFonts w:eastAsia="Times New Roman"/>
            </w:rPr>
            <w:t>Hemorrhagic</w:t>
          </w:r>
          <w:proofErr w:type="spellEnd"/>
          <w:r>
            <w:rPr>
              <w:rFonts w:eastAsia="Times New Roman"/>
            </w:rPr>
            <w:t xml:space="preserve"> Stroke: A Scientific Statement From the American Heart Association/American Stroke Association. </w:t>
          </w:r>
          <w:r>
            <w:rPr>
              <w:rFonts w:eastAsia="Times New Roman"/>
              <w:i/>
              <w:iCs/>
            </w:rPr>
            <w:t>Stroke</w:t>
          </w:r>
          <w:r>
            <w:rPr>
              <w:rFonts w:eastAsia="Times New Roman"/>
            </w:rPr>
            <w:t xml:space="preserve">, </w:t>
          </w:r>
          <w:r>
            <w:rPr>
              <w:rFonts w:eastAsia="Times New Roman"/>
              <w:i/>
              <w:iCs/>
            </w:rPr>
            <w:t>54</w:t>
          </w:r>
          <w:r>
            <w:rPr>
              <w:rFonts w:eastAsia="Times New Roman"/>
            </w:rPr>
            <w:t>(6), E272–E291. https://doi.org/10.1161/STR.0000000000000430</w:t>
          </w:r>
        </w:p>
        <w:p w14:paraId="507B9CE2" w14:textId="77777777" w:rsidR="009E591B" w:rsidRDefault="009E591B" w:rsidP="009E591B">
          <w:pPr>
            <w:autoSpaceDE w:val="0"/>
            <w:autoSpaceDN w:val="0"/>
            <w:ind w:hanging="480"/>
            <w:rPr>
              <w:rFonts w:eastAsia="Times New Roman"/>
            </w:rPr>
          </w:pPr>
          <w:r>
            <w:rPr>
              <w:rFonts w:eastAsia="Times New Roman"/>
            </w:rPr>
            <w:t xml:space="preserve">Elf, M., Eriksson, G., Johansson, S., Von Koch, L., &amp; </w:t>
          </w:r>
          <w:proofErr w:type="spellStart"/>
          <w:r>
            <w:rPr>
              <w:rFonts w:eastAsia="Times New Roman"/>
            </w:rPr>
            <w:t>Ytterberg</w:t>
          </w:r>
          <w:proofErr w:type="spellEnd"/>
          <w:r>
            <w:rPr>
              <w:rFonts w:eastAsia="Times New Roman"/>
            </w:rPr>
            <w:t xml:space="preserve">, C. (2016). Self-reported fatigue and associated factors six years after stroke. </w:t>
          </w:r>
          <w:proofErr w:type="spellStart"/>
          <w:r>
            <w:rPr>
              <w:rFonts w:eastAsia="Times New Roman"/>
              <w:i/>
              <w:iCs/>
            </w:rPr>
            <w:t>PLoS</w:t>
          </w:r>
          <w:proofErr w:type="spellEnd"/>
          <w:r>
            <w:rPr>
              <w:rFonts w:eastAsia="Times New Roman"/>
              <w:i/>
              <w:iCs/>
            </w:rPr>
            <w:t xml:space="preserve"> ONE</w:t>
          </w:r>
          <w:r>
            <w:rPr>
              <w:rFonts w:eastAsia="Times New Roman"/>
            </w:rPr>
            <w:t>. https://doi.org/10.1371/journal.pone.0161942</w:t>
          </w:r>
        </w:p>
        <w:p w14:paraId="313E6FDB" w14:textId="77777777" w:rsidR="009E591B" w:rsidRDefault="009E591B" w:rsidP="009E591B">
          <w:pPr>
            <w:autoSpaceDE w:val="0"/>
            <w:autoSpaceDN w:val="0"/>
            <w:ind w:hanging="480"/>
            <w:rPr>
              <w:rFonts w:eastAsia="Times New Roman"/>
            </w:rPr>
          </w:pPr>
          <w:r>
            <w:rPr>
              <w:rFonts w:eastAsia="Times New Roman"/>
            </w:rPr>
            <w:t xml:space="preserve">Eriksson, G., Larsson, I., </w:t>
          </w:r>
          <w:proofErr w:type="spellStart"/>
          <w:r>
            <w:rPr>
              <w:rFonts w:eastAsia="Times New Roman"/>
            </w:rPr>
            <w:t>Guidetti</w:t>
          </w:r>
          <w:proofErr w:type="spellEnd"/>
          <w:r>
            <w:rPr>
              <w:rFonts w:eastAsia="Times New Roman"/>
            </w:rPr>
            <w:t xml:space="preserve">, S., &amp; Johansson, U. (2022). </w:t>
          </w:r>
          <w:r>
            <w:rPr>
              <w:rFonts w:eastAsia="Times New Roman"/>
              <w:i/>
              <w:iCs/>
            </w:rPr>
            <w:t>Handling fatigue in everyday activities at five years after stroke: A long and demanding process Handling fatigue in everyday activities at five years after stroke: A long and demanding process</w:t>
          </w:r>
          <w:r>
            <w:rPr>
              <w:rFonts w:eastAsia="Times New Roman"/>
            </w:rPr>
            <w:t>. https://doi.org/10.1080/11038128.2022.2089230</w:t>
          </w:r>
        </w:p>
        <w:p w14:paraId="4355F1A9" w14:textId="77777777" w:rsidR="009E591B" w:rsidRDefault="009E591B" w:rsidP="009E591B">
          <w:pPr>
            <w:autoSpaceDE w:val="0"/>
            <w:autoSpaceDN w:val="0"/>
            <w:ind w:hanging="480"/>
            <w:rPr>
              <w:rFonts w:eastAsia="Times New Roman"/>
            </w:rPr>
          </w:pPr>
          <w:r>
            <w:rPr>
              <w:rFonts w:eastAsia="Times New Roman"/>
            </w:rPr>
            <w:t xml:space="preserve">Ezekiel, L., Field, L., Collett, J., Dawes, H., &amp; Boulton, M. (2020). Experiences of fatigue in daily life of people with acquired brain injury: a qualitative study. </w:t>
          </w:r>
          <w:r>
            <w:rPr>
              <w:rFonts w:eastAsia="Times New Roman"/>
              <w:i/>
              <w:iCs/>
            </w:rPr>
            <w:t>Disability and Rehabilitation</w:t>
          </w:r>
          <w:r>
            <w:rPr>
              <w:rFonts w:eastAsia="Times New Roman"/>
            </w:rPr>
            <w:t xml:space="preserve">, </w:t>
          </w:r>
          <w:r>
            <w:rPr>
              <w:rFonts w:eastAsia="Times New Roman"/>
              <w:i/>
              <w:iCs/>
            </w:rPr>
            <w:t>43</w:t>
          </w:r>
          <w:r>
            <w:rPr>
              <w:rFonts w:eastAsia="Times New Roman"/>
            </w:rPr>
            <w:t>(20), 2866–2874. https://doi.org/10.1080/09638288.2020.1720318</w:t>
          </w:r>
        </w:p>
        <w:p w14:paraId="5324B6B6" w14:textId="77777777" w:rsidR="009E591B" w:rsidRDefault="009E591B" w:rsidP="009E591B">
          <w:pPr>
            <w:autoSpaceDE w:val="0"/>
            <w:autoSpaceDN w:val="0"/>
            <w:ind w:hanging="480"/>
            <w:rPr>
              <w:rFonts w:eastAsia="Times New Roman"/>
            </w:rPr>
          </w:pPr>
          <w:r>
            <w:rPr>
              <w:rFonts w:eastAsia="Times New Roman"/>
            </w:rPr>
            <w:t xml:space="preserve">Health Education England. (2019). </w:t>
          </w:r>
          <w:r>
            <w:rPr>
              <w:rFonts w:eastAsia="Times New Roman"/>
              <w:i/>
              <w:iCs/>
            </w:rPr>
            <w:t xml:space="preserve">Preparing the healthcare workforce to deliver the digital future: the </w:t>
          </w:r>
          <w:proofErr w:type="spellStart"/>
          <w:r>
            <w:rPr>
              <w:rFonts w:eastAsia="Times New Roman"/>
              <w:i/>
              <w:iCs/>
            </w:rPr>
            <w:t>Topol</w:t>
          </w:r>
          <w:proofErr w:type="spellEnd"/>
          <w:r>
            <w:rPr>
              <w:rFonts w:eastAsia="Times New Roman"/>
              <w:i/>
              <w:iCs/>
            </w:rPr>
            <w:t xml:space="preserve"> Review.</w:t>
          </w:r>
          <w:r>
            <w:rPr>
              <w:rFonts w:eastAsia="Times New Roman"/>
            </w:rPr>
            <w:t xml:space="preserve"> https://topol.hee.nhs.uk/</w:t>
          </w:r>
        </w:p>
        <w:p w14:paraId="4282478C" w14:textId="77777777" w:rsidR="009E591B" w:rsidRDefault="009E591B" w:rsidP="009E591B">
          <w:pPr>
            <w:autoSpaceDE w:val="0"/>
            <w:autoSpaceDN w:val="0"/>
            <w:ind w:hanging="480"/>
            <w:rPr>
              <w:rFonts w:eastAsia="Times New Roman"/>
            </w:rPr>
          </w:pPr>
          <w:r>
            <w:rPr>
              <w:rFonts w:eastAsia="Times New Roman"/>
            </w:rPr>
            <w:t xml:space="preserve">Jackson, S., Mercer, C., &amp; Singer, B. J. (2018). An exploration of factors influencing physical activity levels amongst a cohort of people living in the community after stroke in the south of England. </w:t>
          </w:r>
          <w:proofErr w:type="spellStart"/>
          <w:r>
            <w:rPr>
              <w:rFonts w:eastAsia="Times New Roman"/>
              <w:i/>
              <w:iCs/>
            </w:rPr>
            <w:t>Disabil</w:t>
          </w:r>
          <w:proofErr w:type="spellEnd"/>
          <w:r>
            <w:rPr>
              <w:rFonts w:eastAsia="Times New Roman"/>
              <w:i/>
              <w:iCs/>
            </w:rPr>
            <w:t xml:space="preserve"> </w:t>
          </w:r>
          <w:proofErr w:type="spellStart"/>
          <w:r>
            <w:rPr>
              <w:rFonts w:eastAsia="Times New Roman"/>
              <w:i/>
              <w:iCs/>
            </w:rPr>
            <w:t>Rehabil</w:t>
          </w:r>
          <w:proofErr w:type="spellEnd"/>
          <w:r>
            <w:rPr>
              <w:rFonts w:eastAsia="Times New Roman"/>
            </w:rPr>
            <w:t xml:space="preserve">, </w:t>
          </w:r>
          <w:r>
            <w:rPr>
              <w:rFonts w:eastAsia="Times New Roman"/>
              <w:i/>
              <w:iCs/>
            </w:rPr>
            <w:t>40</w:t>
          </w:r>
          <w:r>
            <w:rPr>
              <w:rFonts w:eastAsia="Times New Roman"/>
            </w:rPr>
            <w:t>(4), 414–424. https://doi.org/10.1080/09638288.2016.1258437</w:t>
          </w:r>
        </w:p>
        <w:p w14:paraId="1AFFA120" w14:textId="77777777" w:rsidR="009E591B" w:rsidRDefault="009E591B" w:rsidP="009E591B">
          <w:pPr>
            <w:autoSpaceDE w:val="0"/>
            <w:autoSpaceDN w:val="0"/>
            <w:ind w:hanging="480"/>
            <w:rPr>
              <w:rFonts w:eastAsia="Times New Roman"/>
            </w:rPr>
          </w:pPr>
          <w:proofErr w:type="spellStart"/>
          <w:r>
            <w:rPr>
              <w:rFonts w:eastAsia="Times New Roman"/>
            </w:rPr>
            <w:t>Juengst</w:t>
          </w:r>
          <w:proofErr w:type="spellEnd"/>
          <w:r>
            <w:rPr>
              <w:rFonts w:eastAsia="Times New Roman"/>
            </w:rPr>
            <w:t xml:space="preserve">, S. B., Graham, K. M., </w:t>
          </w:r>
          <w:proofErr w:type="spellStart"/>
          <w:r>
            <w:rPr>
              <w:rFonts w:eastAsia="Times New Roman"/>
            </w:rPr>
            <w:t>Pulantara</w:t>
          </w:r>
          <w:proofErr w:type="spellEnd"/>
          <w:r>
            <w:rPr>
              <w:rFonts w:eastAsia="Times New Roman"/>
            </w:rPr>
            <w:t xml:space="preserve">, I. W., McCue, M., Whyte, E. M., </w:t>
          </w:r>
          <w:proofErr w:type="spellStart"/>
          <w:r>
            <w:rPr>
              <w:rFonts w:eastAsia="Times New Roman"/>
            </w:rPr>
            <w:t>Dicianno</w:t>
          </w:r>
          <w:proofErr w:type="spellEnd"/>
          <w:r>
            <w:rPr>
              <w:rFonts w:eastAsia="Times New Roman"/>
            </w:rPr>
            <w:t xml:space="preserve">, B. E., </w:t>
          </w:r>
          <w:proofErr w:type="spellStart"/>
          <w:r>
            <w:rPr>
              <w:rFonts w:eastAsia="Times New Roman"/>
            </w:rPr>
            <w:t>Parmanto</w:t>
          </w:r>
          <w:proofErr w:type="spellEnd"/>
          <w:r>
            <w:rPr>
              <w:rFonts w:eastAsia="Times New Roman"/>
            </w:rPr>
            <w:t xml:space="preserve">, B., </w:t>
          </w:r>
          <w:proofErr w:type="spellStart"/>
          <w:r>
            <w:rPr>
              <w:rFonts w:eastAsia="Times New Roman"/>
            </w:rPr>
            <w:t>Arenth</w:t>
          </w:r>
          <w:proofErr w:type="spellEnd"/>
          <w:r>
            <w:rPr>
              <w:rFonts w:eastAsia="Times New Roman"/>
            </w:rPr>
            <w:t xml:space="preserve">, P. M., Skidmore, E. R. D., &amp; Wagner, A. K. (2015). Pilot feasibility of an mHealth system for conducting ecological momentary assessment of mood-related symptoms following traumatic brain injury. </w:t>
          </w:r>
          <w:r>
            <w:rPr>
              <w:rFonts w:eastAsia="Times New Roman"/>
              <w:i/>
              <w:iCs/>
            </w:rPr>
            <w:t>Brain Injury</w:t>
          </w:r>
          <w:r>
            <w:rPr>
              <w:rFonts w:eastAsia="Times New Roman"/>
            </w:rPr>
            <w:t xml:space="preserve">, </w:t>
          </w:r>
          <w:r>
            <w:rPr>
              <w:rFonts w:eastAsia="Times New Roman"/>
              <w:i/>
              <w:iCs/>
            </w:rPr>
            <w:t>29</w:t>
          </w:r>
          <w:r>
            <w:rPr>
              <w:rFonts w:eastAsia="Times New Roman"/>
            </w:rPr>
            <w:t>(11), 1351–1361. https://doi.org/10.3109/02699052.2015.1045031</w:t>
          </w:r>
        </w:p>
        <w:p w14:paraId="5BD5053E" w14:textId="77777777" w:rsidR="009E591B" w:rsidRDefault="009E591B" w:rsidP="009E591B">
          <w:pPr>
            <w:autoSpaceDE w:val="0"/>
            <w:autoSpaceDN w:val="0"/>
            <w:ind w:hanging="480"/>
            <w:rPr>
              <w:rFonts w:eastAsia="Times New Roman"/>
            </w:rPr>
          </w:pPr>
          <w:r>
            <w:rPr>
              <w:rFonts w:eastAsia="Times New Roman"/>
            </w:rPr>
            <w:t xml:space="preserve">Kim, S., Xu, Y., Dore, K., </w:t>
          </w:r>
          <w:proofErr w:type="spellStart"/>
          <w:r>
            <w:rPr>
              <w:rFonts w:eastAsia="Times New Roman"/>
            </w:rPr>
            <w:t>Gewurtz</w:t>
          </w:r>
          <w:proofErr w:type="spellEnd"/>
          <w:r>
            <w:rPr>
              <w:rFonts w:eastAsia="Times New Roman"/>
            </w:rPr>
            <w:t xml:space="preserve">, R., </w:t>
          </w:r>
          <w:proofErr w:type="spellStart"/>
          <w:r>
            <w:rPr>
              <w:rFonts w:eastAsia="Times New Roman"/>
            </w:rPr>
            <w:t>Larivière</w:t>
          </w:r>
          <w:proofErr w:type="spellEnd"/>
          <w:r>
            <w:rPr>
              <w:rFonts w:eastAsia="Times New Roman"/>
            </w:rPr>
            <w:t xml:space="preserve">, N., &amp; Letts, L. (2022). Fatigue self-management led by occupational therapists and/or physiotherapists for chronic conditions: A systematic review and meta-analysis. </w:t>
          </w:r>
          <w:r>
            <w:rPr>
              <w:rFonts w:eastAsia="Times New Roman"/>
              <w:i/>
              <w:iCs/>
            </w:rPr>
            <w:t>Chronic Illness</w:t>
          </w:r>
          <w:r>
            <w:rPr>
              <w:rFonts w:eastAsia="Times New Roman"/>
            </w:rPr>
            <w:t xml:space="preserve">, </w:t>
          </w:r>
          <w:r>
            <w:rPr>
              <w:rFonts w:eastAsia="Times New Roman"/>
              <w:i/>
              <w:iCs/>
            </w:rPr>
            <w:t>18</w:t>
          </w:r>
          <w:r>
            <w:rPr>
              <w:rFonts w:eastAsia="Times New Roman"/>
            </w:rPr>
            <w:t>(3), 441. https://doi.org/10.1177/17423953211039783</w:t>
          </w:r>
        </w:p>
        <w:p w14:paraId="1636F358" w14:textId="77777777" w:rsidR="009E591B" w:rsidRDefault="009E591B" w:rsidP="009E591B">
          <w:pPr>
            <w:autoSpaceDE w:val="0"/>
            <w:autoSpaceDN w:val="0"/>
            <w:ind w:hanging="480"/>
            <w:rPr>
              <w:rFonts w:eastAsia="Times New Roman"/>
            </w:rPr>
          </w:pPr>
          <w:proofErr w:type="spellStart"/>
          <w:r>
            <w:rPr>
              <w:rFonts w:eastAsia="Times New Roman"/>
            </w:rPr>
            <w:t>Kureshi</w:t>
          </w:r>
          <w:proofErr w:type="spellEnd"/>
          <w:r>
            <w:rPr>
              <w:rFonts w:eastAsia="Times New Roman"/>
            </w:rPr>
            <w:t xml:space="preserve">, N., Clarke, D. B., &amp; Feng, C. (2023). Association between traumatic brain injury and mental health care utilization: evidence from the Canadian Community Health Survey. </w:t>
          </w:r>
          <w:r>
            <w:rPr>
              <w:rFonts w:eastAsia="Times New Roman"/>
              <w:i/>
              <w:iCs/>
            </w:rPr>
            <w:t>Injury Epidemiology 2023 10:1</w:t>
          </w:r>
          <w:r>
            <w:rPr>
              <w:rFonts w:eastAsia="Times New Roman"/>
            </w:rPr>
            <w:t xml:space="preserve">, </w:t>
          </w:r>
          <w:r>
            <w:rPr>
              <w:rFonts w:eastAsia="Times New Roman"/>
              <w:i/>
              <w:iCs/>
            </w:rPr>
            <w:t>10</w:t>
          </w:r>
          <w:r>
            <w:rPr>
              <w:rFonts w:eastAsia="Times New Roman"/>
            </w:rPr>
            <w:t>(1), 1–8. https://doi.org/10.1186/S40621-023-00424-X</w:t>
          </w:r>
        </w:p>
        <w:p w14:paraId="552225F3" w14:textId="77777777" w:rsidR="009E591B" w:rsidRDefault="009E591B" w:rsidP="009E591B">
          <w:pPr>
            <w:autoSpaceDE w:val="0"/>
            <w:autoSpaceDN w:val="0"/>
            <w:ind w:hanging="480"/>
            <w:rPr>
              <w:rFonts w:eastAsia="Times New Roman"/>
            </w:rPr>
          </w:pPr>
          <w:proofErr w:type="spellStart"/>
          <w:r>
            <w:rPr>
              <w:rFonts w:eastAsia="Times New Roman"/>
            </w:rPr>
            <w:lastRenderedPageBreak/>
            <w:t>Lenaert</w:t>
          </w:r>
          <w:proofErr w:type="spellEnd"/>
          <w:r>
            <w:rPr>
              <w:rFonts w:eastAsia="Times New Roman"/>
            </w:rPr>
            <w:t xml:space="preserve"> B, </w:t>
          </w:r>
          <w:proofErr w:type="spellStart"/>
          <w:r>
            <w:rPr>
              <w:rFonts w:eastAsia="Times New Roman"/>
            </w:rPr>
            <w:t>Neijmeijer</w:t>
          </w:r>
          <w:proofErr w:type="spellEnd"/>
          <w:r>
            <w:rPr>
              <w:rFonts w:eastAsia="Times New Roman"/>
            </w:rPr>
            <w:t xml:space="preserve"> M, van </w:t>
          </w:r>
          <w:proofErr w:type="spellStart"/>
          <w:r>
            <w:rPr>
              <w:rFonts w:eastAsia="Times New Roman"/>
            </w:rPr>
            <w:t>Kampen</w:t>
          </w:r>
          <w:proofErr w:type="spellEnd"/>
          <w:r>
            <w:rPr>
              <w:rFonts w:eastAsia="Times New Roman"/>
            </w:rPr>
            <w:t xml:space="preserve"> N, van </w:t>
          </w:r>
          <w:proofErr w:type="spellStart"/>
          <w:r>
            <w:rPr>
              <w:rFonts w:eastAsia="Times New Roman"/>
            </w:rPr>
            <w:t>Heugten</w:t>
          </w:r>
          <w:proofErr w:type="spellEnd"/>
          <w:r>
            <w:rPr>
              <w:rFonts w:eastAsia="Times New Roman"/>
            </w:rPr>
            <w:t xml:space="preserve"> C, &amp; Ponds R. (2020). Post-stroke fatigue and daily activity patterns during outpatient rehabilitation: An experience sampling method study. </w:t>
          </w:r>
          <w:r>
            <w:rPr>
              <w:rFonts w:eastAsia="Times New Roman"/>
              <w:i/>
              <w:iCs/>
            </w:rPr>
            <w:t xml:space="preserve">Arch Phys Med </w:t>
          </w:r>
          <w:proofErr w:type="spellStart"/>
          <w:r>
            <w:rPr>
              <w:rFonts w:eastAsia="Times New Roman"/>
              <w:i/>
              <w:iCs/>
            </w:rPr>
            <w:t>Rehabil</w:t>
          </w:r>
          <w:proofErr w:type="spellEnd"/>
          <w:r>
            <w:rPr>
              <w:rFonts w:eastAsia="Times New Roman"/>
            </w:rPr>
            <w:t xml:space="preserve">, </w:t>
          </w:r>
          <w:r>
            <w:rPr>
              <w:rFonts w:eastAsia="Times New Roman"/>
              <w:i/>
              <w:iCs/>
            </w:rPr>
            <w:t>101</w:t>
          </w:r>
          <w:r>
            <w:rPr>
              <w:rFonts w:eastAsia="Times New Roman"/>
            </w:rPr>
            <w:t>, 1001–1008. https://doi.org/10.1016/j.apmr.2019.12.014</w:t>
          </w:r>
        </w:p>
        <w:p w14:paraId="1A16B0D9" w14:textId="77777777" w:rsidR="009E591B" w:rsidRDefault="009E591B" w:rsidP="009E591B">
          <w:pPr>
            <w:autoSpaceDE w:val="0"/>
            <w:autoSpaceDN w:val="0"/>
            <w:ind w:hanging="480"/>
            <w:rPr>
              <w:rFonts w:eastAsia="Times New Roman"/>
            </w:rPr>
          </w:pPr>
          <w:proofErr w:type="spellStart"/>
          <w:r>
            <w:rPr>
              <w:rFonts w:eastAsia="Times New Roman"/>
            </w:rPr>
            <w:t>Lordon</w:t>
          </w:r>
          <w:proofErr w:type="spellEnd"/>
          <w:r>
            <w:rPr>
              <w:rFonts w:eastAsia="Times New Roman"/>
            </w:rPr>
            <w:t xml:space="preserve">, R. J., </w:t>
          </w:r>
          <w:proofErr w:type="spellStart"/>
          <w:r>
            <w:rPr>
              <w:rFonts w:eastAsia="Times New Roman"/>
            </w:rPr>
            <w:t>Mikles</w:t>
          </w:r>
          <w:proofErr w:type="spellEnd"/>
          <w:r>
            <w:rPr>
              <w:rFonts w:eastAsia="Times New Roman"/>
            </w:rPr>
            <w:t xml:space="preserve">, S. P., </w:t>
          </w:r>
          <w:proofErr w:type="spellStart"/>
          <w:r>
            <w:rPr>
              <w:rFonts w:eastAsia="Times New Roman"/>
            </w:rPr>
            <w:t>Kneale</w:t>
          </w:r>
          <w:proofErr w:type="spellEnd"/>
          <w:r>
            <w:rPr>
              <w:rFonts w:eastAsia="Times New Roman"/>
            </w:rPr>
            <w:t xml:space="preserve">, L., Evans, H. L., Munson, S. A., </w:t>
          </w:r>
          <w:proofErr w:type="spellStart"/>
          <w:r>
            <w:rPr>
              <w:rFonts w:eastAsia="Times New Roman"/>
            </w:rPr>
            <w:t>Backonja</w:t>
          </w:r>
          <w:proofErr w:type="spellEnd"/>
          <w:r>
            <w:rPr>
              <w:rFonts w:eastAsia="Times New Roman"/>
            </w:rPr>
            <w:t xml:space="preserve">, U., &amp; </w:t>
          </w:r>
          <w:proofErr w:type="spellStart"/>
          <w:r>
            <w:rPr>
              <w:rFonts w:eastAsia="Times New Roman"/>
            </w:rPr>
            <w:t>Lober</w:t>
          </w:r>
          <w:proofErr w:type="spellEnd"/>
          <w:r>
            <w:rPr>
              <w:rFonts w:eastAsia="Times New Roman"/>
            </w:rPr>
            <w:t xml:space="preserve">, W. B. (2020). How patient-generated health data and patient-reported outcomes affect patient–clinician relationships: A systematic review. </w:t>
          </w:r>
          <w:r>
            <w:rPr>
              <w:rFonts w:eastAsia="Times New Roman"/>
              <w:i/>
              <w:iCs/>
            </w:rPr>
            <w:t>Health Informatics Journal</w:t>
          </w:r>
          <w:r>
            <w:rPr>
              <w:rFonts w:eastAsia="Times New Roman"/>
            </w:rPr>
            <w:t xml:space="preserve">, </w:t>
          </w:r>
          <w:r>
            <w:rPr>
              <w:rFonts w:eastAsia="Times New Roman"/>
              <w:i/>
              <w:iCs/>
            </w:rPr>
            <w:t>26</w:t>
          </w:r>
          <w:r>
            <w:rPr>
              <w:rFonts w:eastAsia="Times New Roman"/>
            </w:rPr>
            <w:t>(4), 2689–2706. https://doi.org/10.1177/1460458220928184/SUPPL_FILE/JHI928184_SUPPLEMENTAL_MATERIAL_CLN.PDF</w:t>
          </w:r>
        </w:p>
        <w:p w14:paraId="738B38F0" w14:textId="77777777" w:rsidR="009E591B" w:rsidRDefault="009E591B" w:rsidP="009E591B">
          <w:pPr>
            <w:autoSpaceDE w:val="0"/>
            <w:autoSpaceDN w:val="0"/>
            <w:ind w:hanging="480"/>
            <w:rPr>
              <w:rFonts w:eastAsia="Times New Roman"/>
            </w:rPr>
          </w:pPr>
          <w:r>
            <w:rPr>
              <w:rFonts w:eastAsia="Times New Roman"/>
            </w:rPr>
            <w:t xml:space="preserve">McBain, H., Shipley, M., &amp; Newman, S. (2015). The impact of self-monitoring in chronic illness on healthcare utilisation: A systematic review of reviews. In </w:t>
          </w:r>
          <w:r>
            <w:rPr>
              <w:rFonts w:eastAsia="Times New Roman"/>
              <w:i/>
              <w:iCs/>
            </w:rPr>
            <w:t>BMC Health Services Research</w:t>
          </w:r>
          <w:r>
            <w:rPr>
              <w:rFonts w:eastAsia="Times New Roman"/>
            </w:rPr>
            <w:t xml:space="preserve"> (Vol. 15, Issue 1). BioMed Central Ltd. https://doi.org/10.1186/s12913-015-1221-5</w:t>
          </w:r>
        </w:p>
        <w:p w14:paraId="3F1453A9" w14:textId="77777777" w:rsidR="009E591B" w:rsidRDefault="009E591B" w:rsidP="009E591B">
          <w:pPr>
            <w:autoSpaceDE w:val="0"/>
            <w:autoSpaceDN w:val="0"/>
            <w:ind w:hanging="480"/>
            <w:rPr>
              <w:rFonts w:eastAsia="Times New Roman"/>
            </w:rPr>
          </w:pPr>
          <w:r>
            <w:rPr>
              <w:rFonts w:eastAsia="Times New Roman"/>
            </w:rPr>
            <w:t xml:space="preserve">Michie, S., Wood, C. E., Johnston, M., Abraham, C., Francis, J. J., &amp; Hardeman, W. (2015). Behaviour change techniques: The development and evaluation of a taxonomic method for reporting and describing behaviour change interventions (a suite of five studies involving consensus methods, randomised controlled trials and analysis of qualitative data). </w:t>
          </w:r>
          <w:r>
            <w:rPr>
              <w:rFonts w:eastAsia="Times New Roman"/>
              <w:i/>
              <w:iCs/>
            </w:rPr>
            <w:t>Health Technology Assessment</w:t>
          </w:r>
          <w:r>
            <w:rPr>
              <w:rFonts w:eastAsia="Times New Roman"/>
            </w:rPr>
            <w:t xml:space="preserve">, </w:t>
          </w:r>
          <w:r>
            <w:rPr>
              <w:rFonts w:eastAsia="Times New Roman"/>
              <w:i/>
              <w:iCs/>
            </w:rPr>
            <w:t>19</w:t>
          </w:r>
          <w:r>
            <w:rPr>
              <w:rFonts w:eastAsia="Times New Roman"/>
            </w:rPr>
            <w:t>(99), 1–187. https://doi.org/10.3310/HTA19990</w:t>
          </w:r>
        </w:p>
        <w:p w14:paraId="09DA59A2" w14:textId="77777777" w:rsidR="009E591B" w:rsidRDefault="009E591B" w:rsidP="009E591B">
          <w:pPr>
            <w:autoSpaceDE w:val="0"/>
            <w:autoSpaceDN w:val="0"/>
            <w:ind w:hanging="480"/>
            <w:rPr>
              <w:rFonts w:eastAsia="Times New Roman"/>
            </w:rPr>
          </w:pPr>
          <w:r>
            <w:rPr>
              <w:rFonts w:eastAsia="Times New Roman"/>
            </w:rPr>
            <w:t xml:space="preserve">Mitchell, R. J., </w:t>
          </w:r>
          <w:proofErr w:type="spellStart"/>
          <w:r>
            <w:rPr>
              <w:rFonts w:eastAsia="Times New Roman"/>
            </w:rPr>
            <w:t>Goggins</w:t>
          </w:r>
          <w:proofErr w:type="spellEnd"/>
          <w:r>
            <w:rPr>
              <w:rFonts w:eastAsia="Times New Roman"/>
            </w:rPr>
            <w:t xml:space="preserve">, R., &amp; </w:t>
          </w:r>
          <w:proofErr w:type="spellStart"/>
          <w:r>
            <w:rPr>
              <w:rFonts w:eastAsia="Times New Roman"/>
            </w:rPr>
            <w:t>Lystad</w:t>
          </w:r>
          <w:proofErr w:type="spellEnd"/>
          <w:r>
            <w:rPr>
              <w:rFonts w:eastAsia="Times New Roman"/>
            </w:rPr>
            <w:t xml:space="preserve">, R. P. (2022). Synthesis of evidence on the use of ecological momentary assessments to monitor health outcomes after traumatic injury: rapid systematic review. </w:t>
          </w:r>
          <w:r>
            <w:rPr>
              <w:rFonts w:eastAsia="Times New Roman"/>
              <w:i/>
              <w:iCs/>
            </w:rPr>
            <w:t>BMC Medical Research Methodology</w:t>
          </w:r>
          <w:r>
            <w:rPr>
              <w:rFonts w:eastAsia="Times New Roman"/>
            </w:rPr>
            <w:t xml:space="preserve">, </w:t>
          </w:r>
          <w:r>
            <w:rPr>
              <w:rFonts w:eastAsia="Times New Roman"/>
              <w:i/>
              <w:iCs/>
            </w:rPr>
            <w:t>22</w:t>
          </w:r>
          <w:r>
            <w:rPr>
              <w:rFonts w:eastAsia="Times New Roman"/>
            </w:rPr>
            <w:t>(1). https://doi.org/10.1186/s12874-022-01586-w</w:t>
          </w:r>
        </w:p>
        <w:p w14:paraId="18AD4A29" w14:textId="77777777" w:rsidR="009E591B" w:rsidRDefault="009E591B" w:rsidP="009E591B">
          <w:pPr>
            <w:autoSpaceDE w:val="0"/>
            <w:autoSpaceDN w:val="0"/>
            <w:ind w:hanging="480"/>
            <w:rPr>
              <w:rFonts w:eastAsia="Times New Roman"/>
            </w:rPr>
          </w:pPr>
          <w:r>
            <w:rPr>
              <w:rFonts w:eastAsia="Times New Roman"/>
            </w:rPr>
            <w:t xml:space="preserve">Moll, S. E., </w:t>
          </w:r>
          <w:proofErr w:type="spellStart"/>
          <w:r>
            <w:rPr>
              <w:rFonts w:eastAsia="Times New Roman"/>
            </w:rPr>
            <w:t>Gewurtz</w:t>
          </w:r>
          <w:proofErr w:type="spellEnd"/>
          <w:r>
            <w:rPr>
              <w:rFonts w:eastAsia="Times New Roman"/>
            </w:rPr>
            <w:t xml:space="preserve">, R. E., Krupa, T. M., Law, M. C., </w:t>
          </w:r>
          <w:proofErr w:type="spellStart"/>
          <w:r>
            <w:rPr>
              <w:rFonts w:eastAsia="Times New Roman"/>
            </w:rPr>
            <w:t>Larivière</w:t>
          </w:r>
          <w:proofErr w:type="spellEnd"/>
          <w:r>
            <w:rPr>
              <w:rFonts w:eastAsia="Times New Roman"/>
            </w:rPr>
            <w:t xml:space="preserve">, N., &amp; Levasseur, M. (2015). “Do-Live-Well”: A Canadian framework for promoting occupation, health, and well-being. </w:t>
          </w:r>
          <w:r>
            <w:rPr>
              <w:rFonts w:eastAsia="Times New Roman"/>
              <w:i/>
              <w:iCs/>
            </w:rPr>
            <w:t>Canadian Journal of Occupational Therapy</w:t>
          </w:r>
          <w:r>
            <w:rPr>
              <w:rFonts w:eastAsia="Times New Roman"/>
            </w:rPr>
            <w:t xml:space="preserve">, </w:t>
          </w:r>
          <w:r>
            <w:rPr>
              <w:rFonts w:eastAsia="Times New Roman"/>
              <w:i/>
              <w:iCs/>
            </w:rPr>
            <w:t>82</w:t>
          </w:r>
          <w:r>
            <w:rPr>
              <w:rFonts w:eastAsia="Times New Roman"/>
            </w:rPr>
            <w:t>(1), 9–23. https://doi.org/10.1177/0008417414545981</w:t>
          </w:r>
        </w:p>
        <w:p w14:paraId="4B02C41C" w14:textId="77777777" w:rsidR="009E591B" w:rsidRDefault="009E591B" w:rsidP="009E591B">
          <w:pPr>
            <w:autoSpaceDE w:val="0"/>
            <w:autoSpaceDN w:val="0"/>
            <w:ind w:hanging="480"/>
            <w:rPr>
              <w:rFonts w:eastAsia="Times New Roman"/>
            </w:rPr>
          </w:pPr>
          <w:r>
            <w:rPr>
              <w:rFonts w:eastAsia="Times New Roman"/>
            </w:rPr>
            <w:t xml:space="preserve">NHS England. (2019). </w:t>
          </w:r>
          <w:r>
            <w:rPr>
              <w:rFonts w:eastAsia="Times New Roman"/>
              <w:i/>
              <w:iCs/>
            </w:rPr>
            <w:t>A Digital Framework for Allied Health Professionals</w:t>
          </w:r>
          <w:r>
            <w:rPr>
              <w:rFonts w:eastAsia="Times New Roman"/>
            </w:rPr>
            <w:t>. https://www.england.nhs.uk/wp-content/uploads/2019/04/a-digital-framework-for-allied-health-professionals.pdf</w:t>
          </w:r>
        </w:p>
        <w:p w14:paraId="442A4F5F" w14:textId="77777777" w:rsidR="009E591B" w:rsidRDefault="009E591B" w:rsidP="009E591B">
          <w:pPr>
            <w:autoSpaceDE w:val="0"/>
            <w:autoSpaceDN w:val="0"/>
            <w:ind w:hanging="480"/>
            <w:rPr>
              <w:rFonts w:eastAsia="Times New Roman"/>
            </w:rPr>
          </w:pPr>
          <w:proofErr w:type="spellStart"/>
          <w:r>
            <w:rPr>
              <w:rFonts w:eastAsia="Times New Roman"/>
            </w:rPr>
            <w:t>OfCom</w:t>
          </w:r>
          <w:proofErr w:type="spellEnd"/>
          <w:r>
            <w:rPr>
              <w:rFonts w:eastAsia="Times New Roman"/>
            </w:rPr>
            <w:t xml:space="preserve">. (2021). </w:t>
          </w:r>
          <w:r>
            <w:rPr>
              <w:rFonts w:eastAsia="Times New Roman"/>
              <w:i/>
              <w:iCs/>
            </w:rPr>
            <w:t>Use of communication services consumer omnibus 2020</w:t>
          </w:r>
          <w:r>
            <w:rPr>
              <w:rFonts w:eastAsia="Times New Roman"/>
            </w:rPr>
            <w:t xml:space="preserve">. </w:t>
          </w:r>
          <w:proofErr w:type="spellStart"/>
          <w:r>
            <w:rPr>
              <w:rFonts w:eastAsia="Times New Roman"/>
            </w:rPr>
            <w:t>OfCom</w:t>
          </w:r>
          <w:proofErr w:type="spellEnd"/>
          <w:r>
            <w:rPr>
              <w:rFonts w:eastAsia="Times New Roman"/>
            </w:rPr>
            <w:t>. https://www.ofcom.org.uk/__data/assets/pdf_file/0027/196407/online-nation-2020-report.pdf</w:t>
          </w:r>
        </w:p>
        <w:p w14:paraId="2633CA40" w14:textId="77777777" w:rsidR="009E591B" w:rsidRDefault="009E591B" w:rsidP="009E591B">
          <w:pPr>
            <w:autoSpaceDE w:val="0"/>
            <w:autoSpaceDN w:val="0"/>
            <w:ind w:hanging="480"/>
            <w:rPr>
              <w:rFonts w:eastAsia="Times New Roman"/>
            </w:rPr>
          </w:pPr>
          <w:proofErr w:type="spellStart"/>
          <w:r>
            <w:rPr>
              <w:rFonts w:eastAsia="Times New Roman"/>
            </w:rPr>
            <w:t>Portanova</w:t>
          </w:r>
          <w:proofErr w:type="spellEnd"/>
          <w:r>
            <w:rPr>
              <w:rFonts w:eastAsia="Times New Roman"/>
            </w:rPr>
            <w:t xml:space="preserve">, J., </w:t>
          </w:r>
          <w:proofErr w:type="spellStart"/>
          <w:r>
            <w:rPr>
              <w:rFonts w:eastAsia="Times New Roman"/>
            </w:rPr>
            <w:t>Dreesmann</w:t>
          </w:r>
          <w:proofErr w:type="spellEnd"/>
          <w:r>
            <w:rPr>
              <w:rFonts w:eastAsia="Times New Roman"/>
            </w:rPr>
            <w:t xml:space="preserve">, N., Moore, M., Buchanan, D., &amp; Thompson, H. (2021). Pain and Symptoms after Mild Traumatic Brain Injury: Should Technology Play a Role in Self-Management? </w:t>
          </w:r>
          <w:r>
            <w:rPr>
              <w:rFonts w:eastAsia="Times New Roman"/>
              <w:i/>
              <w:iCs/>
            </w:rPr>
            <w:t>Pain Management Nursing : Official Journal of the American Society of Pain Management Nurses</w:t>
          </w:r>
          <w:r>
            <w:rPr>
              <w:rFonts w:eastAsia="Times New Roman"/>
            </w:rPr>
            <w:t xml:space="preserve">, </w:t>
          </w:r>
          <w:r>
            <w:rPr>
              <w:rFonts w:eastAsia="Times New Roman"/>
              <w:i/>
              <w:iCs/>
            </w:rPr>
            <w:t>22</w:t>
          </w:r>
          <w:r>
            <w:rPr>
              <w:rFonts w:eastAsia="Times New Roman"/>
            </w:rPr>
            <w:t>(1), 74–79. https://doi.org/10.1016/J.PMN.2020.09.006</w:t>
          </w:r>
        </w:p>
        <w:p w14:paraId="2BE2D1D1" w14:textId="77777777" w:rsidR="009E591B" w:rsidRDefault="009E591B" w:rsidP="009E591B">
          <w:pPr>
            <w:autoSpaceDE w:val="0"/>
            <w:autoSpaceDN w:val="0"/>
            <w:ind w:hanging="480"/>
            <w:rPr>
              <w:rFonts w:eastAsia="Times New Roman"/>
            </w:rPr>
          </w:pPr>
          <w:r>
            <w:rPr>
              <w:rFonts w:eastAsia="Times New Roman"/>
            </w:rPr>
            <w:t xml:space="preserve">Rabinowitz, A. R., &amp; Levin, H. S. (2014). Cognitive Sequelae of Traumatic Brain Injury. </w:t>
          </w:r>
          <w:proofErr w:type="spellStart"/>
          <w:r>
            <w:rPr>
              <w:rFonts w:eastAsia="Times New Roman"/>
              <w:i/>
              <w:iCs/>
            </w:rPr>
            <w:t>Psychiatr</w:t>
          </w:r>
          <w:proofErr w:type="spellEnd"/>
          <w:r>
            <w:rPr>
              <w:rFonts w:eastAsia="Times New Roman"/>
              <w:i/>
              <w:iCs/>
            </w:rPr>
            <w:t xml:space="preserve"> Clin North Am</w:t>
          </w:r>
          <w:r>
            <w:rPr>
              <w:rFonts w:eastAsia="Times New Roman"/>
            </w:rPr>
            <w:t xml:space="preserve">, </w:t>
          </w:r>
          <w:r>
            <w:rPr>
              <w:rFonts w:eastAsia="Times New Roman"/>
              <w:i/>
              <w:iCs/>
            </w:rPr>
            <w:t>37</w:t>
          </w:r>
          <w:r>
            <w:rPr>
              <w:rFonts w:eastAsia="Times New Roman"/>
            </w:rPr>
            <w:t>(1), 1–11. https://doi.org/10.1016/j.psc.2013.11.004</w:t>
          </w:r>
        </w:p>
        <w:p w14:paraId="37980D3A" w14:textId="77777777" w:rsidR="009E591B" w:rsidRDefault="009E591B" w:rsidP="009E591B">
          <w:pPr>
            <w:autoSpaceDE w:val="0"/>
            <w:autoSpaceDN w:val="0"/>
            <w:ind w:hanging="480"/>
            <w:rPr>
              <w:rFonts w:eastAsia="Times New Roman"/>
            </w:rPr>
          </w:pPr>
          <w:r>
            <w:rPr>
              <w:rFonts w:eastAsia="Times New Roman"/>
            </w:rPr>
            <w:t xml:space="preserve">RCOT. (n.d.). </w:t>
          </w:r>
          <w:r>
            <w:rPr>
              <w:rFonts w:eastAsia="Times New Roman"/>
              <w:i/>
              <w:iCs/>
            </w:rPr>
            <w:t>RCOT Data and Innovation strategy (2021-23)</w:t>
          </w:r>
          <w:r>
            <w:rPr>
              <w:rFonts w:eastAsia="Times New Roman"/>
            </w:rPr>
            <w:t xml:space="preserve">. Retrieved November 20, 2023, from </w:t>
          </w:r>
          <w:proofErr w:type="gramStart"/>
          <w:r>
            <w:rPr>
              <w:rFonts w:eastAsia="Times New Roman"/>
            </w:rPr>
            <w:t>https://www.rcot.co.uk/practice-resources/informatics</w:t>
          </w:r>
          <w:proofErr w:type="gramEnd"/>
        </w:p>
        <w:p w14:paraId="5F403CCA" w14:textId="77777777" w:rsidR="009E591B" w:rsidRDefault="009E591B" w:rsidP="009E591B">
          <w:pPr>
            <w:autoSpaceDE w:val="0"/>
            <w:autoSpaceDN w:val="0"/>
            <w:ind w:hanging="480"/>
            <w:rPr>
              <w:rFonts w:eastAsia="Times New Roman"/>
            </w:rPr>
          </w:pPr>
          <w:r>
            <w:rPr>
              <w:rFonts w:eastAsia="Times New Roman"/>
            </w:rPr>
            <w:t xml:space="preserve">Rowland, S. P., Fitzgerald, J. E., Holme, T., Powell, J., &amp; McGregor, A. (2020). What is the clinical value of mHealth for patients? </w:t>
          </w:r>
          <w:proofErr w:type="spellStart"/>
          <w:r>
            <w:rPr>
              <w:rFonts w:eastAsia="Times New Roman"/>
              <w:i/>
              <w:iCs/>
            </w:rPr>
            <w:t>Npj</w:t>
          </w:r>
          <w:proofErr w:type="spellEnd"/>
          <w:r>
            <w:rPr>
              <w:rFonts w:eastAsia="Times New Roman"/>
              <w:i/>
              <w:iCs/>
            </w:rPr>
            <w:t xml:space="preserve"> Digital Medicine 2020 3:1</w:t>
          </w:r>
          <w:r>
            <w:rPr>
              <w:rFonts w:eastAsia="Times New Roman"/>
            </w:rPr>
            <w:t xml:space="preserve">, </w:t>
          </w:r>
          <w:r>
            <w:rPr>
              <w:rFonts w:eastAsia="Times New Roman"/>
              <w:i/>
              <w:iCs/>
            </w:rPr>
            <w:t>3</w:t>
          </w:r>
          <w:r>
            <w:rPr>
              <w:rFonts w:eastAsia="Times New Roman"/>
            </w:rPr>
            <w:t>(1), 1–6. https://doi.org/10.1038/s41746-019-0206-x</w:t>
          </w:r>
        </w:p>
        <w:p w14:paraId="3E68FF9A" w14:textId="77777777" w:rsidR="009E591B" w:rsidRDefault="009E591B" w:rsidP="009E591B">
          <w:pPr>
            <w:autoSpaceDE w:val="0"/>
            <w:autoSpaceDN w:val="0"/>
            <w:ind w:hanging="480"/>
            <w:rPr>
              <w:rFonts w:eastAsia="Times New Roman"/>
            </w:rPr>
          </w:pPr>
          <w:r>
            <w:rPr>
              <w:rFonts w:eastAsia="Times New Roman"/>
            </w:rPr>
            <w:t xml:space="preserve">Rutkowski, N. A., Sabri, E., &amp; Yang, C. (2021). Post-stroke fatigue: A factor associated with inability to return to work in patients &lt;60 years—A 1-year follow-up. </w:t>
          </w:r>
          <w:proofErr w:type="spellStart"/>
          <w:r>
            <w:rPr>
              <w:rFonts w:eastAsia="Times New Roman"/>
              <w:i/>
              <w:iCs/>
            </w:rPr>
            <w:t>PLoS</w:t>
          </w:r>
          <w:proofErr w:type="spellEnd"/>
          <w:r>
            <w:rPr>
              <w:rFonts w:eastAsia="Times New Roman"/>
              <w:i/>
              <w:iCs/>
            </w:rPr>
            <w:t xml:space="preserve"> ONE</w:t>
          </w:r>
          <w:r>
            <w:rPr>
              <w:rFonts w:eastAsia="Times New Roman"/>
            </w:rPr>
            <w:t xml:space="preserve">, </w:t>
          </w:r>
          <w:r>
            <w:rPr>
              <w:rFonts w:eastAsia="Times New Roman"/>
              <w:i/>
              <w:iCs/>
            </w:rPr>
            <w:t>16</w:t>
          </w:r>
          <w:r>
            <w:rPr>
              <w:rFonts w:eastAsia="Times New Roman"/>
            </w:rPr>
            <w:t>(8). https://doi.org/10.1371/JOURNAL.PONE.0255538</w:t>
          </w:r>
        </w:p>
        <w:p w14:paraId="5D229833" w14:textId="77777777" w:rsidR="009E591B" w:rsidRDefault="009E591B" w:rsidP="009E591B">
          <w:pPr>
            <w:autoSpaceDE w:val="0"/>
            <w:autoSpaceDN w:val="0"/>
            <w:ind w:hanging="480"/>
            <w:rPr>
              <w:rFonts w:eastAsia="Times New Roman"/>
            </w:rPr>
          </w:pPr>
          <w:proofErr w:type="spellStart"/>
          <w:r>
            <w:rPr>
              <w:rFonts w:eastAsia="Times New Roman"/>
            </w:rPr>
            <w:lastRenderedPageBreak/>
            <w:t>Shiffman</w:t>
          </w:r>
          <w:proofErr w:type="spellEnd"/>
          <w:r>
            <w:rPr>
              <w:rFonts w:eastAsia="Times New Roman"/>
            </w:rPr>
            <w:t xml:space="preserve">, S., Stone, A. A., &amp; Hufford, M. R. (2008). Ecological momentary assessment. </w:t>
          </w:r>
          <w:r>
            <w:rPr>
              <w:rFonts w:eastAsia="Times New Roman"/>
              <w:i/>
              <w:iCs/>
            </w:rPr>
            <w:t xml:space="preserve">Annu Rev Clin </w:t>
          </w:r>
          <w:proofErr w:type="spellStart"/>
          <w:r>
            <w:rPr>
              <w:rFonts w:eastAsia="Times New Roman"/>
              <w:i/>
              <w:iCs/>
            </w:rPr>
            <w:t>Psychol</w:t>
          </w:r>
          <w:proofErr w:type="spellEnd"/>
          <w:r>
            <w:rPr>
              <w:rFonts w:eastAsia="Times New Roman"/>
            </w:rPr>
            <w:t xml:space="preserve">, </w:t>
          </w:r>
          <w:r>
            <w:rPr>
              <w:rFonts w:eastAsia="Times New Roman"/>
              <w:i/>
              <w:iCs/>
            </w:rPr>
            <w:t>4</w:t>
          </w:r>
          <w:r>
            <w:rPr>
              <w:rFonts w:eastAsia="Times New Roman"/>
            </w:rPr>
            <w:t>, 1–32. https://doi.org/10.1146/annurev.clinpsy.3.022806.091415</w:t>
          </w:r>
        </w:p>
        <w:p w14:paraId="1335D3E4" w14:textId="77777777" w:rsidR="009E591B" w:rsidRDefault="009E591B" w:rsidP="009E591B">
          <w:pPr>
            <w:autoSpaceDE w:val="0"/>
            <w:autoSpaceDN w:val="0"/>
            <w:ind w:hanging="480"/>
            <w:rPr>
              <w:rFonts w:eastAsia="Times New Roman"/>
            </w:rPr>
          </w:pPr>
          <w:r>
            <w:rPr>
              <w:rFonts w:eastAsia="Times New Roman"/>
            </w:rPr>
            <w:t xml:space="preserve">Tack, C. (2020b). Digital confidence, </w:t>
          </w:r>
          <w:proofErr w:type="gramStart"/>
          <w:r>
            <w:rPr>
              <w:rFonts w:eastAsia="Times New Roman"/>
            </w:rPr>
            <w:t>experience</w:t>
          </w:r>
          <w:proofErr w:type="gramEnd"/>
          <w:r>
            <w:rPr>
              <w:rFonts w:eastAsia="Times New Roman"/>
            </w:rPr>
            <w:t xml:space="preserve"> and motivation in physiotherapists: A UK-wide survey. </w:t>
          </w:r>
          <w:proofErr w:type="spellStart"/>
          <w:r>
            <w:rPr>
              <w:rFonts w:eastAsia="Times New Roman"/>
              <w:i/>
              <w:iCs/>
            </w:rPr>
            <w:t>OpenPhysio</w:t>
          </w:r>
          <w:proofErr w:type="spellEnd"/>
          <w:r>
            <w:rPr>
              <w:rFonts w:eastAsia="Times New Roman"/>
              <w:i/>
              <w:iCs/>
            </w:rPr>
            <w:t xml:space="preserve"> Journal</w:t>
          </w:r>
          <w:r>
            <w:rPr>
              <w:rFonts w:eastAsia="Times New Roman"/>
            </w:rPr>
            <w:t>. https://doi.org/10.14426/art/1434</w:t>
          </w:r>
        </w:p>
        <w:p w14:paraId="130E92DE" w14:textId="77777777" w:rsidR="009E591B" w:rsidRDefault="009E591B" w:rsidP="009E591B">
          <w:pPr>
            <w:autoSpaceDE w:val="0"/>
            <w:autoSpaceDN w:val="0"/>
            <w:ind w:hanging="480"/>
            <w:rPr>
              <w:rFonts w:eastAsia="Times New Roman"/>
            </w:rPr>
          </w:pPr>
          <w:r>
            <w:rPr>
              <w:rFonts w:eastAsia="Times New Roman"/>
            </w:rPr>
            <w:t xml:space="preserve">Thomas, .K., </w:t>
          </w:r>
          <w:proofErr w:type="spellStart"/>
          <w:r>
            <w:rPr>
              <w:rFonts w:eastAsia="Times New Roman"/>
            </w:rPr>
            <w:t>Hjalmarsson</w:t>
          </w:r>
          <w:proofErr w:type="spellEnd"/>
          <w:r>
            <w:rPr>
              <w:rFonts w:eastAsia="Times New Roman"/>
            </w:rPr>
            <w:t xml:space="preserve">, C., Mullis, R., &amp; </w:t>
          </w:r>
          <w:proofErr w:type="spellStart"/>
          <w:r>
            <w:rPr>
              <w:rFonts w:eastAsia="Times New Roman"/>
            </w:rPr>
            <w:t>Mant</w:t>
          </w:r>
          <w:proofErr w:type="spellEnd"/>
          <w:r>
            <w:rPr>
              <w:rFonts w:eastAsia="Times New Roman"/>
            </w:rPr>
            <w:t xml:space="preserve">, J. (2019). Conceptualising post-stroke fatigue: a cross-sectional survey of UK-based physiotherapists and occupational therapists. </w:t>
          </w:r>
          <w:r>
            <w:rPr>
              <w:rFonts w:eastAsia="Times New Roman"/>
              <w:i/>
              <w:iCs/>
            </w:rPr>
            <w:t>BMJ Open</w:t>
          </w:r>
          <w:r>
            <w:rPr>
              <w:rFonts w:eastAsia="Times New Roman"/>
            </w:rPr>
            <w:t xml:space="preserve">, </w:t>
          </w:r>
          <w:r>
            <w:rPr>
              <w:rFonts w:eastAsia="Times New Roman"/>
              <w:i/>
              <w:iCs/>
            </w:rPr>
            <w:t>9</w:t>
          </w:r>
          <w:r>
            <w:rPr>
              <w:rFonts w:eastAsia="Times New Roman"/>
            </w:rPr>
            <w:t>(12), e033066. https://doi.org/10.1136/BMJOPEN-2019-033066</w:t>
          </w:r>
        </w:p>
        <w:p w14:paraId="31251B9A" w14:textId="77777777" w:rsidR="009E591B" w:rsidRDefault="009E591B" w:rsidP="009E591B">
          <w:pPr>
            <w:autoSpaceDE w:val="0"/>
            <w:autoSpaceDN w:val="0"/>
            <w:ind w:hanging="480"/>
            <w:rPr>
              <w:rFonts w:eastAsia="Times New Roman"/>
            </w:rPr>
          </w:pPr>
          <w:r>
            <w:rPr>
              <w:rFonts w:eastAsia="Times New Roman"/>
            </w:rPr>
            <w:t>Vincent-</w:t>
          </w:r>
          <w:proofErr w:type="spellStart"/>
          <w:r>
            <w:rPr>
              <w:rFonts w:eastAsia="Times New Roman"/>
            </w:rPr>
            <w:t>Onabajo</w:t>
          </w:r>
          <w:proofErr w:type="spellEnd"/>
          <w:r>
            <w:rPr>
              <w:rFonts w:eastAsia="Times New Roman"/>
            </w:rPr>
            <w:t xml:space="preserve">, G., &amp; Adamu, A. (2014). Impact of Poststroke Fatigue on Health-Related Quality of Life of Nigerian Stroke Survivors. </w:t>
          </w:r>
          <w:r>
            <w:rPr>
              <w:rFonts w:eastAsia="Times New Roman"/>
              <w:i/>
              <w:iCs/>
            </w:rPr>
            <w:t>Journal of Stroke</w:t>
          </w:r>
          <w:r>
            <w:rPr>
              <w:rFonts w:eastAsia="Times New Roman"/>
            </w:rPr>
            <w:t xml:space="preserve">, </w:t>
          </w:r>
          <w:r>
            <w:rPr>
              <w:rFonts w:eastAsia="Times New Roman"/>
              <w:i/>
              <w:iCs/>
            </w:rPr>
            <w:t>16</w:t>
          </w:r>
          <w:r>
            <w:rPr>
              <w:rFonts w:eastAsia="Times New Roman"/>
            </w:rPr>
            <w:t>(3), 195. https://doi.org/10.5853/JOS.2014.16.3.195</w:t>
          </w:r>
        </w:p>
        <w:p w14:paraId="77A0AB53" w14:textId="77777777" w:rsidR="009E591B" w:rsidRDefault="009E591B" w:rsidP="009E591B">
          <w:pPr>
            <w:autoSpaceDE w:val="0"/>
            <w:autoSpaceDN w:val="0"/>
            <w:ind w:hanging="480"/>
            <w:rPr>
              <w:rFonts w:eastAsia="Times New Roman"/>
            </w:rPr>
          </w:pPr>
          <w:proofErr w:type="spellStart"/>
          <w:r>
            <w:rPr>
              <w:rFonts w:eastAsia="Times New Roman"/>
            </w:rPr>
            <w:t>Ymer</w:t>
          </w:r>
          <w:proofErr w:type="spellEnd"/>
          <w:r>
            <w:rPr>
              <w:rFonts w:eastAsia="Times New Roman"/>
            </w:rPr>
            <w:t xml:space="preserve">, L., McKay, A., Wong, D., </w:t>
          </w:r>
          <w:proofErr w:type="spellStart"/>
          <w:r>
            <w:rPr>
              <w:rFonts w:eastAsia="Times New Roman"/>
            </w:rPr>
            <w:t>Frencham</w:t>
          </w:r>
          <w:proofErr w:type="spellEnd"/>
          <w:r>
            <w:rPr>
              <w:rFonts w:eastAsia="Times New Roman"/>
            </w:rPr>
            <w:t xml:space="preserve">, K., </w:t>
          </w:r>
          <w:proofErr w:type="spellStart"/>
          <w:r>
            <w:rPr>
              <w:rFonts w:eastAsia="Times New Roman"/>
            </w:rPr>
            <w:t>Grima</w:t>
          </w:r>
          <w:proofErr w:type="spellEnd"/>
          <w:r>
            <w:rPr>
              <w:rFonts w:eastAsia="Times New Roman"/>
            </w:rPr>
            <w:t xml:space="preserve">, N., Tran, J., Nguyen, S., </w:t>
          </w:r>
          <w:proofErr w:type="spellStart"/>
          <w:r>
            <w:rPr>
              <w:rFonts w:eastAsia="Times New Roman"/>
            </w:rPr>
            <w:t>Junge</w:t>
          </w:r>
          <w:proofErr w:type="spellEnd"/>
          <w:r>
            <w:rPr>
              <w:rFonts w:eastAsia="Times New Roman"/>
            </w:rPr>
            <w:t xml:space="preserve">, M., Murray, J., Spitz, G., &amp; </w:t>
          </w:r>
          <w:proofErr w:type="spellStart"/>
          <w:r>
            <w:rPr>
              <w:rFonts w:eastAsia="Times New Roman"/>
            </w:rPr>
            <w:t>Ponsford</w:t>
          </w:r>
          <w:proofErr w:type="spellEnd"/>
          <w:r>
            <w:rPr>
              <w:rFonts w:eastAsia="Times New Roman"/>
            </w:rPr>
            <w:t xml:space="preserve">, J. (2021). Cognitive behavioural therapy versus health education for sleep disturbance and fatigue after acquired brain injury: A pilot randomised trial. </w:t>
          </w:r>
          <w:r>
            <w:rPr>
              <w:rFonts w:eastAsia="Times New Roman"/>
              <w:i/>
              <w:iCs/>
            </w:rPr>
            <w:t>Annals of Physical and Rehabilitation Medicine</w:t>
          </w:r>
          <w:r>
            <w:rPr>
              <w:rFonts w:eastAsia="Times New Roman"/>
            </w:rPr>
            <w:t xml:space="preserve">, </w:t>
          </w:r>
          <w:r>
            <w:rPr>
              <w:rFonts w:eastAsia="Times New Roman"/>
              <w:i/>
              <w:iCs/>
            </w:rPr>
            <w:t>64</w:t>
          </w:r>
          <w:r>
            <w:rPr>
              <w:rFonts w:eastAsia="Times New Roman"/>
            </w:rPr>
            <w:t>(5). https://doi.org/10.1016/j.rehab.2021.101560</w:t>
          </w:r>
        </w:p>
        <w:p w14:paraId="69D97AD2" w14:textId="77777777" w:rsidR="009E591B" w:rsidRPr="008F7ADA" w:rsidRDefault="009E591B" w:rsidP="009E591B">
          <w:pPr>
            <w:rPr>
              <w:b/>
              <w:bCs/>
              <w:sz w:val="24"/>
              <w:szCs w:val="24"/>
            </w:rPr>
          </w:pPr>
          <w:r>
            <w:rPr>
              <w:rFonts w:eastAsia="Times New Roman"/>
            </w:rPr>
            <w:t> </w:t>
          </w:r>
        </w:p>
      </w:sdtContent>
    </w:sdt>
    <w:p w14:paraId="5749CB3D" w14:textId="77777777" w:rsidR="009E591B" w:rsidRPr="00D90862" w:rsidRDefault="009E591B" w:rsidP="009E591B">
      <w:pPr>
        <w:spacing w:before="60" w:after="60" w:line="360" w:lineRule="auto"/>
        <w:rPr>
          <w:rFonts w:eastAsia="Arial" w:cs="Arial"/>
          <w:b/>
          <w:bCs/>
        </w:rPr>
      </w:pPr>
    </w:p>
    <w:p w14:paraId="4506D427" w14:textId="77777777" w:rsidR="009E591B" w:rsidRPr="00D90862" w:rsidRDefault="009E591B" w:rsidP="009E591B">
      <w:pPr>
        <w:rPr>
          <w:b/>
          <w:bCs/>
        </w:rPr>
      </w:pPr>
    </w:p>
    <w:p w14:paraId="3205B2B6" w14:textId="77777777" w:rsidR="009E591B" w:rsidRDefault="009E591B" w:rsidP="009E591B"/>
    <w:p w14:paraId="3027A4B8" w14:textId="3A1E2CCD" w:rsidR="002500EF" w:rsidRDefault="002500EF"/>
    <w:sectPr w:rsidR="002500E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F4E0F" w14:textId="77777777" w:rsidR="0038161B" w:rsidRDefault="0038161B">
      <w:pPr>
        <w:spacing w:after="0" w:line="240" w:lineRule="auto"/>
      </w:pPr>
      <w:r>
        <w:separator/>
      </w:r>
    </w:p>
  </w:endnote>
  <w:endnote w:type="continuationSeparator" w:id="0">
    <w:p w14:paraId="409A83FA" w14:textId="77777777" w:rsidR="0038161B" w:rsidRDefault="0038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6821369"/>
      <w:docPartObj>
        <w:docPartGallery w:val="Page Numbers (Bottom of Page)"/>
        <w:docPartUnique/>
      </w:docPartObj>
    </w:sdtPr>
    <w:sdtEndPr>
      <w:rPr>
        <w:noProof/>
      </w:rPr>
    </w:sdtEndPr>
    <w:sdtContent>
      <w:p w14:paraId="3513BB42" w14:textId="77777777" w:rsidR="001941D1" w:rsidRDefault="009E59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0390B7" w14:textId="77777777" w:rsidR="001941D1" w:rsidRDefault="00194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D0EA4" w14:textId="77777777" w:rsidR="0038161B" w:rsidRDefault="0038161B">
      <w:pPr>
        <w:spacing w:after="0" w:line="240" w:lineRule="auto"/>
      </w:pPr>
      <w:r>
        <w:separator/>
      </w:r>
    </w:p>
  </w:footnote>
  <w:footnote w:type="continuationSeparator" w:id="0">
    <w:p w14:paraId="1123D72A" w14:textId="77777777" w:rsidR="0038161B" w:rsidRDefault="00381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78125A"/>
    <w:multiLevelType w:val="hybridMultilevel"/>
    <w:tmpl w:val="DB08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FC4E67"/>
    <w:multiLevelType w:val="hybridMultilevel"/>
    <w:tmpl w:val="1F125A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975298">
    <w:abstractNumId w:val="0"/>
  </w:num>
  <w:num w:numId="2" w16cid:durableId="1402218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809"/>
    <w:rsid w:val="000F075A"/>
    <w:rsid w:val="001813EB"/>
    <w:rsid w:val="001941D1"/>
    <w:rsid w:val="002500EF"/>
    <w:rsid w:val="0038161B"/>
    <w:rsid w:val="003A3BB9"/>
    <w:rsid w:val="003E4B3F"/>
    <w:rsid w:val="005674B3"/>
    <w:rsid w:val="0063057E"/>
    <w:rsid w:val="009573B7"/>
    <w:rsid w:val="009E591B"/>
    <w:rsid w:val="00A07606"/>
    <w:rsid w:val="00A32260"/>
    <w:rsid w:val="00B55ADE"/>
    <w:rsid w:val="00BA5809"/>
    <w:rsid w:val="00CF644F"/>
    <w:rsid w:val="00D409E1"/>
    <w:rsid w:val="00E97AC8"/>
    <w:rsid w:val="00EB6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612C"/>
  <w15:chartTrackingRefBased/>
  <w15:docId w15:val="{53E486B6-696C-491F-884E-D6AE2C61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91B"/>
  </w:style>
  <w:style w:type="paragraph" w:styleId="Heading1">
    <w:name w:val="heading 1"/>
    <w:basedOn w:val="Normal"/>
    <w:next w:val="Normal"/>
    <w:link w:val="Heading1Char"/>
    <w:uiPriority w:val="9"/>
    <w:qFormat/>
    <w:rsid w:val="009E59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59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E59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E59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9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E59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E591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E591B"/>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sid w:val="009E591B"/>
    <w:pPr>
      <w:spacing w:line="240" w:lineRule="auto"/>
    </w:pPr>
    <w:rPr>
      <w:sz w:val="20"/>
      <w:szCs w:val="20"/>
    </w:rPr>
  </w:style>
  <w:style w:type="character" w:customStyle="1" w:styleId="CommentTextChar">
    <w:name w:val="Comment Text Char"/>
    <w:basedOn w:val="DefaultParagraphFont"/>
    <w:link w:val="CommentText"/>
    <w:uiPriority w:val="99"/>
    <w:rsid w:val="009E591B"/>
    <w:rPr>
      <w:sz w:val="20"/>
      <w:szCs w:val="20"/>
    </w:rPr>
  </w:style>
  <w:style w:type="character" w:styleId="CommentReference">
    <w:name w:val="annotation reference"/>
    <w:basedOn w:val="DefaultParagraphFont"/>
    <w:uiPriority w:val="99"/>
    <w:semiHidden/>
    <w:unhideWhenUsed/>
    <w:rsid w:val="009E591B"/>
    <w:rPr>
      <w:sz w:val="16"/>
      <w:szCs w:val="16"/>
    </w:rPr>
  </w:style>
  <w:style w:type="paragraph" w:customStyle="1" w:styleId="paragraph">
    <w:name w:val="paragraph"/>
    <w:basedOn w:val="Normal"/>
    <w:rsid w:val="009E59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9E591B"/>
  </w:style>
  <w:style w:type="character" w:styleId="Strong">
    <w:name w:val="Strong"/>
    <w:basedOn w:val="DefaultParagraphFont"/>
    <w:uiPriority w:val="22"/>
    <w:qFormat/>
    <w:rsid w:val="009E591B"/>
    <w:rPr>
      <w:b/>
      <w:bCs/>
    </w:rPr>
  </w:style>
  <w:style w:type="paragraph" w:styleId="Footer">
    <w:name w:val="footer"/>
    <w:basedOn w:val="Normal"/>
    <w:link w:val="FooterChar"/>
    <w:uiPriority w:val="99"/>
    <w:unhideWhenUsed/>
    <w:rsid w:val="009E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91B"/>
  </w:style>
  <w:style w:type="table" w:styleId="TableGrid">
    <w:name w:val="Table Grid"/>
    <w:basedOn w:val="TableNormal"/>
    <w:uiPriority w:val="59"/>
    <w:rsid w:val="003A3BB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09E1"/>
    <w:pPr>
      <w:spacing w:after="200" w:line="276" w:lineRule="auto"/>
      <w:ind w:left="720"/>
      <w:contextualSpacing/>
    </w:pPr>
    <w:rPr>
      <w:rFonts w:eastAsiaTheme="minorEastAsia"/>
      <w:lang w:eastAsia="zh-CN"/>
    </w:rPr>
  </w:style>
  <w:style w:type="character" w:styleId="Hyperlink">
    <w:name w:val="Hyperlink"/>
    <w:basedOn w:val="DefaultParagraphFont"/>
    <w:uiPriority w:val="99"/>
    <w:unhideWhenUsed/>
    <w:rsid w:val="00A3226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zekiel@soton.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90268BFF204A539632DD57BD1B0CA2"/>
        <w:category>
          <w:name w:val="General"/>
          <w:gallery w:val="placeholder"/>
        </w:category>
        <w:types>
          <w:type w:val="bbPlcHdr"/>
        </w:types>
        <w:behaviors>
          <w:behavior w:val="content"/>
        </w:behaviors>
        <w:guid w:val="{54078D54-F48F-4643-8C1F-17D8299315B0}"/>
      </w:docPartPr>
      <w:docPartBody>
        <w:p w:rsidR="003439DE" w:rsidRDefault="001B2EBE" w:rsidP="001B2EBE">
          <w:pPr>
            <w:pStyle w:val="A890268BFF204A539632DD57BD1B0CA2"/>
          </w:pPr>
          <w:r w:rsidRPr="00395CA2">
            <w:rPr>
              <w:rStyle w:val="PlaceholderText"/>
            </w:rPr>
            <w:t>Click or tap here to enter text.</w:t>
          </w:r>
        </w:p>
      </w:docPartBody>
    </w:docPart>
    <w:docPart>
      <w:docPartPr>
        <w:name w:val="2300E380F1634887B31919370547F0E2"/>
        <w:category>
          <w:name w:val="General"/>
          <w:gallery w:val="placeholder"/>
        </w:category>
        <w:types>
          <w:type w:val="bbPlcHdr"/>
        </w:types>
        <w:behaviors>
          <w:behavior w:val="content"/>
        </w:behaviors>
        <w:guid w:val="{2A3CCF5E-116D-4D89-A222-6781037E1415}"/>
      </w:docPartPr>
      <w:docPartBody>
        <w:p w:rsidR="003439DE" w:rsidRDefault="001B2EBE" w:rsidP="001B2EBE">
          <w:pPr>
            <w:pStyle w:val="2300E380F1634887B31919370547F0E2"/>
          </w:pPr>
          <w:r w:rsidRPr="0048714C">
            <w:rPr>
              <w:rStyle w:val="PlaceholderText"/>
            </w:rPr>
            <w:t>Click or tap here to enter text.</w:t>
          </w:r>
        </w:p>
      </w:docPartBody>
    </w:docPart>
    <w:docPart>
      <w:docPartPr>
        <w:name w:val="D8ACB4196B724511BB0F1E689E22ACE5"/>
        <w:category>
          <w:name w:val="General"/>
          <w:gallery w:val="placeholder"/>
        </w:category>
        <w:types>
          <w:type w:val="bbPlcHdr"/>
        </w:types>
        <w:behaviors>
          <w:behavior w:val="content"/>
        </w:behaviors>
        <w:guid w:val="{8F54894A-F7EC-4C37-832C-16DB8D5F2A4F}"/>
      </w:docPartPr>
      <w:docPartBody>
        <w:p w:rsidR="003439DE" w:rsidRDefault="001B2EBE" w:rsidP="001B2EBE">
          <w:pPr>
            <w:pStyle w:val="D8ACB4196B724511BB0F1E689E22ACE5"/>
          </w:pPr>
          <w:r w:rsidRPr="00887AA9">
            <w:rPr>
              <w:rStyle w:val="PlaceholderText"/>
            </w:rPr>
            <w:t>Click or tap here to enter text.</w:t>
          </w:r>
        </w:p>
      </w:docPartBody>
    </w:docPart>
    <w:docPart>
      <w:docPartPr>
        <w:name w:val="C2249D699D9045D5B655C6B8162B4671"/>
        <w:category>
          <w:name w:val="General"/>
          <w:gallery w:val="placeholder"/>
        </w:category>
        <w:types>
          <w:type w:val="bbPlcHdr"/>
        </w:types>
        <w:behaviors>
          <w:behavior w:val="content"/>
        </w:behaviors>
        <w:guid w:val="{6B4739DB-9321-4B2E-B0E0-8AD49534D18D}"/>
      </w:docPartPr>
      <w:docPartBody>
        <w:p w:rsidR="003439DE" w:rsidRDefault="001B2EBE" w:rsidP="001B2EBE">
          <w:pPr>
            <w:pStyle w:val="C2249D699D9045D5B655C6B8162B4671"/>
          </w:pPr>
          <w:r w:rsidRPr="00395CA2">
            <w:rPr>
              <w:rStyle w:val="PlaceholderText"/>
            </w:rPr>
            <w:t>Click or tap here to enter text.</w:t>
          </w:r>
        </w:p>
      </w:docPartBody>
    </w:docPart>
    <w:docPart>
      <w:docPartPr>
        <w:name w:val="38A715E49BFB4E73BF5BEE771CAAA5A1"/>
        <w:category>
          <w:name w:val="General"/>
          <w:gallery w:val="placeholder"/>
        </w:category>
        <w:types>
          <w:type w:val="bbPlcHdr"/>
        </w:types>
        <w:behaviors>
          <w:behavior w:val="content"/>
        </w:behaviors>
        <w:guid w:val="{096FCFB6-EBB2-4CE5-8E9E-11120F59B083}"/>
      </w:docPartPr>
      <w:docPartBody>
        <w:p w:rsidR="003439DE" w:rsidRDefault="001B2EBE" w:rsidP="001B2EBE">
          <w:pPr>
            <w:pStyle w:val="38A715E49BFB4E73BF5BEE771CAAA5A1"/>
          </w:pPr>
          <w:r w:rsidRPr="00395CA2">
            <w:rPr>
              <w:rStyle w:val="PlaceholderText"/>
            </w:rPr>
            <w:t>Click or tap here to enter text.</w:t>
          </w:r>
        </w:p>
      </w:docPartBody>
    </w:docPart>
    <w:docPart>
      <w:docPartPr>
        <w:name w:val="895CE37924DC47EEBF2607420EF8A451"/>
        <w:category>
          <w:name w:val="General"/>
          <w:gallery w:val="placeholder"/>
        </w:category>
        <w:types>
          <w:type w:val="bbPlcHdr"/>
        </w:types>
        <w:behaviors>
          <w:behavior w:val="content"/>
        </w:behaviors>
        <w:guid w:val="{E1726EF7-41C2-4DC1-A9AD-D14D1D91F22C}"/>
      </w:docPartPr>
      <w:docPartBody>
        <w:p w:rsidR="003439DE" w:rsidRDefault="001B2EBE" w:rsidP="001B2EBE">
          <w:pPr>
            <w:pStyle w:val="895CE37924DC47EEBF2607420EF8A451"/>
          </w:pPr>
          <w:r w:rsidRPr="00934168">
            <w:rPr>
              <w:rStyle w:val="PlaceholderText"/>
            </w:rPr>
            <w:t>Click or tap here to enter text.</w:t>
          </w:r>
        </w:p>
      </w:docPartBody>
    </w:docPart>
    <w:docPart>
      <w:docPartPr>
        <w:name w:val="3D4D4ADCF3C44095986BFCF8E355776C"/>
        <w:category>
          <w:name w:val="General"/>
          <w:gallery w:val="placeholder"/>
        </w:category>
        <w:types>
          <w:type w:val="bbPlcHdr"/>
        </w:types>
        <w:behaviors>
          <w:behavior w:val="content"/>
        </w:behaviors>
        <w:guid w:val="{FC43AF02-AD95-46B9-8E29-775CDA436F5E}"/>
      </w:docPartPr>
      <w:docPartBody>
        <w:p w:rsidR="003439DE" w:rsidRDefault="001B2EBE" w:rsidP="001B2EBE">
          <w:pPr>
            <w:pStyle w:val="3D4D4ADCF3C44095986BFCF8E355776C"/>
          </w:pPr>
          <w:r w:rsidRPr="009F75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EBE"/>
    <w:rsid w:val="001B2EBE"/>
    <w:rsid w:val="003439DE"/>
    <w:rsid w:val="00A1135C"/>
    <w:rsid w:val="00B1673E"/>
    <w:rsid w:val="00C5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2EBE"/>
    <w:rPr>
      <w:color w:val="808080"/>
    </w:rPr>
  </w:style>
  <w:style w:type="paragraph" w:customStyle="1" w:styleId="A890268BFF204A539632DD57BD1B0CA2">
    <w:name w:val="A890268BFF204A539632DD57BD1B0CA2"/>
    <w:rsid w:val="001B2EBE"/>
  </w:style>
  <w:style w:type="paragraph" w:customStyle="1" w:styleId="2300E380F1634887B31919370547F0E2">
    <w:name w:val="2300E380F1634887B31919370547F0E2"/>
    <w:rsid w:val="001B2EBE"/>
  </w:style>
  <w:style w:type="paragraph" w:customStyle="1" w:styleId="D8ACB4196B724511BB0F1E689E22ACE5">
    <w:name w:val="D8ACB4196B724511BB0F1E689E22ACE5"/>
    <w:rsid w:val="001B2EBE"/>
  </w:style>
  <w:style w:type="paragraph" w:customStyle="1" w:styleId="C2249D699D9045D5B655C6B8162B4671">
    <w:name w:val="C2249D699D9045D5B655C6B8162B4671"/>
    <w:rsid w:val="001B2EBE"/>
  </w:style>
  <w:style w:type="paragraph" w:customStyle="1" w:styleId="38A715E49BFB4E73BF5BEE771CAAA5A1">
    <w:name w:val="38A715E49BFB4E73BF5BEE771CAAA5A1"/>
    <w:rsid w:val="001B2EBE"/>
  </w:style>
  <w:style w:type="paragraph" w:customStyle="1" w:styleId="895CE37924DC47EEBF2607420EF8A451">
    <w:name w:val="895CE37924DC47EEBF2607420EF8A451"/>
    <w:rsid w:val="001B2EBE"/>
  </w:style>
  <w:style w:type="paragraph" w:customStyle="1" w:styleId="3D4D4ADCF3C44095986BFCF8E355776C">
    <w:name w:val="3D4D4ADCF3C44095986BFCF8E355776C"/>
    <w:rsid w:val="001B2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20</Pages>
  <Words>7545</Words>
  <Characters>43007</Characters>
  <Application>Microsoft Office Word</Application>
  <DocSecurity>0</DocSecurity>
  <Lines>358</Lines>
  <Paragraphs>100</Paragraphs>
  <ScaleCrop>false</ScaleCrop>
  <Company/>
  <LinksUpToDate>false</LinksUpToDate>
  <CharactersWithSpaces>50452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Leisle Ezekiel</dc:creator>
  <cp:keywords/>
  <dc:description/>
  <cp:lastModifiedBy>Leisle Ezekiel</cp:lastModifiedBy>
  <cp:revision>12</cp:revision>
  <dcterms:created xsi:type="dcterms:W3CDTF">2024-01-04T09:41:00Z</dcterms:created>
  <dcterms:modified xsi:type="dcterms:W3CDTF">2024-07-24T12:44:00Z</dcterms:modified>
</cp:coreProperties>
</file>