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6BB16E" w14:textId="71F9C811" w:rsidR="001C15E4" w:rsidRPr="00511DB3" w:rsidRDefault="001C15E4" w:rsidP="00384B7E">
      <w:pPr>
        <w:jc w:val="center"/>
        <w:rPr>
          <w:rFonts w:cs="Times New Roman"/>
          <w:i/>
          <w:szCs w:val="24"/>
        </w:rPr>
      </w:pPr>
      <w:bookmarkStart w:id="0" w:name="_Toc493334817"/>
      <w:r w:rsidRPr="00511DB3">
        <w:rPr>
          <w:rFonts w:cs="Times New Roman"/>
          <w:i/>
          <w:szCs w:val="24"/>
        </w:rPr>
        <w:t>‘There’s no way I’m gettin</w:t>
      </w:r>
      <w:r w:rsidR="004B450F" w:rsidRPr="00511DB3">
        <w:rPr>
          <w:rFonts w:cs="Times New Roman"/>
          <w:i/>
          <w:szCs w:val="24"/>
        </w:rPr>
        <w:t>g on a train! Call me a cab</w:t>
      </w:r>
      <w:r w:rsidRPr="00511DB3">
        <w:rPr>
          <w:rFonts w:cs="Times New Roman"/>
          <w:i/>
          <w:szCs w:val="24"/>
        </w:rPr>
        <w:t>!’</w:t>
      </w:r>
      <w:r w:rsidRPr="00511DB3">
        <w:rPr>
          <w:rFonts w:cs="Times New Roman"/>
          <w:i/>
          <w:szCs w:val="24"/>
        </w:rPr>
        <w:fldChar w:fldCharType="begin"/>
      </w:r>
      <w:r w:rsidR="00EB5CC1" w:rsidRPr="00511DB3">
        <w:rPr>
          <w:rFonts w:cs="Times New Roman"/>
          <w:i/>
          <w:szCs w:val="24"/>
        </w:rPr>
        <w:instrText xml:space="preserve"> ADDIN ZOTERO_ITEM CSL_CITATION {"citationID":"UIW1rab9","properties":{"formattedCitation":"(Iacobucci, 2016)","plainCitation":"(Iacobucci, 2016)","noteIndex":0},"citationItems":[{"id":"760oYnDZ/uIdCbfzP","uris":["http://zotero.org/users/1718135/items/R8BRGMCH"],"uri":["http://zotero.org/users/1718135/items/R8BRGMCH"],"itemData":{"id":1692,"type":"thesis","title":"Understanding Attitudes and Perceptions of Public Transport: Investigation Through Social Media and Conceptual Analysis","publisher":"ProQuest Dissertations Publishing","source":"ucl-primo.com","abstract":"The ways in which people think and how they feel about different travel options play a large role in determining their transportation choices. While it is clear that in many situations people prefer to use automobiles instead of public transport, there is a lack of understanding as to the attitudes that drive people to do so, especially when public transport presents tangible benefits. Understanding these issues is extremely important, particularly considering the deleterious effects of automobile dependence, such as anthropogenic climate change. This study seeks to investigate attitudes and perceptions about public transport through examination of social media data, specifically from Twitter. A tool called Massmine is used to extract large Twitter datasets on a daily basis over the course of approximately two months. An artificial neural network-based conceptual analysis tool called Catpac is then used to extract relevant attitudinal and perceptual data from these datasets. There are two major findings from this project: First, the data obtained over the course of this study suggest that public transport users who express opinions on social media are often driven to do so by social aspects of public transport use, i.e. other people. Second, this study advances the viability of a novel method for observing attitudes and perceptions via social media. Possible avenues for targeted improvements to public transport services are then suggested. Finally, this thesis proposes several directions for future research, both in learning more about public transport via social media, as well as in applying the methodology here used to other spheres of urban life.","URL":"http://search.proquest.com/docview/1810128843/","shortTitle":"Understanding Attitudes and Perceptions of Public Transport","language":"eng","author":[{"family":"Iacobucci","given":"Evan"}],"issued":{"date-parts":[["2016"]]},"accessed":{"date-parts":[["2017",11,4]]}}}],"schema":"https://github.com/citation-style-language/schema/raw/master/csl-citation.json"} </w:instrText>
      </w:r>
      <w:r w:rsidRPr="00511DB3">
        <w:rPr>
          <w:rFonts w:cs="Times New Roman"/>
          <w:i/>
          <w:szCs w:val="24"/>
        </w:rPr>
        <w:fldChar w:fldCharType="separate"/>
      </w:r>
      <w:r w:rsidRPr="00511DB3">
        <w:rPr>
          <w:rFonts w:cs="Times New Roman"/>
          <w:i/>
          <w:szCs w:val="24"/>
        </w:rPr>
        <w:t>(Iacobucci, 2016)</w:t>
      </w:r>
      <w:r w:rsidRPr="00511DB3">
        <w:rPr>
          <w:rFonts w:cs="Times New Roman"/>
          <w:i/>
          <w:szCs w:val="24"/>
        </w:rPr>
        <w:fldChar w:fldCharType="end"/>
      </w:r>
    </w:p>
    <w:p w14:paraId="27A6F8AD" w14:textId="5BDFA9E7" w:rsidR="00F43D13" w:rsidRPr="00511DB3" w:rsidRDefault="00F43D13" w:rsidP="00384B7E">
      <w:pPr>
        <w:jc w:val="center"/>
        <w:rPr>
          <w:rFonts w:cs="Times New Roman"/>
          <w:i/>
          <w:szCs w:val="24"/>
        </w:rPr>
      </w:pPr>
      <w:r w:rsidRPr="00511DB3">
        <w:rPr>
          <w:rFonts w:cs="Times New Roman"/>
          <w:i/>
          <w:szCs w:val="24"/>
        </w:rPr>
        <w:t xml:space="preserve">‘A bus is essentially a giant minivan that continually stops to pick up progressively smellier people’ </w:t>
      </w:r>
      <w:r w:rsidRPr="00511DB3">
        <w:rPr>
          <w:rFonts w:cs="Times New Roman"/>
          <w:i/>
          <w:szCs w:val="24"/>
        </w:rPr>
        <w:fldChar w:fldCharType="begin"/>
      </w:r>
      <w:r w:rsidR="00EB5CC1" w:rsidRPr="00511DB3">
        <w:rPr>
          <w:rFonts w:cs="Times New Roman"/>
          <w:i/>
          <w:szCs w:val="24"/>
        </w:rPr>
        <w:instrText xml:space="preserve"> ADDIN ZOTERO_ITEM CSL_CITATION {"citationID":"krGIXJjA","properties":{"formattedCitation":"(Friedersdorf, 2010)","plainCitation":"(Friedersdorf, 2010)","noteIndex":0},"citationItems":[{"id":"760oYnDZ/z6QiRPAj","uris":["http://zotero.org/users/1718135/items/3W5HJUIK"],"uri":["http://zotero.org/users/1718135/items/3W5HJUIK"],"itemData":{"id":1762,"type":"article-magazine","title":"Off the Bus","container-title":"The Atlantic","source":"The Atlantic","abstract":"Buses are the cheapest way to improve public transportation in a city. I've been irrationally averse to them all my life. In a short series of posts I'll try to explain why. Part one is below the fold.","URL":"https://www.theatlantic.com/projects/the-future-of-the-city/archive/2010/06/off-the-bus/57449/","ISSN":"1072-7825","author":[{"family":"Friedersdorf","given":"Conor"}],"issued":{"date-parts":[["2010",6,2]]},"accessed":{"date-parts":[["2017",11,30]]}}}],"schema":"https://github.com/citation-style-language/schema/raw/master/csl-citation.json"} </w:instrText>
      </w:r>
      <w:r w:rsidRPr="00511DB3">
        <w:rPr>
          <w:rFonts w:cs="Times New Roman"/>
          <w:i/>
          <w:szCs w:val="24"/>
        </w:rPr>
        <w:fldChar w:fldCharType="separate"/>
      </w:r>
      <w:r w:rsidRPr="00511DB3">
        <w:rPr>
          <w:rFonts w:cs="Times New Roman"/>
        </w:rPr>
        <w:t>(Friedersdorf, 2010)</w:t>
      </w:r>
      <w:r w:rsidRPr="00511DB3">
        <w:rPr>
          <w:rFonts w:cs="Times New Roman"/>
          <w:i/>
          <w:szCs w:val="24"/>
        </w:rPr>
        <w:fldChar w:fldCharType="end"/>
      </w:r>
    </w:p>
    <w:p w14:paraId="1E6C4F28" w14:textId="0FBCF930" w:rsidR="001F0DC4" w:rsidRPr="00511DB3" w:rsidRDefault="001F0DC4" w:rsidP="002D0877">
      <w:pPr>
        <w:pStyle w:val="Heading1"/>
        <w:rPr>
          <w:rFonts w:cs="Times New Roman"/>
          <w:sz w:val="24"/>
          <w:szCs w:val="24"/>
        </w:rPr>
      </w:pPr>
      <w:r w:rsidRPr="00511DB3">
        <w:rPr>
          <w:rFonts w:cs="Times New Roman"/>
          <w:sz w:val="24"/>
          <w:szCs w:val="24"/>
        </w:rPr>
        <w:t>1</w:t>
      </w:r>
      <w:r w:rsidRPr="00511DB3">
        <w:rPr>
          <w:rFonts w:cs="Times New Roman"/>
          <w:sz w:val="24"/>
          <w:szCs w:val="24"/>
        </w:rPr>
        <w:tab/>
        <w:t>Introduction</w:t>
      </w:r>
    </w:p>
    <w:p w14:paraId="3D71730B" w14:textId="49AEB83E" w:rsidR="00332478" w:rsidRPr="00511DB3" w:rsidRDefault="00986E14" w:rsidP="00986E14">
      <w:pPr>
        <w:rPr>
          <w:rFonts w:cs="Times New Roman"/>
          <w:szCs w:val="24"/>
          <w:lang w:bidi="en-US"/>
        </w:rPr>
      </w:pPr>
      <w:r w:rsidRPr="00511DB3">
        <w:rPr>
          <w:rFonts w:cs="Times New Roman"/>
          <w:szCs w:val="24"/>
          <w:lang w:bidi="en-US"/>
        </w:rPr>
        <w:t>T</w:t>
      </w:r>
      <w:r w:rsidR="00F94328" w:rsidRPr="00511DB3">
        <w:rPr>
          <w:rFonts w:cs="Times New Roman"/>
          <w:szCs w:val="24"/>
          <w:lang w:bidi="en-US"/>
        </w:rPr>
        <w:t>he New</w:t>
      </w:r>
      <w:bookmarkStart w:id="1" w:name="_GoBack"/>
      <w:bookmarkEnd w:id="1"/>
      <w:r w:rsidR="00F94328" w:rsidRPr="00511DB3">
        <w:rPr>
          <w:rFonts w:cs="Times New Roman"/>
          <w:szCs w:val="24"/>
          <w:lang w:bidi="en-US"/>
        </w:rPr>
        <w:t xml:space="preserve"> Delhi High Court recently </w:t>
      </w:r>
      <w:r w:rsidR="00D962B5" w:rsidRPr="00511DB3">
        <w:rPr>
          <w:rFonts w:cs="Times New Roman"/>
          <w:szCs w:val="24"/>
          <w:lang w:bidi="en-US"/>
        </w:rPr>
        <w:t xml:space="preserve">stated </w:t>
      </w:r>
      <w:r w:rsidR="00F94328" w:rsidRPr="00511DB3">
        <w:rPr>
          <w:rFonts w:cs="Times New Roman"/>
          <w:szCs w:val="24"/>
          <w:lang w:bidi="en-US"/>
        </w:rPr>
        <w:t xml:space="preserve">that living in the Indian capital was akin to being in a ‘gas chamber’ </w:t>
      </w:r>
      <w:r w:rsidR="00F94328" w:rsidRPr="00511DB3">
        <w:rPr>
          <w:rFonts w:cs="Times New Roman"/>
          <w:szCs w:val="24"/>
          <w:lang w:bidi="en-US"/>
        </w:rPr>
        <w:fldChar w:fldCharType="begin"/>
      </w:r>
      <w:r w:rsidR="00EB5CC1" w:rsidRPr="00511DB3">
        <w:rPr>
          <w:rFonts w:cs="Times New Roman"/>
          <w:szCs w:val="24"/>
          <w:lang w:bidi="en-US"/>
        </w:rPr>
        <w:instrText xml:space="preserve"> ADDIN ZOTERO_ITEM CSL_CITATION {"citationID":"7v9f6czB","properties":{"formattedCitation":"(Herman, 2015)","plainCitation":"(Herman, 2015)","noteIndex":0},"citationItems":[{"id":"760oYnDZ/lvmyBHfO","uris":["http://zotero.org/users/1718135/items/7E6HQY9F"],"uri":["http://zotero.org/users/1718135/items/7E6HQY9F"],"itemData":{"id":1750,"type":"article-newspaper","title":"Asian Cities Choking on Worsening Air Pollution","container-title":"VOA News","abstract":"Air quality index readings in Beijing exceeded 400 micrograms per cubic meter for PM2.5 this week while readings in New Delhi hit 534; The WHO says anything over 25 is unhealthy","URL":"https://www.voanews.com/a/asian-cities-choking-on-worsening-air-pollution/3113194.html","author":[{"family":"Herman","given":"S."}],"issued":{"date-parts":[["2015",12,22]]},"accessed":{"date-parts":[["2017",11,23]]}}}],"schema":"https://github.com/citation-style-language/schema/raw/master/csl-citation.json"} </w:instrText>
      </w:r>
      <w:r w:rsidR="00F94328" w:rsidRPr="00511DB3">
        <w:rPr>
          <w:rFonts w:cs="Times New Roman"/>
          <w:szCs w:val="24"/>
          <w:lang w:bidi="en-US"/>
        </w:rPr>
        <w:fldChar w:fldCharType="separate"/>
      </w:r>
      <w:r w:rsidR="00F94328" w:rsidRPr="00511DB3">
        <w:rPr>
          <w:rFonts w:cs="Times New Roman"/>
          <w:szCs w:val="24"/>
        </w:rPr>
        <w:t>(Herman, 2015)</w:t>
      </w:r>
      <w:r w:rsidR="00F94328" w:rsidRPr="00511DB3">
        <w:rPr>
          <w:rFonts w:cs="Times New Roman"/>
          <w:szCs w:val="24"/>
          <w:lang w:bidi="en-US"/>
        </w:rPr>
        <w:fldChar w:fldCharType="end"/>
      </w:r>
      <w:r w:rsidR="005F6E3B" w:rsidRPr="00511DB3">
        <w:rPr>
          <w:rFonts w:cs="Times New Roman"/>
          <w:szCs w:val="24"/>
          <w:lang w:bidi="en-US"/>
        </w:rPr>
        <w:t>.</w:t>
      </w:r>
      <w:r w:rsidR="00F94328" w:rsidRPr="00511DB3">
        <w:rPr>
          <w:rFonts w:cs="Times New Roman"/>
          <w:szCs w:val="24"/>
          <w:lang w:bidi="en-US"/>
        </w:rPr>
        <w:t xml:space="preserve"> </w:t>
      </w:r>
      <w:r w:rsidR="009B0A3B" w:rsidRPr="00511DB3">
        <w:rPr>
          <w:rFonts w:cs="Times New Roman"/>
          <w:szCs w:val="24"/>
          <w:lang w:bidi="en-US"/>
        </w:rPr>
        <w:t xml:space="preserve"> </w:t>
      </w:r>
      <w:r w:rsidR="009B0A3B" w:rsidRPr="00511DB3">
        <w:rPr>
          <w:rFonts w:cs="Times New Roman"/>
          <w:szCs w:val="24"/>
          <w:lang w:bidi="en-US"/>
        </w:rPr>
        <w:fldChar w:fldCharType="begin"/>
      </w:r>
      <w:r w:rsidR="00EB5CC1" w:rsidRPr="00511DB3">
        <w:rPr>
          <w:rFonts w:cs="Times New Roman"/>
          <w:szCs w:val="24"/>
          <w:lang w:bidi="en-US"/>
        </w:rPr>
        <w:instrText xml:space="preserve"> ADDIN ZOTERO_ITEM CSL_CITATION {"citationID":"cl0wlSpg","properties":{"formattedCitation":"(Hannam, 2017)","plainCitation":"(Hannam, 2017)","dontUpdate":true,"noteIndex":0},"citationItems":[{"id":"760oYnDZ/oaMoKump","uris":["http://zotero.org/users/1718135/items/4WZYKMRB"],"uri":["http://zotero.org/users/1718135/items/4WZYKMRB"],"itemData":{"id":1764,"type":"article-newspaper","title":"Beijing's pollution plight to get worse with climate change in bad news for coal","container-title":"The Sydney Morning Herald","source":"The Sydney Morning Herald","URL":"http://www.smh.com.au/environment/climate-change/beijings-pollution-plight-to-get-worse-with-climate-change-in-bad-news-for-coal-20170320-gv1tm4.html","language":"en_US","author":[{"family":"Hannam","given":"Peter"}],"issued":{"date-parts":[["2017",3,21]]},"accessed":{"date-parts":[["2017",11,30]]}}}],"schema":"https://github.com/citation-style-language/schema/raw/master/csl-citation.json"} </w:instrText>
      </w:r>
      <w:r w:rsidR="009B0A3B" w:rsidRPr="00511DB3">
        <w:rPr>
          <w:rFonts w:cs="Times New Roman"/>
          <w:szCs w:val="24"/>
          <w:lang w:bidi="en-US"/>
        </w:rPr>
        <w:fldChar w:fldCharType="separate"/>
      </w:r>
      <w:r w:rsidR="002E7253" w:rsidRPr="00511DB3">
        <w:rPr>
          <w:rFonts w:cs="Times New Roman"/>
          <w:szCs w:val="24"/>
        </w:rPr>
        <w:t>Hannam (2017)</w:t>
      </w:r>
      <w:r w:rsidR="009B0A3B" w:rsidRPr="00511DB3">
        <w:rPr>
          <w:rFonts w:cs="Times New Roman"/>
          <w:szCs w:val="24"/>
          <w:lang w:bidi="en-US"/>
        </w:rPr>
        <w:fldChar w:fldCharType="end"/>
      </w:r>
      <w:r w:rsidR="002E7253" w:rsidRPr="00511DB3">
        <w:rPr>
          <w:rFonts w:cs="Times New Roman"/>
          <w:szCs w:val="24"/>
          <w:lang w:bidi="en-US"/>
        </w:rPr>
        <w:t xml:space="preserve"> makes reference to Beijing’s smog </w:t>
      </w:r>
      <w:r w:rsidR="000C0497" w:rsidRPr="00511DB3">
        <w:rPr>
          <w:rFonts w:cs="Times New Roman"/>
          <w:szCs w:val="24"/>
          <w:lang w:bidi="en-US"/>
        </w:rPr>
        <w:t xml:space="preserve">as </w:t>
      </w:r>
      <w:r w:rsidR="002E7253" w:rsidRPr="00511DB3">
        <w:rPr>
          <w:rFonts w:cs="Times New Roman"/>
          <w:szCs w:val="24"/>
          <w:lang w:bidi="en-US"/>
        </w:rPr>
        <w:t>an ‘</w:t>
      </w:r>
      <w:proofErr w:type="spellStart"/>
      <w:r w:rsidR="002E7253" w:rsidRPr="00511DB3">
        <w:rPr>
          <w:rFonts w:cs="Times New Roman"/>
          <w:szCs w:val="24"/>
          <w:lang w:bidi="en-US"/>
        </w:rPr>
        <w:t>airpocalypse</w:t>
      </w:r>
      <w:proofErr w:type="spellEnd"/>
      <w:r w:rsidR="002E7253" w:rsidRPr="00511DB3">
        <w:rPr>
          <w:rFonts w:cs="Times New Roman"/>
          <w:szCs w:val="24"/>
          <w:lang w:bidi="en-US"/>
        </w:rPr>
        <w:t>’.</w:t>
      </w:r>
      <w:r w:rsidR="00997D3A" w:rsidRPr="00511DB3">
        <w:rPr>
          <w:rFonts w:cs="Times New Roman"/>
          <w:szCs w:val="24"/>
          <w:lang w:bidi="en-US"/>
        </w:rPr>
        <w:t xml:space="preserve">  </w:t>
      </w:r>
      <w:r w:rsidR="00466D58" w:rsidRPr="00511DB3">
        <w:rPr>
          <w:rFonts w:cs="Times New Roman"/>
          <w:szCs w:val="24"/>
          <w:lang w:bidi="en-US"/>
        </w:rPr>
        <w:t xml:space="preserve">To encourage people out of their cars, governments in nations such as India and China are promoting </w:t>
      </w:r>
      <w:r w:rsidR="00332478" w:rsidRPr="00511DB3">
        <w:rPr>
          <w:rFonts w:cs="Times New Roman"/>
          <w:szCs w:val="24"/>
          <w:lang w:bidi="en-US"/>
        </w:rPr>
        <w:t>greater provision and usage</w:t>
      </w:r>
      <w:r w:rsidR="00466D58" w:rsidRPr="00511DB3">
        <w:rPr>
          <w:rFonts w:cs="Times New Roman"/>
          <w:szCs w:val="24"/>
          <w:lang w:bidi="en-US"/>
        </w:rPr>
        <w:t xml:space="preserve"> of public transport as </w:t>
      </w:r>
      <w:r w:rsidR="00F94328" w:rsidRPr="00511DB3">
        <w:rPr>
          <w:rFonts w:cs="Times New Roman"/>
          <w:szCs w:val="24"/>
          <w:lang w:bidi="en-US"/>
        </w:rPr>
        <w:t xml:space="preserve">a way to counteract spiralling levels of personal vehicle related pollution </w:t>
      </w:r>
      <w:r w:rsidR="00F94328" w:rsidRPr="00511DB3">
        <w:rPr>
          <w:rFonts w:cs="Times New Roman"/>
          <w:szCs w:val="24"/>
        </w:rPr>
        <w:fldChar w:fldCharType="begin"/>
      </w:r>
      <w:r w:rsidR="00EB5CC1" w:rsidRPr="00511DB3">
        <w:rPr>
          <w:rFonts w:cs="Times New Roman"/>
          <w:szCs w:val="24"/>
        </w:rPr>
        <w:instrText xml:space="preserve"> ADDIN ZOTERO_ITEM CSL_CITATION {"citationID":"nN0yuAfm","properties":{"formattedCitation":"(Peng, 2005)","plainCitation":"(Peng, 2005)","dontUpdate":true,"noteIndex":0},"citationItems":[{"id":"760oYnDZ/sNUxGoCd","uris":["http://zotero.org/users/1718135/items/F8K8BK7E"],"uri":["http://zotero.org/users/1718135/items/F8K8BK7E"],"itemData":{"id":1329,"type":"paper-conference","title":"Urban transportation strategies in Chinese cities and their impacts on the urban poor","container-title":"Transportation Research Board 85th Annual Meeting","page":"14","URL":"https://www.wilsoncenter.org/publication/urban-transportation-strategies-chinese-cities-and-their-impacts-the-urban-poor","author":[{"family":"Peng","given":"Z.R."}],"issued":{"date-parts":[["2005"]]},"accessed":{"date-parts":[["2017",2,7]]}}}],"schema":"https://github.com/citation-style-language/schema/raw/master/csl-citation.json"} </w:instrText>
      </w:r>
      <w:r w:rsidR="00F94328" w:rsidRPr="00511DB3">
        <w:rPr>
          <w:rFonts w:cs="Times New Roman"/>
          <w:szCs w:val="24"/>
        </w:rPr>
        <w:fldChar w:fldCharType="separate"/>
      </w:r>
      <w:r w:rsidR="00F94328" w:rsidRPr="00511DB3">
        <w:rPr>
          <w:rFonts w:cs="Times New Roman"/>
          <w:szCs w:val="24"/>
        </w:rPr>
        <w:t>(Peng, 2005;</w:t>
      </w:r>
      <w:r w:rsidR="00F94328" w:rsidRPr="00511DB3">
        <w:rPr>
          <w:rFonts w:cs="Times New Roman"/>
          <w:szCs w:val="24"/>
        </w:rPr>
        <w:fldChar w:fldCharType="end"/>
      </w:r>
      <w:r w:rsidR="00F94328" w:rsidRPr="00511DB3">
        <w:rPr>
          <w:rFonts w:cs="Times New Roman"/>
          <w:szCs w:val="24"/>
        </w:rPr>
        <w:t xml:space="preserve"> </w:t>
      </w:r>
      <w:r w:rsidR="00F94328" w:rsidRPr="00511DB3">
        <w:rPr>
          <w:rFonts w:cs="Times New Roman"/>
          <w:szCs w:val="24"/>
        </w:rPr>
        <w:fldChar w:fldCharType="begin"/>
      </w:r>
      <w:r w:rsidR="00EB5CC1" w:rsidRPr="00511DB3">
        <w:rPr>
          <w:rFonts w:cs="Times New Roman"/>
          <w:szCs w:val="24"/>
        </w:rPr>
        <w:instrText xml:space="preserve"> ADDIN ZOTERO_ITEM CSL_CITATION {"citationID":"KNQM0qye","properties":{"formattedCitation":"(World Bank, 2012)","plainCitation":"(World Bank, 2012)","dontUpdate":true,"noteIndex":0},"citationItems":[{"id":"760oYnDZ/1Amejjbg","uris":["http://zotero.org/users/1718135/items/SAZNUU89"],"uri":["http://zotero.org/users/1718135/items/SAZNUU89"],"itemData":{"id":1499,"type":"post-weblog","title":"Building Sustainable Transport Systems in Chinese Cities","container-title":"World Bank","genre":"Text/HTML","abstract":"Chinese cities have an opportunity to plan the development of their cities in a way that minimizes the need for travel and directs a large share of investment towards the development of safe, clean and affordable transport systems.","URL":"http://www.worldbank.org/en/news/feature/2012/08/14/building-sustainable-transport-systems-in-chinese-cities","language":"en","author":[{"family":"The World Bank","given":""}],"issued":{"date-parts":[["2012"]]},"accessed":{"date-parts":[["2017",9,9]]}}}],"schema":"https://github.com/citation-style-language/schema/raw/master/csl-citation.json"} </w:instrText>
      </w:r>
      <w:r w:rsidR="00F94328" w:rsidRPr="00511DB3">
        <w:rPr>
          <w:rFonts w:cs="Times New Roman"/>
          <w:szCs w:val="24"/>
        </w:rPr>
        <w:fldChar w:fldCharType="separate"/>
      </w:r>
      <w:r w:rsidR="00997D3A" w:rsidRPr="00511DB3">
        <w:rPr>
          <w:rFonts w:cs="Times New Roman"/>
          <w:szCs w:val="24"/>
        </w:rPr>
        <w:t>The W</w:t>
      </w:r>
      <w:r w:rsidR="00F94328" w:rsidRPr="00511DB3">
        <w:rPr>
          <w:rFonts w:cs="Times New Roman"/>
          <w:szCs w:val="24"/>
        </w:rPr>
        <w:t>orld Bank, 2012;</w:t>
      </w:r>
      <w:r w:rsidR="00F94328" w:rsidRPr="00511DB3">
        <w:rPr>
          <w:rFonts w:cs="Times New Roman"/>
          <w:szCs w:val="24"/>
        </w:rPr>
        <w:fldChar w:fldCharType="end"/>
      </w:r>
      <w:r w:rsidR="00F94328" w:rsidRPr="00511DB3">
        <w:rPr>
          <w:rFonts w:cs="Times New Roman"/>
          <w:szCs w:val="24"/>
        </w:rPr>
        <w:t xml:space="preserve"> The </w:t>
      </w:r>
      <w:r w:rsidR="00F94328" w:rsidRPr="00511DB3">
        <w:rPr>
          <w:rFonts w:cs="Times New Roman"/>
          <w:szCs w:val="24"/>
        </w:rPr>
        <w:fldChar w:fldCharType="begin"/>
      </w:r>
      <w:r w:rsidR="00EB5CC1" w:rsidRPr="00511DB3">
        <w:rPr>
          <w:rFonts w:cs="Times New Roman"/>
          <w:szCs w:val="24"/>
        </w:rPr>
        <w:instrText xml:space="preserve"> ADDIN ZOTERO_ITEM CSL_CITATION {"citationID":"ZHkwVXyK","properties":{"formattedCitation":"(Government of India, 2014)","plainCitation":"(Government of India, 2014)","dontUpdate":true,"noteIndex":0},"citationItems":[{"id":"760oYnDZ/2uftw4LO","uris":["http://zotero.org/users/1718135/items/AQ69JHRT"],"uri":["http://zotero.org/users/1718135/items/AQ69JHRT"],"itemData":{"id":1501,"type":"report","title":"National Urban Transport Policy","publisher-place":"New Delhi","event-place":"New Delhi","URL":"http://itdp.in/wp-content/uploads/2014/11/NUTP-2014.pdf","author":[{"family":"The Government of India","given":""}],"issued":{"date-parts":[["2014"]]}}}],"schema":"https://github.com/citation-style-language/schema/raw/master/csl-citation.json"} </w:instrText>
      </w:r>
      <w:r w:rsidR="00F94328" w:rsidRPr="00511DB3">
        <w:rPr>
          <w:rFonts w:cs="Times New Roman"/>
          <w:szCs w:val="24"/>
        </w:rPr>
        <w:fldChar w:fldCharType="separate"/>
      </w:r>
      <w:r w:rsidR="00F94328" w:rsidRPr="00511DB3">
        <w:rPr>
          <w:rFonts w:cs="Times New Roman"/>
          <w:szCs w:val="24"/>
        </w:rPr>
        <w:t>Government of India, 2014)</w:t>
      </w:r>
      <w:r w:rsidR="00F94328" w:rsidRPr="00511DB3">
        <w:rPr>
          <w:rFonts w:cs="Times New Roman"/>
          <w:szCs w:val="24"/>
        </w:rPr>
        <w:fldChar w:fldCharType="end"/>
      </w:r>
      <w:r w:rsidR="00F94328" w:rsidRPr="00511DB3">
        <w:rPr>
          <w:rFonts w:cs="Times New Roman"/>
          <w:szCs w:val="24"/>
        </w:rPr>
        <w:t>.</w:t>
      </w:r>
      <w:r w:rsidRPr="00511DB3">
        <w:rPr>
          <w:rFonts w:cs="Times New Roman"/>
          <w:szCs w:val="24"/>
        </w:rPr>
        <w:t xml:space="preserve"> </w:t>
      </w:r>
      <w:r w:rsidR="005F6E3B" w:rsidRPr="00511DB3">
        <w:rPr>
          <w:rFonts w:cs="Times New Roman"/>
          <w:szCs w:val="24"/>
        </w:rPr>
        <w:t>A</w:t>
      </w:r>
      <w:r w:rsidR="00BD6074" w:rsidRPr="00511DB3">
        <w:rPr>
          <w:rFonts w:cs="Times New Roman"/>
          <w:szCs w:val="24"/>
        </w:rPr>
        <w:t>ccording to</w:t>
      </w:r>
      <w:r w:rsidRPr="00511DB3">
        <w:rPr>
          <w:rFonts w:cs="Times New Roman"/>
          <w:szCs w:val="24"/>
        </w:rPr>
        <w:t xml:space="preserve"> </w:t>
      </w:r>
      <w:r w:rsidRPr="00511DB3">
        <w:rPr>
          <w:rFonts w:cs="Times New Roman"/>
          <w:szCs w:val="24"/>
          <w:lang w:bidi="en-US"/>
        </w:rPr>
        <w:fldChar w:fldCharType="begin"/>
      </w:r>
      <w:r w:rsidR="00EB5CC1" w:rsidRPr="00511DB3">
        <w:rPr>
          <w:rFonts w:cs="Times New Roman"/>
          <w:szCs w:val="24"/>
          <w:lang w:bidi="en-US"/>
        </w:rPr>
        <w:instrText xml:space="preserve"> ADDIN ZOTERO_ITEM CSL_CITATION {"citationID":"1VM6nNJi","properties":{"formattedCitation":"(Institute for Transportation and Development Policy, 2007)","plainCitation":"(Institute for Transportation and Development Policy, 2007)","dontUpdate":true,"noteIndex":0},"citationItems":[{"id":"760oYnDZ/Fs6f7X75","uris":["http://zotero.org/users/1718135/items/FHRUZMYG"],"uri":["http://zotero.org/users/1718135/items/FHRUZMYG"],"itemData":{"id":1748,"type":"report","title":"Bus Rapid Transit Planning Guide","publisher":"Institute for Transportation and Development Policy","publisher-place":"New York,  NY,  US","event-place":"New York,  NY,  US","URL":"https://www.itdp.org/brt-planning-guide-english/","author":[{"family":"Institute for Transportation and Development Policy","given":""}],"issued":{"date-parts":[["2007"]]},"accessed":{"date-parts":[["2017",11,23]]}}}],"schema":"https://github.com/citation-style-language/schema/raw/master/csl-citation.json"} </w:instrText>
      </w:r>
      <w:r w:rsidRPr="00511DB3">
        <w:rPr>
          <w:rFonts w:cs="Times New Roman"/>
          <w:szCs w:val="24"/>
          <w:lang w:bidi="en-US"/>
        </w:rPr>
        <w:fldChar w:fldCharType="separate"/>
      </w:r>
      <w:r w:rsidRPr="00511DB3">
        <w:rPr>
          <w:rFonts w:cs="Times New Roman"/>
          <w:szCs w:val="24"/>
        </w:rPr>
        <w:t>ITDP</w:t>
      </w:r>
      <w:r w:rsidR="0026678C" w:rsidRPr="00511DB3">
        <w:rPr>
          <w:rFonts w:cs="Times New Roman"/>
          <w:szCs w:val="24"/>
        </w:rPr>
        <w:t xml:space="preserve"> (</w:t>
      </w:r>
      <w:r w:rsidRPr="00511DB3">
        <w:rPr>
          <w:rFonts w:cs="Times New Roman"/>
          <w:szCs w:val="24"/>
        </w:rPr>
        <w:t>2007)</w:t>
      </w:r>
      <w:r w:rsidRPr="00511DB3">
        <w:rPr>
          <w:rFonts w:cs="Times New Roman"/>
          <w:szCs w:val="24"/>
          <w:lang w:bidi="en-US"/>
        </w:rPr>
        <w:fldChar w:fldCharType="end"/>
      </w:r>
      <w:r w:rsidRPr="00511DB3">
        <w:rPr>
          <w:rFonts w:cs="Times New Roman"/>
          <w:szCs w:val="24"/>
          <w:lang w:bidi="en-US"/>
        </w:rPr>
        <w:t xml:space="preserve"> </w:t>
      </w:r>
      <w:r w:rsidR="005F6E3B" w:rsidRPr="00511DB3">
        <w:rPr>
          <w:rFonts w:cs="Times New Roman"/>
          <w:szCs w:val="24"/>
          <w:lang w:bidi="en-US"/>
        </w:rPr>
        <w:t xml:space="preserve">however, </w:t>
      </w:r>
      <w:r w:rsidRPr="00511DB3">
        <w:rPr>
          <w:rFonts w:cs="Times New Roman"/>
          <w:szCs w:val="24"/>
          <w:lang w:bidi="en-US"/>
        </w:rPr>
        <w:t>the term ‘public transport’ can</w:t>
      </w:r>
      <w:r w:rsidR="0015084F" w:rsidRPr="00511DB3">
        <w:rPr>
          <w:rFonts w:cs="Times New Roman"/>
          <w:szCs w:val="24"/>
          <w:lang w:bidi="en-US"/>
        </w:rPr>
        <w:t>, in certain environments,</w:t>
      </w:r>
      <w:r w:rsidRPr="00511DB3">
        <w:rPr>
          <w:rFonts w:cs="Times New Roman"/>
          <w:szCs w:val="24"/>
          <w:lang w:bidi="en-US"/>
        </w:rPr>
        <w:t xml:space="preserve"> have the same symbolic connotations as a ‘public toilet’</w:t>
      </w:r>
      <w:r w:rsidR="00D962B5" w:rsidRPr="00511DB3">
        <w:rPr>
          <w:rFonts w:cs="Times New Roman"/>
          <w:szCs w:val="24"/>
          <w:lang w:bidi="en-US"/>
        </w:rPr>
        <w:t xml:space="preserve">: </w:t>
      </w:r>
      <w:r w:rsidRPr="00511DB3">
        <w:rPr>
          <w:rFonts w:cs="Times New Roman"/>
          <w:szCs w:val="24"/>
          <w:lang w:bidi="en-US"/>
        </w:rPr>
        <w:t xml:space="preserve">a </w:t>
      </w:r>
      <w:r w:rsidR="00BD6074" w:rsidRPr="00511DB3">
        <w:rPr>
          <w:rFonts w:cs="Times New Roman"/>
          <w:szCs w:val="24"/>
          <w:lang w:bidi="en-US"/>
        </w:rPr>
        <w:t xml:space="preserve">communal </w:t>
      </w:r>
      <w:r w:rsidR="005F6E3B" w:rsidRPr="00511DB3">
        <w:rPr>
          <w:rFonts w:cs="Times New Roman"/>
          <w:szCs w:val="24"/>
          <w:lang w:bidi="en-US"/>
        </w:rPr>
        <w:t>inconvenience</w:t>
      </w:r>
      <w:r w:rsidRPr="00511DB3">
        <w:rPr>
          <w:rFonts w:cs="Times New Roman"/>
          <w:szCs w:val="24"/>
          <w:lang w:bidi="en-US"/>
        </w:rPr>
        <w:t xml:space="preserve"> to be en</w:t>
      </w:r>
      <w:r w:rsidR="00D962B5" w:rsidRPr="00511DB3">
        <w:rPr>
          <w:rFonts w:cs="Times New Roman"/>
          <w:szCs w:val="24"/>
          <w:lang w:bidi="en-US"/>
        </w:rPr>
        <w:t>d</w:t>
      </w:r>
      <w:r w:rsidRPr="00511DB3">
        <w:rPr>
          <w:rFonts w:cs="Times New Roman"/>
          <w:szCs w:val="24"/>
          <w:lang w:bidi="en-US"/>
        </w:rPr>
        <w:t>ured rather than appreciated.</w:t>
      </w:r>
    </w:p>
    <w:p w14:paraId="177A6A28" w14:textId="414884E5" w:rsidR="00E950B0" w:rsidRPr="00511DB3" w:rsidRDefault="00332478" w:rsidP="00205D0B">
      <w:pPr>
        <w:rPr>
          <w:rFonts w:cs="Times New Roman"/>
          <w:szCs w:val="24"/>
          <w:lang w:bidi="en-US"/>
        </w:rPr>
      </w:pPr>
      <w:r w:rsidRPr="00511DB3">
        <w:rPr>
          <w:rFonts w:cs="Times New Roman"/>
          <w:szCs w:val="24"/>
          <w:lang w:bidi="en-US"/>
        </w:rPr>
        <w:t xml:space="preserve">Building on the findings of Ashmore et al (2018a, 2018b), and by means of </w:t>
      </w:r>
      <w:r w:rsidR="000D1765" w:rsidRPr="00511DB3">
        <w:rPr>
          <w:rFonts w:cs="Times New Roman"/>
          <w:szCs w:val="24"/>
          <w:lang w:bidi="en-US"/>
        </w:rPr>
        <w:t xml:space="preserve">deductive </w:t>
      </w:r>
      <w:r w:rsidR="00D962B5" w:rsidRPr="00511DB3">
        <w:rPr>
          <w:rFonts w:cs="Times New Roman"/>
          <w:szCs w:val="24"/>
          <w:lang w:bidi="en-US"/>
        </w:rPr>
        <w:t>thematic analysis</w:t>
      </w:r>
      <w:r w:rsidR="00205D0B" w:rsidRPr="00511DB3">
        <w:rPr>
          <w:rFonts w:cs="Times New Roman"/>
          <w:szCs w:val="24"/>
          <w:lang w:bidi="en-US"/>
        </w:rPr>
        <w:t xml:space="preserve"> using symbolic permutations as themes</w:t>
      </w:r>
      <w:r w:rsidR="00D962B5" w:rsidRPr="00511DB3">
        <w:rPr>
          <w:rFonts w:cs="Times New Roman"/>
          <w:szCs w:val="24"/>
          <w:lang w:bidi="en-US"/>
        </w:rPr>
        <w:t>, this</w:t>
      </w:r>
      <w:r w:rsidR="00986E14" w:rsidRPr="00511DB3">
        <w:rPr>
          <w:rFonts w:cs="Times New Roman"/>
          <w:szCs w:val="24"/>
          <w:lang w:bidi="en-US"/>
        </w:rPr>
        <w:t xml:space="preserve"> paper examines</w:t>
      </w:r>
      <w:r w:rsidR="002913CB" w:rsidRPr="00511DB3">
        <w:rPr>
          <w:rFonts w:cs="Times New Roman"/>
          <w:szCs w:val="24"/>
          <w:lang w:bidi="en-US"/>
        </w:rPr>
        <w:t xml:space="preserve"> </w:t>
      </w:r>
      <w:r w:rsidR="00986E14" w:rsidRPr="00511DB3">
        <w:rPr>
          <w:rFonts w:cs="Times New Roman"/>
          <w:szCs w:val="24"/>
          <w:lang w:bidi="en-US"/>
        </w:rPr>
        <w:t xml:space="preserve">the </w:t>
      </w:r>
      <w:r w:rsidRPr="00511DB3">
        <w:rPr>
          <w:rFonts w:cs="Times New Roman"/>
          <w:szCs w:val="24"/>
          <w:lang w:bidi="en-US"/>
        </w:rPr>
        <w:t xml:space="preserve">stated </w:t>
      </w:r>
      <w:r w:rsidR="00986E14" w:rsidRPr="00511DB3">
        <w:rPr>
          <w:rFonts w:cs="Times New Roman"/>
          <w:szCs w:val="24"/>
          <w:lang w:bidi="en-US"/>
        </w:rPr>
        <w:t xml:space="preserve">symbolic connotations of public transport, rail and </w:t>
      </w:r>
      <w:r w:rsidR="002A0861" w:rsidRPr="00511DB3">
        <w:rPr>
          <w:rFonts w:cs="Times New Roman"/>
          <w:szCs w:val="24"/>
          <w:lang w:bidi="en-US"/>
        </w:rPr>
        <w:t>bus-based</w:t>
      </w:r>
      <w:r w:rsidR="00986E14" w:rsidRPr="00511DB3">
        <w:rPr>
          <w:rFonts w:cs="Times New Roman"/>
          <w:szCs w:val="24"/>
          <w:lang w:bidi="en-US"/>
        </w:rPr>
        <w:t xml:space="preserve">, </w:t>
      </w:r>
      <w:r w:rsidR="000C223A" w:rsidRPr="00511DB3">
        <w:rPr>
          <w:rFonts w:cs="Times New Roman"/>
          <w:szCs w:val="24"/>
          <w:lang w:bidi="en-US"/>
        </w:rPr>
        <w:t xml:space="preserve">for </w:t>
      </w:r>
      <w:r w:rsidR="002913CB" w:rsidRPr="00511DB3">
        <w:rPr>
          <w:rFonts w:cs="Times New Roman"/>
          <w:szCs w:val="24"/>
          <w:lang w:bidi="en-US"/>
        </w:rPr>
        <w:t xml:space="preserve">48 </w:t>
      </w:r>
      <w:r w:rsidR="000C223A" w:rsidRPr="00511DB3">
        <w:rPr>
          <w:rFonts w:cs="Times New Roman"/>
          <w:szCs w:val="24"/>
          <w:lang w:bidi="en-US"/>
        </w:rPr>
        <w:t xml:space="preserve">individuals </w:t>
      </w:r>
      <w:r w:rsidR="002913CB" w:rsidRPr="00511DB3">
        <w:rPr>
          <w:rFonts w:cs="Times New Roman"/>
          <w:szCs w:val="24"/>
          <w:lang w:bidi="en-US"/>
        </w:rPr>
        <w:t>with similar socio-demographic profiles, a</w:t>
      </w:r>
      <w:r w:rsidR="00986E14" w:rsidRPr="00511DB3">
        <w:rPr>
          <w:rFonts w:cs="Times New Roman"/>
          <w:szCs w:val="24"/>
          <w:lang w:bidi="en-US"/>
        </w:rPr>
        <w:t xml:space="preserve">cross </w:t>
      </w:r>
      <w:r w:rsidR="00205D0B" w:rsidRPr="00511DB3">
        <w:rPr>
          <w:rFonts w:cs="Times New Roman"/>
          <w:szCs w:val="24"/>
          <w:lang w:bidi="en-US"/>
        </w:rPr>
        <w:t xml:space="preserve">two Meta national cultural clusters.  The </w:t>
      </w:r>
      <w:r w:rsidR="00C92155" w:rsidRPr="00511DB3">
        <w:rPr>
          <w:rFonts w:cs="Times New Roman"/>
          <w:szCs w:val="24"/>
          <w:lang w:bidi="en-US"/>
        </w:rPr>
        <w:t>grouping</w:t>
      </w:r>
      <w:r w:rsidR="00205D0B" w:rsidRPr="00511DB3">
        <w:rPr>
          <w:rFonts w:cs="Times New Roman"/>
          <w:szCs w:val="24"/>
          <w:lang w:bidi="en-US"/>
        </w:rPr>
        <w:t xml:space="preserve"> of the Meta clusters was based upon the Hofstede national cultural indices and comprise a low power differential/ individualistic cultural cluster (consisting of two sub clusters – Anglo and Nordic), and a high power differential/ collectivist cultural cluster (consisting of two further sub clusters – Confucian and South Asian).  </w:t>
      </w:r>
      <w:r w:rsidR="000C223A" w:rsidRPr="00511DB3">
        <w:rPr>
          <w:rFonts w:cs="Times New Roman"/>
          <w:szCs w:val="24"/>
          <w:lang w:bidi="en-US"/>
        </w:rPr>
        <w:t>As symbolism has been identified as a major determinant of mode choice</w:t>
      </w:r>
      <w:r w:rsidR="005F6E3B" w:rsidRPr="00511DB3">
        <w:rPr>
          <w:rFonts w:cs="Times New Roman"/>
          <w:szCs w:val="24"/>
          <w:lang w:bidi="en-US"/>
        </w:rPr>
        <w:t xml:space="preserve"> </w:t>
      </w:r>
      <w:r w:rsidR="005F6E3B" w:rsidRPr="00511DB3">
        <w:rPr>
          <w:rFonts w:cs="Times New Roman"/>
          <w:szCs w:val="24"/>
          <w:lang w:bidi="en-US"/>
        </w:rPr>
        <w:fldChar w:fldCharType="begin"/>
      </w:r>
      <w:r w:rsidR="00EB5CC1" w:rsidRPr="00511DB3">
        <w:rPr>
          <w:rFonts w:cs="Times New Roman"/>
          <w:szCs w:val="24"/>
          <w:lang w:bidi="en-US"/>
        </w:rPr>
        <w:instrText xml:space="preserve"> ADDIN ZOTERO_ITEM CSL_CITATION {"citationID":"ODk3F6wh","properties":{"formattedCitation":"(Steg, 2005)","plainCitation":"(Steg, 2005)","noteIndex":0},"citationItems":[{"id":"760oYnDZ/kvZ9jgdP","uris":["http://zotero.org/users/1718135/items/QBI7JKXB"],"uri":["http://zotero.org/users/1718135/items/QBI7JKXB"],"itemData":{"id":57,"type":"article-journal","title":"Car use: lust and must. Instrumental, symbolic and affective motives for car use","container-title":"Transportation Research Part A Policy and Practice","volume":"39","issue":"2-3","source":"Primo","abstract":"This paper reports results of two questionnaire studies aimed at examining various motives for car use. In the first study, a random selection of 185 respondents who possess a driving licence were interviewed. Respondents were recruited from the cities of Groningen and Rotterdam, The Netherlands. The sample of the second study comprised a random selection of 113 commuters who regularly travelled during rush hours in and around Rotterdam, a region in the west of the Netherlands. First, it was examined which categories of car use motives may be distinguished. As proposed by Dittmar's (1992) [The social psychology of material possessions: to have is to be. Havester Wheatsheaf, Hemel Hempstead, UK; St. Martin's Press, New York] model on the meaning of material possessions, results from both studies revealed that car use not only fulfils instrumental functions, but also important symbolic and affective functions. Second, it was studied to what extent these different motives are related to the level of car use. From the results of study 2, it appeared that commuter car use was most strongly related to symbolic and affective motives, and not to instrumental motives. Third, individual differences in the relative importance of the three categories of motives were investigated. In both studies, most group differences were found in the evaluation of the symbolic and affective motives (and not the instrumental ones). Especially frequent drivers, respondents with a positive car attitude, male and younger respondents valued these non-instrumental motives for car use. These results suggest that policy makers should not exclusively focus on instrumental motives for car use, but they should consider the many social and affective motives as well. (C) 2004 Elsevier Ltd. All rights reserved.","DOI":"10.1016/j.tra.2004.07.001","ISSN":"0965-8564","shortTitle":"Car use","language":"English","author":[{"family":"Steg","given":"L."}],"issued":{"date-parts":[["2005"]]}}}],"schema":"https://github.com/citation-style-language/schema/raw/master/csl-citation.json"} </w:instrText>
      </w:r>
      <w:r w:rsidR="005F6E3B" w:rsidRPr="00511DB3">
        <w:rPr>
          <w:rFonts w:cs="Times New Roman"/>
          <w:szCs w:val="24"/>
          <w:lang w:bidi="en-US"/>
        </w:rPr>
        <w:fldChar w:fldCharType="separate"/>
      </w:r>
      <w:r w:rsidR="005F6E3B" w:rsidRPr="00511DB3">
        <w:rPr>
          <w:rFonts w:cs="Times New Roman"/>
          <w:szCs w:val="24"/>
        </w:rPr>
        <w:t>(Steg, 2005)</w:t>
      </w:r>
      <w:r w:rsidR="005F6E3B" w:rsidRPr="00511DB3">
        <w:rPr>
          <w:rFonts w:cs="Times New Roman"/>
          <w:szCs w:val="24"/>
          <w:lang w:bidi="en-US"/>
        </w:rPr>
        <w:fldChar w:fldCharType="end"/>
      </w:r>
      <w:r w:rsidR="000C223A" w:rsidRPr="00511DB3">
        <w:rPr>
          <w:rFonts w:cs="Times New Roman"/>
          <w:szCs w:val="24"/>
          <w:lang w:bidi="en-US"/>
        </w:rPr>
        <w:t xml:space="preserve">, the study aims to understand the </w:t>
      </w:r>
      <w:r w:rsidR="0015084F" w:rsidRPr="00511DB3">
        <w:rPr>
          <w:rFonts w:cs="Times New Roman"/>
          <w:szCs w:val="24"/>
          <w:lang w:bidi="en-US"/>
        </w:rPr>
        <w:t>degree to which i</w:t>
      </w:r>
      <w:r w:rsidR="000C0497" w:rsidRPr="00511DB3">
        <w:rPr>
          <w:rFonts w:cs="Times New Roman"/>
          <w:szCs w:val="24"/>
          <w:lang w:bidi="en-US"/>
        </w:rPr>
        <w:t>t</w:t>
      </w:r>
      <w:r w:rsidR="0015084F" w:rsidRPr="00511DB3">
        <w:rPr>
          <w:rFonts w:cs="Times New Roman"/>
          <w:szCs w:val="24"/>
          <w:lang w:bidi="en-US"/>
        </w:rPr>
        <w:t xml:space="preserve"> may act as a barrier to policy transfer and uptake</w:t>
      </w:r>
      <w:r w:rsidR="00441A6B" w:rsidRPr="00511DB3">
        <w:rPr>
          <w:rFonts w:cs="Times New Roman"/>
          <w:szCs w:val="24"/>
          <w:lang w:bidi="en-US"/>
        </w:rPr>
        <w:t xml:space="preserve"> across geographies,</w:t>
      </w:r>
      <w:r w:rsidR="0015084F" w:rsidRPr="00511DB3">
        <w:rPr>
          <w:rFonts w:cs="Times New Roman"/>
          <w:szCs w:val="24"/>
          <w:lang w:bidi="en-US"/>
        </w:rPr>
        <w:t xml:space="preserve"> within the context of public transport.</w:t>
      </w:r>
      <w:r w:rsidR="00D43138" w:rsidRPr="00511DB3">
        <w:rPr>
          <w:rFonts w:cs="Times New Roman"/>
          <w:szCs w:val="24"/>
          <w:lang w:bidi="en-US"/>
        </w:rPr>
        <w:t xml:space="preserve">  </w:t>
      </w:r>
      <w:r w:rsidR="005B4C64" w:rsidRPr="00511DB3">
        <w:rPr>
          <w:rFonts w:cs="Times New Roman"/>
          <w:szCs w:val="24"/>
          <w:lang w:bidi="en-US"/>
        </w:rPr>
        <w:t xml:space="preserve">The </w:t>
      </w:r>
      <w:r w:rsidR="00D43138" w:rsidRPr="00511DB3">
        <w:rPr>
          <w:rFonts w:cs="Times New Roman"/>
          <w:szCs w:val="24"/>
          <w:lang w:bidi="en-US"/>
        </w:rPr>
        <w:t xml:space="preserve">findings presented in this </w:t>
      </w:r>
      <w:r w:rsidR="005B4C64" w:rsidRPr="00511DB3">
        <w:rPr>
          <w:rFonts w:cs="Times New Roman"/>
          <w:szCs w:val="24"/>
          <w:lang w:bidi="en-US"/>
        </w:rPr>
        <w:t xml:space="preserve">paper represent a </w:t>
      </w:r>
      <w:r w:rsidR="00172588" w:rsidRPr="00511DB3">
        <w:rPr>
          <w:rFonts w:cs="Times New Roman"/>
          <w:szCs w:val="24"/>
          <w:lang w:bidi="en-US"/>
        </w:rPr>
        <w:t>subset</w:t>
      </w:r>
      <w:r w:rsidR="00D43138" w:rsidRPr="00511DB3">
        <w:rPr>
          <w:rFonts w:cs="Times New Roman"/>
          <w:szCs w:val="24"/>
          <w:lang w:bidi="en-US"/>
        </w:rPr>
        <w:t xml:space="preserve"> of a broader research programme examining the symbolic connotations of </w:t>
      </w:r>
      <w:r w:rsidR="005B4C64" w:rsidRPr="00511DB3">
        <w:rPr>
          <w:rFonts w:cs="Times New Roman"/>
          <w:szCs w:val="24"/>
          <w:lang w:bidi="en-US"/>
        </w:rPr>
        <w:t>multiple</w:t>
      </w:r>
      <w:r w:rsidR="00D43138" w:rsidRPr="00511DB3">
        <w:rPr>
          <w:rFonts w:cs="Times New Roman"/>
          <w:szCs w:val="24"/>
          <w:lang w:bidi="en-US"/>
        </w:rPr>
        <w:t xml:space="preserve"> transport modes</w:t>
      </w:r>
      <w:r w:rsidRPr="00511DB3">
        <w:rPr>
          <w:rFonts w:cs="Times New Roman"/>
          <w:szCs w:val="24"/>
          <w:lang w:bidi="en-US"/>
        </w:rPr>
        <w:t xml:space="preserve"> </w:t>
      </w:r>
      <w:r w:rsidR="00D43138" w:rsidRPr="00511DB3">
        <w:rPr>
          <w:rFonts w:cs="Times New Roman"/>
          <w:szCs w:val="24"/>
          <w:lang w:bidi="en-US"/>
        </w:rPr>
        <w:t xml:space="preserve">across </w:t>
      </w:r>
      <w:r w:rsidR="005B4C64" w:rsidRPr="00511DB3">
        <w:rPr>
          <w:rFonts w:cs="Times New Roman"/>
          <w:szCs w:val="24"/>
          <w:lang w:bidi="en-US"/>
        </w:rPr>
        <w:t xml:space="preserve">different </w:t>
      </w:r>
      <w:r w:rsidR="00172588" w:rsidRPr="00511DB3">
        <w:rPr>
          <w:rFonts w:cs="Times New Roman"/>
          <w:szCs w:val="24"/>
          <w:lang w:bidi="en-US"/>
        </w:rPr>
        <w:t xml:space="preserve">national cultures.  </w:t>
      </w:r>
      <w:r w:rsidR="004A1196" w:rsidRPr="00511DB3">
        <w:rPr>
          <w:rFonts w:cs="Times New Roman"/>
          <w:szCs w:val="24"/>
          <w:lang w:bidi="en-US"/>
        </w:rPr>
        <w:t xml:space="preserve">Whilst </w:t>
      </w:r>
      <w:r w:rsidR="00B94359" w:rsidRPr="00511DB3">
        <w:rPr>
          <w:rFonts w:cs="Times New Roman"/>
          <w:szCs w:val="24"/>
          <w:lang w:bidi="en-US"/>
        </w:rPr>
        <w:t>controversial</w:t>
      </w:r>
      <w:r w:rsidR="004A1196" w:rsidRPr="00511DB3">
        <w:rPr>
          <w:rFonts w:cs="Times New Roman"/>
          <w:szCs w:val="24"/>
          <w:lang w:bidi="en-US"/>
        </w:rPr>
        <w:t xml:space="preserve"> theoretical and normative matters </w:t>
      </w:r>
      <w:r w:rsidR="004A1196" w:rsidRPr="00511DB3">
        <w:rPr>
          <w:rFonts w:cs="Times New Roman"/>
          <w:i/>
          <w:szCs w:val="24"/>
          <w:lang w:bidi="en-US"/>
        </w:rPr>
        <w:t>are</w:t>
      </w:r>
      <w:r w:rsidR="004A1196" w:rsidRPr="00511DB3">
        <w:rPr>
          <w:rFonts w:cs="Times New Roman"/>
          <w:szCs w:val="24"/>
          <w:lang w:bidi="en-US"/>
        </w:rPr>
        <w:t xml:space="preserve"> alluded to</w:t>
      </w:r>
      <w:r w:rsidR="00B94359" w:rsidRPr="00511DB3">
        <w:rPr>
          <w:rFonts w:cs="Times New Roman"/>
          <w:szCs w:val="24"/>
          <w:lang w:bidi="en-US"/>
        </w:rPr>
        <w:t>,</w:t>
      </w:r>
      <w:r w:rsidR="004A1196" w:rsidRPr="00511DB3">
        <w:rPr>
          <w:rFonts w:cs="Times New Roman"/>
          <w:szCs w:val="24"/>
          <w:lang w:bidi="en-US"/>
        </w:rPr>
        <w:t xml:space="preserve"> </w:t>
      </w:r>
      <w:r w:rsidR="00B94359" w:rsidRPr="00511DB3">
        <w:rPr>
          <w:rFonts w:cs="Times New Roman"/>
          <w:szCs w:val="24"/>
          <w:lang w:bidi="en-US"/>
        </w:rPr>
        <w:t>the</w:t>
      </w:r>
      <w:r w:rsidR="004A1196" w:rsidRPr="00511DB3">
        <w:rPr>
          <w:rFonts w:cs="Times New Roman"/>
          <w:szCs w:val="24"/>
          <w:lang w:bidi="en-US"/>
        </w:rPr>
        <w:t xml:space="preserve"> focus firmly remains on applied policy</w:t>
      </w:r>
      <w:r w:rsidR="00B94359" w:rsidRPr="00511DB3">
        <w:rPr>
          <w:rFonts w:cs="Times New Roman"/>
          <w:szCs w:val="24"/>
          <w:lang w:bidi="en-US"/>
        </w:rPr>
        <w:t xml:space="preserve"> within the context of public transport - </w:t>
      </w:r>
      <w:r w:rsidR="004A1196" w:rsidRPr="00511DB3">
        <w:rPr>
          <w:rFonts w:cs="Times New Roman"/>
          <w:szCs w:val="24"/>
          <w:lang w:bidi="en-US"/>
        </w:rPr>
        <w:t xml:space="preserve">understanding </w:t>
      </w:r>
      <w:r w:rsidR="00B94359" w:rsidRPr="00511DB3">
        <w:rPr>
          <w:rFonts w:cs="Times New Roman"/>
          <w:szCs w:val="24"/>
          <w:lang w:bidi="en-US"/>
        </w:rPr>
        <w:t xml:space="preserve">the </w:t>
      </w:r>
      <w:r w:rsidR="004A1196" w:rsidRPr="00511DB3">
        <w:rPr>
          <w:rFonts w:cs="Times New Roman"/>
          <w:szCs w:val="24"/>
          <w:lang w:bidi="en-US"/>
        </w:rPr>
        <w:t>nature and presence of</w:t>
      </w:r>
      <w:r w:rsidR="00B94359" w:rsidRPr="00511DB3">
        <w:rPr>
          <w:rFonts w:cs="Times New Roman"/>
          <w:szCs w:val="24"/>
          <w:lang w:bidi="en-US"/>
        </w:rPr>
        <w:t xml:space="preserve"> the symbolic barriers that may, </w:t>
      </w:r>
      <w:r w:rsidR="004A1196" w:rsidRPr="00511DB3">
        <w:rPr>
          <w:rFonts w:cs="Times New Roman"/>
          <w:szCs w:val="24"/>
          <w:lang w:bidi="en-US"/>
        </w:rPr>
        <w:t xml:space="preserve">for certain groups </w:t>
      </w:r>
      <w:r w:rsidR="00B94359" w:rsidRPr="00511DB3">
        <w:rPr>
          <w:rFonts w:cs="Times New Roman"/>
          <w:szCs w:val="24"/>
          <w:lang w:bidi="en-US"/>
        </w:rPr>
        <w:t>within a culture</w:t>
      </w:r>
      <w:r w:rsidR="004A1196" w:rsidRPr="00511DB3">
        <w:rPr>
          <w:rFonts w:cs="Times New Roman"/>
          <w:szCs w:val="24"/>
          <w:lang w:bidi="en-US"/>
        </w:rPr>
        <w:t>, prevent the transfer of sustainable transport policies</w:t>
      </w:r>
      <w:r w:rsidR="00B94359" w:rsidRPr="00511DB3">
        <w:rPr>
          <w:rFonts w:cs="Times New Roman"/>
          <w:szCs w:val="24"/>
          <w:lang w:bidi="en-US"/>
        </w:rPr>
        <w:t xml:space="preserve"> between nations</w:t>
      </w:r>
      <w:r w:rsidR="004A1196" w:rsidRPr="00511DB3">
        <w:rPr>
          <w:rFonts w:cs="Times New Roman"/>
          <w:szCs w:val="24"/>
          <w:lang w:bidi="en-US"/>
        </w:rPr>
        <w:t>.</w:t>
      </w:r>
    </w:p>
    <w:p w14:paraId="15278C20" w14:textId="77777777" w:rsidR="00E950B0" w:rsidRPr="00511DB3" w:rsidRDefault="00E950B0">
      <w:pPr>
        <w:spacing w:before="0" w:after="200" w:line="276" w:lineRule="auto"/>
        <w:jc w:val="left"/>
        <w:rPr>
          <w:rFonts w:cs="Times New Roman"/>
          <w:szCs w:val="24"/>
          <w:lang w:bidi="en-US"/>
        </w:rPr>
      </w:pPr>
      <w:r w:rsidRPr="00511DB3">
        <w:rPr>
          <w:rFonts w:cs="Times New Roman"/>
          <w:szCs w:val="24"/>
          <w:lang w:bidi="en-US"/>
        </w:rPr>
        <w:br w:type="page"/>
      </w:r>
    </w:p>
    <w:p w14:paraId="22070B2E" w14:textId="2845A96B" w:rsidR="002546D1" w:rsidRPr="00511DB3" w:rsidRDefault="004C673E" w:rsidP="0024621C">
      <w:pPr>
        <w:pStyle w:val="Heading1"/>
        <w:rPr>
          <w:rFonts w:cs="Times New Roman"/>
          <w:sz w:val="24"/>
          <w:szCs w:val="24"/>
        </w:rPr>
      </w:pPr>
      <w:r w:rsidRPr="00511DB3">
        <w:rPr>
          <w:rFonts w:cs="Times New Roman"/>
          <w:sz w:val="24"/>
          <w:szCs w:val="24"/>
        </w:rPr>
        <w:lastRenderedPageBreak/>
        <w:t>2</w:t>
      </w:r>
      <w:r w:rsidR="00997D3A" w:rsidRPr="00511DB3">
        <w:rPr>
          <w:rFonts w:cs="Times New Roman"/>
          <w:sz w:val="24"/>
          <w:szCs w:val="24"/>
        </w:rPr>
        <w:tab/>
      </w:r>
      <w:r w:rsidR="002E7253" w:rsidRPr="00511DB3">
        <w:rPr>
          <w:rFonts w:cs="Times New Roman"/>
          <w:sz w:val="24"/>
          <w:szCs w:val="24"/>
        </w:rPr>
        <w:t xml:space="preserve">Theoretical </w:t>
      </w:r>
      <w:proofErr w:type="gramStart"/>
      <w:r w:rsidR="002E7253" w:rsidRPr="00511DB3">
        <w:rPr>
          <w:rFonts w:cs="Times New Roman"/>
          <w:sz w:val="24"/>
          <w:szCs w:val="24"/>
        </w:rPr>
        <w:t>context</w:t>
      </w:r>
      <w:proofErr w:type="gramEnd"/>
    </w:p>
    <w:p w14:paraId="2389145C" w14:textId="248F3472" w:rsidR="00452468" w:rsidRPr="00511DB3" w:rsidRDefault="00997D3A" w:rsidP="002D0877">
      <w:pPr>
        <w:pStyle w:val="Heading2"/>
        <w:rPr>
          <w:rFonts w:cs="Times New Roman"/>
          <w:sz w:val="24"/>
          <w:szCs w:val="24"/>
        </w:rPr>
      </w:pPr>
      <w:r w:rsidRPr="00511DB3">
        <w:rPr>
          <w:rFonts w:cs="Times New Roman"/>
          <w:sz w:val="24"/>
          <w:szCs w:val="24"/>
        </w:rPr>
        <w:t>2.1</w:t>
      </w:r>
      <w:r w:rsidRPr="00511DB3">
        <w:rPr>
          <w:rFonts w:cs="Times New Roman"/>
          <w:sz w:val="24"/>
          <w:szCs w:val="24"/>
        </w:rPr>
        <w:tab/>
      </w:r>
      <w:r w:rsidR="00452468" w:rsidRPr="00511DB3">
        <w:rPr>
          <w:rFonts w:cs="Times New Roman"/>
          <w:sz w:val="24"/>
          <w:szCs w:val="24"/>
        </w:rPr>
        <w:t>The public transport imperative in Asian mega cities</w:t>
      </w:r>
    </w:p>
    <w:p w14:paraId="70C26EB6" w14:textId="45CA5371" w:rsidR="000677F2" w:rsidRPr="00511DB3" w:rsidRDefault="00E950B0" w:rsidP="000677F2">
      <w:pPr>
        <w:rPr>
          <w:color w:val="0070C0"/>
        </w:rPr>
      </w:pPr>
      <w:r w:rsidRPr="00511DB3">
        <w:rPr>
          <w:rFonts w:cs="Times New Roman"/>
          <w:color w:val="0070C0"/>
          <w:szCs w:val="24"/>
        </w:rPr>
        <w:t>T</w:t>
      </w:r>
      <w:r w:rsidR="008A0603" w:rsidRPr="00511DB3">
        <w:rPr>
          <w:rFonts w:cs="Times New Roman"/>
          <w:color w:val="0070C0"/>
          <w:szCs w:val="24"/>
        </w:rPr>
        <w:t>he issue of terminology and classifications of countries is complex and contentious</w:t>
      </w:r>
      <w:r w:rsidRPr="00511DB3">
        <w:rPr>
          <w:rFonts w:cs="Times New Roman"/>
          <w:color w:val="0070C0"/>
          <w:szCs w:val="24"/>
        </w:rPr>
        <w:t xml:space="preserve"> (</w:t>
      </w:r>
      <w:r w:rsidR="008A0603" w:rsidRPr="00511DB3">
        <w:rPr>
          <w:rFonts w:cs="Times New Roman"/>
          <w:color w:val="0070C0"/>
          <w:szCs w:val="24"/>
        </w:rPr>
        <w:fldChar w:fldCharType="begin"/>
      </w:r>
      <w:r w:rsidR="00EB5CC1" w:rsidRPr="00511DB3">
        <w:rPr>
          <w:rFonts w:cs="Times New Roman"/>
          <w:color w:val="0070C0"/>
          <w:szCs w:val="24"/>
        </w:rPr>
        <w:instrText xml:space="preserve"> ADDIN ZOTERO_ITEM CSL_CITATION {"citationID":"dIYiBQbB","properties":{"formattedCitation":"(The World Bank, 2015)","plainCitation":"(The World Bank, 2015)","dontUpdate":true,"noteIndex":0},"citationItems":[{"id":"760oYnDZ/6T33fvlB","uris":["http://zotero.org/users/1718135/items/HQX6M634"],"uri":["http://zotero.org/users/1718135/items/HQX6M634"],"itemData":{"id":1548,"type":"post-weblog","title":"Should we continue to use the term “developing world”?","container-title":"The Data Blog","genre":"Text","abstract":"Comparing the classification of countries. Humans, by their nature, categorize. Economists are no different. For many years, the World Bank has produced and used income classifications to group countries.  The low, lower-middle, upper-middle and high income groups are each associated with an annually updated threshold level of Gross National Income (GNI) per-capita, and the low and middle income groups taken together are referred to in the World Bank (and elsewhere) as the “developing world.” This term is used in our publications (such as the World Development Indicators and the Global Monitoring Report) and we also publish aggregate estimates for important indicators like poverty rates for both developing countries as a group and for the whole world. But the terms “developing world” and “developing country” are tricky: even we use them cautiously, trying to make it clear that we're not judging the development status of any country.","URL":"https://blogs.worldbank.org/opendata/should-we-continue-use-term-developing-world","language":"en","author":[{"family":"The World Bank","given":""}],"issued":{"date-parts":[["2015",11,16]]},"accessed":{"date-parts":[["2017",9,26]]}}}],"schema":"https://github.com/citation-style-language/schema/raw/master/csl-citation.json"} </w:instrText>
      </w:r>
      <w:r w:rsidR="008A0603" w:rsidRPr="00511DB3">
        <w:rPr>
          <w:rFonts w:cs="Times New Roman"/>
          <w:color w:val="0070C0"/>
          <w:szCs w:val="24"/>
        </w:rPr>
        <w:fldChar w:fldCharType="separate"/>
      </w:r>
      <w:r w:rsidR="008A0603" w:rsidRPr="00511DB3">
        <w:rPr>
          <w:rFonts w:cs="Times New Roman"/>
          <w:color w:val="0070C0"/>
          <w:szCs w:val="24"/>
        </w:rPr>
        <w:t>World Bank</w:t>
      </w:r>
      <w:r w:rsidRPr="00511DB3">
        <w:rPr>
          <w:rFonts w:cs="Times New Roman"/>
          <w:color w:val="0070C0"/>
          <w:szCs w:val="24"/>
        </w:rPr>
        <w:t xml:space="preserve">, </w:t>
      </w:r>
      <w:r w:rsidR="008A0603" w:rsidRPr="00511DB3">
        <w:rPr>
          <w:rFonts w:cs="Times New Roman"/>
          <w:color w:val="0070C0"/>
          <w:szCs w:val="24"/>
        </w:rPr>
        <w:t>2015</w:t>
      </w:r>
      <w:r w:rsidRPr="00511DB3">
        <w:rPr>
          <w:rFonts w:cs="Times New Roman"/>
          <w:color w:val="0070C0"/>
          <w:szCs w:val="24"/>
        </w:rPr>
        <w:t xml:space="preserve">; </w:t>
      </w:r>
      <w:r w:rsidR="008A0603" w:rsidRPr="00511DB3">
        <w:rPr>
          <w:rFonts w:cs="Times New Roman"/>
          <w:color w:val="0070C0"/>
          <w:szCs w:val="24"/>
        </w:rPr>
        <w:fldChar w:fldCharType="end"/>
      </w:r>
      <w:r w:rsidR="00F4774A" w:rsidRPr="00511DB3">
        <w:rPr>
          <w:color w:val="0070C0"/>
          <w:szCs w:val="24"/>
        </w:rPr>
        <w:fldChar w:fldCharType="begin"/>
      </w:r>
      <w:r w:rsidR="00EB5CC1" w:rsidRPr="00511DB3">
        <w:rPr>
          <w:color w:val="0070C0"/>
          <w:szCs w:val="24"/>
        </w:rPr>
        <w:instrText xml:space="preserve"> ADDIN ZOTERO_ITEM CSL_CITATION {"citationID":"Ucya3VrR","properties":{"formattedCitation":"(Solarz, 2014)","plainCitation":"(Solarz, 2014)","dontUpdate":true,"noteIndex":0},"citationItems":[{"id":"760oYnDZ/6fcEPW1I","uris":["http://zotero.org/users/1718135/items/R8EYRD9G"],"uri":["http://zotero.org/users/1718135/items/R8EYRD9G"],"itemData":{"id":2342,"type":"book","title":"The language of global development: a misleading geography","collection-title":"Routledge studies in development and society ; 39","publisher":"Routledge","publisher-place":"London","source":"ucl-new-primo.com","event-place":"London","ISBN":"978-0-415-65702-0","call-number":"GEOGRAPHY P 70 SOL","shortTitle":"The language of global development","language":"eng","author":[{"family":"Solarz","given":"M.W."}],"issued":{"date-parts":[["2014"]]}}}],"schema":"https://github.com/citation-style-language/schema/raw/master/csl-citation.json"} </w:instrText>
      </w:r>
      <w:r w:rsidR="00F4774A" w:rsidRPr="00511DB3">
        <w:rPr>
          <w:color w:val="0070C0"/>
          <w:szCs w:val="24"/>
        </w:rPr>
        <w:fldChar w:fldCharType="separate"/>
      </w:r>
      <w:r w:rsidR="00F4774A" w:rsidRPr="00511DB3">
        <w:rPr>
          <w:rFonts w:cs="Times New Roman"/>
          <w:color w:val="0070C0"/>
          <w:szCs w:val="24"/>
        </w:rPr>
        <w:t>Solarz</w:t>
      </w:r>
      <w:r w:rsidRPr="00511DB3">
        <w:rPr>
          <w:rFonts w:cs="Times New Roman"/>
          <w:color w:val="0070C0"/>
          <w:szCs w:val="24"/>
        </w:rPr>
        <w:t xml:space="preserve">, </w:t>
      </w:r>
      <w:r w:rsidR="00F4774A" w:rsidRPr="00511DB3">
        <w:rPr>
          <w:rFonts w:cs="Times New Roman"/>
          <w:color w:val="0070C0"/>
          <w:szCs w:val="24"/>
        </w:rPr>
        <w:t>2014</w:t>
      </w:r>
      <w:r w:rsidRPr="00511DB3">
        <w:rPr>
          <w:rFonts w:cs="Times New Roman"/>
          <w:color w:val="0070C0"/>
          <w:szCs w:val="24"/>
        </w:rPr>
        <w:t>;</w:t>
      </w:r>
      <w:r w:rsidR="00F4774A" w:rsidRPr="00511DB3">
        <w:rPr>
          <w:color w:val="0070C0"/>
          <w:szCs w:val="24"/>
        </w:rPr>
        <w:fldChar w:fldCharType="end"/>
      </w:r>
      <w:r w:rsidRPr="00511DB3">
        <w:rPr>
          <w:color w:val="0070C0"/>
          <w:szCs w:val="24"/>
        </w:rPr>
        <w:t xml:space="preserve"> </w:t>
      </w:r>
      <w:r w:rsidR="00F4774A" w:rsidRPr="00511DB3">
        <w:rPr>
          <w:color w:val="0070C0"/>
          <w:szCs w:val="24"/>
        </w:rPr>
        <w:fldChar w:fldCharType="begin"/>
      </w:r>
      <w:r w:rsidR="00EB5CC1" w:rsidRPr="00511DB3">
        <w:rPr>
          <w:color w:val="0070C0"/>
          <w:szCs w:val="24"/>
        </w:rPr>
        <w:instrText xml:space="preserve"> ADDIN ZOTERO_ITEM CSL_CITATION {"citationID":"MrKof2Yu","properties":{"formattedCitation":"(Neuwirth, 2017)","plainCitation":"(Neuwirth, 2017)","dontUpdate":true,"noteIndex":0},"citationItems":[{"id":"760oYnDZ/jw8Phtug","uris":["http://zotero.org/users/1718135/items/NC6VMZKF"],"uri":["http://zotero.org/users/1718135/items/NC6VMZKF"],"itemData":{"id":2345,"type":"article-journal","title":"Global Law and Sustainable Development: Change and the “Developing–Developed Country” Terminology","container-title":"Eur J Dev Res","page":"911–925","volume":"29","issue":"4","source":"ucl-new-primo.com","abstract":"Change has played and continues to play a crucial role in life as in law. In the context of the search for a future system of global governance, law expresses change also through the concept of development or a debate known as “law and development”. This debate is characterized by the notion of a “developing country” and its frequent opposition with what is commonly called a “developed country”. Their opposition, as the terminology in general, appears not only inadequate to tackle the global governance challenges of the 21st century but also flawed both in philosophical and conceptual terms. This article, therefore, enquires into the causes for the terminology to be inadequate and advocates instead the use of the more dynamic and inclusive term of “development policy”, which seems more adequate for the objective of establishing a consistent body of global law supportive of the principles of sustainable development.","DOI":"10.1057/s41287-016-0067-y","ISSN":"0957-8811","shortTitle":"Global Law and Sustainable Development","language":"eng","author":[{"family":"Neuwirth","given":"R.J."}],"issued":{"date-parts":[["2017"]]}}}],"schema":"https://github.com/citation-style-language/schema/raw/master/csl-citation.json"} </w:instrText>
      </w:r>
      <w:r w:rsidR="00F4774A" w:rsidRPr="00511DB3">
        <w:rPr>
          <w:color w:val="0070C0"/>
          <w:szCs w:val="24"/>
        </w:rPr>
        <w:fldChar w:fldCharType="separate"/>
      </w:r>
      <w:r w:rsidR="00F4774A" w:rsidRPr="00511DB3">
        <w:rPr>
          <w:rFonts w:cs="Times New Roman"/>
          <w:color w:val="0070C0"/>
          <w:szCs w:val="24"/>
        </w:rPr>
        <w:t>Neuwirth</w:t>
      </w:r>
      <w:r w:rsidRPr="00511DB3">
        <w:rPr>
          <w:rFonts w:cs="Times New Roman"/>
          <w:color w:val="0070C0"/>
          <w:szCs w:val="24"/>
        </w:rPr>
        <w:t xml:space="preserve">, </w:t>
      </w:r>
      <w:r w:rsidR="00F4774A" w:rsidRPr="00511DB3">
        <w:rPr>
          <w:rFonts w:cs="Times New Roman"/>
          <w:color w:val="0070C0"/>
          <w:szCs w:val="24"/>
        </w:rPr>
        <w:t>2017</w:t>
      </w:r>
      <w:r w:rsidRPr="00511DB3">
        <w:rPr>
          <w:rFonts w:cs="Times New Roman"/>
          <w:color w:val="0070C0"/>
          <w:szCs w:val="24"/>
        </w:rPr>
        <w:t>;</w:t>
      </w:r>
      <w:r w:rsidR="00F4774A" w:rsidRPr="00511DB3">
        <w:rPr>
          <w:color w:val="0070C0"/>
          <w:szCs w:val="24"/>
        </w:rPr>
        <w:fldChar w:fldCharType="end"/>
      </w:r>
      <w:r w:rsidR="00F4774A" w:rsidRPr="00511DB3">
        <w:rPr>
          <w:color w:val="0070C0"/>
          <w:szCs w:val="24"/>
        </w:rPr>
        <w:t xml:space="preserve"> </w:t>
      </w:r>
      <w:r w:rsidR="00F4774A" w:rsidRPr="00511DB3">
        <w:rPr>
          <w:color w:val="0070C0"/>
          <w:szCs w:val="24"/>
        </w:rPr>
        <w:fldChar w:fldCharType="begin"/>
      </w:r>
      <w:r w:rsidR="00EB5CC1" w:rsidRPr="00511DB3">
        <w:rPr>
          <w:color w:val="0070C0"/>
          <w:szCs w:val="24"/>
        </w:rPr>
        <w:instrText xml:space="preserve"> ADDIN ZOTERO_ITEM CSL_CITATION {"citationID":"8ItPxGOM","properties":{"formattedCitation":"(De Beukelaer, 2014)","plainCitation":"(De Beukelaer, 2014)","dontUpdate":true,"noteIndex":0},"citationItems":[{"id":"760oYnDZ/qn2ssc1M","uris":["http://zotero.org/users/1718135/items/GZ59JAQX"],"uri":["http://zotero.org/users/1718135/items/GZ59JAQX"],"itemData":{"id":2346,"type":"article-journal","title":"Creative industries in “developing” countries: Questioning country classifications in the UNCTAD creative economy reports","container-title":"Cultural Trends","page":"1–21","volume":"23","issue":"4","source":"ucl-new-primo.com","abstract":"The UNCTAD Creative Economy Reports (CERs) are arguably the most influential policy-oriented texts on the global scope and potential of the creative economy. They contain arguments for greater policy attention to the creative economy worldwide and statistical data to illustrate their claims. These reports argue that the creative economy is an area of growth, not only in “developed”, but also in “developing” economies. The central argument of this article is that the way the country classification used in the CERs increases the share of “developing countries” in global creative goods exports in contrast to The Organisation for Economic Co-operation and Development (OECD) and The United Nations Development Programme (UNDP) classifications. When singling out China, the share of these countries decreases even further. According to The United Nations Conference on Trade and Development (UNCTAD), in 2010, 41 “developed” countries account for 51.18 per cent and 158 “developing” countries for 48.03 per cent of the global creative economy with 17 economies in transition accounting for 0.79 per cent. This obfuscates reality and obstructs the creation of evidence-based policies relevant to the creative industries. The classification of developed and developing countries is redrawn in accordance with building on data on the export of creative goods, provided by UNCTADstat. This article proposes that a more correct, balanced, and disaggregated outlook on the classification of countries is needed because one single “developing country” (China) is the single biggest exporter of creative goods in the world (25.51 per cent in 2010) yet the 49 “least developed countries” account for merely 0.11 per cent of creative goods exports (in 2010) while they comprise 880 million people (or some 12 per cent of the world's population). In conclusion, it is argued that different kinds of developing countries need different approaches and policies. Reference is made to Burkina Faso to illustrate this point. Article ahead-of-print.","DOI":"10.1080/09548963.2014.912043","ISSN":"0954-8963","shortTitle":"Creative industries in “developing” countries","language":"eng","author":[{"family":"De Beukelaer","given":"C."}],"issued":{"date-parts":[["2014"]]}}}],"schema":"https://github.com/citation-style-language/schema/raw/master/csl-citation.json"} </w:instrText>
      </w:r>
      <w:r w:rsidR="00F4774A" w:rsidRPr="00511DB3">
        <w:rPr>
          <w:color w:val="0070C0"/>
          <w:szCs w:val="24"/>
        </w:rPr>
        <w:fldChar w:fldCharType="separate"/>
      </w:r>
      <w:r w:rsidR="00F4774A" w:rsidRPr="00511DB3">
        <w:rPr>
          <w:rFonts w:cs="Times New Roman"/>
          <w:color w:val="0070C0"/>
          <w:szCs w:val="24"/>
        </w:rPr>
        <w:t>De Beukelaer</w:t>
      </w:r>
      <w:r w:rsidRPr="00511DB3">
        <w:rPr>
          <w:rFonts w:cs="Times New Roman"/>
          <w:color w:val="0070C0"/>
          <w:szCs w:val="24"/>
        </w:rPr>
        <w:t xml:space="preserve">, </w:t>
      </w:r>
      <w:r w:rsidR="00F4774A" w:rsidRPr="00511DB3">
        <w:rPr>
          <w:rFonts w:cs="Times New Roman"/>
          <w:color w:val="0070C0"/>
          <w:szCs w:val="24"/>
        </w:rPr>
        <w:t>2014</w:t>
      </w:r>
      <w:r w:rsidRPr="00511DB3">
        <w:rPr>
          <w:rFonts w:cs="Times New Roman"/>
          <w:color w:val="0070C0"/>
          <w:szCs w:val="24"/>
        </w:rPr>
        <w:t xml:space="preserve">; </w:t>
      </w:r>
      <w:r w:rsidR="00F4774A" w:rsidRPr="00511DB3">
        <w:rPr>
          <w:color w:val="0070C0"/>
          <w:szCs w:val="24"/>
        </w:rPr>
        <w:fldChar w:fldCharType="end"/>
      </w:r>
      <w:r w:rsidRPr="00511DB3">
        <w:rPr>
          <w:color w:val="0070C0"/>
          <w:szCs w:val="24"/>
        </w:rPr>
        <w:fldChar w:fldCharType="begin"/>
      </w:r>
      <w:r w:rsidR="00EB5CC1" w:rsidRPr="00511DB3">
        <w:rPr>
          <w:color w:val="0070C0"/>
          <w:szCs w:val="24"/>
        </w:rPr>
        <w:instrText xml:space="preserve"> ADDIN ZOTERO_ITEM CSL_CITATION {"citationID":"Dc62Vqao","properties":{"formattedCitation":"(Khaled, 2017)","plainCitation":"(Khaled, 2017)","dontUpdate":true,"noteIndex":0},"citationItems":[{"id":"760oYnDZ/vfwwzS2I","uris":["http://zotero.org/users/1718135/items/Q3RAI2YW"],"uri":["http://zotero.org/users/1718135/items/Q3RAI2YW"],"itemData":{"id":2343,"type":"article-journal","title":"Countries: Avoid glib terms of development status","container-title":"Nature","page":"188","volume":"550","issue":"7675","source":"ucl-new-primo.com","DOI":"10.1038/550188c","ISSN":"1476-4687","shortTitle":"Countries","language":"eng","author":[{"family":"Khaled","given":"M."}],"issued":{"date-parts":[["2017"]]}}}],"schema":"https://github.com/citation-style-language/schema/raw/master/csl-citation.json"} </w:instrText>
      </w:r>
      <w:r w:rsidRPr="00511DB3">
        <w:rPr>
          <w:color w:val="0070C0"/>
          <w:szCs w:val="24"/>
        </w:rPr>
        <w:fldChar w:fldCharType="separate"/>
      </w:r>
      <w:r w:rsidRPr="00511DB3">
        <w:rPr>
          <w:rFonts w:cs="Times New Roman"/>
          <w:color w:val="0070C0"/>
          <w:szCs w:val="24"/>
        </w:rPr>
        <w:t>Khaled, 2017)</w:t>
      </w:r>
      <w:r w:rsidRPr="00511DB3">
        <w:rPr>
          <w:color w:val="0070C0"/>
          <w:szCs w:val="24"/>
        </w:rPr>
        <w:fldChar w:fldCharType="end"/>
      </w:r>
      <w:r w:rsidRPr="00511DB3">
        <w:rPr>
          <w:color w:val="0070C0"/>
          <w:szCs w:val="24"/>
        </w:rPr>
        <w:t xml:space="preserve">.  </w:t>
      </w:r>
      <w:r w:rsidR="000677F2" w:rsidRPr="00511DB3">
        <w:rPr>
          <w:rFonts w:cs="Times New Roman"/>
          <w:color w:val="0070C0"/>
          <w:szCs w:val="24"/>
        </w:rPr>
        <w:fldChar w:fldCharType="begin"/>
      </w:r>
      <w:r w:rsidR="00EB5CC1" w:rsidRPr="00511DB3">
        <w:rPr>
          <w:rFonts w:cs="Times New Roman"/>
          <w:color w:val="0070C0"/>
          <w:szCs w:val="24"/>
        </w:rPr>
        <w:instrText xml:space="preserve"> ADDIN ZOTERO_ITEM CSL_CITATION {"citationID":"xrsoLpr6","properties":{"formattedCitation":"(Solarz, 2014)","plainCitation":"(Solarz, 2014)","dontUpdate":true,"noteIndex":0},"citationItems":[{"id":"760oYnDZ/6fcEPW1I","uris":["http://zotero.org/users/1718135/items/R8EYRD9G"],"uri":["http://zotero.org/users/1718135/items/R8EYRD9G"],"itemData":{"id":2342,"type":"book","title":"The language of global development: a misleading geography","collection-title":"Routledge studies in development and society ; 39","publisher":"Routledge","publisher-place":"London","source":"ucl-new-primo.com","event-place":"London","ISBN":"978-0-415-65702-0","call-number":"GEOGRAPHY P 70 SOL","shortTitle":"The language of global development","language":"eng","author":[{"family":"Solarz","given":"M.W."}],"issued":{"date-parts":[["2014"]]}}}],"schema":"https://github.com/citation-style-language/schema/raw/master/csl-citation.json"} </w:instrText>
      </w:r>
      <w:r w:rsidR="000677F2" w:rsidRPr="00511DB3">
        <w:rPr>
          <w:rFonts w:cs="Times New Roman"/>
          <w:color w:val="0070C0"/>
          <w:szCs w:val="24"/>
        </w:rPr>
        <w:fldChar w:fldCharType="separate"/>
      </w:r>
      <w:r w:rsidR="000677F2" w:rsidRPr="00511DB3">
        <w:rPr>
          <w:rFonts w:cs="Times New Roman"/>
          <w:color w:val="0070C0"/>
          <w:szCs w:val="24"/>
        </w:rPr>
        <w:t>Solarz (2014)</w:t>
      </w:r>
      <w:r w:rsidR="000677F2" w:rsidRPr="00511DB3">
        <w:rPr>
          <w:rFonts w:cs="Times New Roman"/>
          <w:color w:val="0070C0"/>
          <w:szCs w:val="24"/>
        </w:rPr>
        <w:fldChar w:fldCharType="end"/>
      </w:r>
      <w:r w:rsidR="000677F2" w:rsidRPr="00511DB3">
        <w:rPr>
          <w:rFonts w:cs="Times New Roman"/>
          <w:color w:val="0070C0"/>
          <w:szCs w:val="24"/>
        </w:rPr>
        <w:t xml:space="preserve"> express the view that terms such as the ‘global south’ are ubiquitous in the discipline of development studies, but they are often poorly defined, ideologically weighted and misleading.  </w:t>
      </w:r>
      <w:r w:rsidR="000677F2" w:rsidRPr="00511DB3">
        <w:rPr>
          <w:rFonts w:cs="Times New Roman"/>
          <w:color w:val="0070C0"/>
          <w:szCs w:val="24"/>
        </w:rPr>
        <w:fldChar w:fldCharType="begin"/>
      </w:r>
      <w:r w:rsidR="00EB5CC1" w:rsidRPr="00511DB3">
        <w:rPr>
          <w:rFonts w:cs="Times New Roman"/>
          <w:color w:val="0070C0"/>
          <w:szCs w:val="24"/>
        </w:rPr>
        <w:instrText xml:space="preserve"> ADDIN ZOTERO_ITEM CSL_CITATION {"citationID":"j4VZ7xfE","properties":{"formattedCitation":"(Khaled, 2017)","plainCitation":"(Khaled, 2017)","dontUpdate":true,"noteIndex":0},"citationItems":[{"id":"760oYnDZ/vfwwzS2I","uris":["http://zotero.org/users/1718135/items/Q3RAI2YW"],"uri":["http://zotero.org/users/1718135/items/Q3RAI2YW"],"itemData":{"id":2343,"type":"article-journal","title":"Countries: Avoid glib terms of development status","container-title":"Nature","page":"188","volume":"550","issue":"7675","source":"ucl-new-primo.com","DOI":"10.1038/550188c","ISSN":"1476-4687","shortTitle":"Countries","language":"eng","author":[{"family":"Khaled","given":"M."}],"issued":{"date-parts":[["2017"]]}}}],"schema":"https://github.com/citation-style-language/schema/raw/master/csl-citation.json"} </w:instrText>
      </w:r>
      <w:r w:rsidR="000677F2" w:rsidRPr="00511DB3">
        <w:rPr>
          <w:rFonts w:cs="Times New Roman"/>
          <w:color w:val="0070C0"/>
          <w:szCs w:val="24"/>
        </w:rPr>
        <w:fldChar w:fldCharType="separate"/>
      </w:r>
      <w:r w:rsidR="000677F2" w:rsidRPr="00511DB3">
        <w:rPr>
          <w:rFonts w:cs="Times New Roman"/>
          <w:color w:val="0070C0"/>
          <w:szCs w:val="24"/>
        </w:rPr>
        <w:t>Khaled (2017)</w:t>
      </w:r>
      <w:r w:rsidR="000677F2" w:rsidRPr="00511DB3">
        <w:rPr>
          <w:rFonts w:cs="Times New Roman"/>
          <w:color w:val="0070C0"/>
          <w:szCs w:val="24"/>
        </w:rPr>
        <w:fldChar w:fldCharType="end"/>
      </w:r>
      <w:r w:rsidR="000677F2" w:rsidRPr="00511DB3">
        <w:rPr>
          <w:rFonts w:cs="Times New Roman"/>
          <w:color w:val="0070C0"/>
          <w:szCs w:val="24"/>
        </w:rPr>
        <w:t xml:space="preserve"> expresses the view that indices to justify global terminological divisions - education, life expectancy, infant mortality, public health, personal income and poverty levels - can vary within countries and between them, irrespective of their ‘development’ status.  </w:t>
      </w:r>
      <w:r w:rsidR="000677F2" w:rsidRPr="00511DB3">
        <w:rPr>
          <w:color w:val="0070C0"/>
          <w:szCs w:val="24"/>
        </w:rPr>
        <w:t>Noting these concerns and recognising the complexities and contradictions in naming nations as being part of the global north or south, f</w:t>
      </w:r>
      <w:r w:rsidR="00786091" w:rsidRPr="00511DB3">
        <w:rPr>
          <w:color w:val="0070C0"/>
          <w:szCs w:val="24"/>
        </w:rPr>
        <w:t>or the pur</w:t>
      </w:r>
      <w:r w:rsidR="00B94359" w:rsidRPr="00511DB3">
        <w:rPr>
          <w:color w:val="0070C0"/>
          <w:szCs w:val="24"/>
        </w:rPr>
        <w:t>poses of this paper</w:t>
      </w:r>
      <w:r w:rsidRPr="00511DB3">
        <w:rPr>
          <w:color w:val="0070C0"/>
          <w:szCs w:val="24"/>
        </w:rPr>
        <w:t>, however,</w:t>
      </w:r>
      <w:r w:rsidR="00B94359" w:rsidRPr="00511DB3">
        <w:rPr>
          <w:color w:val="0070C0"/>
          <w:szCs w:val="24"/>
        </w:rPr>
        <w:t xml:space="preserve"> the</w:t>
      </w:r>
      <w:r w:rsidR="000677F2" w:rsidRPr="00511DB3">
        <w:rPr>
          <w:color w:val="0070C0"/>
          <w:szCs w:val="24"/>
        </w:rPr>
        <w:t>se</w:t>
      </w:r>
      <w:r w:rsidR="00B94359" w:rsidRPr="00511DB3">
        <w:rPr>
          <w:color w:val="0070C0"/>
          <w:szCs w:val="24"/>
        </w:rPr>
        <w:t xml:space="preserve"> terms </w:t>
      </w:r>
      <w:r w:rsidR="00786091" w:rsidRPr="00511DB3">
        <w:rPr>
          <w:color w:val="0070C0"/>
          <w:szCs w:val="24"/>
        </w:rPr>
        <w:t xml:space="preserve">will be used to justify bundles of nations </w:t>
      </w:r>
      <w:r w:rsidRPr="00511DB3">
        <w:rPr>
          <w:color w:val="0070C0"/>
          <w:szCs w:val="24"/>
        </w:rPr>
        <w:t>which</w:t>
      </w:r>
      <w:r w:rsidR="00786091" w:rsidRPr="00511DB3">
        <w:rPr>
          <w:color w:val="0070C0"/>
          <w:szCs w:val="24"/>
        </w:rPr>
        <w:t xml:space="preserve"> be seen as </w:t>
      </w:r>
      <w:r w:rsidR="00B94359" w:rsidRPr="00511DB3">
        <w:rPr>
          <w:color w:val="0070C0"/>
          <w:szCs w:val="24"/>
        </w:rPr>
        <w:t xml:space="preserve">possessing </w:t>
      </w:r>
      <w:r w:rsidR="00786091" w:rsidRPr="00511DB3">
        <w:rPr>
          <w:i/>
          <w:color w:val="0070C0"/>
          <w:szCs w:val="24"/>
        </w:rPr>
        <w:t>broadly</w:t>
      </w:r>
      <w:r w:rsidR="00786091" w:rsidRPr="00511DB3">
        <w:rPr>
          <w:color w:val="0070C0"/>
          <w:szCs w:val="24"/>
        </w:rPr>
        <w:t xml:space="preserve"> similar development characteristics</w:t>
      </w:r>
      <w:r w:rsidRPr="00511DB3">
        <w:rPr>
          <w:color w:val="0070C0"/>
          <w:szCs w:val="24"/>
        </w:rPr>
        <w:t>.</w:t>
      </w:r>
      <w:r w:rsidR="000677F2" w:rsidRPr="00511DB3">
        <w:rPr>
          <w:rFonts w:cs="Times New Roman"/>
          <w:color w:val="0070C0"/>
          <w:szCs w:val="24"/>
        </w:rPr>
        <w:t xml:space="preserve">  This is a function of necessity in terms of complying with the terminology around policy discussions within the literature.</w:t>
      </w:r>
    </w:p>
    <w:p w14:paraId="5CDEC5D7" w14:textId="7F81FFC5" w:rsidR="00452468" w:rsidRPr="00511DB3" w:rsidRDefault="00452468" w:rsidP="00452468">
      <w:pPr>
        <w:autoSpaceDE w:val="0"/>
        <w:autoSpaceDN w:val="0"/>
        <w:adjustRightInd w:val="0"/>
        <w:rPr>
          <w:rFonts w:cs="Times New Roman"/>
          <w:szCs w:val="24"/>
        </w:rPr>
      </w:pPr>
      <w:r w:rsidRPr="00511DB3">
        <w:rPr>
          <w:rFonts w:cs="Times New Roman"/>
          <w:szCs w:val="24"/>
        </w:rPr>
        <w:t xml:space="preserve">Governments in </w:t>
      </w:r>
      <w:r w:rsidR="000C223A" w:rsidRPr="00511DB3">
        <w:rPr>
          <w:rFonts w:cs="Times New Roman"/>
          <w:szCs w:val="24"/>
        </w:rPr>
        <w:t xml:space="preserve">cities in the </w:t>
      </w:r>
      <w:r w:rsidR="00F76D60" w:rsidRPr="00511DB3">
        <w:rPr>
          <w:rFonts w:cs="Times New Roman"/>
          <w:szCs w:val="24"/>
        </w:rPr>
        <w:t>global north</w:t>
      </w:r>
      <w:r w:rsidRPr="00511DB3">
        <w:rPr>
          <w:rFonts w:cs="Times New Roman"/>
          <w:szCs w:val="24"/>
        </w:rPr>
        <w:t xml:space="preserve"> have been striving to manage the negative aspects of high levels of motorised </w:t>
      </w:r>
      <w:r w:rsidR="000C223A" w:rsidRPr="00511DB3">
        <w:rPr>
          <w:rFonts w:cs="Times New Roman"/>
          <w:szCs w:val="24"/>
        </w:rPr>
        <w:t>traffic for decades.</w:t>
      </w:r>
      <w:r w:rsidR="0045142F" w:rsidRPr="00511DB3">
        <w:rPr>
          <w:rFonts w:cs="Times New Roman"/>
          <w:szCs w:val="24"/>
        </w:rPr>
        <w:t xml:space="preserve">  </w:t>
      </w:r>
      <w:r w:rsidR="00BD6074" w:rsidRPr="00511DB3">
        <w:rPr>
          <w:rFonts w:cs="Times New Roman"/>
          <w:szCs w:val="24"/>
        </w:rPr>
        <w:t>In the</w:t>
      </w:r>
      <w:r w:rsidR="000C223A" w:rsidRPr="00511DB3">
        <w:rPr>
          <w:rFonts w:cs="Times New Roman"/>
          <w:szCs w:val="24"/>
        </w:rPr>
        <w:t xml:space="preserve"> </w:t>
      </w:r>
      <w:r w:rsidR="00F76D60" w:rsidRPr="00511DB3">
        <w:rPr>
          <w:rFonts w:cs="Times New Roman"/>
          <w:szCs w:val="24"/>
        </w:rPr>
        <w:t>Global south</w:t>
      </w:r>
      <w:r w:rsidR="00BD6074" w:rsidRPr="00511DB3">
        <w:rPr>
          <w:rFonts w:cs="Times New Roman"/>
          <w:szCs w:val="24"/>
        </w:rPr>
        <w:t xml:space="preserve">, however, </w:t>
      </w:r>
      <w:r w:rsidRPr="00511DB3">
        <w:rPr>
          <w:rFonts w:cs="Times New Roman"/>
          <w:szCs w:val="24"/>
        </w:rPr>
        <w:t xml:space="preserve">rising incomes, rapid economic growth, and the localised mass production of cars, has fostered a speedy and significant increase in car ownership </w:t>
      </w:r>
      <w:r w:rsidR="00BD6074" w:rsidRPr="00511DB3">
        <w:rPr>
          <w:rFonts w:cs="Times New Roman"/>
          <w:szCs w:val="24"/>
        </w:rPr>
        <w:t>over a relatively short period, making traffic congestion and worsening air quality relatively new problems for government</w:t>
      </w:r>
      <w:r w:rsidR="00BD15FA" w:rsidRPr="00511DB3">
        <w:rPr>
          <w:rFonts w:cs="Times New Roman"/>
          <w:szCs w:val="24"/>
        </w:rPr>
        <w:t>s</w:t>
      </w:r>
      <w:r w:rsidR="00BD6074" w:rsidRPr="00511DB3">
        <w:rPr>
          <w:rFonts w:cs="Times New Roman"/>
          <w:szCs w:val="24"/>
        </w:rPr>
        <w:t xml:space="preserve"> </w:t>
      </w:r>
      <w:r w:rsidRPr="00511DB3">
        <w:rPr>
          <w:rFonts w:cs="Times New Roman"/>
          <w:szCs w:val="24"/>
        </w:rPr>
        <w:fldChar w:fldCharType="begin"/>
      </w:r>
      <w:r w:rsidR="00EB5CC1" w:rsidRPr="00511DB3">
        <w:rPr>
          <w:rFonts w:cs="Times New Roman"/>
          <w:szCs w:val="24"/>
        </w:rPr>
        <w:instrText xml:space="preserve"> ADDIN ZOTERO_ITEM CSL_CITATION {"citationID":"18LSiSVC","properties":{"formattedCitation":"(Chen et al., 2009)","plainCitation":"(Chen et al., 2009)","dontUpdate":true,"noteIndex":0},"citationItems":[{"id":"760oYnDZ/1VCPzQ2s","uris":["http://zotero.org/users/1718135/items/N8AK2KXG"],"uri":["http://zotero.org/users/1718135/items/N8AK2KXG"],"itemData":{"id":52,"type":"article-journal","title":"Impact of Ambient Air Pollution on Public Health under Various Traffic Policies in Shanghai, China","container-title":"Biomedical and Environmental Sciences","page":"210-215","volume":"22","issue":"3","source":"Primo","abstract":"Objective To investigate the potential impact of ambient air pollution on public health under various traffic policies in Shanghai., Methods The exposure level of Shanghai residents to air pollution under various planned traffic scenarios was estimated, and the public health impact was assessed using concentration-response functions derived from available epidemiological studies., Results Our results showed that ambient air pollution in relation to traffic scenarios had a significant impact on the future health status of Shanghai residents. Compared with the base case scenario, implementation of various traffic scenarios could prevent 759-1574, 1885-2420, and 2277-2650 PM 10-related avoidable deaths (mean-value) in 2010, 2015, and 2020, respectively. It could also decrease the incidence of several relevant diseases., Conclusion Our findings emphasize the need to consider air pollution-related health effects as an important impact of traffic policy in Shanghai.","DOI":"10.1016/S0895-3988(09)60047-7","ISSN":"0895-3988","language":"eng","author":[{"family":"Chen","given":"Chang-Hong"},{"family":"Kan","given":"Hai-Dong"},{"family":"Huang","given":"Cheng"},{"family":"LI","given":"Li"},{"family":"Zhang","given":"Yun-Hui"},{"family":"Chen","given":"Ren-Jie"},{"family":"Chen","given":"Bing-Heng"}],"issued":{"date-parts":[["2009"]]}}}],"schema":"https://github.com/citation-style-language/schema/raw/master/csl-citation.json"} </w:instrText>
      </w:r>
      <w:r w:rsidRPr="00511DB3">
        <w:rPr>
          <w:rFonts w:cs="Times New Roman"/>
          <w:szCs w:val="24"/>
        </w:rPr>
        <w:fldChar w:fldCharType="separate"/>
      </w:r>
      <w:r w:rsidRPr="00511DB3">
        <w:rPr>
          <w:rFonts w:cs="Times New Roman"/>
          <w:szCs w:val="24"/>
        </w:rPr>
        <w:t>(Chen et al., 2009;</w:t>
      </w:r>
      <w:r w:rsidRPr="00511DB3">
        <w:rPr>
          <w:rFonts w:cs="Times New Roman"/>
          <w:szCs w:val="24"/>
        </w:rPr>
        <w:fldChar w:fldCharType="end"/>
      </w:r>
      <w:r w:rsidRPr="00511DB3">
        <w:rPr>
          <w:rFonts w:cs="Times New Roman"/>
          <w:szCs w:val="24"/>
        </w:rPr>
        <w:t xml:space="preserve"> </w:t>
      </w:r>
      <w:r w:rsidRPr="00511DB3">
        <w:rPr>
          <w:rFonts w:cs="Times New Roman"/>
          <w:szCs w:val="24"/>
        </w:rPr>
        <w:fldChar w:fldCharType="begin"/>
      </w:r>
      <w:r w:rsidR="00EB5CC1" w:rsidRPr="00511DB3">
        <w:rPr>
          <w:rFonts w:cs="Times New Roman"/>
          <w:szCs w:val="24"/>
        </w:rPr>
        <w:instrText xml:space="preserve"> ADDIN ZOTERO_ITEM CSL_CITATION {"citationID":"aUuy4P8H","properties":{"formattedCitation":"(Kan and Chen, 2004)","plainCitation":"(Kan and Chen, 2004)","dontUpdate":true,"noteIndex":0},"citationItems":[{"id":"760oYnDZ/scJHESup","uris":["http://zotero.org/users/1718135/items/ISGEVBFN"],"uri":["http://zotero.org/users/1718135/items/ISGEVBFN"],"itemData":{"id":211,"type":"article-journal","title":"Particulate air pollution in urban areas of Shanghai, China: health-based economic assessment","container-title":"Science of The Total Environment","page":"71-79","volume":"322","issue":"1–3","source":"ScienceDirect","abstract":"Urban air quality is becoming a serious public health concern in China. To obtain the quantitative result of the impact of particulate air pollution on human health and the subsequent economic costs in Shanghai, we used epidemiology-based exposure–response functions to calculate the attributable number of cases due to particulate air pollution in urban areas of Shanghai in 2001, and then we estimated the corresponding economic costs of the health damage based on unit values of the health outcomes. It was estimated that the total economic cost of health impacts due to particulate air pollution in urban areas of Shanghai in 2001 was approximately 625.40 million US dollars, accounting for 1.03% of gross domestic product of the city. The results suggest that the impact of particulate air pollution on human health could be substantial in urban Shanghai, whether in physical and economic terms.","DOI":"10.1016/j.scitotenv.2003.09.010","ISSN":"0048-9697","shortTitle":"Particulate air pollution in urban areas of Shanghai, China","journalAbbreviation":"Science of The Total Environment","author":[{"family":"Kan","given":"Haidong"},{"family":"Chen","given":"Bingheng"}],"issued":{"date-parts":[["2004",4,25]]}}}],"schema":"https://github.com/citation-style-language/schema/raw/master/csl-citation.json"} </w:instrText>
      </w:r>
      <w:r w:rsidRPr="00511DB3">
        <w:rPr>
          <w:rFonts w:cs="Times New Roman"/>
          <w:szCs w:val="24"/>
        </w:rPr>
        <w:fldChar w:fldCharType="separate"/>
      </w:r>
      <w:r w:rsidRPr="00511DB3">
        <w:rPr>
          <w:rFonts w:cs="Times New Roman"/>
          <w:szCs w:val="24"/>
        </w:rPr>
        <w:t>Kan and Chen, 2004;</w:t>
      </w:r>
      <w:r w:rsidRPr="00511DB3">
        <w:rPr>
          <w:rFonts w:cs="Times New Roman"/>
          <w:szCs w:val="24"/>
        </w:rPr>
        <w:fldChar w:fldCharType="end"/>
      </w:r>
      <w:r w:rsidRPr="00511DB3">
        <w:rPr>
          <w:rFonts w:cs="Times New Roman"/>
          <w:szCs w:val="24"/>
        </w:rPr>
        <w:t xml:space="preserve"> </w:t>
      </w:r>
      <w:r w:rsidR="003053C5" w:rsidRPr="00511DB3">
        <w:rPr>
          <w:rFonts w:cs="Times New Roman"/>
          <w:szCs w:val="24"/>
        </w:rPr>
        <w:fldChar w:fldCharType="begin"/>
      </w:r>
      <w:r w:rsidR="00EB5CC1" w:rsidRPr="00511DB3">
        <w:rPr>
          <w:rFonts w:cs="Times New Roman"/>
          <w:szCs w:val="24"/>
        </w:rPr>
        <w:instrText xml:space="preserve"> ADDIN ZOTERO_ITEM CSL_CITATION {"citationID":"XMds4ifR","properties":{"formattedCitation":"(Stead and Pojani, 2017)","plainCitation":"(Stead and Pojani, 2017)","dontUpdate":true,"noteIndex":0},"citationItems":[{"id":"760oYnDZ/1T8wcIl6","uris":["http://zotero.org/users/1718135/items/XAXJTVFA"],"uri":["http://zotero.org/users/1718135/items/XAXJTVFA"],"itemData":{"id":1752,"type":"chapter","title":"The urban transport crisis in emerging economies: A comparative overview","container-title":"The Urban Transport Crisis in Emerging Economies, D. Pojani &amp; D. Stead (eds).","publisher":"Springer","publisher-place":"New York","page":"pp. 283-295.","source":"www.springer.com","event-place":"New York","URL":"//www.springer.com/gp/book/9783319438498","author":[{"family":"Stead","given":"D"},{"family":"Pojani","given":"D."}],"issued":{"date-parts":[["2017"]]},"accessed":{"date-parts":[["2017",11,23]]}}}],"schema":"https://github.com/citation-style-language/schema/raw/master/csl-citation.json"} </w:instrText>
      </w:r>
      <w:r w:rsidR="003053C5" w:rsidRPr="00511DB3">
        <w:rPr>
          <w:rFonts w:cs="Times New Roman"/>
          <w:szCs w:val="24"/>
        </w:rPr>
        <w:fldChar w:fldCharType="separate"/>
      </w:r>
      <w:r w:rsidR="003053C5" w:rsidRPr="00511DB3">
        <w:rPr>
          <w:rFonts w:cs="Times New Roman"/>
          <w:szCs w:val="24"/>
        </w:rPr>
        <w:t>Stead and Pojani, 2017;</w:t>
      </w:r>
      <w:r w:rsidR="003053C5" w:rsidRPr="00511DB3">
        <w:rPr>
          <w:rFonts w:cs="Times New Roman"/>
          <w:szCs w:val="24"/>
        </w:rPr>
        <w:fldChar w:fldCharType="end"/>
      </w:r>
      <w:r w:rsidR="003053C5" w:rsidRPr="00511DB3">
        <w:rPr>
          <w:rFonts w:cs="Times New Roman"/>
          <w:szCs w:val="24"/>
        </w:rPr>
        <w:t xml:space="preserve"> </w:t>
      </w:r>
      <w:r w:rsidRPr="00511DB3">
        <w:rPr>
          <w:rFonts w:cs="Times New Roman"/>
          <w:szCs w:val="24"/>
        </w:rPr>
        <w:fldChar w:fldCharType="begin"/>
      </w:r>
      <w:r w:rsidR="00EB5CC1" w:rsidRPr="00511DB3">
        <w:rPr>
          <w:rFonts w:cs="Times New Roman"/>
          <w:szCs w:val="24"/>
        </w:rPr>
        <w:instrText xml:space="preserve"> ADDIN ZOTERO_ITEM CSL_CITATION {"citationID":"azMbeI7n","properties":{"formattedCitation":"(Siddique et al., 2011)","plainCitation":"(Siddique et al., 2011)","dontUpdate":true,"noteIndex":0},"citationItems":[{"id":"760oYnDZ/KddyFeRx","uris":["http://zotero.org/users/1718135/items/GJ2CVDWT"],"uri":["http://zotero.org/users/1718135/items/GJ2CVDWT"],"itemData":{"id":38,"type":"article-journal","title":"Effects of air pollution on the respiratory health of children: a study in the capital city of India","container-title":"Air Quality, Atmosphere &amp; Health","volume":"4","issue":"2","source":"Primo","abstract":"Urban air pollutants cause a wide range of acute and chronic effects on the respiratory system of children that can be devastating. In this study, the respiratory health of children was assessed in the capital city of India where the level of air pollution is much above the National Ambient Air Quality Standards. The study was carried out in Delhi, and the findings were compared with those of rural West Bengal and Uttaranchal. The prevalence of respiratory symptoms was determined through a structured respiratory symptomlogy questionnaire and personal interviews. Air quality data were collected from Central and State Pollution Control Boards and also obtained by direct measurements using a portable aerosol monitor. Based on the data collected on the cohort of children participating in this study, 32.1% of children in Delhi suffered from respiratory problems in contrast to 18.2% of rural children (control). The respiratory symptoms were more prevalent in girls than in boys. A strong, statistically significant positive association was observed between PM 10 level in Delhi’s air and the prevalence of lower respiratory tract symptoms.","DOI":"10.1007/s11869-010-0079-2","ISSN":"1873-9318","shortTitle":"Effects of air pollution on the respiratory health of children","language":"eng","author":[{"family":"Siddique","given":"Shabana"},{"family":"Ray","given":"Manas"},{"family":"Lahiri","given":"Twisha"}],"issued":{"date-parts":[["2011"]]}}}],"schema":"https://github.com/citation-style-language/schema/raw/master/csl-citation.json"} </w:instrText>
      </w:r>
      <w:r w:rsidRPr="00511DB3">
        <w:rPr>
          <w:rFonts w:cs="Times New Roman"/>
          <w:szCs w:val="24"/>
        </w:rPr>
        <w:fldChar w:fldCharType="separate"/>
      </w:r>
      <w:r w:rsidRPr="00511DB3">
        <w:rPr>
          <w:rFonts w:cs="Times New Roman"/>
          <w:szCs w:val="24"/>
        </w:rPr>
        <w:t>Siddique et al., 2011;</w:t>
      </w:r>
      <w:r w:rsidRPr="00511DB3">
        <w:rPr>
          <w:rFonts w:cs="Times New Roman"/>
          <w:szCs w:val="24"/>
        </w:rPr>
        <w:fldChar w:fldCharType="end"/>
      </w:r>
      <w:r w:rsidRPr="00511DB3">
        <w:rPr>
          <w:rFonts w:cs="Times New Roman"/>
          <w:szCs w:val="24"/>
        </w:rPr>
        <w:t xml:space="preserve"> </w:t>
      </w:r>
      <w:r w:rsidRPr="00511DB3">
        <w:rPr>
          <w:rFonts w:cs="Times New Roman"/>
          <w:szCs w:val="24"/>
        </w:rPr>
        <w:fldChar w:fldCharType="begin"/>
      </w:r>
      <w:r w:rsidR="00EB5CC1" w:rsidRPr="00511DB3">
        <w:rPr>
          <w:rFonts w:cs="Times New Roman"/>
          <w:szCs w:val="24"/>
        </w:rPr>
        <w:instrText xml:space="preserve"> ADDIN ZOTERO_ITEM CSL_CITATION {"citationID":"jPTBjYhw","properties":{"formattedCitation":"(Zhou et al., 2010)","plainCitation":"(Zhou et al., 2010)","dontUpdate":true,"noteIndex":0},"citationItems":[{"id":"760oYnDZ/cdgJQE14","uris":["http://zotero.org/users/1718135/items/SHMQBAUG"],"uri":["http://zotero.org/users/1718135/items/SHMQBAUG"],"itemData":{"id":213,"type":"article-journal","title":"The impact of transportation control measures on emission reductions during the 2008 Olympic Games in Beijing, China","container-title":"Atmospheric Environment","page":"285-293","volume":"44","issue":"3","source":"ScienceDirect","abstract":"Traffic congestion and air pollution were two major challenges for the planners of the 2008 Olympic Games in Beijing. The Beijing municipal government implemented a package of temporary transportation control measures during the event. In this paper, we report the results of a recent research project that investigated the effects of these measures on urban motor vehicle emissions in Beijing. Bottom–up methodology has been used to develop grid-based emission inventories with micro-scale vehicle activities and speed-dependent emission factors. The urban traffic emissions of volatile organic compounds (VOC), carbon monoxide (CO), nitrogen oxides (NOx) and particulate matter with an aerodynamic diameter of 10 μm or less (PM10) during the 2008 Olympics were reduced by 55.5%, 56.8%, 45.7% and 51.6%, respectively, as compared to the grid-based emission inventory before the Olympics. Emission intensity was derived from curbside air quality monitoring at the North 4th Ring Road site, located about 7 km from the National Stadium. Comparison between the emission intensity before and during the 2008 Olympics shows a reduction of 44.5% and 49.0% in daily CO and NOx emission from motor vehicles. The results suggest that reasonable traffic system improvement strategies along with vehicle technology improvements can contribute to controlling total motor vehicle emissions in Beijing after the Olympic Games.","DOI":"10.1016/j.atmosenv.2009.10.040","ISSN":"1352-2310","journalAbbreviation":"Atmospheric Environment","author":[{"family":"Zhou","given":"Yu"},{"family":"Wu","given":"Ye"},{"family":"Yang","given":"Liu"},{"family":"Fu","given":"Lixin"},{"family":"He","given":"Kebin"},{"family":"Wang","given":"Shuxiao"},{"family":"Hao","given":"Jiming"},{"family":"Chen","given":"Jinchuan"},{"family":"Li","given":"Chunyan"}],"issued":{"date-parts":[["2010",1]]}}}],"schema":"https://github.com/citation-style-language/schema/raw/master/csl-citation.json"} </w:instrText>
      </w:r>
      <w:r w:rsidRPr="00511DB3">
        <w:rPr>
          <w:rFonts w:cs="Times New Roman"/>
          <w:szCs w:val="24"/>
        </w:rPr>
        <w:fldChar w:fldCharType="separate"/>
      </w:r>
      <w:r w:rsidRPr="00511DB3">
        <w:rPr>
          <w:rFonts w:cs="Times New Roman"/>
          <w:szCs w:val="24"/>
        </w:rPr>
        <w:t>Zhou et al., 2010)</w:t>
      </w:r>
      <w:r w:rsidRPr="00511DB3">
        <w:rPr>
          <w:rFonts w:cs="Times New Roman"/>
          <w:szCs w:val="24"/>
        </w:rPr>
        <w:fldChar w:fldCharType="end"/>
      </w:r>
      <w:r w:rsidRPr="00511DB3">
        <w:rPr>
          <w:rFonts w:cs="Times New Roman"/>
          <w:szCs w:val="24"/>
        </w:rPr>
        <w:t>.</w:t>
      </w:r>
    </w:p>
    <w:p w14:paraId="23EAA2ED" w14:textId="768EE682" w:rsidR="0015084F" w:rsidRPr="00511DB3" w:rsidRDefault="00BD15FA" w:rsidP="00EA7BB9">
      <w:pPr>
        <w:autoSpaceDE w:val="0"/>
        <w:autoSpaceDN w:val="0"/>
        <w:adjustRightInd w:val="0"/>
        <w:rPr>
          <w:rFonts w:cs="Times New Roman"/>
          <w:szCs w:val="24"/>
        </w:rPr>
      </w:pPr>
      <w:r w:rsidRPr="00511DB3">
        <w:rPr>
          <w:rFonts w:cs="Times New Roman"/>
          <w:szCs w:val="24"/>
        </w:rPr>
        <w:t>Indian and Chinese conurbations</w:t>
      </w:r>
      <w:r w:rsidR="0092175D" w:rsidRPr="00511DB3">
        <w:rPr>
          <w:rFonts w:cs="Times New Roman"/>
          <w:szCs w:val="24"/>
        </w:rPr>
        <w:t>, places experiencing rapid urbanisation and population shift,</w:t>
      </w:r>
      <w:r w:rsidRPr="00511DB3">
        <w:rPr>
          <w:rFonts w:cs="Times New Roman"/>
          <w:szCs w:val="24"/>
        </w:rPr>
        <w:t xml:space="preserve"> have been flagged as </w:t>
      </w:r>
      <w:r w:rsidR="0092175D" w:rsidRPr="00511DB3">
        <w:rPr>
          <w:rFonts w:cs="Times New Roman"/>
          <w:szCs w:val="24"/>
        </w:rPr>
        <w:t>a particular focus of concern</w:t>
      </w:r>
      <w:r w:rsidRPr="00511DB3">
        <w:rPr>
          <w:rFonts w:cs="Times New Roman"/>
          <w:szCs w:val="24"/>
        </w:rPr>
        <w:t xml:space="preserve"> </w:t>
      </w:r>
      <w:r w:rsidR="00EA7BB9" w:rsidRPr="00511DB3">
        <w:rPr>
          <w:rFonts w:cs="Times New Roman"/>
          <w:szCs w:val="24"/>
        </w:rPr>
        <w:t>(</w:t>
      </w:r>
      <w:r w:rsidR="00452468" w:rsidRPr="00511DB3">
        <w:rPr>
          <w:rFonts w:cs="Times New Roman"/>
          <w:szCs w:val="24"/>
        </w:rPr>
        <w:fldChar w:fldCharType="begin"/>
      </w:r>
      <w:r w:rsidR="00EB5CC1" w:rsidRPr="00511DB3">
        <w:rPr>
          <w:rFonts w:cs="Times New Roman"/>
          <w:szCs w:val="24"/>
        </w:rPr>
        <w:instrText xml:space="preserve"> ADDIN ZOTERO_ITEM CSL_CITATION {"citationID":"F5WaE77U","properties":{"formattedCitation":"(United Nations, 2014)","plainCitation":"(United Nations, 2014)","dontUpdate":true,"noteIndex":0},"citationItems":[{"id":"760oYnDZ/NxzIdMyA","uris":["http://zotero.org/users/1718135/items/E67PSKEV"],"uri":["http://zotero.org/users/1718135/items/E67PSKEV"],"itemData":{"id":545,"type":"post-weblog","title":"World’s population increasingly urban with more than half living in urban areas, UN News, 10th July, 2014, New York, http://www.un.org/en/development/desa/news/population/world-urbanization-prospects-2014.html.","URL":"http://www.un.org/en/development/desa/news/population/world-urbanization-prospects-2014.html","author":[{"family":"United Nations","given":""}],"issued":{"date-parts":[["2014",7,10]]},"accessed":{"date-parts":[["2015",5,28]]}}}],"schema":"https://github.com/citation-style-language/schema/raw/master/csl-citation.json"} </w:instrText>
      </w:r>
      <w:r w:rsidR="00452468" w:rsidRPr="00511DB3">
        <w:rPr>
          <w:rFonts w:cs="Times New Roman"/>
          <w:szCs w:val="24"/>
        </w:rPr>
        <w:fldChar w:fldCharType="separate"/>
      </w:r>
      <w:r w:rsidR="00452468" w:rsidRPr="00511DB3">
        <w:rPr>
          <w:rFonts w:cs="Times New Roman"/>
          <w:szCs w:val="24"/>
        </w:rPr>
        <w:t>United Nations 2014)</w:t>
      </w:r>
      <w:r w:rsidR="00452468" w:rsidRPr="00511DB3">
        <w:rPr>
          <w:rFonts w:cs="Times New Roman"/>
          <w:szCs w:val="24"/>
        </w:rPr>
        <w:fldChar w:fldCharType="end"/>
      </w:r>
      <w:r w:rsidR="00EA7BB9" w:rsidRPr="00511DB3">
        <w:rPr>
          <w:rFonts w:cs="Times New Roman"/>
          <w:szCs w:val="24"/>
        </w:rPr>
        <w:t>.</w:t>
      </w:r>
      <w:r w:rsidR="00203BF7" w:rsidRPr="00511DB3">
        <w:rPr>
          <w:rFonts w:cs="Times New Roman"/>
          <w:szCs w:val="24"/>
        </w:rPr>
        <w:t xml:space="preserve">  </w:t>
      </w:r>
      <w:r w:rsidR="00EA7BB9" w:rsidRPr="00511DB3">
        <w:rPr>
          <w:rFonts w:cs="Times New Roman"/>
          <w:szCs w:val="24"/>
        </w:rPr>
        <w:t xml:space="preserve">In </w:t>
      </w:r>
      <w:r w:rsidR="00452468" w:rsidRPr="00511DB3">
        <w:rPr>
          <w:rFonts w:cs="Times New Roman"/>
          <w:szCs w:val="24"/>
        </w:rPr>
        <w:t>Indian cities</w:t>
      </w:r>
      <w:r w:rsidR="00EA7BB9" w:rsidRPr="00511DB3">
        <w:rPr>
          <w:rFonts w:cs="Times New Roman"/>
          <w:szCs w:val="24"/>
        </w:rPr>
        <w:t xml:space="preserve"> traffic has slowed </w:t>
      </w:r>
      <w:r w:rsidR="00452468" w:rsidRPr="00511DB3">
        <w:rPr>
          <w:rFonts w:cs="Times New Roman"/>
          <w:szCs w:val="24"/>
        </w:rPr>
        <w:t xml:space="preserve">to a crawl with average speeds of five kilometres </w:t>
      </w:r>
      <w:r w:rsidR="00203BF7" w:rsidRPr="00511DB3">
        <w:rPr>
          <w:rFonts w:cs="Times New Roman"/>
          <w:szCs w:val="24"/>
        </w:rPr>
        <w:t>per</w:t>
      </w:r>
      <w:r w:rsidR="00452468" w:rsidRPr="00511DB3">
        <w:rPr>
          <w:rFonts w:cs="Times New Roman"/>
          <w:szCs w:val="24"/>
        </w:rPr>
        <w:t xml:space="preserve"> hour (</w:t>
      </w:r>
      <w:r w:rsidR="00452468" w:rsidRPr="00511DB3">
        <w:rPr>
          <w:rFonts w:cs="Times New Roman"/>
          <w:szCs w:val="24"/>
        </w:rPr>
        <w:fldChar w:fldCharType="begin"/>
      </w:r>
      <w:r w:rsidR="00EB5CC1" w:rsidRPr="00511DB3">
        <w:rPr>
          <w:rFonts w:cs="Times New Roman"/>
          <w:szCs w:val="24"/>
        </w:rPr>
        <w:instrText xml:space="preserve"> ADDIN ZOTERO_ITEM CSL_CITATION {"citationID":"3pR2bfjS","properties":{"formattedCitation":"(Sanjai, 2017)","plainCitation":"(Sanjai, 2017)","dontUpdate":true,"noteIndex":0},"citationItems":[{"id":"760oYnDZ/dVcXLGpv","uris":["http://zotero.org/users/1718135/items/P5E66BS7"],"uri":["http://zotero.org/users/1718135/items/P5E66BS7"],"itemData":{"id":1508,"type":"article-newspaper","title":"India's Traffic Is So Bad It's Changing the Cars People Buy","container-title":"Bloomberg.com","source":"www.bloomberg.com","abstract":"Might as well make the long ride comfortable.","URL":"https://www.bloomberg.com/news/articles/2017-09-10/india-s-traffic-is-so-bad-it-s-changing-the-cars-people-buy","author":[{"family":"Sanjai","given":"P.R."}],"issued":{"date-parts":[["2017",9,11]]},"accessed":{"date-parts":[["2017",9,12]]}}}],"schema":"https://github.com/citation-style-language/schema/raw/master/csl-citation.json"} </w:instrText>
      </w:r>
      <w:r w:rsidR="00452468" w:rsidRPr="00511DB3">
        <w:rPr>
          <w:rFonts w:cs="Times New Roman"/>
          <w:szCs w:val="24"/>
        </w:rPr>
        <w:fldChar w:fldCharType="separate"/>
      </w:r>
      <w:r w:rsidR="00452468" w:rsidRPr="00511DB3">
        <w:rPr>
          <w:rFonts w:cs="Times New Roman"/>
          <w:szCs w:val="24"/>
        </w:rPr>
        <w:t>Sanjai 2017)</w:t>
      </w:r>
      <w:r w:rsidR="00452468" w:rsidRPr="00511DB3">
        <w:rPr>
          <w:rFonts w:cs="Times New Roman"/>
          <w:szCs w:val="24"/>
        </w:rPr>
        <w:fldChar w:fldCharType="end"/>
      </w:r>
      <w:r w:rsidR="00452468" w:rsidRPr="00511DB3">
        <w:rPr>
          <w:rFonts w:cs="Times New Roman"/>
          <w:szCs w:val="24"/>
        </w:rPr>
        <w:t>.</w:t>
      </w:r>
      <w:r w:rsidR="0045142F" w:rsidRPr="00511DB3">
        <w:rPr>
          <w:rFonts w:cs="Times New Roman"/>
          <w:szCs w:val="24"/>
        </w:rPr>
        <w:t xml:space="preserve"> </w:t>
      </w:r>
      <w:r w:rsidR="00452468" w:rsidRPr="00511DB3">
        <w:rPr>
          <w:rFonts w:cs="Times New Roman"/>
          <w:szCs w:val="24"/>
        </w:rPr>
        <w:t>As to air quality, Delhi is already the most polluted city in the world</w:t>
      </w:r>
      <w:r w:rsidR="002913CB" w:rsidRPr="00511DB3">
        <w:rPr>
          <w:rFonts w:cs="Times New Roman"/>
          <w:szCs w:val="24"/>
        </w:rPr>
        <w:t xml:space="preserve"> </w:t>
      </w:r>
      <w:r w:rsidR="002913CB" w:rsidRPr="00511DB3">
        <w:rPr>
          <w:rFonts w:cs="Times New Roman"/>
          <w:szCs w:val="24"/>
        </w:rPr>
        <w:fldChar w:fldCharType="begin"/>
      </w:r>
      <w:r w:rsidR="00EB5CC1" w:rsidRPr="00511DB3">
        <w:rPr>
          <w:rFonts w:cs="Times New Roman"/>
          <w:szCs w:val="24"/>
        </w:rPr>
        <w:instrText xml:space="preserve"> ADDIN ZOTERO_ITEM CSL_CITATION {"citationID":"H4BmKVWy","properties":{"formattedCitation":"(Safi, 2017)","plainCitation":"(Safi, 2017)","noteIndex":0},"citationItems":[{"id":"760oYnDZ/Iujhqj9A","uris":["http://zotero.org/users/1718135/items/8HWXK49Y"],"uri":["http://zotero.org/users/1718135/items/8HWXK49Y"],"itemData":{"id":1754,"type":"article-newspaper","title":"'Half my lung cancer patients are non-smokers': toxic air crisis chokes Delhi","container-title":"The Guardian","section":"World news","source":"www.theguardian.com","abstract":"Pollution not just affecting peoples’ health but also India’s political leadership, with Modi appearing reluctant to head response","URL":"http://www.theguardian.com/world/2017/nov/10/lung-cancer-delhi-toxic-air-crisis-pollution-health-india","ISSN":"0261-3077","shortTitle":"'Half my lung cancer patients are non-smokers'","language":"en-GB","author":[{"family":"Safi","given":"Michael"}],"issued":{"date-parts":[["2017",11,10]]},"accessed":{"date-parts":[["2017",11,23]]}}}],"schema":"https://github.com/citation-style-language/schema/raw/master/csl-citation.json"} </w:instrText>
      </w:r>
      <w:r w:rsidR="002913CB" w:rsidRPr="00511DB3">
        <w:rPr>
          <w:rFonts w:cs="Times New Roman"/>
          <w:szCs w:val="24"/>
        </w:rPr>
        <w:fldChar w:fldCharType="separate"/>
      </w:r>
      <w:r w:rsidR="005B4C64" w:rsidRPr="00511DB3">
        <w:rPr>
          <w:rFonts w:cs="Times New Roman"/>
          <w:szCs w:val="24"/>
        </w:rPr>
        <w:t xml:space="preserve">(Safi, </w:t>
      </w:r>
      <w:r w:rsidR="002913CB" w:rsidRPr="00511DB3">
        <w:rPr>
          <w:rFonts w:cs="Times New Roman"/>
          <w:szCs w:val="24"/>
        </w:rPr>
        <w:t>2017)</w:t>
      </w:r>
      <w:r w:rsidR="002913CB" w:rsidRPr="00511DB3">
        <w:rPr>
          <w:rFonts w:cs="Times New Roman"/>
          <w:szCs w:val="24"/>
        </w:rPr>
        <w:fldChar w:fldCharType="end"/>
      </w:r>
      <w:r w:rsidR="000C0497" w:rsidRPr="00511DB3">
        <w:rPr>
          <w:rFonts w:cs="Times New Roman"/>
          <w:szCs w:val="24"/>
        </w:rPr>
        <w:t>.</w:t>
      </w:r>
      <w:r w:rsidR="002913CB" w:rsidRPr="00511DB3">
        <w:rPr>
          <w:rFonts w:cs="Times New Roman"/>
          <w:szCs w:val="24"/>
        </w:rPr>
        <w:t xml:space="preserve"> </w:t>
      </w:r>
      <w:r w:rsidR="00203BF7" w:rsidRPr="00511DB3">
        <w:rPr>
          <w:rFonts w:cs="Times New Roman"/>
          <w:szCs w:val="24"/>
        </w:rPr>
        <w:t xml:space="preserve"> </w:t>
      </w:r>
      <w:r w:rsidR="00452468" w:rsidRPr="00511DB3">
        <w:rPr>
          <w:rFonts w:cs="Times New Roman"/>
          <w:szCs w:val="24"/>
        </w:rPr>
        <w:t>Beijing</w:t>
      </w:r>
      <w:r w:rsidR="002913CB" w:rsidRPr="00511DB3">
        <w:rPr>
          <w:rFonts w:cs="Times New Roman"/>
          <w:szCs w:val="24"/>
        </w:rPr>
        <w:t xml:space="preserve">’s levels of pollution are only slightly </w:t>
      </w:r>
      <w:r w:rsidR="00643605" w:rsidRPr="00511DB3">
        <w:rPr>
          <w:rFonts w:cs="Times New Roman"/>
          <w:szCs w:val="24"/>
        </w:rPr>
        <w:t>lower than</w:t>
      </w:r>
      <w:r w:rsidR="002913CB" w:rsidRPr="00511DB3">
        <w:rPr>
          <w:rFonts w:cs="Times New Roman"/>
          <w:szCs w:val="24"/>
        </w:rPr>
        <w:t xml:space="preserve"> Delhi’s</w:t>
      </w:r>
      <w:r w:rsidR="00452468" w:rsidRPr="00511DB3">
        <w:rPr>
          <w:rFonts w:cs="Times New Roman"/>
          <w:szCs w:val="24"/>
        </w:rPr>
        <w:t xml:space="preserve"> </w:t>
      </w:r>
      <w:r w:rsidR="00452468" w:rsidRPr="00511DB3">
        <w:rPr>
          <w:rFonts w:cs="Times New Roman"/>
          <w:szCs w:val="24"/>
        </w:rPr>
        <w:fldChar w:fldCharType="begin"/>
      </w:r>
      <w:r w:rsidR="00EB5CC1" w:rsidRPr="00511DB3">
        <w:rPr>
          <w:rFonts w:cs="Times New Roman"/>
          <w:szCs w:val="24"/>
        </w:rPr>
        <w:instrText xml:space="preserve"> ADDIN ZOTERO_ITEM CSL_CITATION {"citationID":"yym2zli0","properties":{"formattedCitation":"(World Health Organisation, 2014)","plainCitation":"(World Health Organisation, 2014)","dontUpdate":true,"noteIndex":0},"citationItems":[{"id":"760oYnDZ/rlzS9kuv","uris":["http://zotero.org/users/1718135/items/MQH3PVMW"],"uri":["http://zotero.org/users/1718135/items/MQH3PVMW"],"itemData":{"id":568,"type":"webpage","title":"WHO | Ambient (outdoor) air pollution in cities database 2014","container-title":"WHO","abstract":"The database contains results of urban outdoor air pollution monitoring from almost 1600 cities in 91 countries. Air quality is represented by annual mean concentration of fine particulate matter (PM10 and PM2.5, i.e. particles smaller than 10 or 2.5 microns).","URL":"http://www.who.int/phe/health_topics/outdoorair/databases/cities/en/","author":[{"family":"World Health Organisation","given":""}],"issued":{"date-parts":[["2014"]]},"accessed":{"date-parts":[["2015",6,25]]}}}],"schema":"https://github.com/citation-style-language/schema/raw/master/csl-citation.json"} </w:instrText>
      </w:r>
      <w:r w:rsidR="00452468" w:rsidRPr="00511DB3">
        <w:rPr>
          <w:rFonts w:cs="Times New Roman"/>
          <w:szCs w:val="24"/>
        </w:rPr>
        <w:fldChar w:fldCharType="separate"/>
      </w:r>
      <w:r w:rsidR="00452468" w:rsidRPr="00511DB3">
        <w:rPr>
          <w:rFonts w:cs="Times New Roman"/>
          <w:szCs w:val="24"/>
        </w:rPr>
        <w:t>(World Health Organisation, 2014;</w:t>
      </w:r>
      <w:r w:rsidR="00452468" w:rsidRPr="00511DB3">
        <w:rPr>
          <w:rFonts w:cs="Times New Roman"/>
          <w:szCs w:val="24"/>
        </w:rPr>
        <w:fldChar w:fldCharType="end"/>
      </w:r>
      <w:r w:rsidR="00452468" w:rsidRPr="00511DB3">
        <w:rPr>
          <w:rFonts w:cs="Times New Roman"/>
          <w:szCs w:val="24"/>
        </w:rPr>
        <w:t xml:space="preserve"> </w:t>
      </w:r>
      <w:r w:rsidR="00452468" w:rsidRPr="00511DB3">
        <w:rPr>
          <w:rFonts w:cs="Times New Roman"/>
          <w:szCs w:val="24"/>
        </w:rPr>
        <w:fldChar w:fldCharType="begin"/>
      </w:r>
      <w:r w:rsidR="00EB5CC1" w:rsidRPr="00511DB3">
        <w:rPr>
          <w:rFonts w:cs="Times New Roman"/>
          <w:szCs w:val="24"/>
        </w:rPr>
        <w:instrText xml:space="preserve"> ADDIN ZOTERO_ITEM CSL_CITATION {"citationID":"Qdyp411f","properties":{"formattedCitation":"(Iyengar and Lipton, 2015)","plainCitation":"(Iyengar and Lipton, 2015)","dontUpdate":true,"noteIndex":0},"citationItems":[{"id":"760oYnDZ/kOKEAVT6","uris":["http://zotero.org/users/1718135/items/AXHIFZ6S"],"uri":["http://zotero.org/users/1718135/items/AXHIFZ6S"],"itemData":{"id":570,"type":"article-magazine","title":"The World's Most Polluted City Gets Even Worse","container-title":"Time Magazine, November 27.  http://time.com/3608534/india-new-delhi-worlds-most-polluted-city/.","source":"time.com","abstract":"New Delhi's pollution levels are far higher than previously computed","URL":"http://time.com/3608534/india-new-delhi-worlds-most-polluted-city/","ISSN":"0040-718X","author":[{"family":"Iyengar","given":"Rishi"},{"family":"Lipton","given":"Beth"}],"issued":{"date-parts":[["2015"]],"season":"10:33,  -06-25 05:00:02, 2015-06-25 04:56:38, 2015-06-25 04:35:19"},"accessed":{"date-parts":[["2015",6,25]]}}}],"schema":"https://github.com/citation-style-language/schema/raw/master/csl-citation.json"} </w:instrText>
      </w:r>
      <w:r w:rsidR="00452468" w:rsidRPr="00511DB3">
        <w:rPr>
          <w:rFonts w:cs="Times New Roman"/>
          <w:szCs w:val="24"/>
        </w:rPr>
        <w:fldChar w:fldCharType="separate"/>
      </w:r>
      <w:r w:rsidR="00452468" w:rsidRPr="00511DB3">
        <w:rPr>
          <w:rFonts w:cs="Times New Roman"/>
          <w:szCs w:val="24"/>
        </w:rPr>
        <w:t>Iyengar and Lipton, 2015)</w:t>
      </w:r>
      <w:r w:rsidR="00452468" w:rsidRPr="00511DB3">
        <w:rPr>
          <w:rFonts w:cs="Times New Roman"/>
          <w:szCs w:val="24"/>
        </w:rPr>
        <w:fldChar w:fldCharType="end"/>
      </w:r>
      <w:r w:rsidR="00452468" w:rsidRPr="00511DB3">
        <w:rPr>
          <w:rFonts w:cs="Times New Roman"/>
          <w:szCs w:val="24"/>
        </w:rPr>
        <w:t>.</w:t>
      </w:r>
      <w:r w:rsidR="00203BF7" w:rsidRPr="00511DB3">
        <w:rPr>
          <w:rFonts w:cs="Times New Roman"/>
          <w:szCs w:val="24"/>
        </w:rPr>
        <w:t xml:space="preserve">  </w:t>
      </w:r>
      <w:r w:rsidR="0015084F" w:rsidRPr="00511DB3">
        <w:rPr>
          <w:rFonts w:cs="Times New Roman"/>
          <w:szCs w:val="24"/>
        </w:rPr>
        <w:t>In addition to local concerns</w:t>
      </w:r>
      <w:r w:rsidR="009F08A2" w:rsidRPr="00511DB3">
        <w:rPr>
          <w:rFonts w:cs="Times New Roman"/>
          <w:szCs w:val="24"/>
        </w:rPr>
        <w:t>,</w:t>
      </w:r>
      <w:r w:rsidR="00203BF7" w:rsidRPr="00511DB3">
        <w:rPr>
          <w:rFonts w:cs="Times New Roman"/>
          <w:szCs w:val="24"/>
        </w:rPr>
        <w:t xml:space="preserve"> such </w:t>
      </w:r>
      <w:r w:rsidR="00643605" w:rsidRPr="00511DB3">
        <w:rPr>
          <w:rFonts w:cs="Times New Roman"/>
          <w:szCs w:val="24"/>
        </w:rPr>
        <w:t xml:space="preserve">poor </w:t>
      </w:r>
      <w:r w:rsidR="00EA7BB9" w:rsidRPr="00511DB3">
        <w:rPr>
          <w:rFonts w:cs="Times New Roman"/>
          <w:szCs w:val="24"/>
        </w:rPr>
        <w:t>air quality</w:t>
      </w:r>
      <w:r w:rsidR="0092175D" w:rsidRPr="00511DB3">
        <w:rPr>
          <w:rFonts w:cs="Times New Roman"/>
          <w:szCs w:val="24"/>
        </w:rPr>
        <w:t xml:space="preserve"> has</w:t>
      </w:r>
      <w:r w:rsidR="00203BF7" w:rsidRPr="00511DB3">
        <w:rPr>
          <w:rFonts w:cs="Times New Roman"/>
          <w:szCs w:val="24"/>
        </w:rPr>
        <w:t xml:space="preserve"> been predicted to have a </w:t>
      </w:r>
      <w:r w:rsidR="00452468" w:rsidRPr="00511DB3">
        <w:rPr>
          <w:rFonts w:cs="Times New Roman"/>
          <w:szCs w:val="24"/>
        </w:rPr>
        <w:t xml:space="preserve">considerable effect on the </w:t>
      </w:r>
      <w:r w:rsidR="00F76D60" w:rsidRPr="00511DB3">
        <w:rPr>
          <w:rFonts w:cs="Times New Roman"/>
          <w:i/>
          <w:szCs w:val="24"/>
        </w:rPr>
        <w:t>global</w:t>
      </w:r>
      <w:r w:rsidR="00452468" w:rsidRPr="00511DB3">
        <w:rPr>
          <w:rFonts w:cs="Times New Roman"/>
          <w:szCs w:val="24"/>
        </w:rPr>
        <w:t xml:space="preserve"> environment. </w:t>
      </w:r>
      <w:r w:rsidR="00203BF7" w:rsidRPr="00511DB3">
        <w:rPr>
          <w:rFonts w:cs="Times New Roman"/>
          <w:szCs w:val="24"/>
        </w:rPr>
        <w:t xml:space="preserve"> </w:t>
      </w:r>
      <w:r w:rsidR="00452468" w:rsidRPr="00511DB3">
        <w:rPr>
          <w:rFonts w:cs="Times New Roman"/>
          <w:szCs w:val="24"/>
        </w:rPr>
        <w:t xml:space="preserve">According to </w:t>
      </w:r>
      <w:r w:rsidR="00452468" w:rsidRPr="00511DB3">
        <w:rPr>
          <w:rFonts w:cs="Times New Roman"/>
          <w:szCs w:val="24"/>
        </w:rPr>
        <w:fldChar w:fldCharType="begin"/>
      </w:r>
      <w:r w:rsidR="00EB5CC1" w:rsidRPr="00511DB3">
        <w:rPr>
          <w:rFonts w:cs="Times New Roman"/>
          <w:szCs w:val="24"/>
        </w:rPr>
        <w:instrText xml:space="preserve"> ADDIN ZOTERO_ITEM CSL_CITATION {"citationID":"Lzp24Rro","properties":{"formattedCitation":"(Pucher et al., 2007)","plainCitation":"(Pucher et al., 2007)","dontUpdate":true,"noteIndex":0},"citationItems":[{"id":"760oYnDZ/7tO1aVLL","uris":["http://zotero.org/users/1718135/items/S3VFDZD3"],"uri":["http://zotero.org/users/1718135/items/S3VFDZD3"],"itemData":{"id":206,"type":"article-journal","title":"Urban Transport Trends and Policies in China and India: Impacts of Rapid Economic Growth","container-title":"Transport Reviews","page":"379-410","volume":"27","issue":"4","source":"Taylor and Francis+NEJM","abstract":"This paper provides a comparative overview of urban transport in the world’s two most populous countries: China and India. Cities in both countries are suffering from severe and worsening transport problems: air pollution, noise, traffic injuries and fatalities, congestion, parking shortages, energy use, and a lack of mobility for the poor. The urban transport crisis in China and India results from continuing population growth, urbanization, suburban sprawl, rising incomes, and skyrocketing motor vehicle ownership and use. This paper critically assesses government policies in each country and suggests a range of specific improvements. It advocates a slowdown in the massive roadway investment in recent years and a shift in emphasis to expanding and improving public transport, cycling, and walking facilities. While continued growth in motor vehicle use is inevitable, China and India should restrict motor vehicle use in congested city centres and increase taxes, fees, and charges to reflect the enormous social and environmental costs of motor vehicle use. At the same time, much stricter regulations should be imposed on manufacturers to produce cleaner</w:instrText>
      </w:r>
      <w:r w:rsidR="00EB5CC1" w:rsidRPr="00511DB3">
        <w:rPr>
          <w:rFonts w:cs="Times New Roman" w:hint="eastAsia"/>
          <w:szCs w:val="24"/>
        </w:rPr>
        <w:instrText>, more energy</w:instrText>
      </w:r>
      <w:r w:rsidR="00EB5CC1" w:rsidRPr="00511DB3">
        <w:rPr>
          <w:rFonts w:cs="Times New Roman" w:hint="eastAsia"/>
          <w:szCs w:val="24"/>
        </w:rPr>
        <w:instrText>‐</w:instrText>
      </w:r>
      <w:r w:rsidR="00EB5CC1" w:rsidRPr="00511DB3">
        <w:rPr>
          <w:rFonts w:cs="Times New Roman" w:hint="eastAsia"/>
          <w:szCs w:val="24"/>
        </w:rPr>
        <w:instrText>efficient, quieter, and safer cars, motorcycles, buses, and trucks. Mitigating the many social and environmental impacts of rising motorization is obviously important for the future well</w:instrText>
      </w:r>
      <w:r w:rsidR="00EB5CC1" w:rsidRPr="00511DB3">
        <w:rPr>
          <w:rFonts w:cs="Times New Roman" w:hint="eastAsia"/>
          <w:szCs w:val="24"/>
        </w:rPr>
        <w:instrText>‐</w:instrText>
      </w:r>
      <w:r w:rsidR="00EB5CC1" w:rsidRPr="00511DB3">
        <w:rPr>
          <w:rFonts w:cs="Times New Roman" w:hint="eastAsia"/>
          <w:szCs w:val="24"/>
        </w:rPr>
        <w:instrText>being of Chinese and Indian cities. It is also crucial for the future of the rest of the world. Unless the problems of motorization in China and India can be effectively dealt with, the world faces sharp increases in greenhouse gases, accelerating climate change, and rapid depletion of a range of non</w:instrText>
      </w:r>
      <w:r w:rsidR="00EB5CC1" w:rsidRPr="00511DB3">
        <w:rPr>
          <w:rFonts w:cs="Times New Roman" w:hint="eastAsia"/>
          <w:szCs w:val="24"/>
        </w:rPr>
        <w:instrText>‐</w:instrText>
      </w:r>
      <w:r w:rsidR="00EB5CC1" w:rsidRPr="00511DB3">
        <w:rPr>
          <w:rFonts w:cs="Times New Roman" w:hint="eastAsia"/>
          <w:szCs w:val="24"/>
        </w:rPr>
        <w:instrText>renewable resources.","DOI":"10.1080/01441640601089988","ISSN":"0144-1647","shortTitle":"Urban Transport Trends and Policies in China and India","author":[{"family":"Pucher","given":"John"},{"family":"Peng","given":"Zhong</w:instrText>
      </w:r>
      <w:r w:rsidR="00EB5CC1" w:rsidRPr="00511DB3">
        <w:rPr>
          <w:rFonts w:cs="Times New Roman" w:hint="eastAsia"/>
          <w:szCs w:val="24"/>
        </w:rPr>
        <w:instrText>‐</w:instrText>
      </w:r>
      <w:r w:rsidR="00EB5CC1" w:rsidRPr="00511DB3">
        <w:rPr>
          <w:rFonts w:cs="Times New Roman" w:hint="eastAsia"/>
          <w:szCs w:val="24"/>
        </w:rPr>
        <w:instrText>ren"},{"family":"Mittal","given":"Neha"}</w:instrText>
      </w:r>
      <w:r w:rsidR="00EB5CC1" w:rsidRPr="00511DB3">
        <w:rPr>
          <w:rFonts w:cs="Times New Roman"/>
          <w:szCs w:val="24"/>
        </w:rPr>
        <w:instrText xml:space="preserve">,{"family":"Zhu","given":"Yi"},{"family":"Korattyswaroopam","given":"Nisha"}],"issued":{"date-parts":[["2007",7,1]]}}}],"schema":"https://github.com/citation-style-language/schema/raw/master/csl-citation.json"} </w:instrText>
      </w:r>
      <w:r w:rsidR="00452468" w:rsidRPr="00511DB3">
        <w:rPr>
          <w:rFonts w:cs="Times New Roman"/>
          <w:szCs w:val="24"/>
        </w:rPr>
        <w:fldChar w:fldCharType="separate"/>
      </w:r>
      <w:r w:rsidR="00452468" w:rsidRPr="00511DB3">
        <w:rPr>
          <w:rFonts w:cs="Times New Roman"/>
          <w:szCs w:val="24"/>
        </w:rPr>
        <w:t>Pucher et al. (2007)</w:t>
      </w:r>
      <w:r w:rsidR="00452468" w:rsidRPr="00511DB3">
        <w:rPr>
          <w:rFonts w:cs="Times New Roman"/>
          <w:szCs w:val="24"/>
        </w:rPr>
        <w:fldChar w:fldCharType="end"/>
      </w:r>
      <w:r w:rsidR="00203BF7" w:rsidRPr="00511DB3">
        <w:rPr>
          <w:rFonts w:cs="Times New Roman"/>
          <w:szCs w:val="24"/>
        </w:rPr>
        <w:t>:</w:t>
      </w:r>
    </w:p>
    <w:p w14:paraId="00823731" w14:textId="5FD52A65" w:rsidR="007D744A" w:rsidRPr="00511DB3" w:rsidRDefault="0015084F" w:rsidP="0015084F">
      <w:pPr>
        <w:autoSpaceDE w:val="0"/>
        <w:autoSpaceDN w:val="0"/>
        <w:adjustRightInd w:val="0"/>
        <w:ind w:left="567" w:right="567"/>
        <w:rPr>
          <w:rFonts w:cs="Times New Roman"/>
          <w:szCs w:val="24"/>
        </w:rPr>
      </w:pPr>
      <w:r w:rsidRPr="00511DB3">
        <w:rPr>
          <w:rFonts w:cs="Times New Roman"/>
          <w:szCs w:val="24"/>
        </w:rPr>
        <w:t>U</w:t>
      </w:r>
      <w:r w:rsidR="00452468" w:rsidRPr="00511DB3">
        <w:rPr>
          <w:rFonts w:cs="Times New Roman"/>
          <w:szCs w:val="24"/>
        </w:rPr>
        <w:t>nless the problems of motorization in China and India can be effectively dealt with, the world faces sharp increases in greenhouse gases, accelerating climate change, and rapid depletion of a range of non-renewable resources.</w:t>
      </w:r>
    </w:p>
    <w:p w14:paraId="5586AFA4" w14:textId="224C3C4D" w:rsidR="000A7352" w:rsidRPr="00511DB3" w:rsidRDefault="000A7352" w:rsidP="00D70549">
      <w:pPr>
        <w:autoSpaceDE w:val="0"/>
        <w:autoSpaceDN w:val="0"/>
        <w:adjustRightInd w:val="0"/>
        <w:ind w:right="-2"/>
        <w:rPr>
          <w:rFonts w:cs="Times New Roman"/>
          <w:color w:val="000000" w:themeColor="text1"/>
          <w:szCs w:val="24"/>
        </w:rPr>
      </w:pPr>
      <w:r w:rsidRPr="00511DB3">
        <w:rPr>
          <w:rFonts w:cs="Times New Roman"/>
          <w:color w:val="000000" w:themeColor="text1"/>
          <w:szCs w:val="24"/>
        </w:rPr>
        <w:lastRenderedPageBreak/>
        <w:t>Ashmore et al (2018</w:t>
      </w:r>
      <w:r w:rsidR="003A654A" w:rsidRPr="00511DB3">
        <w:rPr>
          <w:rFonts w:cs="Times New Roman"/>
          <w:color w:val="000000" w:themeColor="text1"/>
          <w:szCs w:val="24"/>
        </w:rPr>
        <w:t>a</w:t>
      </w:r>
      <w:r w:rsidRPr="00511DB3">
        <w:rPr>
          <w:rFonts w:cs="Times New Roman"/>
          <w:color w:val="000000" w:themeColor="text1"/>
          <w:szCs w:val="24"/>
        </w:rPr>
        <w:t xml:space="preserve">) showed that interviewees from certain national cultures </w:t>
      </w:r>
      <w:r w:rsidR="00D70549" w:rsidRPr="00511DB3">
        <w:rPr>
          <w:rFonts w:cs="Times New Roman"/>
          <w:color w:val="000000" w:themeColor="text1"/>
          <w:szCs w:val="24"/>
        </w:rPr>
        <w:t>seemed to be</w:t>
      </w:r>
      <w:r w:rsidRPr="00511DB3">
        <w:rPr>
          <w:rFonts w:cs="Times New Roman"/>
          <w:color w:val="000000" w:themeColor="text1"/>
          <w:szCs w:val="24"/>
        </w:rPr>
        <w:t xml:space="preserve"> under considerable pressure to express their family’s economic capacity and social standing when travelling.  Such pressure led to an imperative to make modal choice decisions collectively.  </w:t>
      </w:r>
      <w:r w:rsidR="003A654A" w:rsidRPr="00511DB3">
        <w:rPr>
          <w:rFonts w:cs="Times New Roman"/>
          <w:color w:val="000000" w:themeColor="text1"/>
          <w:szCs w:val="24"/>
        </w:rPr>
        <w:t>This was expanded upon in Ashmore et al (2018b) where it was shown that hybrid or electric cars lacked symbolism in some of the cultures under consideration</w:t>
      </w:r>
      <w:r w:rsidR="00D70549" w:rsidRPr="00511DB3">
        <w:rPr>
          <w:rFonts w:cs="Times New Roman"/>
          <w:color w:val="000000" w:themeColor="text1"/>
          <w:szCs w:val="24"/>
        </w:rPr>
        <w:t>,</w:t>
      </w:r>
      <w:r w:rsidR="003A654A" w:rsidRPr="00511DB3">
        <w:rPr>
          <w:rFonts w:cs="Times New Roman"/>
          <w:color w:val="000000" w:themeColor="text1"/>
          <w:szCs w:val="24"/>
        </w:rPr>
        <w:t xml:space="preserve"> and this acted as a barrier to their uptake.  This paper extends the research further by examining, for the same groups, the symbolism of public transport.</w:t>
      </w:r>
    </w:p>
    <w:p w14:paraId="6703DAD3" w14:textId="79865683" w:rsidR="00452468" w:rsidRPr="00511DB3" w:rsidRDefault="002546D1" w:rsidP="002D0877">
      <w:pPr>
        <w:pStyle w:val="Heading2"/>
        <w:rPr>
          <w:rFonts w:cs="Times New Roman"/>
          <w:sz w:val="24"/>
          <w:szCs w:val="24"/>
        </w:rPr>
      </w:pPr>
      <w:r w:rsidRPr="00511DB3">
        <w:rPr>
          <w:rFonts w:cs="Times New Roman"/>
          <w:sz w:val="24"/>
          <w:szCs w:val="24"/>
        </w:rPr>
        <w:t>2.2</w:t>
      </w:r>
      <w:r w:rsidR="00452468" w:rsidRPr="00511DB3">
        <w:rPr>
          <w:rFonts w:cs="Times New Roman"/>
          <w:sz w:val="24"/>
          <w:szCs w:val="24"/>
        </w:rPr>
        <w:tab/>
        <w:t>Symbolism</w:t>
      </w:r>
      <w:r w:rsidR="00EA7BB9" w:rsidRPr="00511DB3">
        <w:rPr>
          <w:rFonts w:cs="Times New Roman"/>
          <w:sz w:val="24"/>
          <w:szCs w:val="24"/>
        </w:rPr>
        <w:t xml:space="preserve"> as</w:t>
      </w:r>
      <w:r w:rsidR="00452468" w:rsidRPr="00511DB3">
        <w:rPr>
          <w:rFonts w:cs="Times New Roman"/>
          <w:sz w:val="24"/>
          <w:szCs w:val="24"/>
        </w:rPr>
        <w:t xml:space="preserve"> </w:t>
      </w:r>
      <w:r w:rsidR="00EA7BB9" w:rsidRPr="00511DB3">
        <w:rPr>
          <w:rFonts w:cs="Times New Roman"/>
          <w:sz w:val="24"/>
          <w:szCs w:val="24"/>
        </w:rPr>
        <w:t>a</w:t>
      </w:r>
      <w:r w:rsidR="00452468" w:rsidRPr="00511DB3">
        <w:rPr>
          <w:rFonts w:cs="Times New Roman"/>
          <w:sz w:val="24"/>
          <w:szCs w:val="24"/>
        </w:rPr>
        <w:t xml:space="preserve"> barrier to the promotion of public transport</w:t>
      </w:r>
      <w:r w:rsidR="0001754B" w:rsidRPr="00511DB3">
        <w:rPr>
          <w:rFonts w:cs="Times New Roman"/>
          <w:sz w:val="24"/>
          <w:szCs w:val="24"/>
        </w:rPr>
        <w:t xml:space="preserve"> in different cultures</w:t>
      </w:r>
    </w:p>
    <w:p w14:paraId="752648E6" w14:textId="43B4777D" w:rsidR="00452468" w:rsidRPr="00511DB3" w:rsidRDefault="000C0497" w:rsidP="000C0497">
      <w:pPr>
        <w:rPr>
          <w:rFonts w:cs="Times New Roman"/>
          <w:color w:val="000000" w:themeColor="text1"/>
          <w:szCs w:val="24"/>
        </w:rPr>
      </w:pPr>
      <w:r w:rsidRPr="00511DB3">
        <w:rPr>
          <w:rFonts w:cs="Times New Roman"/>
          <w:szCs w:val="24"/>
        </w:rPr>
        <w:t>To counter the negative aspects of high levels of motorised transport</w:t>
      </w:r>
      <w:r w:rsidR="0092175D" w:rsidRPr="00511DB3">
        <w:rPr>
          <w:rFonts w:cs="Times New Roman"/>
          <w:szCs w:val="24"/>
        </w:rPr>
        <w:t>,</w:t>
      </w:r>
      <w:r w:rsidRPr="00511DB3">
        <w:rPr>
          <w:rFonts w:cs="Times New Roman"/>
          <w:szCs w:val="24"/>
        </w:rPr>
        <w:t xml:space="preserve"> </w:t>
      </w:r>
      <w:r w:rsidR="00452468" w:rsidRPr="00511DB3">
        <w:rPr>
          <w:rFonts w:cs="Times New Roman"/>
          <w:szCs w:val="24"/>
        </w:rPr>
        <w:t xml:space="preserve">policies which discourage </w:t>
      </w:r>
      <w:r w:rsidR="00ED2C68" w:rsidRPr="00511DB3">
        <w:rPr>
          <w:rFonts w:cs="Times New Roman"/>
          <w:szCs w:val="24"/>
        </w:rPr>
        <w:t>private motor vehicle</w:t>
      </w:r>
      <w:r w:rsidR="00452468" w:rsidRPr="00511DB3">
        <w:rPr>
          <w:rFonts w:cs="Times New Roman"/>
          <w:szCs w:val="24"/>
        </w:rPr>
        <w:t xml:space="preserve"> usage</w:t>
      </w:r>
      <w:r w:rsidR="0015084F" w:rsidRPr="00511DB3">
        <w:rPr>
          <w:rFonts w:cs="Times New Roman"/>
          <w:szCs w:val="24"/>
        </w:rPr>
        <w:t xml:space="preserve"> and </w:t>
      </w:r>
      <w:r w:rsidR="00452468" w:rsidRPr="00511DB3">
        <w:rPr>
          <w:rFonts w:cs="Times New Roman"/>
          <w:szCs w:val="24"/>
        </w:rPr>
        <w:t>promote modes</w:t>
      </w:r>
      <w:r w:rsidR="00ED2C68" w:rsidRPr="00511DB3">
        <w:rPr>
          <w:rFonts w:cs="Times New Roman"/>
          <w:szCs w:val="24"/>
        </w:rPr>
        <w:t xml:space="preserve"> which cause </w:t>
      </w:r>
      <w:r w:rsidR="0015084F" w:rsidRPr="00511DB3">
        <w:rPr>
          <w:rFonts w:cs="Times New Roman"/>
          <w:szCs w:val="24"/>
        </w:rPr>
        <w:t>lower</w:t>
      </w:r>
      <w:r w:rsidR="00ED2C68" w:rsidRPr="00511DB3">
        <w:rPr>
          <w:rFonts w:cs="Times New Roman"/>
          <w:szCs w:val="24"/>
        </w:rPr>
        <w:t xml:space="preserve"> or no emissions at source</w:t>
      </w:r>
      <w:r w:rsidR="0015084F" w:rsidRPr="00511DB3">
        <w:rPr>
          <w:rFonts w:cs="Times New Roman"/>
          <w:szCs w:val="24"/>
        </w:rPr>
        <w:t xml:space="preserve">, </w:t>
      </w:r>
      <w:r w:rsidR="00452468" w:rsidRPr="00511DB3">
        <w:rPr>
          <w:rFonts w:cs="Times New Roman"/>
          <w:szCs w:val="24"/>
        </w:rPr>
        <w:t xml:space="preserve">have </w:t>
      </w:r>
      <w:r w:rsidRPr="00511DB3">
        <w:rPr>
          <w:rFonts w:cs="Times New Roman"/>
          <w:szCs w:val="24"/>
        </w:rPr>
        <w:t xml:space="preserve">long been promoted by governments in the </w:t>
      </w:r>
      <w:r w:rsidR="00F76D60" w:rsidRPr="00511DB3">
        <w:rPr>
          <w:rFonts w:cs="Times New Roman"/>
          <w:szCs w:val="24"/>
        </w:rPr>
        <w:t>global north</w:t>
      </w:r>
      <w:r w:rsidRPr="00511DB3">
        <w:rPr>
          <w:rFonts w:cs="Times New Roman"/>
          <w:szCs w:val="24"/>
        </w:rPr>
        <w:t xml:space="preserve">.  </w:t>
      </w:r>
      <w:r w:rsidR="0015084F" w:rsidRPr="00511DB3">
        <w:rPr>
          <w:rFonts w:cs="Times New Roman"/>
          <w:szCs w:val="24"/>
        </w:rPr>
        <w:t xml:space="preserve">This </w:t>
      </w:r>
      <w:r w:rsidR="000D1765" w:rsidRPr="00511DB3">
        <w:rPr>
          <w:rFonts w:cs="Times New Roman"/>
          <w:szCs w:val="24"/>
        </w:rPr>
        <w:t>seems</w:t>
      </w:r>
      <w:r w:rsidR="0015084F" w:rsidRPr="00511DB3">
        <w:rPr>
          <w:rFonts w:cs="Times New Roman"/>
          <w:szCs w:val="24"/>
        </w:rPr>
        <w:t xml:space="preserve"> </w:t>
      </w:r>
      <w:r w:rsidR="0061639A" w:rsidRPr="00511DB3">
        <w:rPr>
          <w:rFonts w:cs="Times New Roman"/>
          <w:szCs w:val="24"/>
        </w:rPr>
        <w:t>to be less the case in</w:t>
      </w:r>
      <w:r w:rsidR="0015084F" w:rsidRPr="00511DB3">
        <w:rPr>
          <w:rFonts w:cs="Times New Roman"/>
          <w:szCs w:val="24"/>
        </w:rPr>
        <w:t xml:space="preserve"> the </w:t>
      </w:r>
      <w:r w:rsidR="00F76D60" w:rsidRPr="00511DB3">
        <w:rPr>
          <w:rFonts w:cs="Times New Roman"/>
          <w:szCs w:val="24"/>
        </w:rPr>
        <w:t>global south</w:t>
      </w:r>
      <w:r w:rsidR="0015084F" w:rsidRPr="00511DB3">
        <w:rPr>
          <w:rFonts w:cs="Times New Roman"/>
          <w:szCs w:val="24"/>
        </w:rPr>
        <w:t xml:space="preserve"> </w:t>
      </w:r>
      <w:r w:rsidR="00452468" w:rsidRPr="00511DB3">
        <w:rPr>
          <w:rFonts w:cs="Times New Roman"/>
          <w:szCs w:val="24"/>
        </w:rPr>
        <w:t>(</w:t>
      </w:r>
      <w:r w:rsidR="00452468" w:rsidRPr="00511DB3">
        <w:rPr>
          <w:rFonts w:cs="Times New Roman"/>
          <w:szCs w:val="24"/>
        </w:rPr>
        <w:fldChar w:fldCharType="begin"/>
      </w:r>
      <w:r w:rsidR="00EB5CC1" w:rsidRPr="00511DB3">
        <w:rPr>
          <w:rFonts w:cs="Times New Roman"/>
          <w:szCs w:val="24"/>
        </w:rPr>
        <w:instrText xml:space="preserve"> ADDIN ZOTERO_ITEM CSL_CITATION {"citationID":"StLcEev4","properties":{"formattedCitation":"(Pucher et al., 2007)","plainCitation":"(Pucher et al., 2007)","dontUpdate":true,"noteIndex":0},"citationItems":[{"id":"760oYnDZ/7tO1aVLL","uris":["http://zotero.org/users/1718135/items/S3VFDZD3"],"uri":["http://zotero.org/users/1718135/items/S3VFDZD3"],"itemData":{"id":206,"type":"article-journal","title":"Urban Transport Trends and Policies in China and India: Impacts of Rapid Economic Growth","container-title":"Transport Reviews","page":"379-410","volume":"27","issue":"4","source":"Taylor and Francis+NEJM","abstract":"This paper provides a comparative overview of urban transport in the world’s two most populous countries: China and India. Cities in both countries are suffering from severe and worsening transport problems: air pollution, noise, traffic injuries and fatalities, congestion, parking shortages, energy use, and a lack of mobility for the poor. The urban transport crisis in China and India results from continuing population growth, urbanization, suburban sprawl, rising incomes, and skyrocketing motor vehicle ownership and use. This paper critically assesses government policies in each country and suggests a range of specific improvements. It advocates a slowdown in the massive roadway investment in recent years and a shift in emphasis to expanding and improving public transport, cycling, and walking facilities. While continued growth in motor vehicle use is inevitable, China and India should restrict motor vehicle use in congested city centres and increase taxes, fees, and charges to reflect the enormous social and environmental costs of motor vehicle use. At the same time, much stricter regulations should be imposed on manufacturers to produce cleaner</w:instrText>
      </w:r>
      <w:r w:rsidR="00EB5CC1" w:rsidRPr="00511DB3">
        <w:rPr>
          <w:rFonts w:cs="Times New Roman" w:hint="eastAsia"/>
          <w:szCs w:val="24"/>
        </w:rPr>
        <w:instrText>, more energy</w:instrText>
      </w:r>
      <w:r w:rsidR="00EB5CC1" w:rsidRPr="00511DB3">
        <w:rPr>
          <w:rFonts w:cs="Times New Roman" w:hint="eastAsia"/>
          <w:szCs w:val="24"/>
        </w:rPr>
        <w:instrText>‐</w:instrText>
      </w:r>
      <w:r w:rsidR="00EB5CC1" w:rsidRPr="00511DB3">
        <w:rPr>
          <w:rFonts w:cs="Times New Roman" w:hint="eastAsia"/>
          <w:szCs w:val="24"/>
        </w:rPr>
        <w:instrText>efficient, quieter, and safer cars, motorcycles, buses, and trucks. Mitigating the many social and environmental impacts of rising motorization is obviously important for the future well</w:instrText>
      </w:r>
      <w:r w:rsidR="00EB5CC1" w:rsidRPr="00511DB3">
        <w:rPr>
          <w:rFonts w:cs="Times New Roman" w:hint="eastAsia"/>
          <w:szCs w:val="24"/>
        </w:rPr>
        <w:instrText>‐</w:instrText>
      </w:r>
      <w:r w:rsidR="00EB5CC1" w:rsidRPr="00511DB3">
        <w:rPr>
          <w:rFonts w:cs="Times New Roman" w:hint="eastAsia"/>
          <w:szCs w:val="24"/>
        </w:rPr>
        <w:instrText>being of Chinese and Indian cities. It is also crucial for the future of the rest of the world. Unless the problems of motorization in China and India can be effectively dealt with, the world faces sharp increases in greenhouse gases, accelerating climate change, and rapid depletion of a range of non</w:instrText>
      </w:r>
      <w:r w:rsidR="00EB5CC1" w:rsidRPr="00511DB3">
        <w:rPr>
          <w:rFonts w:cs="Times New Roman" w:hint="eastAsia"/>
          <w:szCs w:val="24"/>
        </w:rPr>
        <w:instrText>‐</w:instrText>
      </w:r>
      <w:r w:rsidR="00EB5CC1" w:rsidRPr="00511DB3">
        <w:rPr>
          <w:rFonts w:cs="Times New Roman" w:hint="eastAsia"/>
          <w:szCs w:val="24"/>
        </w:rPr>
        <w:instrText>renewable resources.","DOI":"10.1080/01441640601089988","ISSN":"0144-1647","shortTitle":"Urban Transport Trends and Policies in China and India","author":[{"family":"Pucher","given":"John"},{"family":"Peng","given":"Zhong</w:instrText>
      </w:r>
      <w:r w:rsidR="00EB5CC1" w:rsidRPr="00511DB3">
        <w:rPr>
          <w:rFonts w:cs="Times New Roman" w:hint="eastAsia"/>
          <w:szCs w:val="24"/>
        </w:rPr>
        <w:instrText>‐</w:instrText>
      </w:r>
      <w:r w:rsidR="00EB5CC1" w:rsidRPr="00511DB3">
        <w:rPr>
          <w:rFonts w:cs="Times New Roman" w:hint="eastAsia"/>
          <w:szCs w:val="24"/>
        </w:rPr>
        <w:instrText>ren"},{"family":"Mittal","given":"Neha"}</w:instrText>
      </w:r>
      <w:r w:rsidR="00EB5CC1" w:rsidRPr="00511DB3">
        <w:rPr>
          <w:rFonts w:cs="Times New Roman"/>
          <w:szCs w:val="24"/>
        </w:rPr>
        <w:instrText xml:space="preserve">,{"family":"Zhu","given":"Yi"},{"family":"Korattyswaroopam","given":"Nisha"}],"issued":{"date-parts":[["2007",7,1]]}}}],"schema":"https://github.com/citation-style-language/schema/raw/master/csl-citation.json"} </w:instrText>
      </w:r>
      <w:r w:rsidR="00452468" w:rsidRPr="00511DB3">
        <w:rPr>
          <w:rFonts w:cs="Times New Roman"/>
          <w:szCs w:val="24"/>
        </w:rPr>
        <w:fldChar w:fldCharType="separate"/>
      </w:r>
      <w:r w:rsidR="00452468" w:rsidRPr="00511DB3">
        <w:rPr>
          <w:rFonts w:cs="Times New Roman"/>
          <w:szCs w:val="24"/>
        </w:rPr>
        <w:t xml:space="preserve">Pucher et al. 2007; </w:t>
      </w:r>
      <w:r w:rsidR="00452468" w:rsidRPr="00511DB3">
        <w:rPr>
          <w:rFonts w:cs="Times New Roman"/>
          <w:szCs w:val="24"/>
        </w:rPr>
        <w:fldChar w:fldCharType="end"/>
      </w:r>
      <w:r w:rsidR="00452468" w:rsidRPr="00511DB3">
        <w:rPr>
          <w:rFonts w:cs="Times New Roman"/>
          <w:szCs w:val="24"/>
        </w:rPr>
        <w:fldChar w:fldCharType="begin"/>
      </w:r>
      <w:r w:rsidR="00EB5CC1" w:rsidRPr="00511DB3">
        <w:rPr>
          <w:rFonts w:cs="Times New Roman"/>
          <w:szCs w:val="24"/>
        </w:rPr>
        <w:instrText xml:space="preserve"> ADDIN ZOTERO_ITEM CSL_CITATION {"citationID":"Dxr2zwmk","properties":{"formattedCitation":"(Pojani and Stead, 2015)","plainCitation":"(Pojani and Stead, 2015)","dontUpdate":true,"noteIndex":0},"citationItems":[{"id":"760oYnDZ/onue09AN","uris":["http://zotero.org/users/1718135/items/USIMV2HE"],"uri":["http://zotero.org/users/1718135/items/USIMV2HE"],"itemData":{"id":1488,"type":"article-journal","title":"Sustainable Urban Transport in the Developing World: Beyond Megacities","container-title":"Sustainability","page":"7784-7805","volume":"7","issue":"6","source":"www.mdpi.com","abstract":"Megacities have frequently received a disproportionate amount of attention over other sizes of cities in recent discourse on urban sustainability. In this article, the authors argue that a focus on smaller and medium-sized cities is crucial to achieving substantial progress towards more sustainable urban development, not only because they are home to at least a quarter of the world’s population but because they also offer great potential for sustainable transformations. In principle, their size allows for flexibility in terms of urban expansion, adoption of “green” travel modes, and environmental protection. At the same time, smaller and medium-sized cities often have fewer resources to implement new transport measures and can be more vulnerable to fluctuations in the world economy. This article critically reviews the potential role and impact of nine commonly considered options for sustainable urban transport in cities in developing countries: (1) road infrastructure;  (2) rail-based public transport; (3) road-based public transport; (4) support for non-motorized travel modes; (5) technological solutions; (6) awareness-raising campaigns; (7) pricing mechanisms; (8) vehicle access restrictions; and (9) control of land-uses. Drawing on international research and examples of policies to reduce the environmental impacts of transport in urban areas, this article identifies some key lessons for sustainable urban transport in smaller and medium-sized cities in developing countries. These lessons are certainly not always identical to those for megacities in the global south.","DOI":"10.3390/su7067784","shortTitle":"Sustainable Urban Transport in the Developing World","language":"en","author":[{"family":"Pojani","given":"Dorina"},{"family":"Stead","given":"Dominic"}],"issued":{"date-parts":[["2015",6,17]]}}}],"schema":"https://github.com/citation-style-language/schema/raw/master/csl-citation.json"} </w:instrText>
      </w:r>
      <w:r w:rsidR="00452468" w:rsidRPr="00511DB3">
        <w:rPr>
          <w:rFonts w:cs="Times New Roman"/>
          <w:szCs w:val="24"/>
        </w:rPr>
        <w:fldChar w:fldCharType="separate"/>
      </w:r>
      <w:r w:rsidR="00452468" w:rsidRPr="00511DB3">
        <w:rPr>
          <w:rFonts w:cs="Times New Roman"/>
          <w:szCs w:val="24"/>
        </w:rPr>
        <w:t>Pojani and Stead 2015</w:t>
      </w:r>
      <w:r w:rsidR="0045142F" w:rsidRPr="00511DB3">
        <w:rPr>
          <w:rFonts w:cs="Times New Roman"/>
          <w:szCs w:val="24"/>
        </w:rPr>
        <w:t>a</w:t>
      </w:r>
      <w:r w:rsidR="00452468" w:rsidRPr="00511DB3">
        <w:rPr>
          <w:rFonts w:cs="Times New Roman"/>
          <w:szCs w:val="24"/>
        </w:rPr>
        <w:t>; Stead and Pojani 2017)</w:t>
      </w:r>
      <w:r w:rsidR="00452468" w:rsidRPr="00511DB3">
        <w:rPr>
          <w:rFonts w:cs="Times New Roman"/>
          <w:szCs w:val="24"/>
        </w:rPr>
        <w:fldChar w:fldCharType="end"/>
      </w:r>
      <w:r w:rsidR="00452468" w:rsidRPr="00511DB3">
        <w:rPr>
          <w:rFonts w:cs="Times New Roman"/>
          <w:szCs w:val="24"/>
        </w:rPr>
        <w:t>.</w:t>
      </w:r>
      <w:r w:rsidR="00747860" w:rsidRPr="00511DB3">
        <w:rPr>
          <w:rFonts w:cs="Times New Roman"/>
          <w:szCs w:val="24"/>
        </w:rPr>
        <w:t>.</w:t>
      </w:r>
      <w:r w:rsidR="00E54A96" w:rsidRPr="00511DB3">
        <w:rPr>
          <w:rFonts w:cs="Times New Roman"/>
          <w:szCs w:val="24"/>
        </w:rPr>
        <w:t xml:space="preserve">  </w:t>
      </w:r>
      <w:r w:rsidR="006435F5" w:rsidRPr="00511DB3">
        <w:rPr>
          <w:rFonts w:cs="Times New Roman"/>
          <w:szCs w:val="24"/>
        </w:rPr>
        <w:t xml:space="preserve">In </w:t>
      </w:r>
      <w:r w:rsidR="00452468" w:rsidRPr="00511DB3">
        <w:rPr>
          <w:rFonts w:cs="Times New Roman"/>
          <w:szCs w:val="24"/>
        </w:rPr>
        <w:t>China</w:t>
      </w:r>
      <w:r w:rsidR="000D1765" w:rsidRPr="00511DB3">
        <w:rPr>
          <w:rFonts w:cs="Times New Roman"/>
          <w:szCs w:val="24"/>
        </w:rPr>
        <w:t>,</w:t>
      </w:r>
      <w:r w:rsidR="00452468" w:rsidRPr="00511DB3">
        <w:rPr>
          <w:rFonts w:cs="Times New Roman"/>
          <w:szCs w:val="24"/>
        </w:rPr>
        <w:t xml:space="preserve"> until recently</w:t>
      </w:r>
      <w:r w:rsidR="00ED2C68" w:rsidRPr="00511DB3">
        <w:rPr>
          <w:rFonts w:cs="Times New Roman"/>
          <w:szCs w:val="24"/>
        </w:rPr>
        <w:t>,</w:t>
      </w:r>
      <w:r w:rsidR="00452468" w:rsidRPr="00511DB3">
        <w:rPr>
          <w:rFonts w:cs="Times New Roman"/>
          <w:szCs w:val="24"/>
        </w:rPr>
        <w:t xml:space="preserve"> </w:t>
      </w:r>
      <w:r w:rsidR="005B4C64" w:rsidRPr="00511DB3">
        <w:rPr>
          <w:rFonts w:cs="Times New Roman"/>
          <w:szCs w:val="24"/>
        </w:rPr>
        <w:t xml:space="preserve">contemporary </w:t>
      </w:r>
      <w:r w:rsidR="00452468" w:rsidRPr="00511DB3">
        <w:rPr>
          <w:rFonts w:cs="Times New Roman"/>
          <w:szCs w:val="24"/>
        </w:rPr>
        <w:t>urban transport policy follow</w:t>
      </w:r>
      <w:r w:rsidR="000D1765" w:rsidRPr="00511DB3">
        <w:rPr>
          <w:rFonts w:cs="Times New Roman"/>
          <w:szCs w:val="24"/>
        </w:rPr>
        <w:t>ed</w:t>
      </w:r>
      <w:r w:rsidR="00452468" w:rsidRPr="00511DB3">
        <w:rPr>
          <w:rFonts w:cs="Times New Roman"/>
          <w:szCs w:val="24"/>
        </w:rPr>
        <w:t xml:space="preserve"> a model </w:t>
      </w:r>
      <w:r w:rsidR="000D1765" w:rsidRPr="00511DB3">
        <w:rPr>
          <w:rFonts w:cs="Times New Roman"/>
          <w:szCs w:val="24"/>
        </w:rPr>
        <w:t>promoting car ownership</w:t>
      </w:r>
      <w:r w:rsidR="005B4C64" w:rsidRPr="00511DB3">
        <w:rPr>
          <w:rFonts w:cs="Times New Roman"/>
          <w:szCs w:val="24"/>
        </w:rPr>
        <w:t>;</w:t>
      </w:r>
      <w:r w:rsidR="000D1765" w:rsidRPr="00511DB3">
        <w:rPr>
          <w:rFonts w:cs="Times New Roman"/>
          <w:szCs w:val="24"/>
        </w:rPr>
        <w:t xml:space="preserve"> </w:t>
      </w:r>
      <w:r w:rsidR="005B4C64" w:rsidRPr="00511DB3">
        <w:rPr>
          <w:rFonts w:cs="Times New Roman"/>
          <w:szCs w:val="24"/>
        </w:rPr>
        <w:t>cities such as Shanghai</w:t>
      </w:r>
      <w:r w:rsidR="00452468" w:rsidRPr="00511DB3">
        <w:rPr>
          <w:rFonts w:cs="Times New Roman"/>
          <w:szCs w:val="24"/>
        </w:rPr>
        <w:t xml:space="preserve"> went as far as banning bicycles to </w:t>
      </w:r>
      <w:r w:rsidR="0061639A" w:rsidRPr="00511DB3">
        <w:rPr>
          <w:rFonts w:cs="Times New Roman"/>
          <w:szCs w:val="24"/>
        </w:rPr>
        <w:t xml:space="preserve">make way for the private car </w:t>
      </w:r>
      <w:r w:rsidR="00452468" w:rsidRPr="00511DB3">
        <w:rPr>
          <w:rFonts w:cs="Times New Roman"/>
          <w:szCs w:val="24"/>
        </w:rPr>
        <w:fldChar w:fldCharType="begin"/>
      </w:r>
      <w:r w:rsidR="00EB5CC1" w:rsidRPr="00511DB3">
        <w:rPr>
          <w:rFonts w:cs="Times New Roman"/>
          <w:szCs w:val="24"/>
        </w:rPr>
        <w:instrText xml:space="preserve"> ADDIN ZOTERO_ITEM CSL_CITATION {"citationID":"jHpyIH5F","properties":{"formattedCitation":"(Mars and Hornsby, 2008)","plainCitation":"(Mars and Hornsby, 2008)","noteIndex":0},"citationItems":[{"id":"760oYnDZ/sbbJjZLi","uris":["http://zotero.org/users/1718135/items/MZX3GFK4"],"uri":["http://zotero.org/users/1718135/items/MZX3GFK4"],"itemData":{"id":1659,"type":"book","title":"The Chinese Dream: A Society Under Construction","publisher":"010 Publishers","number-of-pages":"396","source":"Google Books","abstract":"China is in the midst of breakneck transformation. The last 30 years of astonishing economic growth and political and cultural reform have been driven by the world's biggest ever urban boom. Soon, China will take center stage as a global superpower, with hundreds of millions of people flooding into its rapidly swelling cities. The Chinese Dream is a visual tour de force, both encyclopedic in scope and holistic in approach. Cutting across all levels of scale--from individual to nation--and backed by a truly multi-disciplinary team (encompassing architecture &amp; urban planning, politics, economics, arts &amp; culture, environmental concerns, and sociology) the book synthesizes a vast body of research to tackle the big contemporary questions, and to unpack the paradoxes at the heart of China's struggle for change. Silver Medal Most Outstanding Book Design IPPY Awards 2009.","ISBN":"978-90-6450-652-9","note":"Google-Books-ID: 6dR9y4q66vQC","shortTitle":"The Chinese Dream","language":"en","author":[{"family":"Mars","given":"Neville"},{"family":"Hornsby","given":"Adrian"}],"issued":{"date-parts":[["2008"]]}}}],"schema":"https://github.com/citation-style-language/schema/raw/master/csl-citation.json"} </w:instrText>
      </w:r>
      <w:r w:rsidR="00452468" w:rsidRPr="00511DB3">
        <w:rPr>
          <w:rFonts w:cs="Times New Roman"/>
          <w:szCs w:val="24"/>
        </w:rPr>
        <w:fldChar w:fldCharType="separate"/>
      </w:r>
      <w:r w:rsidR="00452468" w:rsidRPr="00511DB3">
        <w:rPr>
          <w:rFonts w:cs="Times New Roman"/>
          <w:szCs w:val="24"/>
        </w:rPr>
        <w:t>(Mars and Hornsby, 2008)</w:t>
      </w:r>
      <w:r w:rsidR="00452468" w:rsidRPr="00511DB3">
        <w:rPr>
          <w:rFonts w:cs="Times New Roman"/>
          <w:szCs w:val="24"/>
        </w:rPr>
        <w:fldChar w:fldCharType="end"/>
      </w:r>
      <w:r w:rsidR="00ED2C68" w:rsidRPr="00511DB3">
        <w:rPr>
          <w:rFonts w:cs="Times New Roman"/>
          <w:szCs w:val="24"/>
        </w:rPr>
        <w:t xml:space="preserve">.  </w:t>
      </w:r>
      <w:r w:rsidR="0092175D" w:rsidRPr="00511DB3">
        <w:rPr>
          <w:rFonts w:cs="Times New Roman"/>
          <w:szCs w:val="24"/>
        </w:rPr>
        <w:t xml:space="preserve">Such </w:t>
      </w:r>
      <w:r w:rsidR="00ED2C68" w:rsidRPr="00511DB3">
        <w:rPr>
          <w:rFonts w:cs="Times New Roman"/>
          <w:szCs w:val="24"/>
        </w:rPr>
        <w:t>policies</w:t>
      </w:r>
      <w:r w:rsidR="0045142F" w:rsidRPr="00511DB3">
        <w:rPr>
          <w:rFonts w:cs="Times New Roman"/>
          <w:szCs w:val="24"/>
        </w:rPr>
        <w:t xml:space="preserve"> are now being reversed</w:t>
      </w:r>
      <w:r w:rsidR="00F36E14" w:rsidRPr="00511DB3">
        <w:rPr>
          <w:rFonts w:cs="Times New Roman"/>
          <w:szCs w:val="24"/>
        </w:rPr>
        <w:t xml:space="preserve"> (</w:t>
      </w:r>
      <w:r w:rsidR="0045142F" w:rsidRPr="00511DB3">
        <w:rPr>
          <w:rFonts w:cs="Times New Roman"/>
          <w:szCs w:val="24"/>
        </w:rPr>
        <w:fldChar w:fldCharType="begin"/>
      </w:r>
      <w:r w:rsidR="00EB5CC1" w:rsidRPr="00511DB3">
        <w:rPr>
          <w:rFonts w:cs="Times New Roman"/>
          <w:szCs w:val="24"/>
        </w:rPr>
        <w:instrText xml:space="preserve"> ADDIN ZOTERO_ITEM CSL_CITATION {"citationID":"mcR5MsbX","properties":{"formattedCitation":"(Smethurst, 2015)","plainCitation":"(Smethurst, 2015)","dontUpdate":true,"noteIndex":0},"citationItems":[{"id":"760oYnDZ/hP3HaJp1","uris":["http://zotero.org/users/1718135/items/3EMU6K9N"],"uri":["http://zotero.org/users/1718135/items/3EMU6K9N"],"itemData":{"id":1663,"type":"book","title":"The Bicycle — Towards a Global History","publisher":"Springer","number-of-pages":"156","source":"Google Books","abstract":"This is the first history of the bicycle to trace not only the technical background to its invention, but also to contrast its social and cultural impact in different parts of the world, and assess its future as a continuing global phenomenon.","ISBN":"978-1-137-49951-6","note":"Google-Books-ID: EgfACQAAQBAJ","language":"en","author":[{"family":"Smethurst","given":"P."}],"issued":{"date-parts":[["2015",5,22]]}}}],"schema":"https://github.com/citation-style-language/schema/raw/master/csl-citation.json"} </w:instrText>
      </w:r>
      <w:r w:rsidR="0045142F" w:rsidRPr="00511DB3">
        <w:rPr>
          <w:rFonts w:cs="Times New Roman"/>
          <w:szCs w:val="24"/>
        </w:rPr>
        <w:fldChar w:fldCharType="separate"/>
      </w:r>
      <w:r w:rsidR="00F36E14" w:rsidRPr="00511DB3">
        <w:rPr>
          <w:rFonts w:cs="Times New Roman"/>
          <w:szCs w:val="24"/>
        </w:rPr>
        <w:t xml:space="preserve">Smethurst, </w:t>
      </w:r>
      <w:r w:rsidR="0045142F" w:rsidRPr="00511DB3">
        <w:rPr>
          <w:rFonts w:cs="Times New Roman"/>
          <w:szCs w:val="24"/>
        </w:rPr>
        <w:t>2015</w:t>
      </w:r>
      <w:r w:rsidR="00F36E14" w:rsidRPr="00511DB3">
        <w:rPr>
          <w:rFonts w:cs="Times New Roman"/>
          <w:szCs w:val="24"/>
        </w:rPr>
        <w:t>;</w:t>
      </w:r>
      <w:r w:rsidR="0045142F" w:rsidRPr="00511DB3">
        <w:rPr>
          <w:rFonts w:cs="Times New Roman"/>
          <w:szCs w:val="24"/>
        </w:rPr>
        <w:fldChar w:fldCharType="end"/>
      </w:r>
      <w:r w:rsidR="00F36E14" w:rsidRPr="00511DB3">
        <w:rPr>
          <w:rFonts w:cs="Times New Roman"/>
          <w:szCs w:val="24"/>
        </w:rPr>
        <w:t xml:space="preserve"> </w:t>
      </w:r>
      <w:r w:rsidR="009B00A7" w:rsidRPr="00511DB3">
        <w:fldChar w:fldCharType="begin"/>
      </w:r>
      <w:r w:rsidR="00EB5CC1" w:rsidRPr="00511DB3">
        <w:instrText xml:space="preserve"> ADDIN ZOTERO_ITEM CSL_CITATION {"citationID":"Zv9vN6yX","properties":{"formattedCitation":"(Gao, 2016)","plainCitation":"(Gao, 2016)","dontUpdate":true,"noteIndex":0},"citationItems":[{"id":"760oYnDZ/eWd5hCo1","uris":["http://zotero.org/users/1718135/items/F5EIA3S5"],"uri":["http://zotero.org/users/1718135/items/F5EIA3S5"],"itemData":{"id":2370,"type":"thesis","title":"Motorisation of Chinese cities: pathways of sustainable urban mobility","publisher":"Curtin","genre":"PhD","URL":"https://espace.curtin.edu.au/handle/20.500.11937/54050","author":[{"family":"Gao","given":"Y"}],"issued":{"date-parts":[["2016"]]},"accessed":{"date-parts":[["2018",1,2]]}}}],"schema":"https://github.com/citation-style-language/schema/raw/master/csl-citation.json"} </w:instrText>
      </w:r>
      <w:r w:rsidR="009B00A7" w:rsidRPr="00511DB3">
        <w:fldChar w:fldCharType="separate"/>
      </w:r>
      <w:r w:rsidR="009B00A7" w:rsidRPr="00511DB3">
        <w:rPr>
          <w:rFonts w:cs="Times New Roman"/>
          <w:sz w:val="22"/>
        </w:rPr>
        <w:t>Gao, 2016)</w:t>
      </w:r>
      <w:r w:rsidR="009B00A7" w:rsidRPr="00511DB3">
        <w:fldChar w:fldCharType="end"/>
      </w:r>
      <w:r w:rsidR="009B00A7" w:rsidRPr="00511DB3">
        <w:t xml:space="preserve"> </w:t>
      </w:r>
      <w:r w:rsidR="005B4C64" w:rsidRPr="00511DB3">
        <w:rPr>
          <w:rFonts w:cs="Times New Roman"/>
          <w:szCs w:val="24"/>
        </w:rPr>
        <w:t xml:space="preserve">with the </w:t>
      </w:r>
      <w:r w:rsidR="005B4C64" w:rsidRPr="00511DB3">
        <w:rPr>
          <w:rFonts w:cs="Times New Roman"/>
          <w:color w:val="000000" w:themeColor="text1"/>
          <w:szCs w:val="24"/>
        </w:rPr>
        <w:t>Chinese Government</w:t>
      </w:r>
      <w:r w:rsidR="00452468" w:rsidRPr="00511DB3">
        <w:rPr>
          <w:rFonts w:cs="Times New Roman"/>
          <w:color w:val="000000" w:themeColor="text1"/>
          <w:szCs w:val="24"/>
        </w:rPr>
        <w:t xml:space="preserve"> </w:t>
      </w:r>
      <w:r w:rsidR="005B4C64" w:rsidRPr="00511DB3">
        <w:rPr>
          <w:rFonts w:cs="Times New Roman"/>
          <w:color w:val="000000" w:themeColor="text1"/>
          <w:szCs w:val="24"/>
        </w:rPr>
        <w:t xml:space="preserve">outwardly </w:t>
      </w:r>
      <w:r w:rsidR="00452468" w:rsidRPr="00511DB3">
        <w:rPr>
          <w:rFonts w:cs="Times New Roman"/>
          <w:color w:val="000000" w:themeColor="text1"/>
          <w:szCs w:val="24"/>
        </w:rPr>
        <w:t>supporting urban transport initiatives such as building public transport</w:t>
      </w:r>
      <w:r w:rsidR="00530E7A" w:rsidRPr="00511DB3">
        <w:rPr>
          <w:rFonts w:cs="Times New Roman"/>
          <w:color w:val="000000" w:themeColor="text1"/>
          <w:szCs w:val="24"/>
        </w:rPr>
        <w:t xml:space="preserve"> infrastructure</w:t>
      </w:r>
      <w:r w:rsidR="0092175D" w:rsidRPr="00511DB3">
        <w:rPr>
          <w:rFonts w:cs="Times New Roman"/>
          <w:color w:val="000000" w:themeColor="text1"/>
          <w:szCs w:val="24"/>
        </w:rPr>
        <w:t>,</w:t>
      </w:r>
      <w:r w:rsidR="00530E7A" w:rsidRPr="00511DB3">
        <w:rPr>
          <w:rFonts w:cs="Times New Roman"/>
          <w:color w:val="000000" w:themeColor="text1"/>
          <w:szCs w:val="24"/>
        </w:rPr>
        <w:t xml:space="preserve"> and promoting its usage</w:t>
      </w:r>
      <w:r w:rsidR="00452468" w:rsidRPr="00511DB3">
        <w:rPr>
          <w:rFonts w:cs="Times New Roman"/>
          <w:color w:val="000000" w:themeColor="text1"/>
          <w:szCs w:val="24"/>
        </w:rPr>
        <w:t xml:space="preserve"> </w:t>
      </w:r>
      <w:r w:rsidR="00452468" w:rsidRPr="00511DB3">
        <w:rPr>
          <w:rFonts w:cs="Times New Roman"/>
          <w:color w:val="000000" w:themeColor="text1"/>
          <w:szCs w:val="24"/>
        </w:rPr>
        <w:fldChar w:fldCharType="begin"/>
      </w:r>
      <w:r w:rsidR="00EB5CC1" w:rsidRPr="00511DB3">
        <w:rPr>
          <w:rFonts w:cs="Times New Roman"/>
          <w:color w:val="000000" w:themeColor="text1"/>
          <w:szCs w:val="24"/>
        </w:rPr>
        <w:instrText xml:space="preserve"> ADDIN ZOTERO_ITEM CSL_CITATION {"citationID":"0JsUZZjt","properties":{"formattedCitation":"(Peng, 2005)","plainCitation":"(Peng, 2005)","dontUpdate":true,"noteIndex":0},"citationItems":[{"id":"760oYnDZ/sNUxGoCd","uris":["http://zotero.org/users/1718135/items/F8K8BK7E"],"uri":["http://zotero.org/users/1718135/items/F8K8BK7E"],"itemData":{"id":1329,"type":"paper-conference","title":"Urban transportation strategies in Chinese cities and their impacts on the urban poor","container-title":"Transportation Research Board 85th Annual Meeting","page":"14","URL":"https://www.wilsoncenter.org/publication/urban-transportation-strategies-chinese-cities-and-their-impacts-the-urban-poor","author":[{"family":"Peng","given":"Z.R."}],"issued":{"date-parts":[["2005"]]},"accessed":{"date-parts":[["2017",2,7]]}}}],"schema":"https://github.com/citation-style-language/schema/raw/master/csl-citation.json"} </w:instrText>
      </w:r>
      <w:r w:rsidR="00452468" w:rsidRPr="00511DB3">
        <w:rPr>
          <w:rFonts w:cs="Times New Roman"/>
          <w:color w:val="000000" w:themeColor="text1"/>
          <w:szCs w:val="24"/>
        </w:rPr>
        <w:fldChar w:fldCharType="separate"/>
      </w:r>
      <w:r w:rsidR="00452468" w:rsidRPr="00511DB3">
        <w:rPr>
          <w:rFonts w:cs="Times New Roman"/>
          <w:color w:val="000000" w:themeColor="text1"/>
          <w:szCs w:val="24"/>
        </w:rPr>
        <w:t>(Peng, 2005;</w:t>
      </w:r>
      <w:r w:rsidR="00452468" w:rsidRPr="00511DB3">
        <w:rPr>
          <w:rFonts w:cs="Times New Roman"/>
          <w:color w:val="000000" w:themeColor="text1"/>
          <w:szCs w:val="24"/>
        </w:rPr>
        <w:fldChar w:fldCharType="end"/>
      </w:r>
      <w:r w:rsidR="00452468" w:rsidRPr="00511DB3">
        <w:rPr>
          <w:rFonts w:cs="Times New Roman"/>
          <w:color w:val="000000" w:themeColor="text1"/>
          <w:szCs w:val="24"/>
        </w:rPr>
        <w:t xml:space="preserve"> </w:t>
      </w:r>
      <w:r w:rsidR="00452468" w:rsidRPr="00511DB3">
        <w:rPr>
          <w:rFonts w:cs="Times New Roman"/>
          <w:color w:val="000000" w:themeColor="text1"/>
          <w:szCs w:val="24"/>
        </w:rPr>
        <w:fldChar w:fldCharType="begin"/>
      </w:r>
      <w:r w:rsidR="00EB5CC1" w:rsidRPr="00511DB3">
        <w:rPr>
          <w:rFonts w:cs="Times New Roman"/>
          <w:color w:val="000000" w:themeColor="text1"/>
          <w:szCs w:val="24"/>
        </w:rPr>
        <w:instrText xml:space="preserve"> ADDIN ZOTERO_ITEM CSL_CITATION {"citationID":"z832ksSz","properties":{"formattedCitation":"(World Bank, 2012)","plainCitation":"(World Bank, 2012)","dontUpdate":true,"noteIndex":0},"citationItems":[{"id":"760oYnDZ/1Amejjbg","uris":["http://zotero.org/users/1718135/items/SAZNUU89"],"uri":["http://zotero.org/users/1718135/items/SAZNUU89"],"itemData":{"id":1499,"type":"post-weblog","title":"Building Sustainable Transport Systems in Chinese Cities","container-title":"World Bank","genre":"Text/HTML","abstract":"Chinese cities have an opportunity to plan the development of their cities in a way that minimizes the need for travel and directs a large share of investment towards the development of safe, clean and affordable transport systems.","URL":"http://www.worldbank.org/en/news/feature/2012/08/14/building-sustainable-transport-systems-in-chinese-cities","language":"en","author":[{"family":"The World Bank","given":""}],"issued":{"date-parts":[["2012"]]},"accessed":{"date-parts":[["2017",9,9]]}}}],"schema":"https://github.com/citation-style-language/schema/raw/master/csl-citation.json"} </w:instrText>
      </w:r>
      <w:r w:rsidR="00452468" w:rsidRPr="00511DB3">
        <w:rPr>
          <w:rFonts w:cs="Times New Roman"/>
          <w:color w:val="000000" w:themeColor="text1"/>
          <w:szCs w:val="24"/>
        </w:rPr>
        <w:fldChar w:fldCharType="separate"/>
      </w:r>
      <w:r w:rsidR="00422CBF" w:rsidRPr="00511DB3">
        <w:rPr>
          <w:rFonts w:cs="Times New Roman"/>
          <w:color w:val="000000" w:themeColor="text1"/>
          <w:szCs w:val="24"/>
        </w:rPr>
        <w:t>The W</w:t>
      </w:r>
      <w:r w:rsidR="00452468" w:rsidRPr="00511DB3">
        <w:rPr>
          <w:rFonts w:cs="Times New Roman"/>
          <w:color w:val="000000" w:themeColor="text1"/>
          <w:szCs w:val="24"/>
        </w:rPr>
        <w:t>orld Bank, 2012)</w:t>
      </w:r>
      <w:r w:rsidR="00452468" w:rsidRPr="00511DB3">
        <w:rPr>
          <w:rFonts w:cs="Times New Roman"/>
          <w:color w:val="000000" w:themeColor="text1"/>
          <w:szCs w:val="24"/>
        </w:rPr>
        <w:fldChar w:fldCharType="end"/>
      </w:r>
      <w:r w:rsidR="000D1765" w:rsidRPr="00511DB3">
        <w:rPr>
          <w:rFonts w:cs="Times New Roman"/>
          <w:color w:val="000000" w:themeColor="text1"/>
          <w:szCs w:val="24"/>
        </w:rPr>
        <w:t xml:space="preserve">. In India, </w:t>
      </w:r>
      <w:r w:rsidR="00643BD5" w:rsidRPr="00511DB3">
        <w:rPr>
          <w:rFonts w:cs="Times New Roman"/>
          <w:color w:val="000000" w:themeColor="text1"/>
          <w:szCs w:val="24"/>
        </w:rPr>
        <w:t xml:space="preserve">in shifting their emphasis from vehicle movements to people movements, </w:t>
      </w:r>
      <w:r w:rsidR="000D1765" w:rsidRPr="00511DB3">
        <w:rPr>
          <w:rFonts w:cs="Times New Roman"/>
          <w:color w:val="000000" w:themeColor="text1"/>
          <w:szCs w:val="24"/>
        </w:rPr>
        <w:t xml:space="preserve">the Federal Government </w:t>
      </w:r>
      <w:r w:rsidR="00452468" w:rsidRPr="00511DB3">
        <w:rPr>
          <w:rFonts w:cs="Times New Roman"/>
          <w:color w:val="000000" w:themeColor="text1"/>
          <w:szCs w:val="24"/>
        </w:rPr>
        <w:t xml:space="preserve">has stated it will support </w:t>
      </w:r>
      <w:r w:rsidR="000D1765" w:rsidRPr="00511DB3">
        <w:rPr>
          <w:rFonts w:cs="Times New Roman"/>
          <w:color w:val="000000" w:themeColor="text1"/>
          <w:szCs w:val="24"/>
        </w:rPr>
        <w:t xml:space="preserve">the </w:t>
      </w:r>
      <w:r w:rsidR="00452468" w:rsidRPr="00511DB3">
        <w:rPr>
          <w:rFonts w:cs="Times New Roman"/>
          <w:color w:val="000000" w:themeColor="text1"/>
          <w:szCs w:val="24"/>
        </w:rPr>
        <w:t>develop</w:t>
      </w:r>
      <w:r w:rsidR="000D1765" w:rsidRPr="00511DB3">
        <w:rPr>
          <w:rFonts w:cs="Times New Roman"/>
          <w:color w:val="000000" w:themeColor="text1"/>
          <w:szCs w:val="24"/>
        </w:rPr>
        <w:t>ment of mass transit and encourage</w:t>
      </w:r>
      <w:r w:rsidR="00452468" w:rsidRPr="00511DB3">
        <w:rPr>
          <w:rFonts w:cs="Times New Roman"/>
          <w:color w:val="000000" w:themeColor="text1"/>
          <w:szCs w:val="24"/>
        </w:rPr>
        <w:t xml:space="preserve"> no</w:t>
      </w:r>
      <w:r w:rsidR="000D1765" w:rsidRPr="00511DB3">
        <w:rPr>
          <w:rFonts w:cs="Times New Roman"/>
          <w:color w:val="000000" w:themeColor="text1"/>
          <w:szCs w:val="24"/>
        </w:rPr>
        <w:t xml:space="preserve">n-motorised travel </w:t>
      </w:r>
      <w:r w:rsidR="000D1765" w:rsidRPr="00511DB3">
        <w:rPr>
          <w:rFonts w:cs="Times New Roman"/>
          <w:color w:val="000000" w:themeColor="text1"/>
          <w:szCs w:val="24"/>
        </w:rPr>
        <w:fldChar w:fldCharType="begin"/>
      </w:r>
      <w:r w:rsidR="00EB5CC1" w:rsidRPr="00511DB3">
        <w:rPr>
          <w:rFonts w:cs="Times New Roman"/>
          <w:color w:val="000000" w:themeColor="text1"/>
          <w:szCs w:val="24"/>
        </w:rPr>
        <w:instrText xml:space="preserve"> ADDIN ZOTERO_ITEM CSL_CITATION {"citationID":"sDHXx9CQ","properties":{"formattedCitation":"(Government of India, 2014)","plainCitation":"(Government of India, 2014)","dontUpdate":true,"noteIndex":0},"citationItems":[{"id":"760oYnDZ/2uftw4LO","uris":["http://zotero.org/users/1718135/items/AQ69JHRT"],"uri":["http://zotero.org/users/1718135/items/AQ69JHRT"],"itemData":{"id":1501,"type":"report","title":"National Urban Transport Policy","publisher-place":"New Delhi","event-place":"New Delhi","URL":"http://itdp.in/wp-content/uploads/2014/11/NUTP-2014.pdf","author":[{"family":"The Government of India","given":""}],"issued":{"date-parts":[["2014"]]}}}],"schema":"https://github.com/citation-style-language/schema/raw/master/csl-citation.json"} </w:instrText>
      </w:r>
      <w:r w:rsidR="000D1765" w:rsidRPr="00511DB3">
        <w:rPr>
          <w:rFonts w:cs="Times New Roman"/>
          <w:color w:val="000000" w:themeColor="text1"/>
          <w:szCs w:val="24"/>
        </w:rPr>
        <w:fldChar w:fldCharType="separate"/>
      </w:r>
      <w:r w:rsidR="000D1765" w:rsidRPr="00511DB3">
        <w:rPr>
          <w:rFonts w:cs="Times New Roman"/>
          <w:color w:val="000000" w:themeColor="text1"/>
          <w:szCs w:val="24"/>
        </w:rPr>
        <w:t>(Government of India, 2014</w:t>
      </w:r>
      <w:r w:rsidR="00D70549" w:rsidRPr="00511DB3">
        <w:rPr>
          <w:rFonts w:cs="Times New Roman"/>
          <w:color w:val="000000" w:themeColor="text1"/>
          <w:szCs w:val="24"/>
        </w:rPr>
        <w:t>;</w:t>
      </w:r>
      <w:r w:rsidR="000D1765" w:rsidRPr="00511DB3">
        <w:rPr>
          <w:rFonts w:cs="Times New Roman"/>
          <w:color w:val="000000" w:themeColor="text1"/>
          <w:szCs w:val="24"/>
        </w:rPr>
        <w:fldChar w:fldCharType="end"/>
      </w:r>
      <w:r w:rsidR="00452468" w:rsidRPr="00511DB3">
        <w:rPr>
          <w:rFonts w:cs="Times New Roman"/>
          <w:color w:val="000000" w:themeColor="text1"/>
          <w:szCs w:val="24"/>
        </w:rPr>
        <w:t>.</w:t>
      </w:r>
      <w:r w:rsidR="00214727" w:rsidRPr="00511DB3">
        <w:rPr>
          <w:rFonts w:cs="Times New Roman"/>
          <w:color w:val="000000" w:themeColor="text1"/>
          <w:szCs w:val="24"/>
        </w:rPr>
        <w:t xml:space="preserve"> </w:t>
      </w:r>
      <w:r w:rsidR="00214727" w:rsidRPr="00511DB3">
        <w:rPr>
          <w:rFonts w:cs="Times New Roman"/>
          <w:color w:val="000000" w:themeColor="text1"/>
          <w:szCs w:val="24"/>
        </w:rPr>
        <w:fldChar w:fldCharType="begin"/>
      </w:r>
      <w:r w:rsidR="00EB5CC1" w:rsidRPr="00511DB3">
        <w:rPr>
          <w:rFonts w:cs="Times New Roman"/>
          <w:color w:val="000000" w:themeColor="text1"/>
          <w:szCs w:val="24"/>
        </w:rPr>
        <w:instrText xml:space="preserve"> ADDIN ZOTERO_ITEM CSL_CITATION {"citationID":"tLeNYpwa","properties":{"formattedCitation":"(Joshi et al., 2017)","plainCitation":"(Joshi et al., 2017)","dontUpdate":true,"noteIndex":0},"citationItems":[{"id":"760oYnDZ/eZl1H1W5","uris":["http://zotero.org/users/1718135/items/A2Y2VGKZ"],"uri":["http://zotero.org/users/1718135/items/A2Y2VGKZ"],"itemData":{"id":2351,"type":"article-journal","title":"Transit-Oriented Development: Lessons from International Experiences. Working paper.","source":"ResearchGate","URL":"https://www.researchgate.net/publication/317580038_Transit-Oriented_Development_Lessons_from_International_Experiences","shortTitle":"Transit-Oriented Development","author":[{"family":"Joshi","given":"Rutul"},{"family":"Joseph","given":"Yogi"},{"family":"Patel","given":"Kavina"},{"family":"Darji","given":"Vishal"}],"issued":{"date-parts":[["2017",5,31]]}}}],"schema":"https://github.com/citation-style-language/schema/raw/master/csl-citation.json"} </w:instrText>
      </w:r>
      <w:r w:rsidR="00214727" w:rsidRPr="00511DB3">
        <w:rPr>
          <w:rFonts w:cs="Times New Roman"/>
          <w:color w:val="000000" w:themeColor="text1"/>
          <w:szCs w:val="24"/>
        </w:rPr>
        <w:fldChar w:fldCharType="separate"/>
      </w:r>
      <w:r w:rsidR="00214727" w:rsidRPr="00511DB3">
        <w:rPr>
          <w:rFonts w:cs="Times New Roman"/>
          <w:color w:val="000000" w:themeColor="text1"/>
        </w:rPr>
        <w:t>Joshi et al.</w:t>
      </w:r>
      <w:r w:rsidR="00D70549" w:rsidRPr="00511DB3">
        <w:rPr>
          <w:rFonts w:cs="Times New Roman"/>
          <w:color w:val="000000" w:themeColor="text1"/>
        </w:rPr>
        <w:t xml:space="preserve">, </w:t>
      </w:r>
      <w:r w:rsidR="00214727" w:rsidRPr="00511DB3">
        <w:rPr>
          <w:rFonts w:cs="Times New Roman"/>
          <w:color w:val="000000" w:themeColor="text1"/>
        </w:rPr>
        <w:t>2017)</w:t>
      </w:r>
      <w:r w:rsidR="00214727" w:rsidRPr="00511DB3">
        <w:rPr>
          <w:rFonts w:cs="Times New Roman"/>
          <w:color w:val="000000" w:themeColor="text1"/>
          <w:szCs w:val="24"/>
        </w:rPr>
        <w:fldChar w:fldCharType="end"/>
      </w:r>
      <w:r w:rsidR="00D70549" w:rsidRPr="00511DB3">
        <w:rPr>
          <w:rFonts w:cs="Times New Roman"/>
          <w:color w:val="000000" w:themeColor="text1"/>
          <w:szCs w:val="24"/>
        </w:rPr>
        <w:t>.</w:t>
      </w:r>
    </w:p>
    <w:p w14:paraId="5A556DD5" w14:textId="79A5312B" w:rsidR="008F7999" w:rsidRPr="00511DB3" w:rsidRDefault="000C0497" w:rsidP="00530E7A">
      <w:pPr>
        <w:rPr>
          <w:rFonts w:cs="Times New Roman"/>
          <w:szCs w:val="24"/>
        </w:rPr>
      </w:pPr>
      <w:r w:rsidRPr="00511DB3">
        <w:rPr>
          <w:rFonts w:cs="Times New Roman"/>
          <w:szCs w:val="24"/>
        </w:rPr>
        <w:t>Duplicating the practices of</w:t>
      </w:r>
      <w:r w:rsidR="00452468" w:rsidRPr="00511DB3">
        <w:rPr>
          <w:rFonts w:cs="Times New Roman"/>
          <w:szCs w:val="24"/>
        </w:rPr>
        <w:t xml:space="preserve"> cities </w:t>
      </w:r>
      <w:r w:rsidRPr="00511DB3">
        <w:rPr>
          <w:rFonts w:cs="Times New Roman"/>
          <w:szCs w:val="24"/>
        </w:rPr>
        <w:t>in</w:t>
      </w:r>
      <w:r w:rsidR="00452468" w:rsidRPr="00511DB3">
        <w:rPr>
          <w:rFonts w:cs="Times New Roman"/>
          <w:szCs w:val="24"/>
        </w:rPr>
        <w:t xml:space="preserve"> the </w:t>
      </w:r>
      <w:r w:rsidR="00F76D60" w:rsidRPr="00511DB3">
        <w:rPr>
          <w:rFonts w:cs="Times New Roman"/>
          <w:szCs w:val="24"/>
        </w:rPr>
        <w:t>global north</w:t>
      </w:r>
      <w:r w:rsidR="00C84BD7" w:rsidRPr="00511DB3">
        <w:rPr>
          <w:rFonts w:cs="Times New Roman"/>
          <w:szCs w:val="24"/>
        </w:rPr>
        <w:t>,</w:t>
      </w:r>
      <w:r w:rsidR="00452468" w:rsidRPr="00511DB3">
        <w:rPr>
          <w:rFonts w:cs="Times New Roman"/>
          <w:szCs w:val="24"/>
        </w:rPr>
        <w:t xml:space="preserve"> by promoting public transport </w:t>
      </w:r>
      <w:r w:rsidR="00530E7A" w:rsidRPr="00511DB3">
        <w:rPr>
          <w:rFonts w:cs="Times New Roman"/>
          <w:szCs w:val="24"/>
        </w:rPr>
        <w:t xml:space="preserve">as a remedial measure </w:t>
      </w:r>
      <w:r w:rsidR="00452468" w:rsidRPr="00511DB3">
        <w:rPr>
          <w:rFonts w:cs="Times New Roman"/>
          <w:szCs w:val="24"/>
        </w:rPr>
        <w:t xml:space="preserve">to tackle the externalities of </w:t>
      </w:r>
      <w:r w:rsidR="000D1765" w:rsidRPr="00511DB3">
        <w:rPr>
          <w:rFonts w:cs="Times New Roman"/>
          <w:szCs w:val="24"/>
        </w:rPr>
        <w:t xml:space="preserve">rising </w:t>
      </w:r>
      <w:r w:rsidR="00452468" w:rsidRPr="00511DB3">
        <w:rPr>
          <w:rFonts w:cs="Times New Roman"/>
          <w:szCs w:val="24"/>
        </w:rPr>
        <w:t>car usage</w:t>
      </w:r>
      <w:r w:rsidR="00C84BD7" w:rsidRPr="00511DB3">
        <w:rPr>
          <w:rFonts w:cs="Times New Roman"/>
          <w:szCs w:val="24"/>
        </w:rPr>
        <w:t>,</w:t>
      </w:r>
      <w:r w:rsidR="00452468" w:rsidRPr="00511DB3">
        <w:rPr>
          <w:rFonts w:cs="Times New Roman"/>
          <w:szCs w:val="24"/>
        </w:rPr>
        <w:t xml:space="preserve"> </w:t>
      </w:r>
      <w:r w:rsidR="000D1765" w:rsidRPr="00511DB3">
        <w:rPr>
          <w:rFonts w:cs="Times New Roman"/>
          <w:szCs w:val="24"/>
        </w:rPr>
        <w:t>may</w:t>
      </w:r>
      <w:r w:rsidR="00452468" w:rsidRPr="00511DB3">
        <w:rPr>
          <w:rFonts w:cs="Times New Roman"/>
          <w:szCs w:val="24"/>
        </w:rPr>
        <w:t xml:space="preserve"> be seen as an example of non-coercive transport policy transfer (</w:t>
      </w:r>
      <w:r w:rsidR="00E13E60" w:rsidRPr="00511DB3">
        <w:rPr>
          <w:rFonts w:cs="Times New Roman"/>
          <w:szCs w:val="24"/>
        </w:rPr>
        <w:t xml:space="preserve">Newmark, 2002; </w:t>
      </w:r>
      <w:r w:rsidR="003D3392" w:rsidRPr="00511DB3">
        <w:rPr>
          <w:rFonts w:cs="Times New Roman"/>
          <w:szCs w:val="24"/>
        </w:rPr>
        <w:t xml:space="preserve">Marsh and Sharman, 2009; </w:t>
      </w:r>
      <w:r w:rsidR="003D3392" w:rsidRPr="00511DB3">
        <w:rPr>
          <w:rFonts w:cs="Times New Roman" w:hint="eastAsia"/>
          <w:szCs w:val="24"/>
        </w:rPr>
        <w:t>Dolowitz</w:t>
      </w:r>
      <w:r w:rsidR="003D3392" w:rsidRPr="00511DB3">
        <w:rPr>
          <w:rFonts w:cs="Times New Roman"/>
          <w:szCs w:val="24"/>
        </w:rPr>
        <w:t xml:space="preserve"> and Marsh, 2000; </w:t>
      </w:r>
      <w:r w:rsidR="00452468" w:rsidRPr="00511DB3">
        <w:rPr>
          <w:rFonts w:cs="Times New Roman"/>
          <w:szCs w:val="24"/>
        </w:rPr>
        <w:fldChar w:fldCharType="begin"/>
      </w:r>
      <w:r w:rsidR="00EB5CC1" w:rsidRPr="00511DB3">
        <w:rPr>
          <w:rFonts w:cs="Times New Roman"/>
          <w:szCs w:val="24"/>
        </w:rPr>
        <w:instrText xml:space="preserve"> ADDIN ZOTERO_ITEM CSL_CITATION {"citationID":"xYSBKqNl","properties":{"formattedCitation":"(Williams and Dzhekova, 2014)","plainCitation":"(Williams and Dzhekova, 2014)","dontUpdate":true,"noteIndex":0},"citationItems":[{"id":"760oYnDZ/NdDhRAZg","uris":["http://zotero.org/users/1718135/items/AG6JBPP5"],"uri":["http://zotero.org/users/1718135/items/AG6JBPP5"],"itemData":{"id":1524,"type":"article-journal","title":"Evaluating the cross-national transferability of policies: a conceptual framework","container-title":"Journal of Developmental Entrepreneurship","page":"1450022","volume":"19","issue":"04","source":"worldscientific.com (Atypon)","abstract":"When seeking to harness entrepreneurship and enterprise culture, governments often seek to transfer policy measures successful in another country to their own. Until now however, governments have often lacked a practical evaluation framework for selecting policy measures and then appraising the feasibility and transferability of such measures. The aim of this paper is to fill that gap. Reviewing the literature on cross-national policy transfer, this paper provides a pragmatic evaluation framework for selecting policy measures and appraising their feasibility and transferability from one country to another. This details how successful policy transfer and cross-national policy learning must be informed by prospective policy analysis and testing the features of the specific policy initiative against the specifics of the national context and circumstances, and then establishes the criteria and processes through which potential policy adopters can identify promising policies used elsewhere to tackle similar problems in their own country and assess their 'goodness of fit' prior to transfer to national realities.","DOI":"10.1142/S1084946714500228","ISSN":"1084-9467","shortTitle":"Evaluating the cross-national transferability of policies","journalAbbreviation":"J. Dev. Entrepreneurship","author":[{"family":"Williams","given":"Colin C."},{"family":"Dzhekova","given":"Rositsa"}],"issued":{"date-parts":[["2014",12,1]]}}}],"schema":"https://github.com/citation-style-language/schema/raw/master/csl-citation.json"} </w:instrText>
      </w:r>
      <w:r w:rsidR="00452468" w:rsidRPr="00511DB3">
        <w:rPr>
          <w:rFonts w:cs="Times New Roman"/>
          <w:szCs w:val="24"/>
        </w:rPr>
        <w:fldChar w:fldCharType="separate"/>
      </w:r>
      <w:r w:rsidR="00452468" w:rsidRPr="00511DB3">
        <w:rPr>
          <w:rFonts w:cs="Times New Roman"/>
          <w:szCs w:val="24"/>
        </w:rPr>
        <w:t>Williams and Dzhekova, 2014)</w:t>
      </w:r>
      <w:r w:rsidR="00452468" w:rsidRPr="00511DB3">
        <w:rPr>
          <w:rFonts w:cs="Times New Roman"/>
          <w:szCs w:val="24"/>
        </w:rPr>
        <w:fldChar w:fldCharType="end"/>
      </w:r>
      <w:r w:rsidR="00452468" w:rsidRPr="00511DB3">
        <w:rPr>
          <w:rFonts w:cs="Times New Roman"/>
          <w:szCs w:val="24"/>
        </w:rPr>
        <w:t>.</w:t>
      </w:r>
      <w:r w:rsidR="003D3392" w:rsidRPr="00511DB3">
        <w:rPr>
          <w:rFonts w:cs="Times New Roman"/>
          <w:szCs w:val="24"/>
        </w:rPr>
        <w:t xml:space="preserve"> </w:t>
      </w:r>
      <w:r w:rsidR="00452468" w:rsidRPr="00511DB3">
        <w:rPr>
          <w:rFonts w:cs="Times New Roman"/>
          <w:szCs w:val="24"/>
        </w:rPr>
        <w:t xml:space="preserve"> Some </w:t>
      </w:r>
      <w:r w:rsidR="00422CBF" w:rsidRPr="00511DB3">
        <w:rPr>
          <w:rFonts w:cs="Times New Roman"/>
          <w:szCs w:val="24"/>
        </w:rPr>
        <w:t xml:space="preserve">commentators </w:t>
      </w:r>
      <w:r w:rsidR="00C84BD7" w:rsidRPr="00511DB3">
        <w:rPr>
          <w:rFonts w:cs="Times New Roman"/>
          <w:szCs w:val="24"/>
        </w:rPr>
        <w:t>term</w:t>
      </w:r>
      <w:r w:rsidR="00452468" w:rsidRPr="00511DB3">
        <w:rPr>
          <w:rFonts w:cs="Times New Roman"/>
          <w:szCs w:val="24"/>
        </w:rPr>
        <w:t xml:space="preserve"> </w:t>
      </w:r>
      <w:r w:rsidR="00BB0996" w:rsidRPr="00511DB3">
        <w:rPr>
          <w:rFonts w:cs="Times New Roman"/>
          <w:szCs w:val="24"/>
        </w:rPr>
        <w:t>this</w:t>
      </w:r>
      <w:r w:rsidR="00452468" w:rsidRPr="00511DB3">
        <w:rPr>
          <w:rFonts w:cs="Times New Roman"/>
          <w:szCs w:val="24"/>
        </w:rPr>
        <w:t xml:space="preserve"> ‘policy mobility’ </w:t>
      </w:r>
      <w:r w:rsidR="001B3C84" w:rsidRPr="00511DB3">
        <w:rPr>
          <w:rFonts w:cs="Times New Roman"/>
          <w:szCs w:val="24"/>
        </w:rPr>
        <w:t xml:space="preserve">or ‘policy diffusion’ </w:t>
      </w:r>
      <w:r w:rsidR="00452468" w:rsidRPr="00511DB3">
        <w:rPr>
          <w:rFonts w:cs="Times New Roman"/>
          <w:szCs w:val="24"/>
        </w:rPr>
        <w:t xml:space="preserve">where due to greater interconnectivity, public policies </w:t>
      </w:r>
      <w:r w:rsidR="00530E7A" w:rsidRPr="00511DB3">
        <w:rPr>
          <w:rFonts w:cs="Times New Roman"/>
          <w:szCs w:val="24"/>
        </w:rPr>
        <w:t>‘flow’</w:t>
      </w:r>
      <w:r w:rsidR="00452468" w:rsidRPr="00511DB3">
        <w:rPr>
          <w:rFonts w:cs="Times New Roman"/>
          <w:szCs w:val="24"/>
        </w:rPr>
        <w:t xml:space="preserve"> around the world, leading to greater levels of knowledge </w:t>
      </w:r>
      <w:r w:rsidR="00530E7A" w:rsidRPr="00511DB3">
        <w:rPr>
          <w:rFonts w:cs="Times New Roman"/>
          <w:szCs w:val="24"/>
        </w:rPr>
        <w:t>exchange</w:t>
      </w:r>
      <w:r w:rsidR="00452468" w:rsidRPr="00511DB3">
        <w:rPr>
          <w:rFonts w:cs="Times New Roman"/>
          <w:szCs w:val="24"/>
        </w:rPr>
        <w:t xml:space="preserve"> between agencies </w:t>
      </w:r>
      <w:r w:rsidR="00452468" w:rsidRPr="00511DB3">
        <w:rPr>
          <w:rFonts w:cs="Times New Roman"/>
          <w:szCs w:val="24"/>
        </w:rPr>
        <w:fldChar w:fldCharType="begin"/>
      </w:r>
      <w:r w:rsidR="00EB5CC1" w:rsidRPr="00511DB3">
        <w:rPr>
          <w:rFonts w:cs="Times New Roman"/>
          <w:szCs w:val="24"/>
        </w:rPr>
        <w:instrText xml:space="preserve"> ADDIN ZOTERO_ITEM CSL_CITATION {"citationID":"4aJH1Cym","properties":{"formattedCitation":"(Baker and Temenos, 2015)","plainCitation":"(Baker and Temenos, 2015)","noteIndex":0},"citationItems":[{"id":"760oYnDZ/GTwC6mEm","uris":["http://zotero.org/users/1718135/items/J5CFKSXI"],"uri":["http://zotero.org/users/1718135/items/J5CFKSXI"],"itemData":{"id":1303,"type":"article-journal","title":"Urban Policy Mobilities Research: Introduction to a Debate","container-title":"International Journal of Urban and Regional Research","page":"824-827","volume":"39","issue":"4","source":"Wiley Online Library","abstract":"An increasing number of scholars are focusing attention on the circulation of urban policies and the concept of ‘policy mobilities’. This collection of short commentaries identifies emerging areas of interest and contention for urban policy mobilities researchers. Exploring issues from conceptual dualisms and topological thinking to interdisciplinarity and slow methodologies, the commentaries offer refinements and suggest new pathways for urban policy mobilities research in the future.","DOI":"10.1111/1468-2427.12252","ISSN":"1468-2427","shortTitle":"Urban Policy Mobilities Research","journalAbbreviation":"Int J Urban Regional","language":"en","author":[{"family":"Baker","given":"Tom"},{"family":"Temenos","given":"Cristina"}],"issued":{"date-parts":[["2015",7,1]]}}}],"schema":"https://github.com/citation-style-language/schema/raw/master/csl-citation.json"} </w:instrText>
      </w:r>
      <w:r w:rsidR="00452468" w:rsidRPr="00511DB3">
        <w:rPr>
          <w:rFonts w:cs="Times New Roman"/>
          <w:szCs w:val="24"/>
        </w:rPr>
        <w:fldChar w:fldCharType="separate"/>
      </w:r>
      <w:r w:rsidR="00452468" w:rsidRPr="00511DB3">
        <w:rPr>
          <w:rFonts w:cs="Times New Roman"/>
          <w:szCs w:val="24"/>
        </w:rPr>
        <w:t>(Baker and Temenos, 2015)</w:t>
      </w:r>
      <w:r w:rsidR="00452468" w:rsidRPr="00511DB3">
        <w:rPr>
          <w:rFonts w:cs="Times New Roman"/>
          <w:szCs w:val="24"/>
        </w:rPr>
        <w:fldChar w:fldCharType="end"/>
      </w:r>
      <w:r w:rsidR="00452468" w:rsidRPr="00511DB3">
        <w:rPr>
          <w:rFonts w:cs="Times New Roman"/>
          <w:szCs w:val="24"/>
        </w:rPr>
        <w:t>.</w:t>
      </w:r>
      <w:r w:rsidR="0085338C" w:rsidRPr="00511DB3">
        <w:rPr>
          <w:rFonts w:cs="Times New Roman"/>
          <w:szCs w:val="24"/>
        </w:rPr>
        <w:t xml:space="preserve">  This </w:t>
      </w:r>
      <w:r w:rsidR="008F7999" w:rsidRPr="00511DB3">
        <w:rPr>
          <w:rFonts w:cs="Times New Roman"/>
          <w:szCs w:val="24"/>
        </w:rPr>
        <w:t>statement</w:t>
      </w:r>
      <w:r w:rsidR="0085338C" w:rsidRPr="00511DB3">
        <w:rPr>
          <w:rFonts w:cs="Times New Roman"/>
          <w:szCs w:val="24"/>
        </w:rPr>
        <w:t xml:space="preserve"> does not </w:t>
      </w:r>
      <w:r w:rsidR="008F7999" w:rsidRPr="00511DB3">
        <w:rPr>
          <w:rFonts w:cs="Times New Roman"/>
          <w:szCs w:val="24"/>
        </w:rPr>
        <w:t>imply that</w:t>
      </w:r>
      <w:r w:rsidR="0085338C" w:rsidRPr="00511DB3">
        <w:rPr>
          <w:rFonts w:cs="Times New Roman"/>
          <w:szCs w:val="24"/>
        </w:rPr>
        <w:t xml:space="preserve"> policies generated in the </w:t>
      </w:r>
      <w:r w:rsidR="00F76D60" w:rsidRPr="00511DB3">
        <w:rPr>
          <w:rFonts w:cs="Times New Roman"/>
          <w:szCs w:val="24"/>
        </w:rPr>
        <w:t>global north</w:t>
      </w:r>
      <w:r w:rsidR="0085338C" w:rsidRPr="00511DB3">
        <w:rPr>
          <w:rFonts w:cs="Times New Roman"/>
          <w:szCs w:val="24"/>
        </w:rPr>
        <w:t xml:space="preserve"> are superior to those </w:t>
      </w:r>
      <w:r w:rsidR="008F7999" w:rsidRPr="00511DB3">
        <w:rPr>
          <w:rFonts w:cs="Times New Roman"/>
          <w:szCs w:val="24"/>
        </w:rPr>
        <w:t xml:space="preserve">which have evolved </w:t>
      </w:r>
      <w:r w:rsidR="0085338C" w:rsidRPr="00511DB3">
        <w:rPr>
          <w:rFonts w:cs="Times New Roman"/>
          <w:szCs w:val="24"/>
        </w:rPr>
        <w:t xml:space="preserve">in the </w:t>
      </w:r>
      <w:r w:rsidR="00F76D60" w:rsidRPr="00511DB3">
        <w:rPr>
          <w:rFonts w:cs="Times New Roman"/>
          <w:szCs w:val="24"/>
        </w:rPr>
        <w:t>global south</w:t>
      </w:r>
      <w:r w:rsidR="0085338C" w:rsidRPr="00511DB3">
        <w:rPr>
          <w:rFonts w:cs="Times New Roman"/>
          <w:szCs w:val="24"/>
        </w:rPr>
        <w:t>, only that, as point</w:t>
      </w:r>
      <w:r w:rsidR="00577743" w:rsidRPr="00511DB3">
        <w:rPr>
          <w:rFonts w:cs="Times New Roman"/>
          <w:szCs w:val="24"/>
        </w:rPr>
        <w:t>ed</w:t>
      </w:r>
      <w:r w:rsidR="0085338C" w:rsidRPr="00511DB3">
        <w:rPr>
          <w:rFonts w:cs="Times New Roman"/>
          <w:szCs w:val="24"/>
        </w:rPr>
        <w:t xml:space="preserve"> out in </w:t>
      </w:r>
      <w:r w:rsidR="0085338C" w:rsidRPr="00511DB3">
        <w:rPr>
          <w:rFonts w:cs="Times New Roman"/>
          <w:szCs w:val="24"/>
        </w:rPr>
        <w:fldChar w:fldCharType="begin"/>
      </w:r>
      <w:r w:rsidR="00EB5CC1" w:rsidRPr="00511DB3">
        <w:rPr>
          <w:rFonts w:cs="Times New Roman"/>
          <w:szCs w:val="24"/>
        </w:rPr>
        <w:instrText xml:space="preserve"> ADDIN ZOTERO_ITEM CSL_CITATION {"citationID":"3LIToozR","properties":{"formattedCitation":"(Prince, 2012)","plainCitation":"(Prince, 2012)","dontUpdate":true,"noteIndex":0},"citationItems":[{"id":"760oYnDZ/QCw1Bxtf","uris":["http://zotero.org/users/1718135/items/SHQ7TSI4"],"uri":["http://zotero.org/users/1718135/items/SHQ7TSI4"],"itemData":{"id":1516,"type":"article-journal","title":"Policy transfer, consultants and the geographies of governance","container-title":"Progress in Human Geography","page":"188-203","volume":"36","issue":"2","source":"SAGE Journals","abstract":"The emergence of increasingly transnational geographies of governance presents a challenge to geographers. Geographical work on policy transfer, which links this process with the extension of the hegemonic ‘regimes of truth’ that define policy norms, has much to offer conceptions of emerging geographies of governance, particularly when linked to the production of governance structures, such as global policy networks. The paper argues that increased use of ethnographic methods in policy transfer studies enables a focus on how global policy networks are produced through the actors driving the transfers. This is illustrated through a discussion of policy consultants.","DOI":"10.1177/0309132511417659","ISSN":"0309-1325","journalAbbreviation":"Progress in Human Geography","language":"en","author":[{"family":"Prince","given":"Russell"}],"issued":{"date-parts":[["2012",4,1]]}}}],"schema":"https://github.com/citation-style-language/schema/raw/master/csl-citation.json"} </w:instrText>
      </w:r>
      <w:r w:rsidR="0085338C" w:rsidRPr="00511DB3">
        <w:rPr>
          <w:rFonts w:cs="Times New Roman"/>
          <w:szCs w:val="24"/>
        </w:rPr>
        <w:fldChar w:fldCharType="separate"/>
      </w:r>
      <w:r w:rsidR="0085338C" w:rsidRPr="00511DB3">
        <w:rPr>
          <w:rFonts w:cs="Times New Roman"/>
        </w:rPr>
        <w:t>Prince (2012)</w:t>
      </w:r>
      <w:r w:rsidR="0085338C" w:rsidRPr="00511DB3">
        <w:rPr>
          <w:rFonts w:cs="Times New Roman"/>
          <w:szCs w:val="24"/>
        </w:rPr>
        <w:fldChar w:fldCharType="end"/>
      </w:r>
      <w:r w:rsidR="008F7999" w:rsidRPr="00511DB3">
        <w:rPr>
          <w:rFonts w:cs="Times New Roman"/>
          <w:szCs w:val="24"/>
        </w:rPr>
        <w:t xml:space="preserve">, </w:t>
      </w:r>
      <w:r w:rsidR="00577743" w:rsidRPr="00511DB3">
        <w:rPr>
          <w:rFonts w:cs="Times New Roman"/>
          <w:szCs w:val="24"/>
        </w:rPr>
        <w:t>largely</w:t>
      </w:r>
      <w:r w:rsidR="0085338C" w:rsidRPr="00511DB3">
        <w:rPr>
          <w:rFonts w:cs="Times New Roman"/>
          <w:szCs w:val="24"/>
        </w:rPr>
        <w:t xml:space="preserve"> due to international advisory services</w:t>
      </w:r>
      <w:r w:rsidR="00B96D35" w:rsidRPr="00511DB3">
        <w:rPr>
          <w:rFonts w:cs="Times New Roman"/>
          <w:szCs w:val="24"/>
        </w:rPr>
        <w:t>,</w:t>
      </w:r>
      <w:r w:rsidR="0085338C" w:rsidRPr="00511DB3">
        <w:rPr>
          <w:rFonts w:cs="Times New Roman"/>
          <w:szCs w:val="24"/>
        </w:rPr>
        <w:t xml:space="preserve"> </w:t>
      </w:r>
      <w:r w:rsidR="008F7999" w:rsidRPr="00511DB3">
        <w:rPr>
          <w:rFonts w:cs="Times New Roman"/>
          <w:szCs w:val="24"/>
        </w:rPr>
        <w:t xml:space="preserve">policies </w:t>
      </w:r>
      <w:r w:rsidR="0085338C" w:rsidRPr="00511DB3">
        <w:rPr>
          <w:rFonts w:cs="Times New Roman"/>
          <w:szCs w:val="24"/>
        </w:rPr>
        <w:t xml:space="preserve">tend to flow from the </w:t>
      </w:r>
      <w:r w:rsidR="00741D94" w:rsidRPr="00511DB3">
        <w:rPr>
          <w:rFonts w:cs="Times New Roman"/>
          <w:szCs w:val="24"/>
        </w:rPr>
        <w:t>g</w:t>
      </w:r>
      <w:r w:rsidR="00F76D60" w:rsidRPr="00511DB3">
        <w:rPr>
          <w:rFonts w:cs="Times New Roman"/>
          <w:szCs w:val="24"/>
        </w:rPr>
        <w:t>lobal north</w:t>
      </w:r>
      <w:r w:rsidR="00577743" w:rsidRPr="00511DB3">
        <w:rPr>
          <w:rFonts w:cs="Times New Roman"/>
          <w:szCs w:val="24"/>
        </w:rPr>
        <w:t xml:space="preserve"> to the </w:t>
      </w:r>
      <w:r w:rsidR="00741D94" w:rsidRPr="00511DB3">
        <w:rPr>
          <w:rFonts w:cs="Times New Roman"/>
          <w:szCs w:val="24"/>
        </w:rPr>
        <w:t>g</w:t>
      </w:r>
      <w:r w:rsidR="00F76D60" w:rsidRPr="00511DB3">
        <w:rPr>
          <w:rFonts w:cs="Times New Roman"/>
          <w:szCs w:val="24"/>
        </w:rPr>
        <w:t>lobal south</w:t>
      </w:r>
      <w:r w:rsidR="00577743" w:rsidRPr="00511DB3">
        <w:rPr>
          <w:rFonts w:cs="Times New Roman"/>
          <w:szCs w:val="24"/>
        </w:rPr>
        <w:t>, not the other way around.</w:t>
      </w:r>
    </w:p>
    <w:p w14:paraId="2C2264B9" w14:textId="7CB001D3" w:rsidR="00507C8A" w:rsidRPr="00511DB3" w:rsidRDefault="002853AF" w:rsidP="006562DC">
      <w:pPr>
        <w:rPr>
          <w:color w:val="000000" w:themeColor="text1"/>
        </w:rPr>
      </w:pPr>
      <w:r w:rsidRPr="00511DB3">
        <w:rPr>
          <w:rFonts w:cs="Times New Roman"/>
          <w:szCs w:val="24"/>
        </w:rPr>
        <w:lastRenderedPageBreak/>
        <w:t xml:space="preserve">Successfully </w:t>
      </w:r>
      <w:r w:rsidR="008F7999" w:rsidRPr="00511DB3">
        <w:rPr>
          <w:rFonts w:cs="Times New Roman"/>
          <w:szCs w:val="24"/>
        </w:rPr>
        <w:t xml:space="preserve">transferring </w:t>
      </w:r>
      <w:r w:rsidR="00C84BD7" w:rsidRPr="00511DB3">
        <w:rPr>
          <w:rFonts w:cs="Times New Roman"/>
          <w:szCs w:val="24"/>
        </w:rPr>
        <w:t>policies</w:t>
      </w:r>
      <w:r w:rsidRPr="00511DB3">
        <w:rPr>
          <w:rFonts w:cs="Times New Roman"/>
          <w:szCs w:val="24"/>
        </w:rPr>
        <w:t xml:space="preserve"> </w:t>
      </w:r>
      <w:r w:rsidR="008F7999" w:rsidRPr="00511DB3">
        <w:rPr>
          <w:rFonts w:cs="Times New Roman"/>
          <w:szCs w:val="24"/>
        </w:rPr>
        <w:t>aimed</w:t>
      </w:r>
      <w:r w:rsidR="00530E7A" w:rsidRPr="00511DB3">
        <w:rPr>
          <w:rFonts w:cs="Times New Roman"/>
          <w:szCs w:val="24"/>
        </w:rPr>
        <w:t xml:space="preserve"> at </w:t>
      </w:r>
      <w:r w:rsidR="00452468" w:rsidRPr="00511DB3">
        <w:rPr>
          <w:rFonts w:cs="Times New Roman"/>
          <w:szCs w:val="24"/>
        </w:rPr>
        <w:t>reducing car usage and ownership,</w:t>
      </w:r>
      <w:r w:rsidR="008F7999" w:rsidRPr="00511DB3">
        <w:rPr>
          <w:rFonts w:cs="Times New Roman"/>
          <w:szCs w:val="24"/>
        </w:rPr>
        <w:t xml:space="preserve"> from one </w:t>
      </w:r>
      <w:r w:rsidR="00363D5F" w:rsidRPr="00511DB3">
        <w:rPr>
          <w:rFonts w:cs="Times New Roman"/>
          <w:szCs w:val="24"/>
        </w:rPr>
        <w:t>nation t</w:t>
      </w:r>
      <w:r w:rsidR="008F7999" w:rsidRPr="00511DB3">
        <w:rPr>
          <w:rFonts w:cs="Times New Roman"/>
          <w:szCs w:val="24"/>
        </w:rPr>
        <w:t>o another,</w:t>
      </w:r>
      <w:r w:rsidR="00452468" w:rsidRPr="00511DB3">
        <w:rPr>
          <w:rFonts w:cs="Times New Roman"/>
          <w:szCs w:val="24"/>
        </w:rPr>
        <w:t xml:space="preserve"> </w:t>
      </w:r>
      <w:r w:rsidR="00422CBF" w:rsidRPr="00511DB3">
        <w:rPr>
          <w:rFonts w:cs="Times New Roman"/>
          <w:szCs w:val="24"/>
        </w:rPr>
        <w:t xml:space="preserve">however, </w:t>
      </w:r>
      <w:r w:rsidR="00452468" w:rsidRPr="00511DB3">
        <w:rPr>
          <w:rFonts w:cs="Times New Roman"/>
          <w:szCs w:val="24"/>
        </w:rPr>
        <w:t>may</w:t>
      </w:r>
      <w:r w:rsidR="0045142F" w:rsidRPr="00511DB3">
        <w:rPr>
          <w:rFonts w:cs="Times New Roman"/>
          <w:szCs w:val="24"/>
        </w:rPr>
        <w:t xml:space="preserve"> be extremely difficult</w:t>
      </w:r>
      <w:r w:rsidR="001B3C84" w:rsidRPr="00511DB3">
        <w:rPr>
          <w:rFonts w:cs="Times New Roman"/>
          <w:szCs w:val="24"/>
        </w:rPr>
        <w:t xml:space="preserve"> (</w:t>
      </w:r>
      <w:r w:rsidR="001B3C84" w:rsidRPr="00511DB3">
        <w:rPr>
          <w:rFonts w:cs="Times New Roman"/>
          <w:szCs w:val="24"/>
        </w:rPr>
        <w:fldChar w:fldCharType="begin"/>
      </w:r>
      <w:r w:rsidR="00EB5CC1" w:rsidRPr="00511DB3">
        <w:rPr>
          <w:rFonts w:cs="Times New Roman"/>
          <w:szCs w:val="24"/>
        </w:rPr>
        <w:instrText xml:space="preserve"> ADDIN ZOTERO_ITEM CSL_CITATION {"citationID":"i40mWxJf","properties":{"formattedCitation":"(Pojani and Stead, 2015b)","plainCitation":"(Pojani and Stead, 2015b)","dontUpdate":true,"noteIndex":0},"citationItems":[{"id":"760oYnDZ/reivMrJg","uris":["http://zotero.org/users/1718135/items/QEQ2CTGC"],"uri":["http://zotero.org/users/1718135/items/QEQ2CTGC"],"itemData":{"id":1579,"type":"article-journal","title":"Going Dutch? The export of sustainable land-use and transport planning concepts from the Netherlands","container-title":"Urban Studies","page":"1558-1576","volume":"52","issue":"9","source":"SAGE Journals","abstract":"The Netherlands is often viewed as a world model of urban planning and sustainable transport practices. This article reports on a study which charts the planning policy transfer activity between the Netherlands and other countries. The study reveals that many foreign ‘policy tourists’ are impressed and inspired by Dutch planning achievements. However, policy transfer efforts based on Dutch examples of planning have rarely resulted in concrete actions or hard outcomes abroad. Contextual differences in culture, social setup, language, planning legislation and financial resources, as well as the failure to involve political elites in transfer processes, are potential obstacles to embedding Dutch planning policies elsewhere.","DOI":"10.1177/0042098014562326","ISSN":"0042-0980","shortTitle":"Going Dutch?","journalAbbreviation":"Urban Studies","language":"en","author":[{"family":"Pojani","given":"Dorina"},{"family":"Stead","given":"Dominic"}],"issued":{"date-parts":[["2015",7,1]]}}}],"schema":"https://github.com/citation-style-language/schema/raw/master/csl-citation.json"} </w:instrText>
      </w:r>
      <w:r w:rsidR="001B3C84" w:rsidRPr="00511DB3">
        <w:rPr>
          <w:rFonts w:cs="Times New Roman"/>
          <w:szCs w:val="24"/>
        </w:rPr>
        <w:fldChar w:fldCharType="separate"/>
      </w:r>
      <w:r w:rsidR="001B3C84" w:rsidRPr="00511DB3">
        <w:rPr>
          <w:rFonts w:cs="Times New Roman"/>
          <w:szCs w:val="24"/>
        </w:rPr>
        <w:t>Pojani and Stead, 2015b)</w:t>
      </w:r>
      <w:r w:rsidR="001B3C84" w:rsidRPr="00511DB3">
        <w:rPr>
          <w:rFonts w:cs="Times New Roman"/>
          <w:szCs w:val="24"/>
        </w:rPr>
        <w:fldChar w:fldCharType="end"/>
      </w:r>
      <w:r w:rsidR="00C11322" w:rsidRPr="00511DB3">
        <w:rPr>
          <w:rFonts w:cs="Times New Roman"/>
          <w:szCs w:val="24"/>
        </w:rPr>
        <w:t>.</w:t>
      </w:r>
      <w:r w:rsidR="00452468" w:rsidRPr="00511DB3">
        <w:rPr>
          <w:rFonts w:cs="Times New Roman"/>
          <w:szCs w:val="24"/>
        </w:rPr>
        <w:t xml:space="preserve"> </w:t>
      </w:r>
      <w:r w:rsidR="00647545" w:rsidRPr="00511DB3">
        <w:rPr>
          <w:rFonts w:cs="Times New Roman"/>
          <w:szCs w:val="24"/>
        </w:rPr>
        <w:t xml:space="preserve"> </w:t>
      </w:r>
      <w:r w:rsidR="00452468" w:rsidRPr="00511DB3">
        <w:rPr>
          <w:rFonts w:cs="Times New Roman"/>
          <w:szCs w:val="24"/>
        </w:rPr>
        <w:t xml:space="preserve">This </w:t>
      </w:r>
      <w:r w:rsidR="008F7999" w:rsidRPr="00511DB3">
        <w:rPr>
          <w:rFonts w:cs="Times New Roman"/>
          <w:szCs w:val="24"/>
        </w:rPr>
        <w:t>may</w:t>
      </w:r>
      <w:r w:rsidR="00422CBF" w:rsidRPr="00511DB3">
        <w:rPr>
          <w:rFonts w:cs="Times New Roman"/>
          <w:szCs w:val="24"/>
        </w:rPr>
        <w:t xml:space="preserve"> not </w:t>
      </w:r>
      <w:r w:rsidR="00530E7A" w:rsidRPr="00511DB3">
        <w:rPr>
          <w:rFonts w:cs="Times New Roman"/>
          <w:szCs w:val="24"/>
        </w:rPr>
        <w:t xml:space="preserve">just </w:t>
      </w:r>
      <w:r w:rsidR="00422CBF" w:rsidRPr="00511DB3">
        <w:rPr>
          <w:rFonts w:cs="Times New Roman"/>
          <w:szCs w:val="24"/>
        </w:rPr>
        <w:t xml:space="preserve">be due to </w:t>
      </w:r>
      <w:r w:rsidR="00507C8A" w:rsidRPr="00511DB3">
        <w:rPr>
          <w:rFonts w:cs="Times New Roman"/>
          <w:color w:val="000000" w:themeColor="text1"/>
          <w:szCs w:val="24"/>
        </w:rPr>
        <w:t xml:space="preserve">issues with city layout, </w:t>
      </w:r>
      <w:r w:rsidR="00452468" w:rsidRPr="00511DB3">
        <w:rPr>
          <w:rFonts w:cs="Times New Roman"/>
          <w:color w:val="000000" w:themeColor="text1"/>
          <w:szCs w:val="24"/>
        </w:rPr>
        <w:t>practical</w:t>
      </w:r>
      <w:r w:rsidR="001B3C84" w:rsidRPr="00511DB3">
        <w:rPr>
          <w:rFonts w:cs="Times New Roman"/>
          <w:color w:val="000000" w:themeColor="text1"/>
          <w:szCs w:val="24"/>
        </w:rPr>
        <w:t xml:space="preserve"> </w:t>
      </w:r>
      <w:r w:rsidR="00101564" w:rsidRPr="00511DB3">
        <w:rPr>
          <w:rFonts w:cs="Times New Roman"/>
          <w:color w:val="000000" w:themeColor="text1"/>
          <w:szCs w:val="24"/>
        </w:rPr>
        <w:t>difference</w:t>
      </w:r>
      <w:r w:rsidR="009F08A2" w:rsidRPr="00511DB3">
        <w:rPr>
          <w:rFonts w:cs="Times New Roman"/>
          <w:color w:val="000000" w:themeColor="text1"/>
          <w:szCs w:val="24"/>
        </w:rPr>
        <w:t>s</w:t>
      </w:r>
      <w:r w:rsidR="00101564" w:rsidRPr="00511DB3">
        <w:rPr>
          <w:rFonts w:cs="Times New Roman"/>
          <w:color w:val="000000" w:themeColor="text1"/>
          <w:szCs w:val="24"/>
        </w:rPr>
        <w:t xml:space="preserve"> between modes</w:t>
      </w:r>
      <w:r w:rsidR="00363D5F" w:rsidRPr="00511DB3">
        <w:rPr>
          <w:rFonts w:cs="Times New Roman"/>
          <w:color w:val="000000" w:themeColor="text1"/>
          <w:szCs w:val="24"/>
        </w:rPr>
        <w:t xml:space="preserve"> in a specific geography</w:t>
      </w:r>
      <w:r w:rsidR="00452468" w:rsidRPr="00511DB3">
        <w:rPr>
          <w:rFonts w:cs="Times New Roman"/>
          <w:color w:val="000000" w:themeColor="text1"/>
          <w:szCs w:val="24"/>
        </w:rPr>
        <w:t xml:space="preserve">, </w:t>
      </w:r>
      <w:r w:rsidR="00647545" w:rsidRPr="00511DB3">
        <w:rPr>
          <w:rFonts w:cs="Times New Roman"/>
          <w:color w:val="000000" w:themeColor="text1"/>
          <w:szCs w:val="24"/>
        </w:rPr>
        <w:t>or the stage of a nation’s ‘automobili</w:t>
      </w:r>
      <w:r w:rsidR="00A72E2D" w:rsidRPr="00511DB3">
        <w:rPr>
          <w:rFonts w:cs="Times New Roman"/>
          <w:color w:val="000000" w:themeColor="text1"/>
          <w:szCs w:val="24"/>
        </w:rPr>
        <w:t>ty’ or love affair with the car</w:t>
      </w:r>
      <w:r w:rsidR="005B58E4" w:rsidRPr="00511DB3">
        <w:rPr>
          <w:rFonts w:cs="Times New Roman"/>
          <w:color w:val="000000" w:themeColor="text1"/>
          <w:szCs w:val="24"/>
        </w:rPr>
        <w:t xml:space="preserve"> </w:t>
      </w:r>
      <w:r w:rsidR="005B58E4" w:rsidRPr="00511DB3">
        <w:rPr>
          <w:rFonts w:cs="Times New Roman"/>
          <w:color w:val="000000" w:themeColor="text1"/>
          <w:szCs w:val="24"/>
        </w:rPr>
        <w:fldChar w:fldCharType="begin"/>
      </w:r>
      <w:r w:rsidR="00EB5CC1" w:rsidRPr="00511DB3">
        <w:rPr>
          <w:rFonts w:cs="Times New Roman"/>
          <w:color w:val="000000" w:themeColor="text1"/>
          <w:szCs w:val="24"/>
        </w:rPr>
        <w:instrText xml:space="preserve"> ADDIN ZOTERO_ITEM CSL_CITATION {"citationID":"DzCG80mK","properties":{"formattedCitation":"(Alvord, 2000)","plainCitation":"(Alvord, 2000)","dontUpdate":true,"noteIndex":0},"citationItems":[{"id":"760oYnDZ/mkd4LZAJ","uris":["http://zotero.org/users/1718135/items/73URHMCF"],"uri":["http://zotero.org/users/1718135/items/73URHMCF"],"itemData":{"id":1667,"type":"book","title":"Divorce your car: ending the love affair with the automobile","source":"trid.trb.org","URL":"https://trid.trb.org/view.aspx?id=672765","ISBN":"978-0-86571-408-3","shortTitle":"DIVORCE YOU CAR","author":[{"family":"Alvord","given":"K."}],"issued":{"date-parts":[["2000"]]},"accessed":{"date-parts":[["2017",11,3]]}}}],"schema":"https://github.com/citation-style-language/schema/raw/master/csl-citation.json"} </w:instrText>
      </w:r>
      <w:r w:rsidR="005B58E4" w:rsidRPr="00511DB3">
        <w:rPr>
          <w:rFonts w:cs="Times New Roman"/>
          <w:color w:val="000000" w:themeColor="text1"/>
          <w:szCs w:val="24"/>
        </w:rPr>
        <w:fldChar w:fldCharType="separate"/>
      </w:r>
      <w:r w:rsidR="005B58E4" w:rsidRPr="00511DB3">
        <w:rPr>
          <w:rFonts w:cs="Times New Roman"/>
          <w:color w:val="000000" w:themeColor="text1"/>
          <w:szCs w:val="24"/>
        </w:rPr>
        <w:t>(Alvord, 2000;</w:t>
      </w:r>
      <w:r w:rsidR="005B58E4" w:rsidRPr="00511DB3">
        <w:rPr>
          <w:rFonts w:cs="Times New Roman"/>
          <w:color w:val="000000" w:themeColor="text1"/>
          <w:szCs w:val="24"/>
        </w:rPr>
        <w:fldChar w:fldCharType="end"/>
      </w:r>
      <w:r w:rsidR="005B58E4" w:rsidRPr="00511DB3">
        <w:rPr>
          <w:rFonts w:cs="Times New Roman"/>
          <w:color w:val="000000" w:themeColor="text1"/>
          <w:szCs w:val="24"/>
        </w:rPr>
        <w:t xml:space="preserve"> </w:t>
      </w:r>
      <w:r w:rsidR="005B58E4" w:rsidRPr="00511DB3">
        <w:rPr>
          <w:rFonts w:cs="Times New Roman"/>
          <w:color w:val="000000" w:themeColor="text1"/>
          <w:szCs w:val="24"/>
        </w:rPr>
        <w:fldChar w:fldCharType="begin"/>
      </w:r>
      <w:r w:rsidR="00EB5CC1" w:rsidRPr="00511DB3">
        <w:rPr>
          <w:rFonts w:cs="Times New Roman"/>
          <w:color w:val="000000" w:themeColor="text1"/>
          <w:szCs w:val="24"/>
        </w:rPr>
        <w:instrText xml:space="preserve"> ADDIN ZOTERO_ITEM CSL_CITATION {"citationID":"CxmUslWs","properties":{"formattedCitation":"(Bohm et al., 2006)","plainCitation":"(Bohm et al., 2006)","dontUpdate":true,"noteIndex":0},"citationItems":[{"id":"760oYnDZ/tlUMu4QD","uris":["http://zotero.org/users/1718135/items/BK4K7UVB"],"uri":["http://zotero.org/users/1718135/items/BK4K7UVB"],"itemData":{"id":1351,"type":"book","title":"Against Automobility","publisher":"Wiley-Blackwell","publisher-place":"Malden, MA","number-of-pages":"268","edition":"1 edition","source":"Amazon","event-place":"Malden, MA","abstract":"Despite its promise of freedom and autonomy, the ubiquity of the automobile has influenced unforeseen ecological, social, and political change. In Against Automobility, a panel of distinguished scholars take a critical look at the contradiction of the automobile.    A critical account of the impact of the car on society, which is both liberated by and reliant upon motor vehicles.  Written by a panel of distinguished scholars from varying disciplines in the humanities and social sciences.  Examines automobility's effect on environmental, social, and political issues.  Will be of interest to those whose research focuses on geography, politics, consumption and cultural studies, critical theory, and the sociology of objects and everyday life.","ISBN":"978-1-4051-5270-9","language":"English","editor":[{"family":"Bohm","given":"Steffen"},{"family":"Jones","given":"Campbell"},{"family":"Land","given":"Chris"},{"family":"Paterson","given":"Matthew"}],"issued":{"date-parts":[["2006",11,29]]}}}],"schema":"https://github.com/citation-style-language/schema/raw/master/csl-citation.json"} </w:instrText>
      </w:r>
      <w:r w:rsidR="005B58E4" w:rsidRPr="00511DB3">
        <w:rPr>
          <w:rFonts w:cs="Times New Roman"/>
          <w:color w:val="000000" w:themeColor="text1"/>
          <w:szCs w:val="24"/>
        </w:rPr>
        <w:fldChar w:fldCharType="separate"/>
      </w:r>
      <w:r w:rsidR="005B58E4" w:rsidRPr="00511DB3">
        <w:rPr>
          <w:rFonts w:cs="Times New Roman"/>
          <w:color w:val="000000" w:themeColor="text1"/>
          <w:szCs w:val="24"/>
        </w:rPr>
        <w:t>Bohm et al., 2006)</w:t>
      </w:r>
      <w:r w:rsidR="005B58E4" w:rsidRPr="00511DB3">
        <w:rPr>
          <w:rFonts w:cs="Times New Roman"/>
          <w:color w:val="000000" w:themeColor="text1"/>
          <w:szCs w:val="24"/>
        </w:rPr>
        <w:fldChar w:fldCharType="end"/>
      </w:r>
      <w:r w:rsidR="005B58E4" w:rsidRPr="00511DB3">
        <w:rPr>
          <w:rFonts w:cs="Times New Roman"/>
          <w:color w:val="000000" w:themeColor="text1"/>
          <w:szCs w:val="24"/>
        </w:rPr>
        <w:t xml:space="preserve">.  </w:t>
      </w:r>
      <w:r w:rsidR="00507C8A" w:rsidRPr="00511DB3">
        <w:rPr>
          <w:rFonts w:cs="Times New Roman"/>
          <w:color w:val="000000" w:themeColor="text1"/>
          <w:szCs w:val="24"/>
        </w:rPr>
        <w:t xml:space="preserve">Some have suggested that </w:t>
      </w:r>
      <w:r w:rsidR="005B58E4" w:rsidRPr="00511DB3">
        <w:rPr>
          <w:rFonts w:cs="Times New Roman"/>
          <w:color w:val="000000" w:themeColor="text1"/>
          <w:szCs w:val="24"/>
        </w:rPr>
        <w:t xml:space="preserve">the </w:t>
      </w:r>
      <w:r w:rsidR="00FA0F02" w:rsidRPr="00511DB3">
        <w:rPr>
          <w:rFonts w:cs="Times New Roman"/>
          <w:color w:val="000000" w:themeColor="text1"/>
          <w:szCs w:val="24"/>
        </w:rPr>
        <w:t xml:space="preserve">status aspects of the car in </w:t>
      </w:r>
      <w:r w:rsidR="005B58E4" w:rsidRPr="00511DB3">
        <w:rPr>
          <w:rFonts w:cs="Times New Roman"/>
          <w:color w:val="000000" w:themeColor="text1"/>
          <w:szCs w:val="24"/>
        </w:rPr>
        <w:t>mode choice is lessening in developed nations</w:t>
      </w:r>
      <w:r w:rsidR="00507C8A" w:rsidRPr="00511DB3">
        <w:rPr>
          <w:rFonts w:cs="Times New Roman"/>
          <w:color w:val="000000" w:themeColor="text1"/>
          <w:szCs w:val="24"/>
        </w:rPr>
        <w:t xml:space="preserve">.  This is a moot point. </w:t>
      </w:r>
      <w:r w:rsidR="0045063E" w:rsidRPr="00511DB3">
        <w:rPr>
          <w:rFonts w:cs="Times New Roman"/>
          <w:color w:val="000000" w:themeColor="text1"/>
          <w:szCs w:val="24"/>
        </w:rPr>
        <w:fldChar w:fldCharType="begin"/>
      </w:r>
      <w:r w:rsidR="00EB5CC1" w:rsidRPr="00511DB3">
        <w:rPr>
          <w:rFonts w:cs="Times New Roman"/>
          <w:color w:val="000000" w:themeColor="text1"/>
          <w:szCs w:val="24"/>
        </w:rPr>
        <w:instrText xml:space="preserve"> ADDIN ZOTERO_ITEM CSL_CITATION {"citationID":"fUijSwuw","properties":{"formattedCitation":"(Kuhnimhof et al., 2012)","plainCitation":"(Kuhnimhof et al., 2012)","dontUpdate":true,"noteIndex":0},"citationItems":[{"id":"760oYnDZ/1gYcYxdd","uris":["http://zotero.org/users/1718135/items/5EKQ75QB"],"uri":["http://zotero.org/users/1718135/items/5EKQ75QB"],"itemData":{"id":2360,"type":"article-journal","title":"Travel trends among young adults in Germany: increasing multimodality and declining car use for men","container-title":"Journal of Transport Geography","page":"443–450","volume":"24","issue":"C","source":"ucl-new-primo.com","abstract":"Highlights► Analysis of trends in travel behavior of young Germans using national travel surveys. ► Decreasing levels of car ownership and use among young adults in Germany since the 1990s. ► Disappearing gender differences: young men reduced driving more than young women. ► Increasing multimodality: increasing shares of young drivers also walk, bike, and ride public transport. After decades of growth in motorization and car use, recent trends suggest stagnating travel demand in Germany. This paper focuses on travel trends of young German adults between 18 and 29. For decades these young adults represented one of the most car oriented age groups. Until the 1990s car use increased for all age groups in Germany, including young adults. Based on a range of primary and secondary data sources this paper finds that since the turn of the millennium car use among young adults has decreased. We identify two important underlying trends. First, an increasing share of young drivers also uses alternative modes of transport, thus indicating a rise in multimodal travel behavior. Second, gender differences in car travel have largely disappeared among young Germans—mainly because young men reduced car ownership and driving more than young women. These trends have led to an overall decrease of automobile travel by young adults and contributed to an increase of travel by other modes of transport. Decreasing automobile travel by young adults helps explain the stagnation of aggregate travel demand in Germany, since declining car use among young adults offsets increases in automobile travel of older individuals.","DOI":"10.1016/j.jtrangeo.2012.04.018","ISSN":"0966-6923","shortTitle":"Travel trends among young adults in Germany","language":"eng","author":[{"family":"Kuhnimhof","given":"Tobias"},{"family":"Buehler","given":"Ralph"},{"family":"Wirtz","given":"Matthias"},{"family":"Kalinowska","given":"Dominika"}],"issued":{"date-parts":[["2012"]]}}}],"schema":"https://github.com/citation-style-language/schema/raw/master/csl-citation.json"} </w:instrText>
      </w:r>
      <w:r w:rsidR="0045063E" w:rsidRPr="00511DB3">
        <w:rPr>
          <w:rFonts w:cs="Times New Roman"/>
          <w:color w:val="000000" w:themeColor="text1"/>
          <w:szCs w:val="24"/>
        </w:rPr>
        <w:fldChar w:fldCharType="separate"/>
      </w:r>
      <w:r w:rsidR="00FA0F02" w:rsidRPr="00511DB3">
        <w:rPr>
          <w:rFonts w:cs="Times New Roman"/>
          <w:color w:val="000000" w:themeColor="text1"/>
        </w:rPr>
        <w:t>Kuhnimhof et al. (2012)</w:t>
      </w:r>
      <w:r w:rsidR="0045063E" w:rsidRPr="00511DB3">
        <w:rPr>
          <w:rFonts w:cs="Times New Roman"/>
          <w:color w:val="000000" w:themeColor="text1"/>
          <w:szCs w:val="24"/>
        </w:rPr>
        <w:fldChar w:fldCharType="end"/>
      </w:r>
      <w:r w:rsidR="00FA0F02" w:rsidRPr="00511DB3">
        <w:rPr>
          <w:rFonts w:cs="Times New Roman"/>
          <w:color w:val="000000" w:themeColor="text1"/>
          <w:szCs w:val="24"/>
        </w:rPr>
        <w:t xml:space="preserve"> </w:t>
      </w:r>
      <w:r w:rsidR="00F21FF6" w:rsidRPr="00511DB3">
        <w:rPr>
          <w:rFonts w:cs="Times New Roman"/>
          <w:color w:val="000000" w:themeColor="text1"/>
          <w:szCs w:val="24"/>
        </w:rPr>
        <w:t>see younger Germans as less car oriented than previous generations</w:t>
      </w:r>
      <w:r w:rsidR="00357617" w:rsidRPr="00511DB3">
        <w:rPr>
          <w:rFonts w:cs="Times New Roman"/>
          <w:color w:val="000000" w:themeColor="text1"/>
          <w:szCs w:val="24"/>
        </w:rPr>
        <w:t>, y</w:t>
      </w:r>
      <w:r w:rsidR="00507C8A" w:rsidRPr="00511DB3">
        <w:rPr>
          <w:rFonts w:cs="Times New Roman"/>
          <w:color w:val="000000" w:themeColor="text1"/>
          <w:szCs w:val="24"/>
        </w:rPr>
        <w:t xml:space="preserve">et, </w:t>
      </w:r>
      <w:r w:rsidR="009A0939" w:rsidRPr="00511DB3">
        <w:rPr>
          <w:rFonts w:cs="Times New Roman"/>
          <w:color w:val="000000" w:themeColor="text1"/>
          <w:szCs w:val="24"/>
        </w:rPr>
        <w:fldChar w:fldCharType="begin"/>
      </w:r>
      <w:r w:rsidR="00EB5CC1" w:rsidRPr="00511DB3">
        <w:rPr>
          <w:rFonts w:cs="Times New Roman"/>
          <w:color w:val="000000" w:themeColor="text1"/>
          <w:szCs w:val="24"/>
        </w:rPr>
        <w:instrText xml:space="preserve"> ADDIN ZOTERO_ITEM CSL_CITATION {"citationID":"tIvkhTq7","properties":{"formattedCitation":"(M\\uc0\\u248{}ller et al., 2018)","plainCitation":"(Møller et al., 2018)","dontUpdate":true,"noteIndex":0},"citationItems":[{"id":"760oYnDZ/PmMdfAGz","uris":["http://zotero.org/users/1718135/items/9JMU59JT"],"uri":["http://zotero.org/users/1718135/items/9JMU59JT"],"itemData":{"id":2357,"type":"article-journal","title":"Adolescents’ associations between travel behaviour and environmental impact: A qualitative study based on the Norm-Activation Model","container-title":"Travel Behaviour and Society","page":"69-77","volume":"11","source":"ScienceDirect","abstract":"The negative environmental impact of car-dependent daily transport is well known. Young people of today are the potential drivers of the future and their mode choice will influence the environment for many years. This study explores the associations drawn between daily transport and environmental impact among 15-year-old Danish adolescents. We conducted 50 in-depth interviews and analysed them using a data-driven inductive thematic approach. We interpret differences in pro-environmental awareness and engagement on the background of the Norm-Activation Model (Schwartz, 1977). Based on their personal norm and the denial of consequences and responsibility of own behaviour, we identified five sub-groups of adolescents called Environmentalists, Pragmatics, Indifferent, De-emphasisers, and Deniers. Results indicate a need for measures to increase adolescents’ awareness and acceptance of daily transport as a relevant issue in relation to sustainability. Such measures should include tangible feedback in a daily context while taking different coping strategies with regard to climate change into account.","DOI":"10.1016/j.tbs.2017.12.005","ISSN":"2214-367X","shortTitle":"Adolescents’ associations between travel behaviour and environmental impact","journalAbbreviation":"Travel Behaviour and Society","author":[{"family":"Møller","given":"Mette"},{"family":"Haustein","given":"Sonja"},{"family":"Bohlbro","given":"Marie S."}],"issued":{"date-parts":[["2018",4,1]]}}}],"schema":"https://github.com/citation-style-language/schema/raw/master/csl-citation.json"} </w:instrText>
      </w:r>
      <w:r w:rsidR="009A0939" w:rsidRPr="00511DB3">
        <w:rPr>
          <w:rFonts w:cs="Times New Roman"/>
          <w:color w:val="000000" w:themeColor="text1"/>
          <w:szCs w:val="24"/>
        </w:rPr>
        <w:fldChar w:fldCharType="separate"/>
      </w:r>
      <w:r w:rsidR="009A0939" w:rsidRPr="00511DB3">
        <w:rPr>
          <w:rFonts w:cs="Times New Roman"/>
          <w:color w:val="000000" w:themeColor="text1"/>
          <w:szCs w:val="24"/>
        </w:rPr>
        <w:t>Møller et al (2018)</w:t>
      </w:r>
      <w:r w:rsidR="009A0939" w:rsidRPr="00511DB3">
        <w:rPr>
          <w:rFonts w:cs="Times New Roman"/>
          <w:color w:val="000000" w:themeColor="text1"/>
          <w:szCs w:val="24"/>
        </w:rPr>
        <w:fldChar w:fldCharType="end"/>
      </w:r>
      <w:r w:rsidR="009A0939" w:rsidRPr="00511DB3">
        <w:rPr>
          <w:rFonts w:cs="Times New Roman"/>
          <w:color w:val="000000" w:themeColor="text1"/>
          <w:szCs w:val="24"/>
        </w:rPr>
        <w:t xml:space="preserve"> </w:t>
      </w:r>
      <w:r w:rsidR="005B58E4" w:rsidRPr="00511DB3">
        <w:rPr>
          <w:rFonts w:cs="Times New Roman"/>
          <w:color w:val="000000" w:themeColor="text1"/>
          <w:szCs w:val="24"/>
        </w:rPr>
        <w:t xml:space="preserve">were unable to find </w:t>
      </w:r>
      <w:r w:rsidR="005B58E4" w:rsidRPr="00511DB3">
        <w:rPr>
          <w:color w:val="000000" w:themeColor="text1"/>
        </w:rPr>
        <w:t xml:space="preserve">any indication that the </w:t>
      </w:r>
      <w:r w:rsidR="00B92ED5" w:rsidRPr="00511DB3">
        <w:rPr>
          <w:color w:val="000000" w:themeColor="text1"/>
        </w:rPr>
        <w:t>meanings</w:t>
      </w:r>
      <w:r w:rsidR="005B58E4" w:rsidRPr="00511DB3">
        <w:rPr>
          <w:color w:val="000000" w:themeColor="text1"/>
        </w:rPr>
        <w:t xml:space="preserve"> ascribed to the car are decreasing in the younger generation.</w:t>
      </w:r>
      <w:r w:rsidR="007B099B" w:rsidRPr="00511DB3">
        <w:rPr>
          <w:color w:val="000000" w:themeColor="text1"/>
        </w:rPr>
        <w:t xml:space="preserve">  </w:t>
      </w:r>
      <w:r w:rsidR="00357617" w:rsidRPr="00511DB3">
        <w:rPr>
          <w:color w:val="0070C0"/>
        </w:rPr>
        <w:fldChar w:fldCharType="begin"/>
      </w:r>
      <w:r w:rsidR="00EB5CC1" w:rsidRPr="00511DB3">
        <w:rPr>
          <w:color w:val="0070C0"/>
        </w:rPr>
        <w:instrText xml:space="preserve"> ADDIN ZOTERO_ITEM CSL_CITATION {"citationID":"kpskJNXh","properties":{"formattedCitation":"(Delbosc and Currie, 2013)","plainCitation":"(Delbosc and Currie, 2013)","dontUpdate":true,"noteIndex":0},"citationItems":[{"id":1816,"uris":["http://zotero.org/users/local/q6gyn73i/items/Y7JWB57G"],"uri":["http://zotero.org/users/local/q6gyn73i/items/Y7JWB57G"],"itemData":{"id":1816,"type":"article-journal","title":"Causes of Youth Licensing Decline: A Synthesis of Evidence","container-title":"Transport Reviews","page":"271-290","volume":"33","issue":"3","DOI":"10.1080/01441647.2013.801929","ISSN":"0144-1647","journalAbbreviation":"Transport Reviews","author":[{"family":"Delbosc","given":"Alexa"},{"family":"Currie","given":"Graham"}],"issued":{"date-parts":[["2013",5,1]]}}}],"schema":"https://github.com/citation-style-language/schema/raw/master/csl-citation.json"} </w:instrText>
      </w:r>
      <w:r w:rsidR="00357617" w:rsidRPr="00511DB3">
        <w:rPr>
          <w:color w:val="0070C0"/>
        </w:rPr>
        <w:fldChar w:fldCharType="separate"/>
      </w:r>
      <w:r w:rsidR="00357617" w:rsidRPr="00511DB3">
        <w:rPr>
          <w:rFonts w:cs="Times New Roman"/>
          <w:color w:val="0070C0"/>
        </w:rPr>
        <w:t>Delbosc and Currie (2013)</w:t>
      </w:r>
      <w:r w:rsidR="00357617" w:rsidRPr="00511DB3">
        <w:rPr>
          <w:color w:val="0070C0"/>
        </w:rPr>
        <w:fldChar w:fldCharType="end"/>
      </w:r>
      <w:r w:rsidR="00357617" w:rsidRPr="00511DB3">
        <w:rPr>
          <w:color w:val="0070C0"/>
        </w:rPr>
        <w:t xml:space="preserve"> believe that the evidence showing that young adults in developed nations have become increasingly less likely to acquire a driving licence is weak and preliminary.  They suggest multiple causes rather than single influences.</w:t>
      </w:r>
    </w:p>
    <w:p w14:paraId="4176DD46" w14:textId="1D5731C9" w:rsidR="003C4F07" w:rsidRPr="00511DB3" w:rsidRDefault="00AD0E1F" w:rsidP="006562DC">
      <w:pPr>
        <w:rPr>
          <w:rFonts w:cs="Times New Roman"/>
          <w:color w:val="0070C0"/>
          <w:szCs w:val="24"/>
        </w:rPr>
      </w:pPr>
      <w:r w:rsidRPr="00511DB3">
        <w:rPr>
          <w:rFonts w:cs="Times New Roman"/>
          <w:szCs w:val="24"/>
        </w:rPr>
        <w:t>Problems</w:t>
      </w:r>
      <w:r w:rsidR="005B58E4" w:rsidRPr="00511DB3">
        <w:rPr>
          <w:rFonts w:cs="Times New Roman"/>
          <w:szCs w:val="24"/>
        </w:rPr>
        <w:t xml:space="preserve"> in</w:t>
      </w:r>
      <w:r w:rsidRPr="00511DB3">
        <w:rPr>
          <w:rFonts w:cs="Times New Roman"/>
          <w:szCs w:val="24"/>
        </w:rPr>
        <w:t xml:space="preserve"> transferring policies</w:t>
      </w:r>
      <w:r w:rsidR="00D15C26" w:rsidRPr="00511DB3">
        <w:rPr>
          <w:rFonts w:cs="Times New Roman"/>
          <w:szCs w:val="24"/>
        </w:rPr>
        <w:t xml:space="preserve"> </w:t>
      </w:r>
      <w:r w:rsidR="005B58E4" w:rsidRPr="00511DB3">
        <w:rPr>
          <w:rFonts w:cs="Times New Roman"/>
          <w:szCs w:val="24"/>
        </w:rPr>
        <w:t xml:space="preserve">from one nation to another </w:t>
      </w:r>
      <w:r w:rsidR="00D15C26" w:rsidRPr="00511DB3">
        <w:rPr>
          <w:rFonts w:cs="Times New Roman"/>
          <w:szCs w:val="24"/>
        </w:rPr>
        <w:t>may</w:t>
      </w:r>
      <w:r w:rsidR="00507C8A" w:rsidRPr="00511DB3">
        <w:rPr>
          <w:rFonts w:cs="Times New Roman"/>
          <w:szCs w:val="24"/>
        </w:rPr>
        <w:t>, however,</w:t>
      </w:r>
      <w:r w:rsidR="00D15C26" w:rsidRPr="00511DB3">
        <w:rPr>
          <w:rFonts w:cs="Times New Roman"/>
          <w:szCs w:val="24"/>
        </w:rPr>
        <w:t xml:space="preserve"> also relate to </w:t>
      </w:r>
      <w:r w:rsidR="00452468" w:rsidRPr="00511DB3">
        <w:rPr>
          <w:rFonts w:cs="Times New Roman"/>
          <w:szCs w:val="24"/>
        </w:rPr>
        <w:t>cultura</w:t>
      </w:r>
      <w:r w:rsidR="00D15C26" w:rsidRPr="00511DB3">
        <w:rPr>
          <w:rFonts w:cs="Times New Roman"/>
          <w:szCs w:val="24"/>
        </w:rPr>
        <w:t>l</w:t>
      </w:r>
      <w:r w:rsidR="00452468" w:rsidRPr="00511DB3">
        <w:rPr>
          <w:rFonts w:cs="Times New Roman"/>
          <w:szCs w:val="24"/>
        </w:rPr>
        <w:t>l</w:t>
      </w:r>
      <w:r w:rsidR="00D15C26" w:rsidRPr="00511DB3">
        <w:rPr>
          <w:rFonts w:cs="Times New Roman"/>
          <w:szCs w:val="24"/>
        </w:rPr>
        <w:t>y</w:t>
      </w:r>
      <w:r w:rsidR="00452468" w:rsidRPr="00511DB3">
        <w:rPr>
          <w:rFonts w:cs="Times New Roman"/>
          <w:szCs w:val="24"/>
        </w:rPr>
        <w:t xml:space="preserve"> </w:t>
      </w:r>
      <w:r w:rsidR="00514892" w:rsidRPr="00511DB3">
        <w:rPr>
          <w:rFonts w:cs="Times New Roman"/>
          <w:szCs w:val="24"/>
        </w:rPr>
        <w:t xml:space="preserve">related attitudinal </w:t>
      </w:r>
      <w:r w:rsidR="00422CBF" w:rsidRPr="00511DB3">
        <w:rPr>
          <w:rFonts w:cs="Times New Roman"/>
          <w:szCs w:val="24"/>
        </w:rPr>
        <w:t>blockages</w:t>
      </w:r>
      <w:r w:rsidR="00452468" w:rsidRPr="00511DB3">
        <w:rPr>
          <w:rFonts w:cs="Times New Roman"/>
          <w:szCs w:val="24"/>
        </w:rPr>
        <w:t>.</w:t>
      </w:r>
      <w:r w:rsidR="00530E7A" w:rsidRPr="00511DB3">
        <w:rPr>
          <w:rFonts w:cs="Times New Roman"/>
          <w:szCs w:val="24"/>
        </w:rPr>
        <w:t xml:space="preserve"> </w:t>
      </w:r>
      <w:r w:rsidR="00CB170E" w:rsidRPr="00511DB3">
        <w:rPr>
          <w:rFonts w:cs="Times New Roman"/>
          <w:szCs w:val="24"/>
        </w:rPr>
        <w:t xml:space="preserve"> </w:t>
      </w:r>
      <w:r w:rsidR="003C4F07" w:rsidRPr="00511DB3">
        <w:rPr>
          <w:rFonts w:cs="Times New Roman"/>
          <w:color w:val="0070C0"/>
          <w:szCs w:val="24"/>
        </w:rPr>
        <w:t xml:space="preserve">Culture is defined by </w:t>
      </w:r>
      <w:r w:rsidR="003C4F07" w:rsidRPr="00511DB3">
        <w:rPr>
          <w:rFonts w:cs="Times New Roman"/>
          <w:color w:val="0070C0"/>
          <w:szCs w:val="24"/>
        </w:rPr>
        <w:fldChar w:fldCharType="begin"/>
      </w:r>
      <w:r w:rsidR="00EB5CC1" w:rsidRPr="00511DB3">
        <w:rPr>
          <w:rFonts w:cs="Times New Roman"/>
          <w:color w:val="0070C0"/>
          <w:szCs w:val="24"/>
        </w:rPr>
        <w:instrText xml:space="preserve"> ADDIN ZOTERO_ITEM CSL_CITATION {"citationID":"ORUe62L8","properties":{"formattedCitation":"(Matsumoto and Juang, 2012)","plainCitation":"(Matsumoto and Juang, 2012)","dontUpdate":true,"noteIndex":0},"citationItems":[{"id":"760oYnDZ/9xrvFK3M","uris":["http://zotero.org/users/1718135/items/7RK8W8FM"],"uri":["http://zotero.org/users/1718135/items/7RK8W8FM"],"itemData":{"id":1260,"type":"book","title":"Culture and Psychology, 5th Edition","publisher":"Wadsworth Publishing","publisher-place":"Belmont, CA","number-of-pages":"524","edition":"5th edition","source":"Amazon","event-place":"Belmont, CA","abstract":"This field-leading book puts psychological theories and concepts into a cross-cultural framework that invites readers to discover, question, and ultimately, understand the relationship between culture and psychology through exploration of topics like changing gender roles, sexuality, self-esteem, aggression, personality, and mate selection. It all adds up to a book that will leave readers with a deeper, more complex understanding of the nature of culture, its relationship to psychological processes, and the differences and similarities between cultures in the increasingly globalized world.","ISBN":"978-1-111-34493-1","language":"English","author":[{"family":"Matsumoto","given":"David"},{"family":"Juang","given":"Linda"}],"issued":{"date-parts":[["2012",1,1]]}}}],"schema":"https://github.com/citation-style-language/schema/raw/master/csl-citation.json"} </w:instrText>
      </w:r>
      <w:r w:rsidR="003C4F07" w:rsidRPr="00511DB3">
        <w:rPr>
          <w:rFonts w:cs="Times New Roman"/>
          <w:color w:val="0070C0"/>
          <w:szCs w:val="24"/>
        </w:rPr>
        <w:fldChar w:fldCharType="separate"/>
      </w:r>
      <w:r w:rsidR="003C4F07" w:rsidRPr="00511DB3">
        <w:rPr>
          <w:rFonts w:cs="Times New Roman"/>
          <w:color w:val="0070C0"/>
          <w:szCs w:val="24"/>
        </w:rPr>
        <w:t>Matsumoto and Juang (2012)</w:t>
      </w:r>
      <w:r w:rsidR="003C4F07" w:rsidRPr="00511DB3">
        <w:rPr>
          <w:rFonts w:cs="Times New Roman"/>
          <w:color w:val="0070C0"/>
          <w:szCs w:val="24"/>
        </w:rPr>
        <w:fldChar w:fldCharType="end"/>
      </w:r>
      <w:r w:rsidR="003C4F07" w:rsidRPr="00511DB3">
        <w:rPr>
          <w:rFonts w:cs="Times New Roman"/>
          <w:color w:val="0070C0"/>
          <w:szCs w:val="24"/>
        </w:rPr>
        <w:t xml:space="preserve"> as the ‘set of attitudes, values, beliefs, and behaviours shared by a group of people’.  There are many examples of culture: even by 1952 over 164 definitions had been identified by </w:t>
      </w:r>
      <w:r w:rsidR="003C4F07" w:rsidRPr="00511DB3">
        <w:rPr>
          <w:rFonts w:cs="Times New Roman"/>
          <w:color w:val="0070C0"/>
          <w:szCs w:val="24"/>
        </w:rPr>
        <w:fldChar w:fldCharType="begin"/>
      </w:r>
      <w:r w:rsidR="00EB5CC1" w:rsidRPr="00511DB3">
        <w:rPr>
          <w:rFonts w:cs="Times New Roman"/>
          <w:color w:val="0070C0"/>
          <w:szCs w:val="24"/>
        </w:rPr>
        <w:instrText xml:space="preserve"> ADDIN ZOTERO_ITEM CSL_CITATION {"citationID":"DXMTw043","properties":{"formattedCitation":"(Kroeber and Kluckhohn, 1952)","plainCitation":"(Kroeber and Kluckhohn, 1952)","dontUpdate":true,"noteIndex":0},"citationItems":[{"id":"760oYnDZ/nD8XF25T","uris":["http://zotero.org/users/1718135/items/4R3QQSRR"],"uri":["http://zotero.org/users/1718135/items/4R3QQSRR"],"itemData":{"id":1216,"type":"article-journal","title":"Culture: a critical review of concepts and definitions","container-title":"Papers. Peabody Museum of Archaeology &amp; Ethnology, Harvard University","page":"viii, 223","volume":"47","issue":"1","source":"APA PsycNET","abstract":"This monograph \"is a critical review of definitions and a general discussion of culture theory.\" Part I is a semantic history of the word \"culture.\" Parts II and III list definitions and longer statements about culture, with the entries classified and with critical and interpretative discussion of the categories. Part IV presents an analysis of the definitions and a discussion of the theoretical significance of the concept of \"culture.\" Personality theory and the culture concept are dealt with. 2 appendixes, by A. G. Meyer, discuss the concept of culture in Germany and Russia, and in Soviet Russia. 11-page bibliography.","shortTitle":"Culture","author":[{"family":"Kroeber","given":"A.L."},{"family":"Kluckhohn","given":"C."}],"issued":{"date-parts":[["1952"]]}}}],"schema":"https://github.com/citation-style-language/schema/raw/master/csl-citation.json"} </w:instrText>
      </w:r>
      <w:r w:rsidR="003C4F07" w:rsidRPr="00511DB3">
        <w:rPr>
          <w:rFonts w:cs="Times New Roman"/>
          <w:color w:val="0070C0"/>
          <w:szCs w:val="24"/>
        </w:rPr>
        <w:fldChar w:fldCharType="separate"/>
      </w:r>
      <w:r w:rsidR="003C4F07" w:rsidRPr="00511DB3">
        <w:rPr>
          <w:rFonts w:cs="Times New Roman"/>
          <w:color w:val="0070C0"/>
          <w:szCs w:val="24"/>
        </w:rPr>
        <w:t>Kroeber and Kluckhohn (1952)</w:t>
      </w:r>
      <w:r w:rsidR="003C4F07" w:rsidRPr="00511DB3">
        <w:rPr>
          <w:rFonts w:cs="Times New Roman"/>
          <w:color w:val="0070C0"/>
          <w:szCs w:val="24"/>
        </w:rPr>
        <w:fldChar w:fldCharType="end"/>
      </w:r>
      <w:r w:rsidR="003C4F07" w:rsidRPr="00511DB3">
        <w:rPr>
          <w:rFonts w:cs="Times New Roman"/>
          <w:color w:val="0070C0"/>
          <w:szCs w:val="24"/>
        </w:rPr>
        <w:t>.  One of these is national culture.</w:t>
      </w:r>
      <w:r w:rsidR="00E051D2" w:rsidRPr="00511DB3">
        <w:rPr>
          <w:rFonts w:cs="Times New Roman"/>
          <w:color w:val="0070C0"/>
          <w:szCs w:val="24"/>
        </w:rPr>
        <w:t xml:space="preserve">  </w:t>
      </w:r>
      <w:r w:rsidR="003C4F07" w:rsidRPr="00511DB3">
        <w:rPr>
          <w:rFonts w:cs="Times New Roman"/>
          <w:color w:val="0070C0"/>
          <w:szCs w:val="24"/>
        </w:rPr>
        <w:t xml:space="preserve">National culture has been defined by </w:t>
      </w:r>
      <w:r w:rsidR="003C4F07" w:rsidRPr="00511DB3">
        <w:rPr>
          <w:rFonts w:cs="Times New Roman"/>
          <w:color w:val="0070C0"/>
          <w:szCs w:val="24"/>
        </w:rPr>
        <w:fldChar w:fldCharType="begin"/>
      </w:r>
      <w:r w:rsidR="00EB5CC1" w:rsidRPr="00511DB3">
        <w:rPr>
          <w:rFonts w:cs="Times New Roman"/>
          <w:color w:val="0070C0"/>
          <w:szCs w:val="24"/>
        </w:rPr>
        <w:instrText xml:space="preserve"> ADDIN ZOTERO_ITEM CSL_CITATION {"citationID":"eR4xUadl","properties":{"formattedCitation":"(Hofstede, 1984)","plainCitation":"(Hofstede, 1984)","dontUpdate":true,"noteIndex":0},"citationItems":[{"id":"760oYnDZ/VJc1aJzl","uris":["http://zotero.org/users/1718135/items/7Z58B246"],"uri":["http://zotero.org/users/1718135/items/7Z58B246"],"itemData":{"id":13,"type":"book","title":"Culture's Consequences: International Differences in Work-Related Values","publisher":"Sage","number-of-pages":"332","source":"Google Books","abstract":"In his bestselling book Culture's Consequences, Geert Hofstede proposed four dimensions on which the differences among national cultures can be understood: Individualism, Power Distance, Uncertainty Avoidance and Masculinity. This volume comprises the first in-depth discussion of the masculinity dimension and how it can help us to understand differences among cultures.  The book begins with a general explanation of the masculinity dimension, and discusses how it illuminates broad features of different cultures. The following parts apply the dimension more specifically to gender (and gender identity), sexuality (and sexual behaviour) and religion, probably the most influential variable of all. Hofstede closes the book","ISBN":"978-0-8039-1306-6","shortTitle":"Culture's Consequences","language":"en","author":[{"family":"Hofstede","given":"Geert"}],"issued":{"date-parts":[["1984",1,1]]}}}],"schema":"https://github.com/citation-style-language/schema/raw/master/csl-citation.json"} </w:instrText>
      </w:r>
      <w:r w:rsidR="003C4F07" w:rsidRPr="00511DB3">
        <w:rPr>
          <w:rFonts w:cs="Times New Roman"/>
          <w:color w:val="0070C0"/>
          <w:szCs w:val="24"/>
        </w:rPr>
        <w:fldChar w:fldCharType="separate"/>
      </w:r>
      <w:r w:rsidR="003C4F07" w:rsidRPr="00511DB3">
        <w:rPr>
          <w:rFonts w:cs="Times New Roman"/>
          <w:color w:val="0070C0"/>
          <w:szCs w:val="24"/>
        </w:rPr>
        <w:t>Hofstede (1984)</w:t>
      </w:r>
      <w:r w:rsidR="003C4F07" w:rsidRPr="00511DB3">
        <w:rPr>
          <w:rFonts w:cs="Times New Roman"/>
          <w:color w:val="0070C0"/>
          <w:szCs w:val="24"/>
        </w:rPr>
        <w:fldChar w:fldCharType="end"/>
      </w:r>
      <w:r w:rsidR="003C4F07" w:rsidRPr="00511DB3">
        <w:rPr>
          <w:rFonts w:cs="Times New Roman"/>
          <w:color w:val="0070C0"/>
          <w:szCs w:val="24"/>
        </w:rPr>
        <w:t xml:space="preserve"> as ‘the collective programming of the mind that distinguishes the members of one national group from another’.  Whilst national culture is a contested topic, it is generally agreed it exists</w:t>
      </w:r>
      <w:r w:rsidR="005B7692" w:rsidRPr="00511DB3">
        <w:rPr>
          <w:rFonts w:cs="Times New Roman"/>
          <w:color w:val="0070C0"/>
          <w:szCs w:val="24"/>
        </w:rPr>
        <w:t xml:space="preserve"> </w:t>
      </w:r>
      <w:r w:rsidR="003C4F07" w:rsidRPr="00511DB3">
        <w:rPr>
          <w:rFonts w:cs="Times New Roman"/>
          <w:color w:val="0070C0"/>
          <w:szCs w:val="24"/>
        </w:rPr>
        <w:t xml:space="preserve">and </w:t>
      </w:r>
      <w:r w:rsidR="005B7692" w:rsidRPr="00511DB3">
        <w:rPr>
          <w:rFonts w:cs="Times New Roman"/>
          <w:color w:val="0070C0"/>
          <w:szCs w:val="24"/>
        </w:rPr>
        <w:t>has an effect on peoples’ choices</w:t>
      </w:r>
      <w:r w:rsidR="003C4F07" w:rsidRPr="00511DB3">
        <w:rPr>
          <w:rFonts w:cs="Times New Roman"/>
          <w:color w:val="0070C0"/>
          <w:szCs w:val="24"/>
        </w:rPr>
        <w:t xml:space="preserve"> </w:t>
      </w:r>
      <w:bookmarkStart w:id="2" w:name="_Hlk3204875"/>
      <w:r w:rsidR="003C4F07" w:rsidRPr="00511DB3">
        <w:rPr>
          <w:rFonts w:cs="Times New Roman"/>
          <w:color w:val="0070C0"/>
          <w:szCs w:val="24"/>
        </w:rPr>
        <w:fldChar w:fldCharType="begin"/>
      </w:r>
      <w:r w:rsidR="00EB5CC1" w:rsidRPr="00511DB3">
        <w:rPr>
          <w:rFonts w:cs="Times New Roman"/>
          <w:color w:val="0070C0"/>
          <w:szCs w:val="24"/>
        </w:rPr>
        <w:instrText xml:space="preserve"> ADDIN ZOTERO_ITEM CSL_CITATION {"citationID":"UuO9NvGg","properties":{"formattedCitation":"(Malhotra and McCort, 2001)","plainCitation":"(Malhotra and McCort, 2001)","dontUpdate":true,"noteIndex":0},"citationItems":[{"id":"760oYnDZ/l47DuBCI","uris":["htt</w:instrText>
      </w:r>
      <w:r w:rsidR="00EB5CC1" w:rsidRPr="00511DB3">
        <w:rPr>
          <w:rFonts w:cs="Times New Roman" w:hint="eastAsia"/>
          <w:color w:val="0070C0"/>
          <w:szCs w:val="24"/>
        </w:rPr>
        <w:instrText>p://zotero.org/users/1718135/items/B8JMNS8N"],"uri":["http://zotero.org/users/1718135/items/B8JMNS8N"],"itemData":{"id":228,"type":"article-journal","title":"A cross</w:instrText>
      </w:r>
      <w:r w:rsidR="00EB5CC1" w:rsidRPr="00511DB3">
        <w:rPr>
          <w:rFonts w:cs="Times New Roman" w:hint="eastAsia"/>
          <w:color w:val="0070C0"/>
          <w:szCs w:val="24"/>
        </w:rPr>
        <w:instrText>‐</w:instrText>
      </w:r>
      <w:r w:rsidR="00EB5CC1" w:rsidRPr="00511DB3">
        <w:rPr>
          <w:rFonts w:cs="Times New Roman" w:hint="eastAsia"/>
          <w:color w:val="0070C0"/>
          <w:szCs w:val="24"/>
        </w:rPr>
        <w:instrText xml:space="preserve">cultural comparison of behavioral intention models </w:instrText>
      </w:r>
      <w:r w:rsidR="00EB5CC1" w:rsidRPr="00511DB3">
        <w:rPr>
          <w:rFonts w:cs="Times New Roman" w:hint="eastAsia"/>
          <w:color w:val="0070C0"/>
          <w:szCs w:val="24"/>
        </w:rPr>
        <w:instrText>‐</w:instrText>
      </w:r>
      <w:r w:rsidR="00EB5CC1" w:rsidRPr="00511DB3">
        <w:rPr>
          <w:rFonts w:cs="Times New Roman" w:hint="eastAsia"/>
          <w:color w:val="0070C0"/>
          <w:szCs w:val="24"/>
        </w:rPr>
        <w:instrText xml:space="preserve"> Theoretical consideration and an emp</w:instrText>
      </w:r>
      <w:r w:rsidR="00EB5CC1" w:rsidRPr="00511DB3">
        <w:rPr>
          <w:rFonts w:cs="Times New Roman"/>
          <w:color w:val="0070C0"/>
          <w:szCs w:val="24"/>
        </w:rPr>
        <w:instrText xml:space="preserve">irical investigation","container-title":"International Marketing Review","page":"235-269","volume":"18","issue":"3","source":"emeraldinsight.com (Atypon)","DOI":"10.1108/02651330110396505","ISSN":"0265-1335","journalAbbreviation":"International Marketing Review","author":[{"family":"Malhotra","given":"Naresh K."},{"family":"McCort","given":"J. Daniel"}],"issued":{"date-parts":[["2001",6,1]]}}}],"schema":"https://github.com/citation-style-language/schema/raw/master/csl-citation.json"} </w:instrText>
      </w:r>
      <w:r w:rsidR="003C4F07" w:rsidRPr="00511DB3">
        <w:rPr>
          <w:rFonts w:cs="Times New Roman"/>
          <w:color w:val="0070C0"/>
          <w:szCs w:val="24"/>
        </w:rPr>
        <w:fldChar w:fldCharType="separate"/>
      </w:r>
      <w:r w:rsidR="003C4F07" w:rsidRPr="00511DB3">
        <w:rPr>
          <w:rFonts w:cs="Times New Roman"/>
          <w:color w:val="0070C0"/>
          <w:szCs w:val="24"/>
        </w:rPr>
        <w:t>(Malhotra and McCort, 2001;</w:t>
      </w:r>
      <w:r w:rsidR="003C4F07" w:rsidRPr="00511DB3">
        <w:rPr>
          <w:rFonts w:cs="Times New Roman"/>
          <w:color w:val="0070C0"/>
          <w:szCs w:val="24"/>
        </w:rPr>
        <w:fldChar w:fldCharType="end"/>
      </w:r>
      <w:r w:rsidR="003C4F07" w:rsidRPr="00511DB3">
        <w:rPr>
          <w:rFonts w:cs="Times New Roman"/>
          <w:color w:val="0070C0"/>
          <w:szCs w:val="24"/>
        </w:rPr>
        <w:t xml:space="preserve"> </w:t>
      </w:r>
      <w:r w:rsidR="003C4F07" w:rsidRPr="00511DB3">
        <w:rPr>
          <w:rFonts w:cs="Times New Roman"/>
          <w:color w:val="0070C0"/>
          <w:szCs w:val="24"/>
        </w:rPr>
        <w:fldChar w:fldCharType="begin"/>
      </w:r>
      <w:r w:rsidR="00EB5CC1" w:rsidRPr="00511DB3">
        <w:rPr>
          <w:rFonts w:cs="Times New Roman"/>
          <w:color w:val="0070C0"/>
          <w:szCs w:val="24"/>
        </w:rPr>
        <w:instrText xml:space="preserve"> ADDIN ZOTERO_ITEM CSL_CITATION {"citationID":"4s5XnWIY","properties":{"formattedCitation":"{\\rtf (Ko\\uc0\\u231{}ak et al., 2007)}","plainCitation":"(Koçak et al., 2007)","dontUpdate":true,"noteIndex":0},"citationItems":[{"id":"760oYnDZ/tk79v0V5","uris":["http://zotero.org/users/1718135/items/X5CECIMU"],"uri":["http://zotero.org/users/1718135/items/X5CECIMU"],"itemData":{"id":69,"type":"article-journal","title":"Consumer Brand Equity in a Cross-cultural Replication: An Evaluation of a Scale","container-title":"Journal of Marketing Management","volume":"23","issue":"1","source":"Primo","abstract":"This paper aims to contribute positively to the now growing 'replicated studies' research. The replication of published empirical findings is an important means of developing robust and generalisable explanations in brand management. The purpose of this is to replicate the consumer-based equity scale developed by Vazquez, Rio and Iglesias (2002) and to determine whether the scale could be applied to a different cultural setting. To achieve this, our research will: (1) replicate the four main dimension of Vazquez et. al. scale (i.e. product, functional utility, product symbolic utility, brand name functional utility, brand name symbolic utility); (2)identify the similarities and differences of the application of this scale in Turkey (a culture which is significantly different from that for which the scale was initially developed). Confirmatory factor analysis was used and the key findings from the study indicated that, although the scale fits the Turkish culture, it needed small changes.","DOI":"10.1362/026725707X178611","ISSN":"0267-257X","shortTitle":"Consumer Brand Equity in a Cross-cultural Replication","author":[{"family":"Koçak","given":"Akin"},{"family":"Abimbola","given":"Temi"},{"family":"Özer","given":"Alper"}],"issued":{"date-parts":[["2007"]]}}}],"schema":"https://github.com/citation-style-language/schema/raw/master/csl-citation.json"} </w:instrText>
      </w:r>
      <w:r w:rsidR="003C4F07" w:rsidRPr="00511DB3">
        <w:rPr>
          <w:rFonts w:cs="Times New Roman"/>
          <w:color w:val="0070C0"/>
          <w:szCs w:val="24"/>
        </w:rPr>
        <w:fldChar w:fldCharType="separate"/>
      </w:r>
      <w:r w:rsidR="003C4F07" w:rsidRPr="00511DB3">
        <w:rPr>
          <w:rFonts w:cs="Times New Roman"/>
          <w:color w:val="0070C0"/>
          <w:szCs w:val="24"/>
        </w:rPr>
        <w:t xml:space="preserve">Koçak et al., 2007; </w:t>
      </w:r>
      <w:r w:rsidR="003C4F07" w:rsidRPr="00511DB3">
        <w:rPr>
          <w:rFonts w:cs="Times New Roman"/>
          <w:color w:val="0070C0"/>
          <w:szCs w:val="24"/>
        </w:rPr>
        <w:fldChar w:fldCharType="end"/>
      </w:r>
      <w:r w:rsidR="003C4F07" w:rsidRPr="00511DB3">
        <w:rPr>
          <w:rFonts w:cs="Times New Roman"/>
          <w:color w:val="0070C0"/>
          <w:szCs w:val="24"/>
        </w:rPr>
        <w:fldChar w:fldCharType="begin"/>
      </w:r>
      <w:r w:rsidR="00EB5CC1" w:rsidRPr="00511DB3">
        <w:rPr>
          <w:rFonts w:cs="Times New Roman"/>
          <w:color w:val="0070C0"/>
          <w:szCs w:val="24"/>
        </w:rPr>
        <w:instrText xml:space="preserve"> ADDIN ZOTERO_ITEM CSL_CITATION {"citationID":"SIhq7lBD","properties":{"formattedCitation":"(Y. K. Kim and Lee, 2009)","plainCitation":"(Y. K. Kim and Lee, 2009)","dontUpdate":true,"noteIndex":0},"citationItems":[{"id":"760oYnDZ/qZRyFycu","uris":["http://zotero.org/users/1718135/items/H8HAPTEB"],"uri":["http://zotero.org/users/1718135/items/H8HAPTEB"],"itemData":{"id":1129,"type":"article-journal","title":"Airline employee's service behavior toward different nationalities","container-title":"International Journal of Hospitality Management","page":"454-465","volume":"28","issue":"3","source":"ScienceDirect","abstract":"Stereotyping of groups is unique and has influences on emotions and behaviors. The aim of this study was to examine the relationship between national stereotyping, emotion and service behavior of South Korean airline employees towards passengers from four countries (China, Japan, the USA and South Korea, based on both Hofstede's cultural dimensions and the entrance rates to Korea), and whether there is a difference in constructs for each of the four countries’ passengers. South Korea was involved in this study to compare an in-group with the out-groups. Four models were acceptable, and we found that national stereotyping, emotions and service behaviors are significantly different among the four countries. The results imply that national stereotyping and cultures affect the service behavior of South Korean airline employees.","DOI":"10.1016/j.ijhm.2009.01.007","ISSN":"0278-4319","journalAbbreviation":"International Journal of Hospitality Management","author":[{"family":"Kim","given":"Yu Kyoung"},{"family":"Lee","given":"Hyung Ryong"}],"issued":{"date-parts":[["2009",9]]}}}],"schema":"https://github.com/citation-style-language/schema/raw/master/csl-citation.json"} </w:instrText>
      </w:r>
      <w:r w:rsidR="003C4F07" w:rsidRPr="00511DB3">
        <w:rPr>
          <w:rFonts w:cs="Times New Roman"/>
          <w:color w:val="0070C0"/>
          <w:szCs w:val="24"/>
        </w:rPr>
        <w:fldChar w:fldCharType="separate"/>
      </w:r>
      <w:r w:rsidR="003C4F07" w:rsidRPr="00511DB3">
        <w:rPr>
          <w:rFonts w:cs="Times New Roman"/>
          <w:color w:val="0070C0"/>
          <w:szCs w:val="24"/>
        </w:rPr>
        <w:t xml:space="preserve">Kim and Lee, 2009; </w:t>
      </w:r>
      <w:r w:rsidR="003C4F07" w:rsidRPr="00511DB3">
        <w:rPr>
          <w:rFonts w:cs="Times New Roman"/>
          <w:color w:val="0070C0"/>
          <w:szCs w:val="24"/>
        </w:rPr>
        <w:fldChar w:fldCharType="end"/>
      </w:r>
      <w:r w:rsidR="003C4F07" w:rsidRPr="00511DB3">
        <w:rPr>
          <w:rFonts w:cs="Times New Roman"/>
          <w:color w:val="0070C0"/>
          <w:szCs w:val="24"/>
        </w:rPr>
        <w:fldChar w:fldCharType="begin"/>
      </w:r>
      <w:r w:rsidR="00EB5CC1" w:rsidRPr="00511DB3">
        <w:rPr>
          <w:rFonts w:cs="Times New Roman"/>
          <w:color w:val="0070C0"/>
          <w:szCs w:val="24"/>
        </w:rPr>
        <w:instrText xml:space="preserve"> ADDIN ZOTERO_ITEM CSL_CITATION {"citationID":"Hukyurgd","properties":{"formattedCitation":"(Syam, 2014)","plainCitation":"(Syam, 2014)","dontUpdate":true,"noteIndex":0},"citationItems":[{"id":"760oYnDZ/lQOAxVoM","uris":["http://zotero.org/users/1718135/items/B3T77ANB"],"uri":["http://zotero.org/users/1718135/items/B3T77ANB"],"itemData":{"id":413,"type":"thesis","title":"Cultural values: a new approach to explain people’s travel behaviour and attitudes toward transport mode","publisher":"University of Auckland, https://researchspace.auckland.ac.nz/handle/2292/23559.","genre":"Thesis","source":"researchspace.auckland.ac.nz","abstract":"Culture is one of the factors affecting behaviour. Studies from the consumer behaviour and psychology disciplines have shown how culture can be used to explain behaviour differences between people from different cultural background. However, in travel behaviour studies, culture has, up to now, not been commonly used as a determinant to explain behaviour differences. This thesis is designed to help start to fill this gap in the knowledge. Understanding the cultural determinants of travel behaviour is important as societies are becoming more multicultural. A better understanding of the cultural determinants of travel behaviour should assist in the design of better transport provision for multicultural societies. This study focuses on the role culture plays in affecting people’s travel behaviour and attitudes by testing the use of Hofstede’s cultural dimensions and the reliability and validity of Cultural Values Scales (CVSCALE), that have been successfully used in other fields of study. In doing so, this study investigates the travel behaviour and attitudes of people from different cultural backgrounds using Hofstede’s dimensions to help explain the differences. This study is rooted in the etic approach to cultural research. This approach emphasises that every society is made up of sets of cultures and these can be measured in a quantitative way. Based on this approach, this study applies a quantitative method using a survey questionnaire to collect data about people’s culture, travel behaviour and attitudes/perceptions. Two different surveys were conducted to collect data: face to face and online surveys. Seven hundred fifty-six respondents participated in the surveys carried out on the University of Auckland campuses. There are two phases of analysis in this study: (1) analysing people’s cultural values that were collected using CVSCALE and (2) analysing the effect of culture on travel behaviour and attitudes/perceptions using bivariate and multivariate statistics. The results from the study demonstrated that people from different ethnic groups have different cultural values. Through statistical analyses, this study found significant travel behaviour and attitudes/perceptions differences (p-value &lt; 0.05) between people from different cultural backgrounds. Further analyses indicated that culture had a role in affecting travel behaviour and attitudes. For example, one of the characteristics of a strong uncertainty avoidance culture is a high concern for safety issues. The study found that people with strong uncertainty avoidance cultural perceptions were 14.3% more likely to agree/strongly agree that personal safety issues would limit their use of public transport compared to those from masculine culture (p-value &lt; 0.05). Consistent with studies in other fields, this study also found that the effects of culture are stronger for attitudes/perception than for travel behaviour. Overall, the Hofstede’s cultural framework was found to be useful in explaining the differences in people’s travel behaviour and attitudes/perception toward transport modes. The successful use of a cultural framework to explain travel behavior differences means that there is scope for further use in different contexts. The findings also provide practitioners with a better understanding of the role of culture and this enhanced cross-cultural understanding can be used to develop more inclusive travel related policies.","URL":"https://researchspace.auckland.ac.nz/handle/2292/23559","shortTitle":"Cultural values","author":[{"family":"Syam","given":"A"}],"issued":{"date-parts":[["2014"]]},"accessed":{"date-parts":[["2015",2,26]]}}}],"schema":"https://github.com/citation-style-language/schema/raw/master/csl-citation.json"} </w:instrText>
      </w:r>
      <w:r w:rsidR="003C4F07" w:rsidRPr="00511DB3">
        <w:rPr>
          <w:rFonts w:cs="Times New Roman"/>
          <w:color w:val="0070C0"/>
          <w:szCs w:val="24"/>
        </w:rPr>
        <w:fldChar w:fldCharType="separate"/>
      </w:r>
      <w:r w:rsidR="003C4F07" w:rsidRPr="00511DB3">
        <w:rPr>
          <w:rFonts w:cs="Times New Roman"/>
          <w:color w:val="0070C0"/>
          <w:szCs w:val="24"/>
        </w:rPr>
        <w:t>Syam, 2014;</w:t>
      </w:r>
      <w:r w:rsidR="003C4F07" w:rsidRPr="00511DB3">
        <w:rPr>
          <w:rFonts w:cs="Times New Roman"/>
          <w:color w:val="0070C0"/>
          <w:szCs w:val="24"/>
        </w:rPr>
        <w:fldChar w:fldCharType="end"/>
      </w:r>
      <w:r w:rsidR="003C4F07" w:rsidRPr="00511DB3">
        <w:rPr>
          <w:rFonts w:cs="Times New Roman"/>
          <w:color w:val="0070C0"/>
          <w:szCs w:val="24"/>
        </w:rPr>
        <w:t xml:space="preserve"> </w:t>
      </w:r>
      <w:r w:rsidR="003C4F07" w:rsidRPr="00511DB3">
        <w:rPr>
          <w:rFonts w:cs="Times New Roman"/>
          <w:color w:val="0070C0"/>
          <w:szCs w:val="24"/>
        </w:rPr>
        <w:fldChar w:fldCharType="begin"/>
      </w:r>
      <w:r w:rsidR="00EB5CC1" w:rsidRPr="00511DB3">
        <w:rPr>
          <w:rFonts w:cs="Times New Roman"/>
          <w:color w:val="0070C0"/>
          <w:szCs w:val="24"/>
        </w:rPr>
        <w:instrText xml:space="preserve"> ADDIN ZOTERO_ITEM CSL_CITATION {"citationID":"UtGkP6yD","properties":{"formattedCitation":"(Tansey et al., 1990)","plainCitation":"(Tansey et al., 1990)","dontUpdate":true,"noteIndex":0},"citationItems":[{"id":"760oYnDZ/45damLd8","uris":["http://zotero.org/users/1718135/items/TVUUWGQN"],"uri":["http://zotero.org/users/1718135/items/TVUUWGQN"],"itemData":{"id":1136,"type":"article-journal","title":"Cultural Themes in Brazilian and U.S. Auto Ads: A Cross-Cultural Comparison","container-title":"Journal of Advertising","page":"30-39","volume":"19","issue":"2","source":"JSTOR","abstract":"Do Brazilian and U.S. advertisers employ different themes in print advertisements? If so, what can we conclude about cross-cultural differences in values? In our study of automobile ads that appeared in the business magazines of Brazil and of the U.S. during the 1970s, we found that (1) urban themes were used more frequently in Brazilian ads than in U.S. ads, (2) leisure themes were used more frequently in U.S. ads than in Brazilian ads, (3) work themes appeared as frequently in Brazilian ads as in U.S. ads, and (4) work themes appeared more frequently in U.S. ads as the 1970s progressed. Thus, our study suggests that values differ between the business subculture of Brazil and that of the United States. Importantly, our latter two findings disaffirm the theories of many historians and sociologists. Because the application of historical and sociological theories may produce erroneous advertising decisions, we advise advertisers to research carefully each national market before using a \"standardized\" advertising theme.","ISSN":"0091-3367","shortTitle":"Cultural Themes in Brazilian and U.S. Auto Ads","author":[{"family":"Tansey","given":"Richard"},{"family":"Hyman","given":"Michael R."},{"family":"Zinkhan","given":"George M."}],"issued":{"date-parts":[["1990"]]}}}],"schema":"https://github.com/citation-style-language/schema/raw/master/csl-citation.json"} </w:instrText>
      </w:r>
      <w:r w:rsidR="003C4F07" w:rsidRPr="00511DB3">
        <w:rPr>
          <w:rFonts w:cs="Times New Roman"/>
          <w:color w:val="0070C0"/>
          <w:szCs w:val="24"/>
        </w:rPr>
        <w:fldChar w:fldCharType="separate"/>
      </w:r>
      <w:r w:rsidR="003C4F07" w:rsidRPr="00511DB3">
        <w:rPr>
          <w:rFonts w:cs="Times New Roman"/>
          <w:color w:val="0070C0"/>
          <w:szCs w:val="24"/>
        </w:rPr>
        <w:t>Tansey et al., 1990;</w:t>
      </w:r>
      <w:r w:rsidR="003C4F07" w:rsidRPr="00511DB3">
        <w:rPr>
          <w:rFonts w:cs="Times New Roman"/>
          <w:color w:val="0070C0"/>
          <w:szCs w:val="24"/>
        </w:rPr>
        <w:fldChar w:fldCharType="end"/>
      </w:r>
      <w:r w:rsidR="003C4F07" w:rsidRPr="00511DB3">
        <w:rPr>
          <w:rFonts w:cs="Times New Roman"/>
          <w:color w:val="0070C0"/>
          <w:szCs w:val="24"/>
        </w:rPr>
        <w:t xml:space="preserve"> </w:t>
      </w:r>
      <w:r w:rsidR="003C4F07" w:rsidRPr="00511DB3">
        <w:rPr>
          <w:rFonts w:cs="Times New Roman"/>
          <w:color w:val="0070C0"/>
          <w:szCs w:val="24"/>
        </w:rPr>
        <w:fldChar w:fldCharType="begin"/>
      </w:r>
      <w:r w:rsidR="00EB5CC1" w:rsidRPr="00511DB3">
        <w:rPr>
          <w:rFonts w:cs="Times New Roman"/>
          <w:color w:val="0070C0"/>
          <w:szCs w:val="24"/>
        </w:rPr>
        <w:instrText xml:space="preserve"> ADDIN ZOTERO_ITEM CSL_CITATION {"citationID":"0gWwKkwC","properties":{"formattedCitation":"(Oliver and Lee, 2010)","plainCitation":"(Oliver and Lee, 2010)","dontUpdate":true,"noteIndex":0},"citationItems":[{"id":"760oYnDZ/xtKYYpSa","uris":["http://zotero</w:instrText>
      </w:r>
      <w:r w:rsidR="00EB5CC1" w:rsidRPr="00511DB3">
        <w:rPr>
          <w:rFonts w:cs="Times New Roman" w:hint="eastAsia"/>
          <w:color w:val="0070C0"/>
          <w:szCs w:val="24"/>
        </w:rPr>
        <w:instrText>.org/users/1718135/items/Z95FH2HZ"],"uri":["http://zotero.org/users/1718135/items/Z95FH2HZ"],"itemData":{"id":279,"type":"article-journal","title":"Hybrid car purchase intentions: a cross</w:instrText>
      </w:r>
      <w:r w:rsidR="00EB5CC1" w:rsidRPr="00511DB3">
        <w:rPr>
          <w:rFonts w:cs="Times New Roman" w:hint="eastAsia"/>
          <w:color w:val="0070C0"/>
          <w:szCs w:val="24"/>
        </w:rPr>
        <w:instrText>‐</w:instrText>
      </w:r>
      <w:r w:rsidR="00EB5CC1" w:rsidRPr="00511DB3">
        <w:rPr>
          <w:rFonts w:cs="Times New Roman" w:hint="eastAsia"/>
          <w:color w:val="0070C0"/>
          <w:szCs w:val="24"/>
        </w:rPr>
        <w:instrText>cultural analysis","container-title":"Journal of Consumer Marketing</w:instrText>
      </w:r>
      <w:r w:rsidR="00EB5CC1" w:rsidRPr="00511DB3">
        <w:rPr>
          <w:rFonts w:cs="Times New Roman"/>
          <w:color w:val="0070C0"/>
          <w:szCs w:val="24"/>
        </w:rPr>
        <w:instrText>","page":"96-103","volume":"27","issue":"2","source":"emeraldinsight.com (Atypon)","DOI":"10.1108/07363761011027204","ISSN":"0736-3761","shortTitle":"Hybrid car purchase intentions","journalAbbreviation":"Journal of Consumer Marketing","author":[{"family"</w:instrText>
      </w:r>
      <w:r w:rsidR="00EB5CC1" w:rsidRPr="00511DB3">
        <w:rPr>
          <w:rFonts w:cs="Times New Roman" w:hint="eastAsia"/>
          <w:color w:val="0070C0"/>
          <w:szCs w:val="24"/>
        </w:rPr>
        <w:instrText>:"Oliver","given":"Jason D."},{"family":"Lee","given":"Seung</w:instrText>
      </w:r>
      <w:r w:rsidR="00EB5CC1" w:rsidRPr="00511DB3">
        <w:rPr>
          <w:rFonts w:cs="Times New Roman" w:hint="eastAsia"/>
          <w:color w:val="0070C0"/>
          <w:szCs w:val="24"/>
        </w:rPr>
        <w:instrText>‐</w:instrText>
      </w:r>
      <w:r w:rsidR="00EB5CC1" w:rsidRPr="00511DB3">
        <w:rPr>
          <w:rFonts w:cs="Times New Roman" w:hint="eastAsia"/>
          <w:color w:val="0070C0"/>
          <w:szCs w:val="24"/>
        </w:rPr>
        <w:instrText xml:space="preserve">Hee"}],"issued":{"date-parts":[["2010",3,23]]}}}],"schema":"https://github.com/citation-style-language/schema/raw/master/csl-citation.json"} </w:instrText>
      </w:r>
      <w:r w:rsidR="003C4F07" w:rsidRPr="00511DB3">
        <w:rPr>
          <w:rFonts w:cs="Times New Roman"/>
          <w:color w:val="0070C0"/>
          <w:szCs w:val="24"/>
        </w:rPr>
        <w:fldChar w:fldCharType="separate"/>
      </w:r>
      <w:r w:rsidR="003C4F07" w:rsidRPr="00511DB3">
        <w:rPr>
          <w:rFonts w:cs="Times New Roman"/>
          <w:color w:val="0070C0"/>
          <w:szCs w:val="24"/>
        </w:rPr>
        <w:t>Oliver and Lee, 2010</w:t>
      </w:r>
      <w:r w:rsidR="003C4F07" w:rsidRPr="00511DB3">
        <w:rPr>
          <w:rFonts w:cs="Times New Roman"/>
          <w:color w:val="0070C0"/>
          <w:szCs w:val="24"/>
        </w:rPr>
        <w:fldChar w:fldCharType="end"/>
      </w:r>
      <w:r w:rsidR="003C4F07" w:rsidRPr="00511DB3">
        <w:rPr>
          <w:rFonts w:cs="Times New Roman"/>
          <w:color w:val="0070C0"/>
          <w:szCs w:val="24"/>
        </w:rPr>
        <w:t xml:space="preserve">; </w:t>
      </w:r>
      <w:r w:rsidR="003C4F07" w:rsidRPr="00511DB3">
        <w:rPr>
          <w:rFonts w:cs="Times New Roman"/>
          <w:color w:val="0070C0"/>
          <w:szCs w:val="24"/>
        </w:rPr>
        <w:fldChar w:fldCharType="begin"/>
      </w:r>
      <w:r w:rsidR="00EB5CC1" w:rsidRPr="00511DB3">
        <w:rPr>
          <w:rFonts w:cs="Times New Roman"/>
          <w:color w:val="0070C0"/>
          <w:szCs w:val="24"/>
        </w:rPr>
        <w:instrText xml:space="preserve"> ADDIN ZOTERO_ITEM CSL_CITATION {"citationID":"zHoSmIuD","properties":{"formattedCitation":"(Takahashi, 2010)","plainCitation":"(Takahashi, 2010)","dontUpdate":true,"noteIndex":0},"citationItems":[{"id":"760oYnDZ/ThbO266p","uris":["http://zotero.org/users/1718135/items/4ZGS3TU6"],"uri":["http://zotero.org/users/1718135/items/4ZGS3TU6"],"itemData":{"id":1132,"type":"article-journal","title":"Talking to the driver: a cross-cultural comparison of bus etiquette in Canada and Japan","container-title":"Journal of Bunkyo Gakuin University, Department of Foreign Languages and Bunkyo Gakuin College","page":"169-182","issue":"9","source":"CiNii","ISSN":"1347023X","shortTitle":"Talking to the driver","author":[{"family":"Takahashi","given":"M."}],"issued":{"date-parts":[["2010",2]]}}}],"schema":"https://github.com/citation-style-language/schema/raw/master/csl-citation.json"} </w:instrText>
      </w:r>
      <w:r w:rsidR="003C4F07" w:rsidRPr="00511DB3">
        <w:rPr>
          <w:rFonts w:cs="Times New Roman"/>
          <w:color w:val="0070C0"/>
          <w:szCs w:val="24"/>
        </w:rPr>
        <w:fldChar w:fldCharType="separate"/>
      </w:r>
      <w:r w:rsidR="003C4F07" w:rsidRPr="00511DB3">
        <w:rPr>
          <w:rFonts w:cs="Times New Roman"/>
          <w:color w:val="0070C0"/>
          <w:szCs w:val="24"/>
        </w:rPr>
        <w:t>Takahashi, 2010;</w:t>
      </w:r>
      <w:r w:rsidR="003C4F07" w:rsidRPr="00511DB3">
        <w:rPr>
          <w:rFonts w:cs="Times New Roman"/>
          <w:color w:val="0070C0"/>
          <w:szCs w:val="24"/>
        </w:rPr>
        <w:fldChar w:fldCharType="end"/>
      </w:r>
      <w:r w:rsidR="003C4F07" w:rsidRPr="00511DB3">
        <w:rPr>
          <w:rFonts w:cs="Times New Roman"/>
          <w:color w:val="0070C0"/>
          <w:szCs w:val="24"/>
        </w:rPr>
        <w:t xml:space="preserve"> </w:t>
      </w:r>
      <w:r w:rsidR="003C4F07" w:rsidRPr="00511DB3">
        <w:rPr>
          <w:rFonts w:cs="Times New Roman"/>
          <w:color w:val="0070C0"/>
          <w:szCs w:val="24"/>
        </w:rPr>
        <w:fldChar w:fldCharType="begin"/>
      </w:r>
      <w:r w:rsidR="00EB5CC1" w:rsidRPr="00511DB3">
        <w:rPr>
          <w:rFonts w:cs="Times New Roman"/>
          <w:color w:val="0070C0"/>
          <w:szCs w:val="24"/>
        </w:rPr>
        <w:instrText xml:space="preserve"> ADDIN ZOTERO_ITEM CSL_CITATION {"citationID":"U57aTnu2","properties":{"formattedCitation":"(Law and Karnilowicz, 2015)","plainCitation":"(Law and Karnilowicz, 2015)","dontUpdate":true,"noteIndex":0},"citationItems":[{"id":"760oYnDZ/UbI44vi4","uris":["http://zotero.org/users/1718135/items/SCUPKU56"],"uri":["http://zotero.org/users/1718135/items/SCUPKU56"],"itemData":{"id":1110,"type":"article-journal","title":"‘In Our Country it's Just Poor People who Ride a Bike’: Place, Displacement and Cycling in Australia","container-title":"Journal of Community &amp; Applied Social Psychology","page":"296-309","volume":"25","issue":"4","source":"Wiley Online Library","abstract":"This study investigates relationships and characteristics of participation in cycling in Melbourne, Australia, as an expression of place and displacement among persons from culturally and linguistically diverse origins including Asia (i.e. Vietnam, Sri Lanka and Japan) and Arab Africa (i.e. Saudi Arabia, Eritrea and Sudan). Using a mixed-method approach, results indicated that despite a significant number of migrants to Australia with origins in places where cycling is a common mode of transport and activity, a large number of newly arrived and marginalised migrants and refugees are less likely to engage in cycling. Cyclists' identity, citizenship, social-economic marginalisation and residential geographic isolation significantly impacted on their cycling in Melbourne. Although cycling is considered accessible, environmentally friendly, healthy and functional, the results indicated that this view may only represent and be shared by selected citizens. In short, culturally and linguistically diverse participants identified cycling behaviour differently in Australia in comparison with cycling in their countries of origin. The results contribute to knowledge in highlighting the extent of displacement facing marginalised communities that evolves in everyday practices of local mobility. The study identified a number of paradoxes facing mainstream policy makers, researchers and cycling advocates who tend to take cycling participation for granted as non-political and universal. Copyright © 2014 John Wiley &amp; Sons, Ltd.","DOI":"10.1002/casp.2215","ISSN":"1099-1298","shortTitle":"‘In Our Country it's Just Poor People who Ride a Bike’","journalAbbreviation":"J. Community Appl. Soc. Psychol.","language":"en","author":[{"family":"Law","given":"Siew Fang"},{"family":"Karnilowicz","given":"Wally"}],"issued":{"date-parts":[["2015",7,1]]}}}],"schema":"https://github.com/citation-style-language/schema/raw/master/csl-citation.json"} </w:instrText>
      </w:r>
      <w:r w:rsidR="003C4F07" w:rsidRPr="00511DB3">
        <w:rPr>
          <w:rFonts w:cs="Times New Roman"/>
          <w:color w:val="0070C0"/>
          <w:szCs w:val="24"/>
        </w:rPr>
        <w:fldChar w:fldCharType="separate"/>
      </w:r>
      <w:r w:rsidR="003C4F07" w:rsidRPr="00511DB3">
        <w:rPr>
          <w:rFonts w:cs="Times New Roman"/>
          <w:color w:val="0070C0"/>
          <w:szCs w:val="24"/>
        </w:rPr>
        <w:t>Law and Karnilowicz, 2015;</w:t>
      </w:r>
      <w:r w:rsidR="003C4F07" w:rsidRPr="00511DB3">
        <w:rPr>
          <w:rFonts w:cs="Times New Roman"/>
          <w:color w:val="0070C0"/>
          <w:szCs w:val="24"/>
        </w:rPr>
        <w:fldChar w:fldCharType="end"/>
      </w:r>
      <w:r w:rsidR="003C4F07" w:rsidRPr="00511DB3">
        <w:rPr>
          <w:rFonts w:cs="Times New Roman"/>
          <w:color w:val="0070C0"/>
          <w:szCs w:val="24"/>
        </w:rPr>
        <w:t xml:space="preserve"> </w:t>
      </w:r>
      <w:r w:rsidR="003C4F07" w:rsidRPr="00511DB3">
        <w:rPr>
          <w:rFonts w:cs="Times New Roman"/>
          <w:color w:val="0070C0"/>
          <w:szCs w:val="24"/>
        </w:rPr>
        <w:fldChar w:fldCharType="begin"/>
      </w:r>
      <w:r w:rsidR="00EB5CC1" w:rsidRPr="00511DB3">
        <w:rPr>
          <w:rFonts w:cs="Times New Roman"/>
          <w:color w:val="0070C0"/>
          <w:szCs w:val="24"/>
        </w:rPr>
        <w:instrText xml:space="preserve"> ADDIN ZOTERO_ITEM CSL_CITATION {"citationID":"cl5Ndq10","properties":{"formattedCitation":"(Lee et al., 2015)","plainCitation":"(Lee et al., 2015)","dontUpdate":true,"noteIndex":0},"citationItems":[{"id":"760oYnDZ/B3HcuE4p","uris":["http://zotero.org/users/1718135/items/HMCJXXHT"],"uri":["http://zotero.org/users/1718135/items/HMCJXXHT"],"itemData":{"id":1117,"type":"article-journal","title":"Cross-cultural effects on the perception and appraisal of approaching motorcycles at junctions","container-title":"Transportation Research Part F: Psychology and Behaviour","page":"77–86","volume":"31","source":"ucl-primo.com","abstract":"•Malaysian and UK drivers perception and appraisal of approaching vehicles was compared.•Malaysian drivers were relatively good at perceiving motorcycles at further distances.•High exposure to motorcycles may make them easier to perceive.•Malaysian drivers make more risky appraisals than UK drivers about pulling out safety. Both perceptual errors (failing to perceive) and appraisal errors (failing to make a correct judgment about safety) could explain the relatively high number of pulling out at the junctions involving approaching motorcycles in relation to cars. Two experiments were conducted to investigate the effect of exposure to motorcycles on these types of errors by comparing drivers from Malaysia where motorcycles are very common with drivers from the UK where motorcycles are rare. Experiment 1 investigated drivers’ ability to perceive approaching vehicles (car or motorcycle) located at different distances (near, intermediate and far) on UK and Malaysian roads. There was no difference between Malaysian and UK drivers in overall ability to perceive the approaching vehicles but Malaysian drivers were relatively good at perceiving motorcycles at further distances. Experiment 2 investigated drivers’ judgments about whether or not it was safe to pull out on the same roads and found that Malaysian drivers were more likely to judge it was safe to pull out as compared to UK drivers. Findings suggest that high exposure to motorcycles may reduce vehicle effects on perception for Malaysian drivers. However they may make more risky appraisals about safety of pulling out, which might contribute to the high accident and fatality rates in Malaysia.","DOI":"10.1016/j.trf.2015.03.013","ISSN":"1369-8478","language":"eng","author":[{"family":"Lee","given":"Yee Mun"},{"family":"Sheppard","given":"Elizabeth"},{"family":"Crundall","given":"David"}],"issued":{"date-parts":[["2015"]]}}}],"schema":"https://github.com/citation-style-language/schema/raw/master/csl-citation.json"} </w:instrText>
      </w:r>
      <w:r w:rsidR="003C4F07" w:rsidRPr="00511DB3">
        <w:rPr>
          <w:rFonts w:cs="Times New Roman"/>
          <w:color w:val="0070C0"/>
          <w:szCs w:val="24"/>
        </w:rPr>
        <w:fldChar w:fldCharType="separate"/>
      </w:r>
      <w:r w:rsidR="003C4F07" w:rsidRPr="00511DB3">
        <w:rPr>
          <w:rFonts w:cs="Times New Roman"/>
          <w:color w:val="0070C0"/>
          <w:szCs w:val="24"/>
        </w:rPr>
        <w:t xml:space="preserve">Lee et al., 2015; </w:t>
      </w:r>
      <w:r w:rsidR="003C4F07" w:rsidRPr="00511DB3">
        <w:rPr>
          <w:rFonts w:cs="Times New Roman"/>
          <w:color w:val="0070C0"/>
          <w:szCs w:val="24"/>
        </w:rPr>
        <w:fldChar w:fldCharType="end"/>
      </w:r>
      <w:r w:rsidR="003C4F07" w:rsidRPr="00511DB3">
        <w:rPr>
          <w:rFonts w:cs="Times New Roman"/>
          <w:color w:val="0070C0"/>
          <w:szCs w:val="24"/>
        </w:rPr>
        <w:fldChar w:fldCharType="begin"/>
      </w:r>
      <w:r w:rsidR="00EB5CC1" w:rsidRPr="00511DB3">
        <w:rPr>
          <w:rFonts w:cs="Times New Roman"/>
          <w:color w:val="0070C0"/>
          <w:szCs w:val="24"/>
        </w:rPr>
        <w:instrText xml:space="preserve"> ADDIN ZOTERO_ITEM CSL_CITATION {"citationID":"NtuWEKhu","properties":{"formattedCitation":"(Syam et al., 2011)","plainCitation":"(Syam et al., 2011)","dontUpdate":true,"noteIndex":0},"citationItems":[{"id":"760oYnDZ/hbR1XgZ1","uris":["http://zotero.org/users/1718135/items/B4PQDVPB"],"uri":["http://zotero.org/users/1718135/items/B4PQDVPB"],"itemData":{"id":282,"type":"article-journal","title":"The effects of cultural dimension on people’s perception about security on public transport","container-title":"In A. Pratelli, C. A. Brebbia (Eds.) Urban Transport XVII: Urban Transport and the Environment in the 21st Century, 575-586. Southhampton, UK: WIT Press","URL":"http://www.academia.edu/791482/The_effects_of_cultural_dimension_on_peoples_perception_about_security_on_public_transport","author":[{"family":"Syam","given":"A"},{"family":"Reeves","given":"D"},{"family":"Khan","given":"A"}],"issued":{"date-parts":[["2011"]]},"accessed":{"date-parts":[["2014",10,8]]}}}],"schema":"https://github.com/citation-style-language/schema/raw/master/csl-citation.json"} </w:instrText>
      </w:r>
      <w:r w:rsidR="003C4F07" w:rsidRPr="00511DB3">
        <w:rPr>
          <w:rFonts w:cs="Times New Roman"/>
          <w:color w:val="0070C0"/>
          <w:szCs w:val="24"/>
        </w:rPr>
        <w:fldChar w:fldCharType="separate"/>
      </w:r>
      <w:r w:rsidR="003C4F07" w:rsidRPr="00511DB3">
        <w:rPr>
          <w:rFonts w:cs="Times New Roman"/>
          <w:color w:val="0070C0"/>
          <w:szCs w:val="24"/>
        </w:rPr>
        <w:t xml:space="preserve">Syam et al., 2011; </w:t>
      </w:r>
      <w:r w:rsidR="003C4F07" w:rsidRPr="00511DB3">
        <w:rPr>
          <w:rFonts w:cs="Times New Roman"/>
          <w:color w:val="0070C0"/>
          <w:szCs w:val="24"/>
        </w:rPr>
        <w:fldChar w:fldCharType="end"/>
      </w:r>
      <w:r w:rsidR="003C4F07" w:rsidRPr="00511DB3">
        <w:rPr>
          <w:rFonts w:cs="Times New Roman"/>
          <w:color w:val="0070C0"/>
          <w:szCs w:val="24"/>
        </w:rPr>
        <w:fldChar w:fldCharType="begin"/>
      </w:r>
      <w:r w:rsidR="00EB5CC1" w:rsidRPr="00511DB3">
        <w:rPr>
          <w:rFonts w:cs="Times New Roman"/>
          <w:color w:val="0070C0"/>
          <w:szCs w:val="24"/>
        </w:rPr>
        <w:instrText xml:space="preserve"> ADDIN ZOTERO_ITEM CSL_CITATION {"citationID":"MhrFwEi1","properties":{"formattedCitation":"(Prince, 2012)","plainCitation":"(Prince, 2012)","dontUpdate":true,"noteIndex":0},"citationItems":[{"id":"760oYnDZ/QCw1Bxtf","uris":["http://zotero.org/users/1718135/items/SHQ7TSI4"],"uri":["http://zotero.org/users/1718135/items/SHQ7TSI4"],"itemData":{"id":1516,"type":"article-journal","title":"Policy transfer, consultants and the geographies of governance","container-title":"Progress in Human Geography","page":"188-203","volume":"36","issue":"2","source":"SAGE Journals","abstract":"The emergence of increasingly transnational geographies of governance presents a challenge to geographers. Geographical work on policy transfer, which links this process with the extension of the hegemonic ‘regimes of truth’ that define policy norms, has much to offer conceptions of emerging geographies of governance, particularly when linked to the production of governance structures, such as global policy networks. The paper argues that increased use of ethnographic methods in policy transfer studies enables a focus on how global policy networks are produced through the actors driving the transfers. This is illustrated through a discussion of policy consultants.","DOI":"10.1177/0309132511417659","ISSN":"0309-1325","journalAbbreviation":"Progress in Human Geography","language":"en","author":[{"family":"Prince","given":"Russell"}],"issued":{"date-parts":[["2012",4,1]]}}}],"schema":"https://github.com/citation-style-language/schema/raw/master/csl-citation.json"} </w:instrText>
      </w:r>
      <w:r w:rsidR="003C4F07" w:rsidRPr="00511DB3">
        <w:rPr>
          <w:rFonts w:cs="Times New Roman"/>
          <w:color w:val="0070C0"/>
          <w:szCs w:val="24"/>
        </w:rPr>
        <w:fldChar w:fldCharType="separate"/>
      </w:r>
      <w:r w:rsidR="003C4F07" w:rsidRPr="00511DB3">
        <w:rPr>
          <w:rFonts w:cs="Times New Roman"/>
          <w:color w:val="0070C0"/>
          <w:szCs w:val="24"/>
        </w:rPr>
        <w:t>Prince 2012)</w:t>
      </w:r>
      <w:r w:rsidR="003C4F07" w:rsidRPr="00511DB3">
        <w:rPr>
          <w:rFonts w:cs="Times New Roman"/>
          <w:color w:val="0070C0"/>
          <w:szCs w:val="24"/>
        </w:rPr>
        <w:fldChar w:fldCharType="end"/>
      </w:r>
      <w:r w:rsidR="003C4F07" w:rsidRPr="00511DB3">
        <w:rPr>
          <w:rFonts w:cs="Times New Roman"/>
          <w:color w:val="0070C0"/>
          <w:szCs w:val="24"/>
        </w:rPr>
        <w:t>.</w:t>
      </w:r>
    </w:p>
    <w:bookmarkEnd w:id="2"/>
    <w:p w14:paraId="0D46C3DE" w14:textId="574EC6C7" w:rsidR="00D71A6B" w:rsidRPr="00511DB3" w:rsidRDefault="00514892" w:rsidP="006562DC">
      <w:pPr>
        <w:rPr>
          <w:rFonts w:cs="Times New Roman"/>
          <w:szCs w:val="24"/>
        </w:rPr>
      </w:pPr>
      <w:r w:rsidRPr="00511DB3">
        <w:rPr>
          <w:rFonts w:cs="Times New Roman"/>
          <w:szCs w:val="24"/>
        </w:rPr>
        <w:t>Within the field of policy research this is an unexplored area</w:t>
      </w:r>
      <w:r w:rsidR="00D70549" w:rsidRPr="00511DB3">
        <w:rPr>
          <w:rFonts w:cs="Times New Roman"/>
          <w:szCs w:val="24"/>
        </w:rPr>
        <w:t xml:space="preserve">.  </w:t>
      </w:r>
      <w:r w:rsidR="00D71A6B" w:rsidRPr="00511DB3">
        <w:rPr>
          <w:rFonts w:cs="Times New Roman"/>
          <w:szCs w:val="24"/>
        </w:rPr>
        <w:fldChar w:fldCharType="begin"/>
      </w:r>
      <w:r w:rsidR="00EB5CC1" w:rsidRPr="00511DB3">
        <w:rPr>
          <w:rFonts w:cs="Times New Roman"/>
          <w:szCs w:val="24"/>
        </w:rPr>
        <w:instrText xml:space="preserve"> ADDIN ZOTERO_ITEM CSL_CITATION {"citationID":"zHs5e4YR","properties":{"formattedCitation":"(Daniell, 2014)","plainCitation":"(Daniell, 2014)","dontUpdate":true,"noteIndex":0},"citationItems":[{"id":"760oYnDZ/pWEVsZPe","uris":["http://zotero.org/users/1718135/items/TMTEICDF"],"uri":["http://zotero.org/users/1718135/items/TMTEICDF"],"itemData":{"id":1167,"type":"report","title":"The role of national culture in shaping public policy: a review of the literature","publisher":"ANU","publisher-place":"Canberra","genre":"H C Coombs Policy Forum","event-place":"Canberra","abstract":"The role of national culture in shaping public policy: a review of the literature on ResearchGate, the professional network for scientists.","URL":"https://coombs-forum.crawford.anu.edu.au/publication/hc-coombs-policy-forum/4543/role-national-culture-shaping-public-policy-review","shortTitle":"The role of national culture in shaping public policy","author":[{"family":"Daniell","given":"K."}],"issued":{"date-parts":[["2014"]]},"accessed":{"date-parts":[["2017",3,24]]}}}],"schema":"https://github.com/citation-style-language/schema/raw/master/csl-citation.json"} </w:instrText>
      </w:r>
      <w:r w:rsidR="00D71A6B" w:rsidRPr="00511DB3">
        <w:rPr>
          <w:rFonts w:cs="Times New Roman"/>
          <w:szCs w:val="24"/>
        </w:rPr>
        <w:fldChar w:fldCharType="separate"/>
      </w:r>
      <w:r w:rsidR="00D71A6B" w:rsidRPr="00511DB3">
        <w:rPr>
          <w:rFonts w:cs="Times New Roman"/>
        </w:rPr>
        <w:t>Daniell (2014)</w:t>
      </w:r>
      <w:r w:rsidR="00D71A6B" w:rsidRPr="00511DB3">
        <w:rPr>
          <w:rFonts w:cs="Times New Roman"/>
          <w:szCs w:val="24"/>
        </w:rPr>
        <w:fldChar w:fldCharType="end"/>
      </w:r>
      <w:r w:rsidR="00D71A6B" w:rsidRPr="00511DB3">
        <w:rPr>
          <w:rFonts w:cs="Times New Roman"/>
          <w:szCs w:val="24"/>
        </w:rPr>
        <w:t xml:space="preserve"> states:</w:t>
      </w:r>
    </w:p>
    <w:p w14:paraId="7F7FFA2D" w14:textId="5AC80FE2" w:rsidR="00D71A6B" w:rsidRPr="00511DB3" w:rsidRDefault="00D71A6B" w:rsidP="00D71A6B">
      <w:pPr>
        <w:autoSpaceDE w:val="0"/>
        <w:autoSpaceDN w:val="0"/>
        <w:adjustRightInd w:val="0"/>
        <w:ind w:left="567" w:right="567"/>
        <w:rPr>
          <w:rFonts w:cs="Times New Roman"/>
          <w:szCs w:val="24"/>
        </w:rPr>
      </w:pPr>
      <w:r w:rsidRPr="00511DB3">
        <w:rPr>
          <w:rFonts w:cs="Times New Roman"/>
          <w:szCs w:val="24"/>
        </w:rPr>
        <w:t>There is much potential for developing a more in-depth understanding of national cultures and the impacts that cultural orientations or biases have on the development of public policy within countries and policy transfer between countries.</w:t>
      </w:r>
    </w:p>
    <w:p w14:paraId="4CF4A2C9" w14:textId="02634B60" w:rsidR="00A54EF9" w:rsidRPr="00511DB3" w:rsidRDefault="00530E7A" w:rsidP="005C18E3">
      <w:pPr>
        <w:rPr>
          <w:rFonts w:cs="Times New Roman"/>
          <w:color w:val="0070C0"/>
          <w:szCs w:val="24"/>
        </w:rPr>
      </w:pPr>
      <w:r w:rsidRPr="00511DB3">
        <w:rPr>
          <w:rFonts w:cs="Times New Roman"/>
          <w:szCs w:val="24"/>
        </w:rPr>
        <w:t xml:space="preserve">One </w:t>
      </w:r>
      <w:r w:rsidR="000C0497" w:rsidRPr="00511DB3">
        <w:rPr>
          <w:rFonts w:cs="Times New Roman"/>
          <w:szCs w:val="24"/>
        </w:rPr>
        <w:t>such</w:t>
      </w:r>
      <w:r w:rsidR="00647545" w:rsidRPr="00511DB3">
        <w:rPr>
          <w:rFonts w:cs="Times New Roman"/>
          <w:szCs w:val="24"/>
        </w:rPr>
        <w:t xml:space="preserve"> cultural</w:t>
      </w:r>
      <w:r w:rsidR="00D71A6B" w:rsidRPr="00511DB3">
        <w:rPr>
          <w:rFonts w:cs="Times New Roman"/>
          <w:szCs w:val="24"/>
        </w:rPr>
        <w:t xml:space="preserve"> </w:t>
      </w:r>
      <w:r w:rsidR="00647545" w:rsidRPr="00511DB3">
        <w:rPr>
          <w:rFonts w:cs="Times New Roman"/>
          <w:szCs w:val="24"/>
        </w:rPr>
        <w:t xml:space="preserve">obstacle, the </w:t>
      </w:r>
      <w:r w:rsidRPr="00511DB3">
        <w:rPr>
          <w:rFonts w:cs="Times New Roman"/>
          <w:szCs w:val="24"/>
        </w:rPr>
        <w:t>subject of this paper</w:t>
      </w:r>
      <w:r w:rsidR="00C84BD7" w:rsidRPr="00511DB3">
        <w:rPr>
          <w:rFonts w:cs="Times New Roman"/>
          <w:szCs w:val="24"/>
        </w:rPr>
        <w:t>,</w:t>
      </w:r>
      <w:r w:rsidRPr="00511DB3">
        <w:rPr>
          <w:rFonts w:cs="Times New Roman"/>
          <w:szCs w:val="24"/>
        </w:rPr>
        <w:t xml:space="preserve"> </w:t>
      </w:r>
      <w:r w:rsidR="00514892" w:rsidRPr="00511DB3">
        <w:rPr>
          <w:rFonts w:cs="Times New Roman"/>
          <w:szCs w:val="24"/>
        </w:rPr>
        <w:t>is</w:t>
      </w:r>
      <w:r w:rsidRPr="00511DB3">
        <w:rPr>
          <w:rFonts w:cs="Times New Roman"/>
          <w:szCs w:val="24"/>
        </w:rPr>
        <w:t xml:space="preserve"> modal symbolism.</w:t>
      </w:r>
      <w:r w:rsidR="00D71A6B" w:rsidRPr="00511DB3">
        <w:rPr>
          <w:rFonts w:cs="Times New Roman"/>
          <w:szCs w:val="24"/>
        </w:rPr>
        <w:t xml:space="preserve">  </w:t>
      </w:r>
      <w:r w:rsidR="00A54EF9" w:rsidRPr="00511DB3">
        <w:rPr>
          <w:rFonts w:cs="Times New Roman"/>
          <w:color w:val="0070C0"/>
          <w:szCs w:val="24"/>
        </w:rPr>
        <w:t xml:space="preserve">Symbolism or symbolic meaning is concerned with how people, within a social hierarchy, believe third parties perceive and judge them as a consequence of the symbols or ‘signifiers’ they outwardly display </w:t>
      </w:r>
      <w:r w:rsidR="00A54EF9" w:rsidRPr="00511DB3">
        <w:rPr>
          <w:rFonts w:cs="Times New Roman"/>
          <w:color w:val="0070C0"/>
          <w:szCs w:val="24"/>
        </w:rPr>
        <w:fldChar w:fldCharType="begin"/>
      </w:r>
      <w:r w:rsidR="00EB5CC1" w:rsidRPr="00511DB3">
        <w:rPr>
          <w:rFonts w:cs="Times New Roman"/>
          <w:color w:val="0070C0"/>
          <w:szCs w:val="24"/>
        </w:rPr>
        <w:instrText xml:space="preserve"> ADDIN ZOTERO_ITEM CSL_CITATION {"citationID":"hT84I3Pw","properties":{"formattedCitation":"(Saussure et al., 1916)","plainCitation":"(Saussure et al., 1916)","noteIndex":0},"citationItems":[{"id":"760oYnDZ/UQzFu1Ud","uris":["http://zotero.org/users/1718135/items/NVM8TUCH"],"uri":["http://zotero.org/users/1718135/items/NVM8TUCH"],"itemData":{"id":496,"type":"book","title":"Course in general linguistics","publisher":"Owen","publisher-place":"London","source":"Talis Aspire","event-place":"London","ISBN":"0-7206-1687-5","author":[{"family":"Saussure","given":"Ferdinand","dropping-particle":"de"},{"family":"Bally","given":"Charles"},{"family":"Riedlinger","given":"Albert"},{"family":"Baskin","given":"Wade"},{"family":"Culler","given":"Jonathan D."},{"family":"Sechehaye","given":"Albert"}],"issued":{"date-parts":[["1916"]]}}}],"schema":"https://github.com/citation-style-language/schema/raw/master/csl-citation.json"} </w:instrText>
      </w:r>
      <w:r w:rsidR="00A54EF9" w:rsidRPr="00511DB3">
        <w:rPr>
          <w:rFonts w:cs="Times New Roman"/>
          <w:color w:val="0070C0"/>
          <w:szCs w:val="24"/>
        </w:rPr>
        <w:fldChar w:fldCharType="separate"/>
      </w:r>
      <w:r w:rsidR="00A54EF9" w:rsidRPr="00511DB3">
        <w:rPr>
          <w:rFonts w:cs="Times New Roman"/>
          <w:color w:val="0070C0"/>
        </w:rPr>
        <w:t>(Saussure et al., 1916)</w:t>
      </w:r>
      <w:r w:rsidR="00A54EF9" w:rsidRPr="00511DB3">
        <w:rPr>
          <w:rFonts w:cs="Times New Roman"/>
          <w:color w:val="0070C0"/>
          <w:szCs w:val="24"/>
        </w:rPr>
        <w:fldChar w:fldCharType="end"/>
      </w:r>
      <w:r w:rsidR="00A54EF9" w:rsidRPr="00511DB3">
        <w:rPr>
          <w:rFonts w:cs="Times New Roman"/>
          <w:color w:val="0070C0"/>
          <w:szCs w:val="24"/>
        </w:rPr>
        <w:t xml:space="preserve">.  The symbols people display within a culture are a complex form of social communication having multiple levels of meaning </w:t>
      </w:r>
      <w:r w:rsidR="00A54EF9" w:rsidRPr="00511DB3">
        <w:rPr>
          <w:rFonts w:cs="Times New Roman"/>
          <w:color w:val="0070C0"/>
          <w:szCs w:val="24"/>
        </w:rPr>
        <w:fldChar w:fldCharType="begin"/>
      </w:r>
      <w:r w:rsidR="00EB5CC1" w:rsidRPr="00511DB3">
        <w:rPr>
          <w:rFonts w:cs="Times New Roman"/>
          <w:color w:val="0070C0"/>
          <w:szCs w:val="24"/>
        </w:rPr>
        <w:instrText xml:space="preserve"> ADDIN ZOTERO_ITEM CSL_CITATION {"citationID":"WShHWJC0","properties":{"formattedCitation":"(Barthes, 1967)","plainCitation":"(Barthes, 1967)","noteIndex":0},"citationItems":[{"id":"760oYnDZ/WjQB88Lv","uris":["http://zotero.org/users/1718135/items/BCXG28AD"],"uri":["http://zotero.org/users/1718135/items/BCXG28AD"],"itemData":{"id":498,"type":"book","title":"Elements of semiology / translated from the French by Annette Lavers and Colin Smith","collection-title":"Cape editions ; no. 4","publisher":"Cape","source":"Primo","call-number":"P123","author":[{"family":"Barthes","given":"Roland"}],"issued":{"date-parts":[["1967"]]}}}],"schema":"https://github.com/citation-style-language/schema/raw/master/csl-citation.json"} </w:instrText>
      </w:r>
      <w:r w:rsidR="00A54EF9" w:rsidRPr="00511DB3">
        <w:rPr>
          <w:rFonts w:cs="Times New Roman"/>
          <w:color w:val="0070C0"/>
          <w:szCs w:val="24"/>
        </w:rPr>
        <w:fldChar w:fldCharType="separate"/>
      </w:r>
      <w:r w:rsidR="00A54EF9" w:rsidRPr="00511DB3">
        <w:rPr>
          <w:rFonts w:cs="Times New Roman"/>
          <w:color w:val="0070C0"/>
        </w:rPr>
        <w:t>(Barthes, 1967)</w:t>
      </w:r>
      <w:r w:rsidR="00A54EF9" w:rsidRPr="00511DB3">
        <w:rPr>
          <w:rFonts w:cs="Times New Roman"/>
          <w:color w:val="0070C0"/>
          <w:szCs w:val="24"/>
        </w:rPr>
        <w:fldChar w:fldCharType="end"/>
      </w:r>
      <w:r w:rsidR="00A54EF9" w:rsidRPr="00511DB3">
        <w:rPr>
          <w:rFonts w:cs="Times New Roman"/>
          <w:color w:val="0070C0"/>
          <w:szCs w:val="24"/>
        </w:rPr>
        <w:t xml:space="preserve">.  </w:t>
      </w:r>
      <w:r w:rsidR="00A54EF9" w:rsidRPr="00511DB3">
        <w:rPr>
          <w:rFonts w:cs="Times New Roman"/>
          <w:szCs w:val="24"/>
        </w:rPr>
        <w:lastRenderedPageBreak/>
        <w:t xml:space="preserve">Several studies have shown how, in stratified societies, people display symbols to clearly show their social positioning relative to others </w:t>
      </w:r>
      <w:r w:rsidR="00A54EF9" w:rsidRPr="00511DB3">
        <w:rPr>
          <w:rFonts w:cs="Times New Roman"/>
          <w:szCs w:val="24"/>
        </w:rPr>
        <w:fldChar w:fldCharType="begin"/>
      </w:r>
      <w:r w:rsidR="00EB5CC1" w:rsidRPr="00511DB3">
        <w:rPr>
          <w:rFonts w:cs="Times New Roman"/>
          <w:szCs w:val="24"/>
        </w:rPr>
        <w:instrText xml:space="preserve"> ADDIN ZOTERO_ITEM CSL_CITATION {"citationID":"FbXwmVCC","properties":{"formattedCitation":"(Lindemann, 2007)","plainCitation":"(Lindemann, 2007)","dontUpdate":true,"noteIndex":0},"citationItems":[{"id":"760oYnDZ/hv8DsqoG","uris":["http://zotero.org/users/1718135/items/W47QNVPQ"],"uri":["http://zotero.org/users/1718135/items/W47QNVPQ"],"itemData":{"id":447,"type":"article-journal","title":"The impact of objective characteristics on subjective social position","container-title":"Trames 1","page":"54-68","author":[{"family":"Lindemann","given":"K."}],"issued":{"date-parts":[["2007"]]}}}],"schema":"https://github.com/citation-style-language/schema/raw/master/csl-citation.json"} </w:instrText>
      </w:r>
      <w:r w:rsidR="00A54EF9" w:rsidRPr="00511DB3">
        <w:rPr>
          <w:rFonts w:cs="Times New Roman"/>
          <w:szCs w:val="24"/>
        </w:rPr>
        <w:fldChar w:fldCharType="separate"/>
      </w:r>
      <w:r w:rsidR="00A54EF9" w:rsidRPr="00511DB3">
        <w:rPr>
          <w:rFonts w:cs="Times New Roman"/>
          <w:szCs w:val="24"/>
        </w:rPr>
        <w:t>(</w:t>
      </w:r>
      <w:r w:rsidR="00A54EF9" w:rsidRPr="00511DB3">
        <w:rPr>
          <w:rFonts w:cs="Times New Roman"/>
          <w:szCs w:val="24"/>
        </w:rPr>
        <w:fldChar w:fldCharType="begin"/>
      </w:r>
      <w:r w:rsidR="00EB5CC1" w:rsidRPr="00511DB3">
        <w:rPr>
          <w:rFonts w:cs="Times New Roman"/>
          <w:szCs w:val="24"/>
        </w:rPr>
        <w:instrText xml:space="preserve"> ADDIN ZOTERO_ITEM CSL_CITATION {"citationID":"n0UKvnI2","properties":{"formattedCitation":"(Steg, 2005)","plainCitation":"(Steg, 2005)","dontUpdate":true,"noteIndex":0},"citationItems":[{"id":"760oYnDZ/kvZ9jgdP","uris":["http://zotero.org/users/1718135/items/QBI7JKXB"],"uri":["http://zotero.org/users/1718135/items/QBI7JKXB"],"itemData":{"id":57,"type":"article-journal","title":"Car use: lust and must. Instrumental, symbolic and affective motives for car use","container-title":"Transportation Research Part A Policy and Practice","volume":"39","issue":"2-3","source":"Primo","abstract":"This paper reports results of two questionnaire studies aimed at examining various motives for car use. In the first study, a random selection of 185 respondents who possess a driving licence were interviewed. Respondents were recruited from the cities of Groningen and Rotterdam, The Netherlands. The sample of the second study comprised a random selection of 113 commuters who regularly travelled during rush hours in and around Rotterdam, a region in the west of the Netherlands. First, it was examined which categories of car use motives may be distinguished. As proposed by Dittmar's (1992) [The social psychology of material possessions: to have is to be. Havester Wheatsheaf, Hemel Hempstead, UK; St. Martin's Press, New York] model on the meaning of material possessions, results from both studies revealed that car use not only fulfils instrumental functions, but also important symbolic and affective functions. Second, it was studied to what extent these different motives are related to the level of car use. From the results of study 2, it appeared that commuter car use was most strongly related to symbolic and affective motives, and not to instrumental motives. Third, individual differences in the relative importance of the three categories of motives were investigated. In both studies, most group differences were found in the evaluation of the symbolic and affective motives (and not the instrumental ones). Especially frequent drivers, respondents with a positive car attitude, male and younger respondents valued these non-instrumental motives for car use. These results suggest that policy makers should not exclusively focus on instrumental motives for car use, but they should consider the many social and affective motives as well. (C) 2004 Elsevier Ltd. All rights reserved.","DOI":"10.1016/j.tra.2004.07.001","ISSN":"0965-8564","shortTitle":"Car use","language":"English","author":[{"family":"Steg","given":"L."}],"issued":{"date-parts":[["2005"]]}}}],"schema":"https://github.com/citation-style-language/schema/raw/master/csl-citation.json"} </w:instrText>
      </w:r>
      <w:r w:rsidR="00A54EF9" w:rsidRPr="00511DB3">
        <w:rPr>
          <w:rFonts w:cs="Times New Roman"/>
          <w:szCs w:val="24"/>
        </w:rPr>
        <w:fldChar w:fldCharType="separate"/>
      </w:r>
      <w:r w:rsidR="00A54EF9" w:rsidRPr="00511DB3">
        <w:rPr>
          <w:rFonts w:cs="Times New Roman"/>
          <w:szCs w:val="24"/>
        </w:rPr>
        <w:t>Steg 2005</w:t>
      </w:r>
      <w:r w:rsidR="00A54EF9" w:rsidRPr="00511DB3">
        <w:rPr>
          <w:rFonts w:cs="Times New Roman"/>
          <w:szCs w:val="24"/>
        </w:rPr>
        <w:fldChar w:fldCharType="end"/>
      </w:r>
      <w:r w:rsidR="00A54EF9" w:rsidRPr="00511DB3">
        <w:rPr>
          <w:rFonts w:cs="Times New Roman"/>
          <w:szCs w:val="24"/>
        </w:rPr>
        <w:t xml:space="preserve">; </w:t>
      </w:r>
      <w:r w:rsidR="00A54EF9" w:rsidRPr="00511DB3">
        <w:rPr>
          <w:rFonts w:cs="Times New Roman"/>
          <w:szCs w:val="24"/>
        </w:rPr>
        <w:fldChar w:fldCharType="begin"/>
      </w:r>
      <w:r w:rsidR="00EB5CC1" w:rsidRPr="00511DB3">
        <w:rPr>
          <w:rFonts w:cs="Times New Roman"/>
          <w:szCs w:val="24"/>
        </w:rPr>
        <w:instrText xml:space="preserve"> ADDIN ZOTERO_ITEM CSL_CITATION {"citationID":"ogqGS2e4","properties":{"formattedCitation":"(Heffner et al., 2007)","plainCitation":"(Heffner et al., 2007)","dontUpdate":true,"noteIndex":0},"citationItems":[{"id":"760oYnDZ/Mjp0mbVr","uris":["http://zotero.org/users/1718135/items/B7BXC6QF"],"uri":["http://zotero.org/users/1718135/items/B7BXC6QF"],"itemData":{"id":23,"type":"article-journal","title":"Symbolism in California's early market for hybrid electric vehicles","container-title":"Transportation Research Part D -Transport and Environment","volume":"12","issue":"6","source":"Primo","abstract":"This study explores the symbolic meanings being created, appropriated, and communicated by the owners of hybrid electric vehicles. As symbolic meanings are shown to be important to hybrid electric vehicle purchase and use, understanding the meanings, as well as their construction and communication, is essential for policy makers and others hoping to promote these new types of vehicles. Hybrid electric vehicles embody combinations of meanings that were previously unavailable from automobiles. Market observers who fail to recognize this struggle to explain why some people buy hybrid electric vehicles. They may characterize buyers as naive about calculating payback on fuel economy, or dismiss owners as image-seeking environmentalists. This research belies such simplistic explanations. Through the telling and analysis of buyers' own stories, this study takes a robust approach to understanding the creation and spread of new symbolic meanings in the automotive market. Data were collected in ethnographic interviews with hybrid electric vehicle owners in the California, and analyzed using methods based on serniotic theory. In particular, the study explores how widely recognized social meanings (denotations) are connected to more personal meanings (connotations) and the effect that both types of meanings have on vehicle purchase and use. (c) 2007 Elsevier Ltd. All rights reserved.","DOI":"10.1016/j.trd.2007.04.003","ISSN":"1361-9209","language":"English","author":[{"family":"Heffner","given":"R. R."},{"family":"Kurani","given":"K. S."},{"family":"Turrentine","given":"T. S."}],"issued":{"date-parts":[["2007"]]}}}],"schema":"https://github.com/citation-style-language/schema/raw/master/csl-citation.json"} </w:instrText>
      </w:r>
      <w:r w:rsidR="00A54EF9" w:rsidRPr="00511DB3">
        <w:rPr>
          <w:rFonts w:cs="Times New Roman"/>
          <w:szCs w:val="24"/>
        </w:rPr>
        <w:fldChar w:fldCharType="separate"/>
      </w:r>
      <w:r w:rsidR="00A54EF9" w:rsidRPr="00511DB3">
        <w:rPr>
          <w:rFonts w:cs="Times New Roman"/>
          <w:szCs w:val="24"/>
        </w:rPr>
        <w:t>Heffner et al. 2007</w:t>
      </w:r>
      <w:r w:rsidR="00A54EF9" w:rsidRPr="00511DB3">
        <w:rPr>
          <w:rFonts w:cs="Times New Roman"/>
          <w:szCs w:val="24"/>
        </w:rPr>
        <w:fldChar w:fldCharType="end"/>
      </w:r>
      <w:r w:rsidR="00A54EF9" w:rsidRPr="00511DB3">
        <w:rPr>
          <w:rFonts w:cs="Times New Roman"/>
          <w:szCs w:val="24"/>
        </w:rPr>
        <w:t>; Lindemann, 2007;</w:t>
      </w:r>
      <w:r w:rsidR="00A54EF9" w:rsidRPr="00511DB3">
        <w:rPr>
          <w:rFonts w:cs="Times New Roman"/>
          <w:szCs w:val="24"/>
        </w:rPr>
        <w:fldChar w:fldCharType="end"/>
      </w:r>
      <w:r w:rsidR="00A54EF9" w:rsidRPr="00511DB3">
        <w:rPr>
          <w:rFonts w:cs="Times New Roman"/>
          <w:szCs w:val="24"/>
        </w:rPr>
        <w:t xml:space="preserve"> </w:t>
      </w:r>
      <w:r w:rsidR="00A54EF9" w:rsidRPr="00511DB3">
        <w:rPr>
          <w:rFonts w:cs="Times New Roman"/>
          <w:szCs w:val="24"/>
        </w:rPr>
        <w:fldChar w:fldCharType="begin"/>
      </w:r>
      <w:r w:rsidR="00EB5CC1" w:rsidRPr="00511DB3">
        <w:rPr>
          <w:rFonts w:cs="Times New Roman"/>
          <w:szCs w:val="24"/>
        </w:rPr>
        <w:instrText xml:space="preserve"> ADDIN ZOTERO_ITEM CSL_CITATION {"citationID":"vGZ2ll2o","properties":{"formattedCitation":"(Festinger, 1954)","plainCitation":"(Festinger, 1954)","dontUpdate":true,"noteIndex":0},"citationItems":[{"id":"760oYnDZ/BQ3QK8Oc","uris":["http://zotero.org/users/1718135/items/6FDIC7DF"],"uri":["http://zotero.org/users/1718135/items/6FDIC7DF"],"itemData":{"id":170,"type":"article-journal","title":"A Theory of Social Comparison Processes","container-title":"Human Relations","page":"117-140","volume":"7","issue":"2","source":"hum.sagepub.com","DOI":"10.1177/001872675400700202","ISSN":"0018-7267, 1741-282X","journalAbbreviation":"Human Relations","language":"en","author":[{"family":"Festinger","given":"Leon"}],"issued":{"date-parts":[["1954",5,1]]}}}],"schema":"https://github.com/citation-style-language/schema/raw/master/csl-citation.json"} </w:instrText>
      </w:r>
      <w:r w:rsidR="00A54EF9" w:rsidRPr="00511DB3">
        <w:rPr>
          <w:rFonts w:cs="Times New Roman"/>
          <w:szCs w:val="24"/>
        </w:rPr>
        <w:fldChar w:fldCharType="separate"/>
      </w:r>
      <w:r w:rsidR="00A54EF9" w:rsidRPr="00511DB3">
        <w:rPr>
          <w:rFonts w:cs="Times New Roman"/>
          <w:szCs w:val="24"/>
        </w:rPr>
        <w:t>Festinger, 1954;</w:t>
      </w:r>
      <w:r w:rsidR="00A54EF9" w:rsidRPr="00511DB3">
        <w:rPr>
          <w:rFonts w:cs="Times New Roman"/>
          <w:szCs w:val="24"/>
        </w:rPr>
        <w:fldChar w:fldCharType="end"/>
      </w:r>
      <w:r w:rsidR="00A54EF9" w:rsidRPr="00511DB3">
        <w:rPr>
          <w:rFonts w:cs="Times New Roman"/>
          <w:szCs w:val="24"/>
        </w:rPr>
        <w:t xml:space="preserve"> </w:t>
      </w:r>
      <w:r w:rsidR="00A54EF9" w:rsidRPr="00511DB3">
        <w:rPr>
          <w:rFonts w:cs="Times New Roman"/>
          <w:szCs w:val="24"/>
        </w:rPr>
        <w:fldChar w:fldCharType="begin"/>
      </w:r>
      <w:r w:rsidR="00EB5CC1" w:rsidRPr="00511DB3">
        <w:rPr>
          <w:rFonts w:cs="Times New Roman"/>
          <w:szCs w:val="24"/>
        </w:rPr>
        <w:instrText xml:space="preserve"> ADDIN ZOTERO_ITEM CSL_CITATION {"citationID":"vksPTQrP","properties":{"formattedCitation":"(Bourdieu, 1984)","plainCitation":"(Bourdieu, 1984)","dontUpdate":true,"noteIndex":0},"citationItems":[{"id":"760oYnDZ/X60Y6hOi","uris":["http://zotero.org/users/1718135/items/AJHSXBBV"],"uri":["http://zotero.org/users/1718135/items/AJHSXBBV"],"itemData":{"id":160,"type":"book","title":"Distinction: A Social Critique of the Judgement of Taste","publisher":"Harvard University Press","publisher-place":"Cambridge, Mass.","number-of-pages":"640","source":"Amazon.com","event-place":"Cambridge, Mass.","abstract":"No judgement of taste is innocent. In a word, we are all snobs. Pierre Bourdieu brilliantly illuminates this situation of the middle class in the modern world. France's leading sociologist focusses here on the French bourgeoisie, its tastes and preferences. Distinction is at once a vast ethnography of contemporary France and a dissection of the bourgeois mind.   In the course of everyday life people constantly choose between what they find aesthetically pleasing and what they consider tacky, merely trendy, or ugly. Bourdieu bases his study on surveys that took into account the multitude of social factors that play a part in a Frenchperson's choice of clothing, furniture, leisure activities, dinner menus for guests, and many other matters of taste. What emerges from his analysis is that social snobbery is everywhere in the bourgeois world. The different aesthetic choices people make are all distinctions-that is, choices made in opposition to those made by other classes. Taste is not pure. Bourdieu finds a world of social meaning in the decision to order bouillabaisse, in our contemporary cult of thinness, in the \"California sports\" such as jogging and cross-country skiing. The social world, he argues, functions simultaneously as a system of power relations and as a symbolic system in which minute distinctions of taste become the basis for social judgement.   The topic of Bourdieu's book is a fascinating one: the strategies of social pretension are always curiously engaging. But the book is more than fascinating. It is a major contribution to current debates on the theory of culture and a challenge to the major theoretical schools in contemporary sociology.","ISBN":"978-0-674-21277-0","shortTitle":"Distinction","language":"English","author":[{"family":"Bourdieu","given":"Pierre"}],"translator":[{"family":"Nice","given":"Richard"}],"issued":{"date-parts":[["1984",1]]}}}],"schema":"https://github.com/citation-style-language/schema/raw/master/csl-citation.json"} </w:instrText>
      </w:r>
      <w:r w:rsidR="00A54EF9" w:rsidRPr="00511DB3">
        <w:rPr>
          <w:rFonts w:cs="Times New Roman"/>
          <w:szCs w:val="24"/>
        </w:rPr>
        <w:fldChar w:fldCharType="separate"/>
      </w:r>
      <w:r w:rsidR="00A54EF9" w:rsidRPr="00511DB3">
        <w:rPr>
          <w:rFonts w:cs="Times New Roman"/>
        </w:rPr>
        <w:t>Bourdieu, 1984)</w:t>
      </w:r>
      <w:r w:rsidR="00A54EF9" w:rsidRPr="00511DB3">
        <w:rPr>
          <w:rFonts w:cs="Times New Roman"/>
          <w:szCs w:val="24"/>
        </w:rPr>
        <w:fldChar w:fldCharType="end"/>
      </w:r>
      <w:r w:rsidR="00A54EF9" w:rsidRPr="00511DB3">
        <w:rPr>
          <w:rFonts w:cs="Times New Roman"/>
          <w:szCs w:val="24"/>
        </w:rPr>
        <w:t xml:space="preserve">.  A transport example would be a large expensive imported car, purchased not only for practical factors such as comfort and capacity, but also for outward show.  </w:t>
      </w:r>
      <w:r w:rsidR="00A54EF9" w:rsidRPr="00511DB3">
        <w:rPr>
          <w:rFonts w:cs="Times New Roman"/>
          <w:color w:val="0070C0"/>
          <w:szCs w:val="24"/>
          <w:lang w:bidi="en-US"/>
        </w:rPr>
        <w:t>The display of outward symbols</w:t>
      </w:r>
      <w:r w:rsidR="00A54EF9" w:rsidRPr="00511DB3">
        <w:rPr>
          <w:rFonts w:cs="Times New Roman"/>
          <w:color w:val="0070C0"/>
          <w:szCs w:val="24"/>
        </w:rPr>
        <w:t xml:space="preserve"> assists individuals and groups to develop their self-identities and narratives relative to others, so as to compare themselves based on objective, normative criteria to third parties, within the context of a socially stratified society </w:t>
      </w:r>
      <w:r w:rsidR="00A54EF9" w:rsidRPr="00511DB3">
        <w:rPr>
          <w:rFonts w:cs="Times New Roman"/>
          <w:color w:val="0070C0"/>
          <w:szCs w:val="24"/>
        </w:rPr>
        <w:fldChar w:fldCharType="begin"/>
      </w:r>
      <w:r w:rsidR="00EB5CC1" w:rsidRPr="00511DB3">
        <w:rPr>
          <w:rFonts w:cs="Times New Roman"/>
          <w:color w:val="0070C0"/>
          <w:szCs w:val="24"/>
        </w:rPr>
        <w:instrText xml:space="preserve"> ADDIN ZOTERO_ITEM CSL_CITATION {"citationID":"ytyOc49N","properties":{"formattedCitation":"(Lindemann, 2007)","plainCitation":"(Lindemann, 2007)","dontUpdate":true,"noteIndex":0},"citationItems":[{"id":"760oYnDZ/hv8DsqoG","uris":["http://zotero.org/users/1718135/items/W47QNVPQ"],"uri":["http://zotero.org/users/1718135/items/W47QNVPQ"],"itemData":{"id":447,"type":"article-journal","title":"The impact of objective characteristics on subjective social position","container-title":"Trames 1","page":"54-68","author":[{"family":"Lindemann","given":"K."}],"issued":{"date-parts":[["2007"]]}}}],"schema":"https://github.com/citation-style-language/schema/raw/master/csl-citation.json"} </w:instrText>
      </w:r>
      <w:r w:rsidR="00A54EF9" w:rsidRPr="00511DB3">
        <w:rPr>
          <w:rFonts w:cs="Times New Roman"/>
          <w:color w:val="0070C0"/>
          <w:szCs w:val="24"/>
        </w:rPr>
        <w:fldChar w:fldCharType="separate"/>
      </w:r>
      <w:r w:rsidR="00A54EF9" w:rsidRPr="00511DB3">
        <w:rPr>
          <w:rFonts w:cs="Times New Roman"/>
          <w:color w:val="0070C0"/>
          <w:szCs w:val="24"/>
        </w:rPr>
        <w:t>(Lindemann, 2007;</w:t>
      </w:r>
      <w:r w:rsidR="00A54EF9" w:rsidRPr="00511DB3">
        <w:rPr>
          <w:rFonts w:cs="Times New Roman"/>
          <w:color w:val="0070C0"/>
          <w:szCs w:val="24"/>
        </w:rPr>
        <w:fldChar w:fldCharType="end"/>
      </w:r>
      <w:r w:rsidR="00A54EF9" w:rsidRPr="00511DB3">
        <w:rPr>
          <w:rFonts w:cs="Times New Roman"/>
          <w:color w:val="0070C0"/>
          <w:szCs w:val="24"/>
        </w:rPr>
        <w:t xml:space="preserve"> </w:t>
      </w:r>
      <w:r w:rsidR="00A54EF9" w:rsidRPr="00511DB3">
        <w:rPr>
          <w:rFonts w:cs="Times New Roman"/>
          <w:color w:val="0070C0"/>
          <w:szCs w:val="24"/>
        </w:rPr>
        <w:fldChar w:fldCharType="begin"/>
      </w:r>
      <w:r w:rsidR="00EB5CC1" w:rsidRPr="00511DB3">
        <w:rPr>
          <w:rFonts w:cs="Times New Roman"/>
          <w:color w:val="0070C0"/>
          <w:szCs w:val="24"/>
        </w:rPr>
        <w:instrText xml:space="preserve"> ADDIN ZOTERO_ITEM CSL_CITATION {"citationID":"3GEerxZm","properties":{"formattedCitation":"(Festinger, 1954)","plainCitation":"(Festinger, 1954)","dontUpdate":true,"noteIndex":0},"citationItems":[{"id":"760oYnDZ/BQ3QK8Oc","uris":["http://zotero.org/users/1718135/items/6FDIC7DF"],"uri":["http://zotero.org/users/1718135/items/6FDIC7DF"],"itemData":{"id":170,"type":"article-journal","title":"A Theory of Social Comparison Processes","container-title":"Human Relations","page":"117-140","volume":"7","issue":"2","source":"hum.sagepub.com","DOI":"10.1177/001872675400700202","ISSN":"0018-7267, 1741-282X","journalAbbreviation":"Human Relations","language":"en","author":[{"family":"Festinger","given":"Leon"}],"issued":{"date-parts":[["1954",5,1]]}}}],"schema":"https://github.com/citation-style-language/schema/raw/master/csl-citation.json"} </w:instrText>
      </w:r>
      <w:r w:rsidR="00A54EF9" w:rsidRPr="00511DB3">
        <w:rPr>
          <w:rFonts w:cs="Times New Roman"/>
          <w:color w:val="0070C0"/>
          <w:szCs w:val="24"/>
        </w:rPr>
        <w:fldChar w:fldCharType="separate"/>
      </w:r>
      <w:r w:rsidR="00A54EF9" w:rsidRPr="00511DB3">
        <w:rPr>
          <w:rFonts w:cs="Times New Roman"/>
          <w:color w:val="0070C0"/>
          <w:szCs w:val="24"/>
        </w:rPr>
        <w:t>Festinger, 1954)</w:t>
      </w:r>
      <w:r w:rsidR="00A54EF9" w:rsidRPr="00511DB3">
        <w:rPr>
          <w:rFonts w:cs="Times New Roman"/>
          <w:color w:val="0070C0"/>
          <w:szCs w:val="24"/>
        </w:rPr>
        <w:fldChar w:fldCharType="end"/>
      </w:r>
      <w:r w:rsidR="00A54EF9" w:rsidRPr="00511DB3">
        <w:rPr>
          <w:rFonts w:cs="Times New Roman"/>
          <w:color w:val="0070C0"/>
          <w:szCs w:val="24"/>
        </w:rPr>
        <w:t xml:space="preserve">.   Symbols carry meanings that depend upon one’s cultural background.  In other words, the meaning of a symbol is not inherent in the symbol itself but is culturally learned </w:t>
      </w:r>
      <w:r w:rsidR="00A54EF9" w:rsidRPr="00511DB3">
        <w:rPr>
          <w:rFonts w:cs="Times New Roman"/>
          <w:color w:val="0070C0"/>
          <w:szCs w:val="24"/>
        </w:rPr>
        <w:fldChar w:fldCharType="begin"/>
      </w:r>
      <w:r w:rsidR="00EB5CC1" w:rsidRPr="00511DB3">
        <w:rPr>
          <w:rFonts w:cs="Times New Roman"/>
          <w:color w:val="0070C0"/>
          <w:szCs w:val="24"/>
        </w:rPr>
        <w:instrText xml:space="preserve"> ADDIN ZOTERO_ITEM CSL_CITATION {"citationID":"VtpgDeRj","properties":{"formattedCitation":"(Womack, 2005)","plainCitation":"(Womack, 2005)","noteIndex":0},"citationItems":[{"id":"760oYnDZ/fKd2EFT0","uris":["http://zotero.org/users/1718135/items/IXA9GPWN"],"uri":["http://zotero.org/users/1718135/items/IXA9GPWN"],"itemData":{"id":903,"type":"book","title":"Symbols and Meaning: A Concise Introduction","publisher":"Rowman Altamira","number-of-pages":"182","source":"Google Books","abstract":"Womack offers a concise and easy-to-read overview of the power and meaning of symbols in all human societies. She describes how symbols_images, words, or behaviors with multi-layered meanings_are mechanism of communication. She demonstrates how we experience the power of symbols in all aspects of human life: birth, death, love, sexual desire, and the need for food and shelter. Womack investigates the use of symbols in the language of religion, healing, politics, social organization and control, popular culture, psychology, philosophy, semiotics, magic and expressive culture, including art, aesthetics, literature, theater, sports, and music. The author's eclectic, anthropological approach incorporates the social, conceptual and psychological dynamics of symbols. Her new book is an essential introductory textbook for courses that define fundamental concepts in religion, cultural anthropology, communication, and art.","ISBN":"978-0-7591-0322-1","shortTitle":"Symbols and Meaning","language":"en","author":[{"family":"Womack","given":"Mari"}],"issued":{"date-parts":[["2005"]]}}}],"schema":"https://github.com/citation-style-language/schema/raw/master/csl-citation.json"} </w:instrText>
      </w:r>
      <w:r w:rsidR="00A54EF9" w:rsidRPr="00511DB3">
        <w:rPr>
          <w:rFonts w:cs="Times New Roman"/>
          <w:color w:val="0070C0"/>
          <w:szCs w:val="24"/>
        </w:rPr>
        <w:fldChar w:fldCharType="separate"/>
      </w:r>
      <w:r w:rsidR="00A54EF9" w:rsidRPr="00511DB3">
        <w:rPr>
          <w:rFonts w:cs="Times New Roman"/>
          <w:color w:val="0070C0"/>
        </w:rPr>
        <w:t>(Womack, 2005)</w:t>
      </w:r>
      <w:r w:rsidR="00A54EF9" w:rsidRPr="00511DB3">
        <w:rPr>
          <w:rFonts w:cs="Times New Roman"/>
          <w:color w:val="0070C0"/>
          <w:szCs w:val="24"/>
        </w:rPr>
        <w:fldChar w:fldCharType="end"/>
      </w:r>
      <w:r w:rsidR="00A54EF9" w:rsidRPr="00511DB3">
        <w:rPr>
          <w:rFonts w:cs="Times New Roman"/>
          <w:color w:val="0070C0"/>
          <w:szCs w:val="24"/>
        </w:rPr>
        <w:t>.  Hofstede et al (2010) see symbols as the ‘outer layer’ of the ‘national cultural onion’.</w:t>
      </w:r>
    </w:p>
    <w:p w14:paraId="72F749FD" w14:textId="68C55CC9" w:rsidR="00970020" w:rsidRPr="00511DB3" w:rsidRDefault="00970020" w:rsidP="00452468">
      <w:pPr>
        <w:rPr>
          <w:rFonts w:cs="Times New Roman"/>
          <w:szCs w:val="24"/>
        </w:rPr>
      </w:pPr>
      <w:r w:rsidRPr="00511DB3">
        <w:rPr>
          <w:rFonts w:cs="Times New Roman"/>
          <w:szCs w:val="24"/>
        </w:rPr>
        <w:t>Symbolism is complex</w:t>
      </w:r>
      <w:r w:rsidR="00DD017A" w:rsidRPr="00511DB3">
        <w:rPr>
          <w:rFonts w:cs="Times New Roman"/>
          <w:szCs w:val="24"/>
        </w:rPr>
        <w:t xml:space="preserve"> because a </w:t>
      </w:r>
      <w:r w:rsidRPr="00511DB3">
        <w:rPr>
          <w:rFonts w:cs="Times New Roman"/>
          <w:szCs w:val="24"/>
        </w:rPr>
        <w:t xml:space="preserve">symbol possesses both a surface meaning, a </w:t>
      </w:r>
      <w:r w:rsidRPr="00511DB3">
        <w:rPr>
          <w:rFonts w:cs="Times New Roman"/>
          <w:i/>
          <w:szCs w:val="24"/>
        </w:rPr>
        <w:t>denotation</w:t>
      </w:r>
      <w:r w:rsidRPr="00511DB3">
        <w:rPr>
          <w:rFonts w:cs="Times New Roman"/>
          <w:szCs w:val="24"/>
        </w:rPr>
        <w:t xml:space="preserve">, and a deeper message, a </w:t>
      </w:r>
      <w:r w:rsidRPr="00511DB3">
        <w:rPr>
          <w:rFonts w:cs="Times New Roman"/>
          <w:i/>
          <w:szCs w:val="24"/>
        </w:rPr>
        <w:t>connotation</w:t>
      </w:r>
      <w:r w:rsidR="00901030" w:rsidRPr="00511DB3">
        <w:rPr>
          <w:rFonts w:cs="Times New Roman"/>
          <w:szCs w:val="24"/>
        </w:rPr>
        <w:t xml:space="preserve"> </w:t>
      </w:r>
      <w:r w:rsidRPr="00511DB3">
        <w:rPr>
          <w:rFonts w:cs="Times New Roman"/>
          <w:szCs w:val="24"/>
        </w:rPr>
        <w:t>(</w:t>
      </w:r>
      <w:r w:rsidRPr="00511DB3">
        <w:rPr>
          <w:rFonts w:cs="Times New Roman"/>
          <w:szCs w:val="24"/>
        </w:rPr>
        <w:fldChar w:fldCharType="begin"/>
      </w:r>
      <w:r w:rsidR="00EB5CC1" w:rsidRPr="00511DB3">
        <w:rPr>
          <w:rFonts w:cs="Times New Roman"/>
          <w:szCs w:val="24"/>
        </w:rPr>
        <w:instrText xml:space="preserve"> ADDIN ZOTERO_ITEM CSL_CITATION {"citationID":"HDGBs7zX","properties":{"formattedCitation":"(Saussure et al., 1916)","plainCitation":"(Saussure et al., 1916)","dontUpdate":true,"noteIndex":0},"citationItems":[{"id":"760oYnDZ/UQzFu1Ud","uris":["http://zotero.org/users/1718135/items/NVM8TUCH"],"uri":["http://zotero.org/users/1718135/items/NVM8TUCH"],"itemData":{"id":496,"type":"book","title":"Course in general linguistics","publisher":"Owen","publisher-place":"London","source":"Talis Aspire","event-place":"London","ISBN":"0-7206-1687-5","author":[{"family":"Saussure","given":"Ferdinand","dropping-particle":"de"},{"family":"Bally","given":"Charles"},{"family":"Riedlinger","given":"Albert"},{"family":"Baskin","given":"Wade"},{"family":"Culler","given":"Jonathan D."},{"family":"Sechehaye","given":"Albert"}],"issued":{"date-parts":[["1916"]]}}}],"schema":"https://github.com/citation-style-language/schema/raw/master/csl-citation.json"} </w:instrText>
      </w:r>
      <w:r w:rsidRPr="00511DB3">
        <w:rPr>
          <w:rFonts w:cs="Times New Roman"/>
          <w:szCs w:val="24"/>
        </w:rPr>
        <w:fldChar w:fldCharType="separate"/>
      </w:r>
      <w:r w:rsidRPr="00511DB3">
        <w:rPr>
          <w:rFonts w:cs="Times New Roman"/>
          <w:szCs w:val="24"/>
        </w:rPr>
        <w:t>Saussure et al., 1916;</w:t>
      </w:r>
      <w:r w:rsidRPr="00511DB3">
        <w:rPr>
          <w:rFonts w:cs="Times New Roman"/>
          <w:szCs w:val="24"/>
        </w:rPr>
        <w:fldChar w:fldCharType="end"/>
      </w:r>
      <w:r w:rsidRPr="00511DB3">
        <w:rPr>
          <w:rFonts w:cs="Times New Roman"/>
          <w:szCs w:val="24"/>
        </w:rPr>
        <w:t xml:space="preserve"> </w:t>
      </w:r>
      <w:r w:rsidRPr="00511DB3">
        <w:rPr>
          <w:rFonts w:cs="Times New Roman"/>
          <w:szCs w:val="24"/>
        </w:rPr>
        <w:fldChar w:fldCharType="begin"/>
      </w:r>
      <w:r w:rsidR="00EB5CC1" w:rsidRPr="00511DB3">
        <w:rPr>
          <w:rFonts w:cs="Times New Roman"/>
          <w:szCs w:val="24"/>
        </w:rPr>
        <w:instrText xml:space="preserve"> ADDIN ZOTERO_ITEM CSL_CITATION {"citationID":"joI5DRGi","properties":{"formattedCitation":"(Barthes, 1957)","plainCitation":"(Barthes, 1957)","dontUpdate":true,"noteIndex":0},"citationItems":[{"id":"760oYnDZ/ZbpfuSMZ","uris":["http://zotero.org/users/1718135/items/RFRV5VZ3"],"uri":["http://zotero.org/users/1718135/items/RFRV5VZ3"],"itemData":{"id":899,"type":"book","title":"Mythologies","publisher":"Editions du Seuil","publisher-place":"Paris","event-place":"Paris","author":[{"family":"Barthes","given":"R."}],"issued":{"date-parts":[["1957"]]}}}],"schema":"https://github.com/citation-style-language/schema/raw/master/csl-citation.json"} </w:instrText>
      </w:r>
      <w:r w:rsidRPr="00511DB3">
        <w:rPr>
          <w:rFonts w:cs="Times New Roman"/>
          <w:szCs w:val="24"/>
        </w:rPr>
        <w:fldChar w:fldCharType="separate"/>
      </w:r>
      <w:r w:rsidRPr="00511DB3">
        <w:rPr>
          <w:rFonts w:cs="Times New Roman"/>
          <w:szCs w:val="24"/>
        </w:rPr>
        <w:t xml:space="preserve">Barthes, 1957, </w:t>
      </w:r>
      <w:r w:rsidRPr="00511DB3">
        <w:rPr>
          <w:rFonts w:cs="Times New Roman"/>
          <w:szCs w:val="24"/>
        </w:rPr>
        <w:fldChar w:fldCharType="end"/>
      </w:r>
      <w:r w:rsidRPr="00511DB3">
        <w:rPr>
          <w:rFonts w:cs="Times New Roman"/>
          <w:szCs w:val="24"/>
        </w:rPr>
        <w:fldChar w:fldCharType="begin"/>
      </w:r>
      <w:r w:rsidR="00EB5CC1" w:rsidRPr="00511DB3">
        <w:rPr>
          <w:rFonts w:cs="Times New Roman"/>
          <w:szCs w:val="24"/>
        </w:rPr>
        <w:instrText xml:space="preserve"> ADDIN ZOTERO_ITEM CSL_CITATION {"citationID":"qS6865l5","properties":{"formattedCitation":"(Barthes, 1967)","plainCitation":"(Barthes, 1967)","dontUpdate":true,"noteIndex":0},"citationItems":[{"id":"760oYnDZ/WjQB88Lv","uris":["http://zotero.org/users/1718135/items/BCXG28AD"],"uri":["http://zotero.org/users/1718135/items/BCXG28AD"],"itemData":{"id":498,"type":"book","title":"Elements of semiology / translated from the French by Annette Lavers and Colin Smith","collection-title":"Cape editions ; no. 4","publisher":"Cape","source":"Primo","call-number":"P123","author":[{"family":"Barthes","given":"Roland"}],"issued":{"date-parts":[["1967"]]}}}],"schema":"https://github.com/citation-style-language/schema/raw/master/csl-citation.json"} </w:instrText>
      </w:r>
      <w:r w:rsidRPr="00511DB3">
        <w:rPr>
          <w:rFonts w:cs="Times New Roman"/>
          <w:szCs w:val="24"/>
        </w:rPr>
        <w:fldChar w:fldCharType="separate"/>
      </w:r>
      <w:r w:rsidRPr="00511DB3">
        <w:rPr>
          <w:rFonts w:cs="Times New Roman"/>
          <w:szCs w:val="24"/>
        </w:rPr>
        <w:t>1967)</w:t>
      </w:r>
      <w:r w:rsidRPr="00511DB3">
        <w:rPr>
          <w:rFonts w:cs="Times New Roman"/>
          <w:szCs w:val="24"/>
        </w:rPr>
        <w:fldChar w:fldCharType="end"/>
      </w:r>
      <w:r w:rsidRPr="00511DB3">
        <w:rPr>
          <w:rFonts w:cs="Times New Roman"/>
          <w:szCs w:val="24"/>
        </w:rPr>
        <w:t xml:space="preserve">.  </w:t>
      </w:r>
      <w:r w:rsidR="00DD017A" w:rsidRPr="00511DB3">
        <w:rPr>
          <w:rFonts w:cs="Times New Roman"/>
          <w:szCs w:val="24"/>
        </w:rPr>
        <w:t xml:space="preserve">Barthes (1967) posits it is the connotations of a symbol that motivate behaviour.  </w:t>
      </w:r>
      <w:r w:rsidRPr="00511DB3">
        <w:rPr>
          <w:rFonts w:cs="Times New Roman"/>
          <w:szCs w:val="24"/>
        </w:rPr>
        <w:t>Heffner et al (2007) offer a useful example of denotations and connotations within the context of hybrid vehicles.  Whilst at the surface level</w:t>
      </w:r>
      <w:r w:rsidR="007A35D6" w:rsidRPr="00511DB3">
        <w:rPr>
          <w:rFonts w:cs="Times New Roman"/>
          <w:szCs w:val="24"/>
        </w:rPr>
        <w:t>,</w:t>
      </w:r>
      <w:r w:rsidRPr="00511DB3">
        <w:rPr>
          <w:rFonts w:cs="Times New Roman"/>
          <w:szCs w:val="24"/>
        </w:rPr>
        <w:t xml:space="preserve"> ownership of a hybrid demonstrates environmental concern, the more complex connotation </w:t>
      </w:r>
      <w:r w:rsidR="00DD017A" w:rsidRPr="00511DB3">
        <w:rPr>
          <w:rFonts w:cs="Times New Roman"/>
          <w:szCs w:val="24"/>
        </w:rPr>
        <w:t xml:space="preserve">of owning a hybrid </w:t>
      </w:r>
      <w:r w:rsidRPr="00511DB3">
        <w:rPr>
          <w:rFonts w:cs="Times New Roman"/>
          <w:szCs w:val="24"/>
        </w:rPr>
        <w:t xml:space="preserve">may be that it </w:t>
      </w:r>
      <w:r w:rsidR="007A1086" w:rsidRPr="00511DB3">
        <w:rPr>
          <w:rFonts w:cs="Times New Roman"/>
          <w:szCs w:val="24"/>
        </w:rPr>
        <w:t>shows</w:t>
      </w:r>
      <w:r w:rsidRPr="00511DB3">
        <w:rPr>
          <w:rFonts w:cs="Times New Roman"/>
          <w:szCs w:val="24"/>
        </w:rPr>
        <w:t xml:space="preserve"> the owner as being educated, caring, a mem</w:t>
      </w:r>
      <w:r w:rsidR="007A1086" w:rsidRPr="00511DB3">
        <w:rPr>
          <w:rFonts w:cs="Times New Roman"/>
          <w:szCs w:val="24"/>
        </w:rPr>
        <w:t>be</w:t>
      </w:r>
      <w:r w:rsidR="00DD017A" w:rsidRPr="00511DB3">
        <w:rPr>
          <w:rFonts w:cs="Times New Roman"/>
          <w:szCs w:val="24"/>
        </w:rPr>
        <w:t>r of a social elite.</w:t>
      </w:r>
    </w:p>
    <w:p w14:paraId="65056716" w14:textId="7392C7C1" w:rsidR="00437A6B" w:rsidRPr="00511DB3" w:rsidRDefault="003042BE" w:rsidP="00452468">
      <w:pPr>
        <w:rPr>
          <w:rFonts w:cs="Times New Roman"/>
          <w:szCs w:val="24"/>
        </w:rPr>
      </w:pPr>
      <w:r w:rsidRPr="00511DB3">
        <w:rPr>
          <w:rFonts w:cs="Times New Roman"/>
          <w:color w:val="0070C0"/>
          <w:szCs w:val="24"/>
        </w:rPr>
        <w:t>Reiterating Steg’s (2005) findings</w:t>
      </w:r>
      <w:r w:rsidRPr="00511DB3">
        <w:rPr>
          <w:rFonts w:cs="Times New Roman"/>
          <w:szCs w:val="24"/>
        </w:rPr>
        <w:t>, t</w:t>
      </w:r>
      <w:r w:rsidR="00452468" w:rsidRPr="00511DB3">
        <w:rPr>
          <w:rFonts w:cs="Times New Roman"/>
          <w:szCs w:val="24"/>
        </w:rPr>
        <w:t xml:space="preserve">he connotations of the </w:t>
      </w:r>
      <w:r w:rsidR="00DD017A" w:rsidRPr="00511DB3">
        <w:rPr>
          <w:rFonts w:cs="Times New Roman"/>
          <w:szCs w:val="24"/>
        </w:rPr>
        <w:t xml:space="preserve">private </w:t>
      </w:r>
      <w:r w:rsidR="00452468" w:rsidRPr="00511DB3">
        <w:rPr>
          <w:rFonts w:cs="Times New Roman"/>
          <w:szCs w:val="24"/>
        </w:rPr>
        <w:t>car are often positive</w:t>
      </w:r>
      <w:r w:rsidR="00007AB1" w:rsidRPr="00511DB3">
        <w:rPr>
          <w:rFonts w:cs="Times New Roman"/>
          <w:szCs w:val="24"/>
        </w:rPr>
        <w:t>,</w:t>
      </w:r>
      <w:r w:rsidR="00E95707" w:rsidRPr="00511DB3">
        <w:rPr>
          <w:rFonts w:cs="Times New Roman"/>
          <w:szCs w:val="24"/>
        </w:rPr>
        <w:t xml:space="preserve"> </w:t>
      </w:r>
      <w:r w:rsidR="007571FF" w:rsidRPr="00511DB3">
        <w:rPr>
          <w:rFonts w:cs="Times New Roman"/>
          <w:szCs w:val="24"/>
        </w:rPr>
        <w:t xml:space="preserve">suggesting </w:t>
      </w:r>
      <w:r w:rsidR="00452468" w:rsidRPr="00511DB3">
        <w:rPr>
          <w:rFonts w:cs="Times New Roman"/>
          <w:szCs w:val="24"/>
        </w:rPr>
        <w:t>m</w:t>
      </w:r>
      <w:r w:rsidR="00452468" w:rsidRPr="00511DB3">
        <w:rPr>
          <w:rFonts w:cs="Times New Roman"/>
          <w:szCs w:val="24"/>
          <w:lang w:bidi="en-US"/>
        </w:rPr>
        <w:t xml:space="preserve">odernity, </w:t>
      </w:r>
      <w:r w:rsidR="00452468" w:rsidRPr="00511DB3">
        <w:rPr>
          <w:rFonts w:cs="Times New Roman"/>
          <w:szCs w:val="24"/>
        </w:rPr>
        <w:t>power, and superiority (</w:t>
      </w:r>
      <w:r w:rsidR="00452468" w:rsidRPr="00511DB3">
        <w:rPr>
          <w:rFonts w:cs="Times New Roman"/>
          <w:szCs w:val="24"/>
          <w:lang w:bidi="en-US"/>
        </w:rPr>
        <w:fldChar w:fldCharType="begin"/>
      </w:r>
      <w:r w:rsidR="00EB5CC1" w:rsidRPr="00511DB3">
        <w:rPr>
          <w:rFonts w:cs="Times New Roman"/>
          <w:szCs w:val="24"/>
          <w:lang w:bidi="en-US"/>
        </w:rPr>
        <w:instrText xml:space="preserve"> ADDIN ZOTERO_ITEM CSL_CITATION {"citationID":"f7sZNgQy","properties":{"formattedCitation":"(Miller, 2001)","plainCitation":"(Miller, 2001)","dontUpdate":true,"noteIndex":0},"citationItems":[{"id":"760oYnDZ/kTEzi1dZ","uris":["http://zotero.org/users/1718135/items/642EH6R7"],"uri":["http://zotero.org/users/1718135/items/642EH6R7"],"itemData":{"id":150,"type":"book","title":"Car cultures / edited by Daniel Miller.","publisher":"Berg","publisher-place":"Oxford","source":"Primo","event-place":"Oxford","ISBN":"1-85973-412-X","language":"eng","author":[{"family":"Miller","given":"D"}],"issued":{"date-parts":[["2001"]]}}}],"schema":"https://github.com/citation-style-language/schema/raw/master/csl-citation.json"} </w:instrText>
      </w:r>
      <w:r w:rsidR="00452468" w:rsidRPr="00511DB3">
        <w:rPr>
          <w:rFonts w:cs="Times New Roman"/>
          <w:szCs w:val="24"/>
          <w:lang w:bidi="en-US"/>
        </w:rPr>
        <w:fldChar w:fldCharType="separate"/>
      </w:r>
      <w:r w:rsidR="00452468" w:rsidRPr="00511DB3">
        <w:rPr>
          <w:rFonts w:cs="Times New Roman"/>
          <w:szCs w:val="24"/>
        </w:rPr>
        <w:t>Miller, 2001</w:t>
      </w:r>
      <w:r w:rsidR="00F36E14" w:rsidRPr="00511DB3">
        <w:rPr>
          <w:rFonts w:cs="Times New Roman"/>
          <w:szCs w:val="24"/>
        </w:rPr>
        <w:t>;</w:t>
      </w:r>
      <w:r w:rsidR="00452468" w:rsidRPr="00511DB3">
        <w:rPr>
          <w:rFonts w:cs="Times New Roman"/>
          <w:szCs w:val="24"/>
        </w:rPr>
        <w:t xml:space="preserve"> </w:t>
      </w:r>
      <w:r w:rsidR="00452468" w:rsidRPr="00511DB3">
        <w:rPr>
          <w:rFonts w:cs="Times New Roman"/>
          <w:szCs w:val="24"/>
          <w:lang w:bidi="en-US"/>
        </w:rPr>
        <w:fldChar w:fldCharType="end"/>
      </w:r>
      <w:r w:rsidR="00452468" w:rsidRPr="00511DB3">
        <w:rPr>
          <w:rFonts w:eastAsiaTheme="majorEastAsia" w:cs="Times New Roman"/>
          <w:b/>
          <w:bCs/>
          <w:szCs w:val="24"/>
        </w:rPr>
        <w:fldChar w:fldCharType="begin"/>
      </w:r>
      <w:r w:rsidR="00EB5CC1" w:rsidRPr="00511DB3">
        <w:rPr>
          <w:rFonts w:cs="Times New Roman"/>
          <w:szCs w:val="24"/>
        </w:rPr>
        <w:instrText xml:space="preserve"> ADDIN ZOTERO_ITEM CSL_CITATION {"citationID":"6ZYu5TXM","properties":{"formattedCitation":"(Belk, 1988)","plainCitation":"(Belk, 1988)","dontUpdate":true,"noteIndex":0},"citationItems":[{"id":"760oYnDZ/W6c8VrBP","uris":["http://zotero.org/users/1718135/items/8C369TCV"],"uri":["http://zotero.org/users/1718135/items/8C369TCV"],"itemData":{"id":176,"type":"article-journal","title":"Possessions and the Extended Self","container-title":"Journal of Consumer Research","page":"139-168","volume":"15","issue":"2","source":"EBSCOhost","abstract":"Our possessions are a major contributor to and reflection of our identities. A variety of evidence is presented supporting this simple and compelling premise. Related streams of research are identified and drawn upon in developing this concept and implications are derived for consumer behavior. Because the construct of extended self involves consumer behavior rather than buyer behavior, it appears to be a much richer construct than previous formulations positing a relationship between self-concept and consumer brand choice.","ISSN":"00935301","journalAbbreviation":"Journal of Consumer Research","author":[{"family":"Belk","given":"Russell W."}],"issued":{"date-parts":[["1988",9]]}}}],"schema":"https://github.com/citation-style-language/schema/raw/master/csl-citation.json"} </w:instrText>
      </w:r>
      <w:r w:rsidR="00452468" w:rsidRPr="00511DB3">
        <w:rPr>
          <w:rFonts w:eastAsiaTheme="majorEastAsia" w:cs="Times New Roman"/>
          <w:b/>
          <w:bCs/>
          <w:szCs w:val="24"/>
        </w:rPr>
        <w:fldChar w:fldCharType="separate"/>
      </w:r>
      <w:r w:rsidR="00452468" w:rsidRPr="00511DB3">
        <w:rPr>
          <w:rFonts w:cs="Times New Roman"/>
          <w:szCs w:val="24"/>
        </w:rPr>
        <w:t xml:space="preserve">Belk, 1988; </w:t>
      </w:r>
      <w:r w:rsidR="00452468" w:rsidRPr="00511DB3">
        <w:rPr>
          <w:rFonts w:cs="Times New Roman"/>
          <w:szCs w:val="24"/>
        </w:rPr>
        <w:fldChar w:fldCharType="end"/>
      </w:r>
      <w:r w:rsidR="00452468" w:rsidRPr="00511DB3">
        <w:rPr>
          <w:rFonts w:cs="Times New Roman"/>
          <w:szCs w:val="24"/>
        </w:rPr>
        <w:fldChar w:fldCharType="begin"/>
      </w:r>
      <w:r w:rsidR="00EB5CC1" w:rsidRPr="00511DB3">
        <w:rPr>
          <w:rFonts w:cs="Times New Roman"/>
          <w:szCs w:val="24"/>
        </w:rPr>
        <w:instrText xml:space="preserve"> ADDIN ZOTERO_ITEM CSL_CITATION {"citationID":"qhr168CV","properties":{"formattedCitation":"(Pojani and Stead, 2015)","plainCitation":"(Pojani and Stead, 2015)","dontUpdate":true,"noteIndex":0},"citationItems":[{"id":"760oYnDZ/onue09AN","uris":["http://zotero.org/users/1718135/items/USIMV2HE"],"uri":["http://zotero.org/users/1718135/items/USIMV2HE"],"itemData":{"id":1488,"type":"article-journal","title":"Sustainable Urban Transport in the Developing World: Beyond Megacities","container-title":"Sustainability","page":"7784-7805","volume":"7","issue":"6","source":"www.mdpi.com","abstract":"Megacities have frequently received a disproportionate amount of attention over other sizes of cities in recent discourse on urban sustainability. In this article, the authors argue that a focus on smaller and medium-sized cities is crucial to achieving substantial progress towards more sustainable urban development, not only because they are home to at least a quarter of the world’s population but because they also offer great potential for sustainable transformations. In principle, their size allows for flexibility in terms of urban expansion, adoption of “green” travel modes, and environmental protection. At the same time, smaller and medium-sized cities often have fewer resources to implement new transport measures and can be more vulnerable to fluctuations in the world economy. This article critically reviews the potential role and impact of nine commonly considered options for sustainable urban transport in cities in developing countries: (1) road infrastructure;  (2) rail-based public transport; (3) road-based public transport; (4) support for non-motorized travel modes; (5) technological solutions; (6) awareness-raising campaigns; (7) pricing mechanisms; (8) vehicle access restrictions; and (9) control of land-uses. Drawing on international research and examples of policies to reduce the environmental impacts of transport in urban areas, this article identifies some key lessons for sustainable urban transport in smaller and medium-sized cities in developing countries. These lessons are certainly not always identical to those for megacities in the global south.","DOI":"10.3390/su7067784","shortTitle":"Sustainable Urban Transport in the Developing World","language":"en","author":[{"family":"Pojani","given":"Dorina"},{"family":"Stead","given":"Dominic"}],"issued":{"date-parts":[["2015",6,17]]}}}],"schema":"https://github.com/citation-style-language/schema/raw/master/csl-citation.json"} </w:instrText>
      </w:r>
      <w:r w:rsidR="00452468" w:rsidRPr="00511DB3">
        <w:rPr>
          <w:rFonts w:cs="Times New Roman"/>
          <w:szCs w:val="24"/>
        </w:rPr>
        <w:fldChar w:fldCharType="separate"/>
      </w:r>
      <w:r w:rsidR="00452468" w:rsidRPr="00511DB3">
        <w:rPr>
          <w:rFonts w:cs="Times New Roman"/>
          <w:szCs w:val="24"/>
        </w:rPr>
        <w:t>Pojani and Stead, 2015</w:t>
      </w:r>
      <w:r w:rsidR="00E95707" w:rsidRPr="00511DB3">
        <w:rPr>
          <w:rFonts w:cs="Times New Roman"/>
          <w:szCs w:val="24"/>
        </w:rPr>
        <w:t>a</w:t>
      </w:r>
      <w:r w:rsidR="00452468" w:rsidRPr="00511DB3">
        <w:rPr>
          <w:rFonts w:cs="Times New Roman"/>
          <w:szCs w:val="24"/>
        </w:rPr>
        <w:t>)</w:t>
      </w:r>
      <w:r w:rsidR="00452468" w:rsidRPr="00511DB3">
        <w:rPr>
          <w:rFonts w:cs="Times New Roman"/>
          <w:szCs w:val="24"/>
        </w:rPr>
        <w:fldChar w:fldCharType="end"/>
      </w:r>
      <w:r w:rsidR="00452468" w:rsidRPr="00511DB3">
        <w:rPr>
          <w:rFonts w:cs="Times New Roman"/>
          <w:szCs w:val="24"/>
        </w:rPr>
        <w:t>.</w:t>
      </w:r>
      <w:r w:rsidR="00F36E14" w:rsidRPr="00511DB3">
        <w:rPr>
          <w:rFonts w:cs="Times New Roman"/>
          <w:szCs w:val="24"/>
        </w:rPr>
        <w:t xml:space="preserve"> </w:t>
      </w:r>
      <w:r w:rsidR="007571FF" w:rsidRPr="00511DB3">
        <w:rPr>
          <w:rFonts w:cs="Times New Roman"/>
          <w:szCs w:val="24"/>
        </w:rPr>
        <w:t>In contrast</w:t>
      </w:r>
      <w:r w:rsidR="007A35D6" w:rsidRPr="00511DB3">
        <w:rPr>
          <w:rFonts w:cs="Times New Roman"/>
          <w:szCs w:val="24"/>
        </w:rPr>
        <w:t>,</w:t>
      </w:r>
      <w:r w:rsidR="007571FF" w:rsidRPr="00511DB3">
        <w:rPr>
          <w:rFonts w:cs="Times New Roman"/>
          <w:szCs w:val="24"/>
        </w:rPr>
        <w:t xml:space="preserve"> </w:t>
      </w:r>
      <w:r w:rsidR="00452468" w:rsidRPr="00511DB3">
        <w:rPr>
          <w:rFonts w:cs="Times New Roman"/>
          <w:szCs w:val="24"/>
        </w:rPr>
        <w:t xml:space="preserve">public transport’s connotations </w:t>
      </w:r>
      <w:r w:rsidR="00007AB1" w:rsidRPr="00511DB3">
        <w:rPr>
          <w:rFonts w:cs="Times New Roman"/>
          <w:szCs w:val="24"/>
        </w:rPr>
        <w:t>can be</w:t>
      </w:r>
      <w:r w:rsidR="00452468" w:rsidRPr="00511DB3">
        <w:rPr>
          <w:rFonts w:cs="Times New Roman"/>
          <w:szCs w:val="24"/>
        </w:rPr>
        <w:t xml:space="preserve"> much more varied. At a generic level, </w:t>
      </w:r>
      <w:r w:rsidR="00452468" w:rsidRPr="00511DB3">
        <w:rPr>
          <w:rFonts w:cs="Times New Roman"/>
          <w:szCs w:val="24"/>
        </w:rPr>
        <w:fldChar w:fldCharType="begin"/>
      </w:r>
      <w:r w:rsidR="00EB5CC1" w:rsidRPr="00511DB3">
        <w:rPr>
          <w:rFonts w:cs="Times New Roman"/>
          <w:szCs w:val="24"/>
        </w:rPr>
        <w:instrText xml:space="preserve"> ADDIN ZOTERO_ITEM CSL_CITATION {"citationID":"ru3ZdHMT","properties":{"formattedCitation":"(Iacobucci, 2016)","plainCitation":"(Iacobucci, 2016)","dontUpdate":true,"noteIndex":0},"citationItems":[{"id":"760oYnDZ/uIdCbfzP","uris":["http://zotero.org/users/1718135/items/R8BRGMCH"],"uri":["http://zotero.org/users/1718135/items/R8BRGMCH"],"itemData":{"id":1692,"type":"thesis","title":"Understanding Attitudes and Perceptions of Public Transport: Investigation Through Social Media and Conceptual Analysis","publisher":"ProQuest Dissertations Publishing","source":"ucl-primo.com","abstract":"The ways in which people think and how they feel about different travel options play a large role in determining their transportation choices. While it is clear that in many situations people prefer to use automobiles instead of public transport, there is a lack of understanding as to the attitudes that drive people to do so, especially when public transport presents tangible benefits. Understanding these issues is extremely important, particularly considering the deleterious effects of automobile dependence, such as anthropogenic climate change. This study seeks to investigate attitudes and perceptions about public transport through examination of social media data, specifically from Twitter. A tool called Massmine is used to extract large Twitter datasets on a daily basis over the course of approximately two months. An artificial neural network-based conceptual analysis tool called Catpac is then used to extract relevant attitudinal and perceptual data from these datasets. There are two major findings from this project: First, the data obtained over the course of this study suggest that public transport users who express opinions on social media are often driven to do so by social aspects of public transport use, i.e. other people. Second, this study advances the viability of a novel method for observing attitudes and perceptions via social media. Possible avenues for targeted improvements to public transport services are then suggested. Finally, this thesis proposes several directions for future research, both in learning more about public transport via social media, as well as in applying the methodology here used to other spheres of urban life.","URL":"http://search.proquest.com/docview/1810128843/","shortTitle":"Understanding Attitudes and Perceptions of Public Transport","language":"eng","author":[{"family":"Iacobucci","given":"Evan"}],"issued":{"date-parts":[["2016"]]},"accessed":{"date-parts":[["2017",11,4]]}}}],"schema":"https://github.com/citation-style-language/schema/raw/master/csl-citation.json"} </w:instrText>
      </w:r>
      <w:r w:rsidR="00452468" w:rsidRPr="00511DB3">
        <w:rPr>
          <w:rFonts w:cs="Times New Roman"/>
          <w:szCs w:val="24"/>
        </w:rPr>
        <w:fldChar w:fldCharType="separate"/>
      </w:r>
      <w:r w:rsidR="00452468" w:rsidRPr="00511DB3">
        <w:rPr>
          <w:rFonts w:cs="Times New Roman"/>
          <w:szCs w:val="24"/>
        </w:rPr>
        <w:t>Iacobucci (2016)</w:t>
      </w:r>
      <w:r w:rsidR="00452468" w:rsidRPr="00511DB3">
        <w:rPr>
          <w:rFonts w:cs="Times New Roman"/>
          <w:szCs w:val="24"/>
        </w:rPr>
        <w:fldChar w:fldCharType="end"/>
      </w:r>
      <w:r w:rsidR="00452468" w:rsidRPr="00511DB3">
        <w:rPr>
          <w:rFonts w:cs="Times New Roman"/>
          <w:szCs w:val="24"/>
        </w:rPr>
        <w:t xml:space="preserve"> describes how some </w:t>
      </w:r>
      <w:r w:rsidR="00E95707" w:rsidRPr="00511DB3">
        <w:rPr>
          <w:rFonts w:cs="Times New Roman"/>
          <w:szCs w:val="24"/>
        </w:rPr>
        <w:t xml:space="preserve">people </w:t>
      </w:r>
      <w:r w:rsidR="00452468" w:rsidRPr="00511DB3">
        <w:rPr>
          <w:rFonts w:cs="Times New Roman"/>
          <w:szCs w:val="24"/>
        </w:rPr>
        <w:t xml:space="preserve">view </w:t>
      </w:r>
      <w:r w:rsidR="00E95707" w:rsidRPr="00511DB3">
        <w:rPr>
          <w:rFonts w:cs="Times New Roman"/>
          <w:szCs w:val="24"/>
        </w:rPr>
        <w:t xml:space="preserve">public transport </w:t>
      </w:r>
      <w:r w:rsidR="00452468" w:rsidRPr="00511DB3">
        <w:rPr>
          <w:rFonts w:cs="Times New Roman"/>
          <w:szCs w:val="24"/>
        </w:rPr>
        <w:t>as a ‘turnoff’</w:t>
      </w:r>
      <w:r w:rsidR="00007AB1" w:rsidRPr="00511DB3">
        <w:rPr>
          <w:rFonts w:cs="Times New Roman"/>
          <w:szCs w:val="24"/>
        </w:rPr>
        <w:t>,</w:t>
      </w:r>
      <w:r w:rsidR="00452468" w:rsidRPr="00511DB3">
        <w:rPr>
          <w:rFonts w:cs="Times New Roman"/>
          <w:szCs w:val="24"/>
        </w:rPr>
        <w:t xml:space="preserve"> </w:t>
      </w:r>
      <w:r w:rsidR="00007AB1" w:rsidRPr="00511DB3">
        <w:rPr>
          <w:rFonts w:cs="Times New Roman"/>
          <w:szCs w:val="24"/>
        </w:rPr>
        <w:t xml:space="preserve">as it can </w:t>
      </w:r>
      <w:r w:rsidR="00452468" w:rsidRPr="00511DB3">
        <w:rPr>
          <w:rFonts w:cs="Times New Roman"/>
          <w:szCs w:val="24"/>
        </w:rPr>
        <w:t>symbolis</w:t>
      </w:r>
      <w:r w:rsidR="00007AB1" w:rsidRPr="00511DB3">
        <w:rPr>
          <w:rFonts w:cs="Times New Roman"/>
          <w:szCs w:val="24"/>
        </w:rPr>
        <w:t xml:space="preserve">e social </w:t>
      </w:r>
      <w:r w:rsidR="00452468" w:rsidRPr="00511DB3">
        <w:rPr>
          <w:rFonts w:cs="Times New Roman"/>
          <w:szCs w:val="24"/>
        </w:rPr>
        <w:t>inferiority</w:t>
      </w:r>
      <w:r w:rsidR="00E95707" w:rsidRPr="00511DB3">
        <w:rPr>
          <w:rFonts w:cs="Times New Roman"/>
          <w:szCs w:val="24"/>
        </w:rPr>
        <w:t xml:space="preserve">.  </w:t>
      </w:r>
      <w:r w:rsidR="00007AB1" w:rsidRPr="00511DB3">
        <w:rPr>
          <w:rFonts w:cs="Times New Roman"/>
          <w:szCs w:val="24"/>
        </w:rPr>
        <w:t xml:space="preserve">Other commentators, however, </w:t>
      </w:r>
      <w:r w:rsidR="00CF01D9" w:rsidRPr="00511DB3">
        <w:rPr>
          <w:rFonts w:cs="Times New Roman"/>
          <w:szCs w:val="24"/>
        </w:rPr>
        <w:t xml:space="preserve">feel </w:t>
      </w:r>
      <w:r w:rsidR="00E95707" w:rsidRPr="00511DB3">
        <w:rPr>
          <w:rFonts w:cs="Times New Roman"/>
          <w:szCs w:val="24"/>
        </w:rPr>
        <w:t xml:space="preserve">generalising about public transport symbolism </w:t>
      </w:r>
      <w:r w:rsidR="000C0497" w:rsidRPr="00511DB3">
        <w:rPr>
          <w:rFonts w:cs="Times New Roman"/>
          <w:szCs w:val="24"/>
        </w:rPr>
        <w:t>as a whole</w:t>
      </w:r>
      <w:r w:rsidR="00E95707" w:rsidRPr="00511DB3">
        <w:rPr>
          <w:rFonts w:cs="Times New Roman"/>
          <w:szCs w:val="24"/>
        </w:rPr>
        <w:t xml:space="preserve"> is too simplistic</w:t>
      </w:r>
      <w:r w:rsidR="007571FF" w:rsidRPr="00511DB3">
        <w:rPr>
          <w:rFonts w:cs="Times New Roman"/>
          <w:szCs w:val="24"/>
        </w:rPr>
        <w:t xml:space="preserve">, and suggest different symbolic connotations apply to </w:t>
      </w:r>
      <w:r w:rsidR="00452468" w:rsidRPr="00511DB3">
        <w:rPr>
          <w:rFonts w:cs="Times New Roman"/>
          <w:szCs w:val="24"/>
        </w:rPr>
        <w:t>rail</w:t>
      </w:r>
      <w:r w:rsidR="007571FF" w:rsidRPr="00511DB3">
        <w:rPr>
          <w:rFonts w:cs="Times New Roman"/>
          <w:szCs w:val="24"/>
        </w:rPr>
        <w:t xml:space="preserve"> rather than </w:t>
      </w:r>
      <w:r w:rsidR="002A0861" w:rsidRPr="00511DB3">
        <w:rPr>
          <w:rFonts w:cs="Times New Roman"/>
          <w:szCs w:val="24"/>
        </w:rPr>
        <w:t>bus-based</w:t>
      </w:r>
      <w:r w:rsidR="007571FF" w:rsidRPr="00511DB3">
        <w:rPr>
          <w:rFonts w:cs="Times New Roman"/>
          <w:szCs w:val="24"/>
        </w:rPr>
        <w:t xml:space="preserve"> modes</w:t>
      </w:r>
      <w:r w:rsidR="00452468" w:rsidRPr="00511DB3">
        <w:rPr>
          <w:rFonts w:cs="Times New Roman"/>
          <w:szCs w:val="24"/>
        </w:rPr>
        <w:t xml:space="preserve">. </w:t>
      </w:r>
      <w:r w:rsidR="00452468" w:rsidRPr="00511DB3">
        <w:rPr>
          <w:rFonts w:cs="Times New Roman"/>
          <w:szCs w:val="24"/>
        </w:rPr>
        <w:fldChar w:fldCharType="begin"/>
      </w:r>
      <w:r w:rsidR="00EB5CC1" w:rsidRPr="00511DB3">
        <w:rPr>
          <w:rFonts w:cs="Times New Roman"/>
          <w:szCs w:val="24"/>
        </w:rPr>
        <w:instrText xml:space="preserve"> ADDIN ZOTERO_ITEM CSL_CITATION {"citationID":"ntxadGyv","properties":{"formattedCitation":"(Scherer and Dziekan, 2012)","plainCitation":"(Scherer and Dziekan, 2012)","dontUpdate":true,"noteIndex":0},"citationItems":[{"id":"760oYnDZ/txgk78HU","uris":["http://zotero.org/users/1718135/items/KQXQZE6J"],"uri":["http://zotero.org/users/1718135/items/KQXQZE6J"],"itemData":{"id":200,"type":"article-journal","title":"Bus or rail: an approach to explain the psychological rail factor","container-title":"Journal of Public Transportation","volume":"15","issue":"1","author":[{"family":"Scherer","given":"Milena"},{"family":"Dziekan","given":"Katrin"}],"issued":{"date-parts":[["2012"]]}}}],"schema":"https://github.com/citation-style-language/schema/raw/master/csl-citation.json"} </w:instrText>
      </w:r>
      <w:r w:rsidR="00452468" w:rsidRPr="00511DB3">
        <w:rPr>
          <w:rFonts w:cs="Times New Roman"/>
          <w:szCs w:val="24"/>
        </w:rPr>
        <w:fldChar w:fldCharType="separate"/>
      </w:r>
      <w:r w:rsidR="00452468" w:rsidRPr="00511DB3">
        <w:rPr>
          <w:rFonts w:cs="Times New Roman"/>
          <w:szCs w:val="24"/>
        </w:rPr>
        <w:t>Scherer and Dziekan (2012)</w:t>
      </w:r>
      <w:r w:rsidR="00452468" w:rsidRPr="00511DB3">
        <w:rPr>
          <w:rFonts w:cs="Times New Roman"/>
          <w:szCs w:val="24"/>
        </w:rPr>
        <w:fldChar w:fldCharType="end"/>
      </w:r>
      <w:r w:rsidR="00452468" w:rsidRPr="00511DB3">
        <w:rPr>
          <w:rFonts w:cs="Times New Roman"/>
          <w:szCs w:val="24"/>
        </w:rPr>
        <w:t xml:space="preserve"> opine that considerable differences in modal share between the public transport modes are driven by a </w:t>
      </w:r>
      <w:r w:rsidR="00007AB1" w:rsidRPr="00511DB3">
        <w:rPr>
          <w:rFonts w:cs="Times New Roman"/>
          <w:szCs w:val="24"/>
        </w:rPr>
        <w:t>‘</w:t>
      </w:r>
      <w:r w:rsidR="00452468" w:rsidRPr="00511DB3">
        <w:rPr>
          <w:rFonts w:cs="Times New Roman"/>
          <w:szCs w:val="24"/>
        </w:rPr>
        <w:t>psychological rail bias</w:t>
      </w:r>
      <w:r w:rsidR="00D3434C" w:rsidRPr="00511DB3">
        <w:rPr>
          <w:rFonts w:cs="Times New Roman"/>
          <w:szCs w:val="24"/>
        </w:rPr>
        <w:t>’</w:t>
      </w:r>
      <w:r w:rsidR="00452468" w:rsidRPr="00511DB3">
        <w:rPr>
          <w:rFonts w:cs="Times New Roman"/>
          <w:szCs w:val="24"/>
        </w:rPr>
        <w:t>.</w:t>
      </w:r>
    </w:p>
    <w:p w14:paraId="081CAC61" w14:textId="252E7362" w:rsidR="007571FF" w:rsidRPr="00511DB3" w:rsidRDefault="007C7C97" w:rsidP="00452468">
      <w:pPr>
        <w:rPr>
          <w:rFonts w:cs="Times New Roman"/>
          <w:szCs w:val="24"/>
        </w:rPr>
      </w:pPr>
      <w:r w:rsidRPr="00511DB3">
        <w:rPr>
          <w:rFonts w:cs="Times New Roman"/>
          <w:szCs w:val="24"/>
        </w:rPr>
        <w:t>Often</w:t>
      </w:r>
      <w:r w:rsidR="00452468" w:rsidRPr="00511DB3">
        <w:rPr>
          <w:rFonts w:cs="Times New Roman"/>
          <w:szCs w:val="24"/>
        </w:rPr>
        <w:t xml:space="preserve"> it seems metro systems bring prestigious connotations</w:t>
      </w:r>
      <w:r w:rsidRPr="00511DB3">
        <w:rPr>
          <w:rFonts w:cs="Times New Roman"/>
          <w:szCs w:val="24"/>
        </w:rPr>
        <w:t xml:space="preserve"> to a city and its inhabitants by</w:t>
      </w:r>
      <w:r w:rsidR="00452468" w:rsidRPr="00511DB3">
        <w:rPr>
          <w:rFonts w:cs="Times New Roman"/>
          <w:szCs w:val="24"/>
        </w:rPr>
        <w:t xml:space="preserve"> symbolising solidarity </w:t>
      </w:r>
      <w:r w:rsidRPr="00511DB3">
        <w:rPr>
          <w:rFonts w:cs="Times New Roman"/>
          <w:szCs w:val="24"/>
        </w:rPr>
        <w:t xml:space="preserve">and progress, a city’s final step into the status of modernity </w:t>
      </w:r>
      <w:r w:rsidR="00452468" w:rsidRPr="00511DB3">
        <w:rPr>
          <w:rFonts w:cs="Times New Roman"/>
          <w:szCs w:val="24"/>
        </w:rPr>
        <w:t>(</w:t>
      </w:r>
      <w:r w:rsidR="00452468" w:rsidRPr="00511DB3">
        <w:rPr>
          <w:rFonts w:cs="Times New Roman"/>
          <w:szCs w:val="24"/>
        </w:rPr>
        <w:fldChar w:fldCharType="begin"/>
      </w:r>
      <w:r w:rsidR="00EB5CC1" w:rsidRPr="00511DB3">
        <w:rPr>
          <w:rFonts w:cs="Times New Roman"/>
          <w:szCs w:val="24"/>
        </w:rPr>
        <w:instrText xml:space="preserve"> ADDIN ZOTERO_ITEM CSL_CITATION {"citationID":"WDjf7cGo","properties":{"formattedCitation":"(Perkins, 2017)","plainCitation":"(Perkins, 2017)","dontUpdate":true,"noteIndex":0},"citationItems":[{"id":"760oYnDZ/14AFkyBK","uris":["http://zotero.org/users/1718135/items/JAFRK9WM"],"uri":["http://zotero.org/users/1718135/items/JAFRK9WM"],"itemData":{"id":1670,"type":"article-magazine","title":"People are showing solidarity with London with a symbol in the style of the Tube logo","container-title":"Business Insider Australia","abstract":"A graphic showing support with London is...","URL":"https://www.businessinsider.com.au/london-terror-attack-tube-symbol-2017-3","author":[{"family":"Perkins","given":"Madeleine Sheehan"}],"issued":{"date-parts":[["2017",3,23]]},"accessed":{"date-parts":[["2017",11,3]]}}}],"schema":"https://github.com/citation-style-language/schema/raw/master/csl-citation.json"} </w:instrText>
      </w:r>
      <w:r w:rsidR="00452468" w:rsidRPr="00511DB3">
        <w:rPr>
          <w:rFonts w:cs="Times New Roman"/>
          <w:szCs w:val="24"/>
        </w:rPr>
        <w:fldChar w:fldCharType="separate"/>
      </w:r>
      <w:r w:rsidR="00452468" w:rsidRPr="00511DB3">
        <w:rPr>
          <w:rFonts w:cs="Times New Roman"/>
          <w:szCs w:val="24"/>
        </w:rPr>
        <w:t>Perkins, 2017</w:t>
      </w:r>
      <w:r w:rsidRPr="00511DB3">
        <w:rPr>
          <w:rFonts w:cs="Times New Roman"/>
          <w:szCs w:val="24"/>
        </w:rPr>
        <w:t>;</w:t>
      </w:r>
      <w:r w:rsidR="00452468" w:rsidRPr="00511DB3">
        <w:rPr>
          <w:rFonts w:cs="Times New Roman"/>
          <w:szCs w:val="24"/>
        </w:rPr>
        <w:fldChar w:fldCharType="end"/>
      </w:r>
      <w:r w:rsidR="00452468" w:rsidRPr="00511DB3">
        <w:rPr>
          <w:rFonts w:cs="Times New Roman"/>
          <w:szCs w:val="24"/>
        </w:rPr>
        <w:t xml:space="preserve"> </w:t>
      </w:r>
      <w:r w:rsidR="00452468" w:rsidRPr="00511DB3">
        <w:rPr>
          <w:rFonts w:cs="Times New Roman"/>
          <w:szCs w:val="24"/>
        </w:rPr>
        <w:fldChar w:fldCharType="begin"/>
      </w:r>
      <w:r w:rsidR="00EB5CC1" w:rsidRPr="00511DB3">
        <w:rPr>
          <w:rFonts w:cs="Times New Roman"/>
          <w:szCs w:val="24"/>
        </w:rPr>
        <w:instrText xml:space="preserve"> ADDIN ZOTERO_ITEM CSL_CITATION {"citationID":"OhFaT1Cf","properties":{"formattedCitation":"(Dalvi, 1986)","plainCitation":"(Dalvi, 1986)","dontUpdate":true,"noteIndex":0},"citationItems":[{"id":"760oYnDZ/BIrjE6A4","uris":["http://zotero.org/users/1718135/items/EWKW3D69"],"uri":["http://zotero.org/users/1718135/items/EWKW3D69"],"itemData":{"id":1712,"type":"paper-conference","title":"The mobility problem of the third world","publisher":"Thomas Telford","publisher-place":"London","source":"Google Books","event":"Moving People in Tomorrow's World","event-place":"London","abstract":"A book which looks at future developments in transport systems. Topics covered include public transport operations in Third World cities, metropolitan railways, light rail concepts, computers in design and construction, and conventional bus operations in African cities.","ISBN":"978-0-7277-0391-0","note":"Google-Books-ID: X6SxsVRk3AUC","shortTitle":"Moving People in Tomorrow's World","language":"en","author":[{"family":"Dalvi","given":"M.Q."}],"issued":{"date-parts":[["1986",10,2]]}}}],"schema":"https://github.com/citation-style-language/schema/raw/master/csl-citation.json"} </w:instrText>
      </w:r>
      <w:r w:rsidR="00452468" w:rsidRPr="00511DB3">
        <w:rPr>
          <w:rFonts w:cs="Times New Roman"/>
          <w:szCs w:val="24"/>
        </w:rPr>
        <w:fldChar w:fldCharType="separate"/>
      </w:r>
      <w:r w:rsidR="00452468" w:rsidRPr="00511DB3">
        <w:rPr>
          <w:rFonts w:cs="Times New Roman"/>
          <w:szCs w:val="24"/>
        </w:rPr>
        <w:t>Dalvi, 1986)</w:t>
      </w:r>
      <w:r w:rsidR="00452468" w:rsidRPr="00511DB3">
        <w:rPr>
          <w:rFonts w:cs="Times New Roman"/>
          <w:szCs w:val="24"/>
        </w:rPr>
        <w:fldChar w:fldCharType="end"/>
      </w:r>
      <w:r w:rsidR="00D70549" w:rsidRPr="00511DB3">
        <w:rPr>
          <w:rFonts w:cs="Times New Roman"/>
          <w:szCs w:val="24"/>
        </w:rPr>
        <w:t>.</w:t>
      </w:r>
      <w:r w:rsidRPr="00511DB3">
        <w:rPr>
          <w:rFonts w:cs="Times New Roman"/>
          <w:color w:val="0070C0"/>
          <w:szCs w:val="24"/>
        </w:rPr>
        <w:t xml:space="preserve"> </w:t>
      </w:r>
      <w:r w:rsidRPr="00511DB3">
        <w:rPr>
          <w:rFonts w:cs="Times New Roman"/>
          <w:szCs w:val="24"/>
        </w:rPr>
        <w:t xml:space="preserve"> </w:t>
      </w:r>
      <w:r w:rsidR="002A0861" w:rsidRPr="00511DB3">
        <w:rPr>
          <w:rFonts w:cs="Times New Roman"/>
          <w:szCs w:val="24"/>
        </w:rPr>
        <w:t>Bus-based</w:t>
      </w:r>
      <w:r w:rsidR="00452468" w:rsidRPr="00511DB3">
        <w:rPr>
          <w:rFonts w:cs="Times New Roman"/>
          <w:szCs w:val="24"/>
        </w:rPr>
        <w:t xml:space="preserve"> travel</w:t>
      </w:r>
      <w:r w:rsidR="007571FF" w:rsidRPr="00511DB3">
        <w:rPr>
          <w:rFonts w:cs="Times New Roman"/>
          <w:szCs w:val="24"/>
        </w:rPr>
        <w:t>, however,</w:t>
      </w:r>
      <w:r w:rsidR="00452468" w:rsidRPr="00511DB3">
        <w:rPr>
          <w:rFonts w:cs="Times New Roman"/>
          <w:szCs w:val="24"/>
        </w:rPr>
        <w:t xml:space="preserve"> is usually depicted in a poor symbolic light.</w:t>
      </w:r>
      <w:r w:rsidR="00F36E14" w:rsidRPr="00511DB3">
        <w:rPr>
          <w:rFonts w:cs="Times New Roman"/>
          <w:szCs w:val="24"/>
        </w:rPr>
        <w:t xml:space="preserve"> </w:t>
      </w:r>
      <w:r w:rsidR="00452468" w:rsidRPr="00511DB3">
        <w:rPr>
          <w:rFonts w:cs="Times New Roman"/>
          <w:szCs w:val="24"/>
        </w:rPr>
        <w:t>For many</w:t>
      </w:r>
      <w:r w:rsidR="00661FB5" w:rsidRPr="00511DB3">
        <w:rPr>
          <w:rFonts w:cs="Times New Roman"/>
          <w:szCs w:val="24"/>
        </w:rPr>
        <w:t>,</w:t>
      </w:r>
      <w:r w:rsidR="00452468" w:rsidRPr="00511DB3">
        <w:rPr>
          <w:rFonts w:cs="Times New Roman"/>
          <w:szCs w:val="24"/>
        </w:rPr>
        <w:t xml:space="preserve"> the use of the bus </w:t>
      </w:r>
      <w:r w:rsidR="00CF01D9" w:rsidRPr="00511DB3">
        <w:rPr>
          <w:rFonts w:cs="Times New Roman"/>
          <w:szCs w:val="24"/>
        </w:rPr>
        <w:t>seems to connote</w:t>
      </w:r>
      <w:r w:rsidR="00452468" w:rsidRPr="00511DB3">
        <w:rPr>
          <w:rFonts w:cs="Times New Roman"/>
          <w:szCs w:val="24"/>
        </w:rPr>
        <w:t xml:space="preserve"> being a failure</w:t>
      </w:r>
      <w:r w:rsidRPr="00511DB3">
        <w:rPr>
          <w:rFonts w:cs="Times New Roman"/>
          <w:szCs w:val="24"/>
        </w:rPr>
        <w:t xml:space="preserve">, </w:t>
      </w:r>
      <w:r w:rsidR="00452468" w:rsidRPr="00511DB3">
        <w:rPr>
          <w:rFonts w:cs="Times New Roman"/>
          <w:szCs w:val="24"/>
        </w:rPr>
        <w:t>having few choices (</w:t>
      </w:r>
      <w:r w:rsidR="00452468" w:rsidRPr="00511DB3">
        <w:rPr>
          <w:rFonts w:cs="Times New Roman"/>
          <w:szCs w:val="24"/>
        </w:rPr>
        <w:fldChar w:fldCharType="begin"/>
      </w:r>
      <w:r w:rsidR="00EB5CC1" w:rsidRPr="00511DB3">
        <w:rPr>
          <w:rFonts w:cs="Times New Roman"/>
          <w:szCs w:val="24"/>
        </w:rPr>
        <w:instrText xml:space="preserve"> ADDIN ZOTERO_ITEM CSL_CITATION {"citationID":"RkokLB7Z","properties":{"formattedCitation":"(Pojani and Stead, 2015)","plainCitation":"(Pojani and Stead, 2015)","dontUpdate":true,"noteIndex":0},"citationItems":[{"id":"760oYnDZ/onue09AN","uris":["http://zotero.org/users/1718135/items/USIMV2HE"],"uri":["http://zotero.org/users/1718135/items/USIMV2HE"],"itemData":{"id":1488,"type":"article-journal","title":"Sustainable Urban Transport in the Developing World: Beyond Megacities","container-title":"Sustainability","page":"7784-7805","volume":"7","issue":"6","source":"www.mdpi.com","abstract":"Megacities have frequently received a disproportionate amount of attention over other sizes of cities in recent discourse on urban sustainability. In this article, the authors argue that a focus on smaller and medium-sized cities is crucial to achieving substantial progress towards more sustainable urban development, not only because they are home to at least a quarter of the world’s population but because they also offer great potential for sustainable transformations. In principle, their size allows for flexibility in terms of urban expansion, adoption of “green” travel modes, and environmental protection. At the same time, smaller and medium-sized cities often have fewer resources to implement new transport measures and can be more vulnerable to fluctuations in the world economy. This article critically reviews the potential role and impact of nine commonly considered options for sustainable urban transport in cities in developing countries: (1) road infrastructure;  (2) rail-based public transport; (3) road-based public transport; (4) support for non-motorized travel modes; (5) technological solutions; (6) awareness-raising campaigns; (7) pricing mechanisms; (8) vehicle access restrictions; and (9) control of land-uses. Drawing on international research and examples of policies to reduce the environmental impacts of transport in urban areas, this article identifies some key lessons for sustainable urban transport in smaller and medium-sized cities in developing countries. These lessons are certainly not always identical to those for megacities in the global south.","DOI":"10.3390/su7067784","shortTitle":"Sustainable Urban Transport in the Developing World","language":"en","author":[{"family":"Pojani","given":"Dorina"},{"family":"Stead","given":"Dominic"}],"issued":{"date-parts":[["2015",6,17]]}}}],"schema":"https://github.com/citation-style-language/schema/raw/master/csl-citation.json"} </w:instrText>
      </w:r>
      <w:r w:rsidR="00452468" w:rsidRPr="00511DB3">
        <w:rPr>
          <w:rFonts w:cs="Times New Roman"/>
          <w:szCs w:val="24"/>
        </w:rPr>
        <w:fldChar w:fldCharType="separate"/>
      </w:r>
      <w:r w:rsidR="00452468" w:rsidRPr="00511DB3">
        <w:rPr>
          <w:rFonts w:cs="Times New Roman"/>
          <w:szCs w:val="24"/>
        </w:rPr>
        <w:t>Pojani and Stead, 2015</w:t>
      </w:r>
      <w:r w:rsidR="007571FF" w:rsidRPr="00511DB3">
        <w:rPr>
          <w:rFonts w:cs="Times New Roman"/>
          <w:szCs w:val="24"/>
        </w:rPr>
        <w:t>a</w:t>
      </w:r>
      <w:r w:rsidR="00452468" w:rsidRPr="00511DB3">
        <w:rPr>
          <w:rFonts w:cs="Times New Roman"/>
          <w:szCs w:val="24"/>
        </w:rPr>
        <w:t xml:space="preserve">; </w:t>
      </w:r>
      <w:r w:rsidR="00452468" w:rsidRPr="00511DB3">
        <w:rPr>
          <w:rFonts w:cs="Times New Roman"/>
          <w:szCs w:val="24"/>
        </w:rPr>
        <w:fldChar w:fldCharType="end"/>
      </w:r>
      <w:r w:rsidR="00452468" w:rsidRPr="00511DB3">
        <w:rPr>
          <w:rFonts w:cs="Times New Roman"/>
          <w:szCs w:val="24"/>
        </w:rPr>
        <w:fldChar w:fldCharType="begin"/>
      </w:r>
      <w:r w:rsidR="00EB5CC1" w:rsidRPr="00511DB3">
        <w:rPr>
          <w:rFonts w:cs="Times New Roman"/>
          <w:szCs w:val="24"/>
        </w:rPr>
        <w:instrText xml:space="preserve"> ADDIN ZOTERO_ITEM CSL_CITATION {"citationID":"dv1nZmW2","properties":{"formattedCitation":"(The Economist, 2006)","plainCitation":"(The Economist, 2006)","dontUpdate":true,"noteIndex":0},"citationItems":[{"id":"760oYnDZ/YEu1ZGXD","uris":["http://zotero.org/users/1718135/items/M8QPRHU7"],"uri":["http://zotero.org/users/1718135/items/M8QPRHU7"],"itemData":{"id":927,"type":"article-magazine","title":"The wheels on the bus","container-title":"The Economist","source":"The Economist","abstract":"London points the way to popularising buses—local control and big subsidies","URL":"http://www.economist.com/node/7970987","ISSN":"0013-0613","author":[{"family":"The Economist","given":""}],"issued":{"date-parts":[["2006",9,28]]},"accessed":{"date-parts":[["2017",2,10]]}}}],"schema":"https://github.com/citation-style-language/schema/raw/master/csl-citation.json"} </w:instrText>
      </w:r>
      <w:r w:rsidR="00452468" w:rsidRPr="00511DB3">
        <w:rPr>
          <w:rFonts w:cs="Times New Roman"/>
          <w:szCs w:val="24"/>
        </w:rPr>
        <w:fldChar w:fldCharType="separate"/>
      </w:r>
      <w:r w:rsidR="00452468" w:rsidRPr="00511DB3">
        <w:rPr>
          <w:rFonts w:cs="Times New Roman"/>
          <w:szCs w:val="24"/>
        </w:rPr>
        <w:t xml:space="preserve">The Economist, 2006; </w:t>
      </w:r>
      <w:r w:rsidR="00452468" w:rsidRPr="00511DB3">
        <w:rPr>
          <w:rFonts w:cs="Times New Roman"/>
          <w:szCs w:val="24"/>
        </w:rPr>
        <w:fldChar w:fldCharType="begin"/>
      </w:r>
      <w:r w:rsidR="00EB5CC1" w:rsidRPr="00511DB3">
        <w:rPr>
          <w:rFonts w:cs="Times New Roman"/>
          <w:szCs w:val="24"/>
        </w:rPr>
        <w:instrText xml:space="preserve"> ADDIN ZOTERO_ITEM CSL_CITATION {"citationID":"mNzlzflJ","properties":{"formattedCitation":"(Guiver, 2007)","plainCitation":"(Guiver, 2007)","dontUpdate":true,"noteIndex":0},"citationItems":[{"id":"760oYnDZ/E5SKoKe6","uris":["http://zotero.org/users/1718135/items/BR2X9KVP"],"uri":["http://zotero.org/users/1718135/items/BR2X9KVP"],"itemData":{"id":25,"type":"article-journal","title":"Modal talk: Discourse analysis of how people talk about bus and car travel","container-title":"Transportation Research Part A","page":"233-248","volume":"41","issue":"3","source":"Primo","abstract":"This paper presents the findings of discourse analysis of the transcripts of ten focus groups discussing bus and car travel. It finds that the modes are talked about in different ways: bus travel being referred to as a series of episodes mostly focussing on worst-case scenarios while car travel is represented as a more consistent commodity. Both modes exhibit different characteristics depending on whether the speaker is talking as a user or an observer. Buses are seen as benign from outside, beneficial to the area and potential congestion-busters but as vulnerable spaces for users. Nothing good was said about cars from outside, but they provided protective spaces supplying flexible travel and allowing social commitments to be met by users. This paper discusses how the insights gained could help improve the perception of bus travel and contribute to more sustainable travel choices.","DOI":"10.1016/j.tra.2006.05.004","ISSN":"0965-8564","shortTitle":"Modal talk","language":"eng","author":[{"family":"Guiver","given":"J. W."}],"issued":{"date-parts":[["2007"]]}}}],"schema":"https://github.com/citation-style-language/schema/raw/master/csl-citation.json"} </w:instrText>
      </w:r>
      <w:r w:rsidR="00452468" w:rsidRPr="00511DB3">
        <w:rPr>
          <w:rFonts w:cs="Times New Roman"/>
          <w:szCs w:val="24"/>
        </w:rPr>
        <w:fldChar w:fldCharType="separate"/>
      </w:r>
      <w:r w:rsidR="00452468" w:rsidRPr="00511DB3">
        <w:rPr>
          <w:rFonts w:cs="Times New Roman"/>
          <w:szCs w:val="24"/>
        </w:rPr>
        <w:t>Guiver, 2007</w:t>
      </w:r>
      <w:r w:rsidR="00452468" w:rsidRPr="00511DB3">
        <w:rPr>
          <w:rFonts w:cs="Times New Roman"/>
          <w:szCs w:val="24"/>
        </w:rPr>
        <w:fldChar w:fldCharType="end"/>
      </w:r>
      <w:r w:rsidR="00452468" w:rsidRPr="00511DB3">
        <w:rPr>
          <w:rFonts w:cs="Times New Roman"/>
          <w:szCs w:val="24"/>
        </w:rPr>
        <w:fldChar w:fldCharType="end"/>
      </w:r>
      <w:r w:rsidR="00452468" w:rsidRPr="00511DB3">
        <w:rPr>
          <w:rFonts w:cs="Times New Roman"/>
          <w:szCs w:val="24"/>
        </w:rPr>
        <w:t xml:space="preserve">; </w:t>
      </w:r>
      <w:r w:rsidR="00452468" w:rsidRPr="00511DB3">
        <w:rPr>
          <w:rFonts w:cs="Times New Roman"/>
          <w:szCs w:val="24"/>
        </w:rPr>
        <w:fldChar w:fldCharType="begin"/>
      </w:r>
      <w:r w:rsidR="00EB5CC1" w:rsidRPr="00511DB3">
        <w:rPr>
          <w:rFonts w:cs="Times New Roman"/>
          <w:szCs w:val="24"/>
        </w:rPr>
        <w:instrText xml:space="preserve"> ADDIN ZOTERO_ITEM CSL_CITATION {"citationID":"6aXnmy6q","properties":{"formattedCitation":"(Hess, 2012)","plainCitation":"(Hess, 2012)","dontUpdate":true,"noteIndex":0},"citationItems":[{"id":"760oYnDZ/nfctI2Yc","uris":["http://zotero.org/users/1718135/items/XAITGWGN"],"uri":["http://zotero.org/users/1718135/items/XAITGWGN"],"itemData":{"id":1672,"type":"post-weblog","title":"Race, Class, and the Stigma of Riding the Bus in America","container-title":"CityLab","abstract":"Can a city successfully gentrify its bus system? Does it want to?","URL":"http://www.theatlanticcities.com/commute/2012/07/race-class-and-stigma-riding-bus-america/2510/","author":[{"family":"Hess","given":"Amanda"}],"issued":{"date-parts":[["2012",7,10]]},"accessed":{"date-parts":[["2017",11,3]]}}}],"schema":"https://github.com/citation-style-language/schema/raw/master/csl-citation.json"} </w:instrText>
      </w:r>
      <w:r w:rsidR="00452468" w:rsidRPr="00511DB3">
        <w:rPr>
          <w:rFonts w:cs="Times New Roman"/>
          <w:szCs w:val="24"/>
        </w:rPr>
        <w:fldChar w:fldCharType="separate"/>
      </w:r>
      <w:r w:rsidR="00452468" w:rsidRPr="00511DB3">
        <w:rPr>
          <w:rFonts w:cs="Times New Roman"/>
          <w:szCs w:val="24"/>
        </w:rPr>
        <w:t>Hess, 2012</w:t>
      </w:r>
      <w:r w:rsidR="00AD04EC" w:rsidRPr="00511DB3">
        <w:rPr>
          <w:rFonts w:cs="Times New Roman"/>
          <w:szCs w:val="24"/>
        </w:rPr>
        <w:t xml:space="preserve">; </w:t>
      </w:r>
      <w:r w:rsidR="00452468" w:rsidRPr="00511DB3">
        <w:rPr>
          <w:rFonts w:cs="Times New Roman"/>
          <w:szCs w:val="24"/>
        </w:rPr>
        <w:fldChar w:fldCharType="end"/>
      </w:r>
      <w:r w:rsidR="00AD04EC" w:rsidRPr="00511DB3">
        <w:rPr>
          <w:rFonts w:cs="Times New Roman"/>
          <w:szCs w:val="24"/>
        </w:rPr>
        <w:fldChar w:fldCharType="begin"/>
      </w:r>
      <w:r w:rsidR="00EB5CC1" w:rsidRPr="00511DB3">
        <w:rPr>
          <w:rFonts w:cs="Times New Roman"/>
          <w:szCs w:val="24"/>
        </w:rPr>
        <w:instrText xml:space="preserve"> ADDIN ZOTERO_ITEM CSL_CITATION {"citationID":"S8z2Vw0B","properties":{"formattedCitation":"(Fitt, 2018)","plainCitation":"(Fitt, 2018)","dontUpdate":true,"noteIndex":0},"citationItems":[{"id":"760oYnDZ/UjgWEA9G","uris":["http://zotero.org/users/1718135/items/AN5A2D4D"],"uri":["http://zotero.org/users/1718135/items/AN5A2D4D"],"itemData":{"id":2362,"type":"article-journal","title":"Habitus and the loser cruiser: How low status deters bus use in a geographically limited field","container-title":"Journal of Transport Geography","page":"228-233","volume":"70","source":"ScienceDirect","abstract":"Buses are often described as a low status mode of transport, or as a mode of transport of last resort. They are widely regarded to be the province of the most socially and economically disempowered members of society. What is unclear is whether the low status of buses deters wider bus use. This paper explores the interplay between status and habitus, suggesting that an anti-bus disposition (an ingrained feeling of incompatibility with bus use) deters bus use amongst a middle-class group of managers and professionals. Further, it proposes that this anti-bus disposition operates in a geographically limited field; that is, people who are deterred from bus use in one location may quite happily use buses in another. The paper concludes with brief recommendations on how to address an anti-bus disposition and encourage bus use.","DOI":"10.1016/j.jtrangeo.2018.06.011","ISSN":"0966-6923","shortTitle":"Habitus and the loser cruiser","journalAbbreviation":"Journal of Transport Geography","author":[{"family":"Fitt","given":"Helen"}],"issued":{"date-parts":[["2018",6,1]]}}}],"schema":"https://github.com/citation-style-language/schema/raw/master/csl-citation.json"} </w:instrText>
      </w:r>
      <w:r w:rsidR="00AD04EC" w:rsidRPr="00511DB3">
        <w:rPr>
          <w:rFonts w:cs="Times New Roman"/>
          <w:szCs w:val="24"/>
        </w:rPr>
        <w:fldChar w:fldCharType="separate"/>
      </w:r>
      <w:r w:rsidR="00AD04EC" w:rsidRPr="00511DB3">
        <w:rPr>
          <w:rFonts w:cs="Times New Roman"/>
        </w:rPr>
        <w:t>Fitt, 2018)</w:t>
      </w:r>
      <w:r w:rsidR="00AD04EC" w:rsidRPr="00511DB3">
        <w:rPr>
          <w:rFonts w:cs="Times New Roman"/>
          <w:szCs w:val="24"/>
        </w:rPr>
        <w:fldChar w:fldCharType="end"/>
      </w:r>
      <w:r w:rsidR="00AD04EC" w:rsidRPr="00511DB3">
        <w:rPr>
          <w:rFonts w:cs="Times New Roman"/>
          <w:szCs w:val="24"/>
        </w:rPr>
        <w:t>.  A</w:t>
      </w:r>
      <w:r w:rsidR="007571FF" w:rsidRPr="00511DB3">
        <w:rPr>
          <w:rFonts w:cs="Times New Roman"/>
          <w:szCs w:val="24"/>
        </w:rPr>
        <w:t xml:space="preserve"> great deal of </w:t>
      </w:r>
      <w:r w:rsidR="00452468" w:rsidRPr="00511DB3">
        <w:rPr>
          <w:rFonts w:cs="Times New Roman"/>
          <w:szCs w:val="24"/>
        </w:rPr>
        <w:t xml:space="preserve">resistance to </w:t>
      </w:r>
      <w:r w:rsidR="002A0861" w:rsidRPr="00511DB3">
        <w:rPr>
          <w:rFonts w:cs="Times New Roman"/>
          <w:szCs w:val="24"/>
        </w:rPr>
        <w:t>bus-based</w:t>
      </w:r>
      <w:r w:rsidR="00452468" w:rsidRPr="00511DB3">
        <w:rPr>
          <w:rFonts w:cs="Times New Roman"/>
          <w:szCs w:val="24"/>
        </w:rPr>
        <w:t xml:space="preserve"> systems </w:t>
      </w:r>
      <w:r w:rsidRPr="00511DB3">
        <w:rPr>
          <w:rFonts w:cs="Times New Roman"/>
          <w:szCs w:val="24"/>
        </w:rPr>
        <w:t xml:space="preserve">compared to rail </w:t>
      </w:r>
      <w:r w:rsidR="00AD04EC" w:rsidRPr="00511DB3">
        <w:rPr>
          <w:rFonts w:cs="Times New Roman"/>
          <w:szCs w:val="24"/>
        </w:rPr>
        <w:t xml:space="preserve">appears to </w:t>
      </w:r>
      <w:r w:rsidR="00452468" w:rsidRPr="00511DB3">
        <w:rPr>
          <w:rFonts w:cs="Times New Roman"/>
          <w:szCs w:val="24"/>
        </w:rPr>
        <w:t xml:space="preserve">hinge around ideology and </w:t>
      </w:r>
      <w:r w:rsidR="00452468" w:rsidRPr="00511DB3">
        <w:rPr>
          <w:rFonts w:cs="Times New Roman"/>
          <w:szCs w:val="24"/>
        </w:rPr>
        <w:lastRenderedPageBreak/>
        <w:t>emotion rather than major operational differences (</w:t>
      </w:r>
      <w:r w:rsidR="00452468" w:rsidRPr="00511DB3">
        <w:rPr>
          <w:rFonts w:cs="Times New Roman"/>
          <w:szCs w:val="24"/>
        </w:rPr>
        <w:fldChar w:fldCharType="begin"/>
      </w:r>
      <w:r w:rsidR="00EB5CC1" w:rsidRPr="00511DB3">
        <w:rPr>
          <w:rFonts w:cs="Times New Roman"/>
          <w:szCs w:val="24"/>
        </w:rPr>
        <w:instrText xml:space="preserve"> ADDIN ZOTERO_ITEM CSL_CITATION {"citationID":"9s59ebbW","properties":{"formattedCitation":"(Hensher et al., 2015)","plainCitation":"(Hensher et al., 2015)","dontUpdate":true,"noteIndex":0},"citationItems":[{"id":"760oYnDZ/7pFwYfeW","uris":["http://zotero.org/users/1718135/items/73CA8NSM"],"uri":["http://zotero.org/users/1718135/items/73CA8NSM"],"itemData":{"id":1506,"type":"article-journal","title":"Understanding the Relationship between Voting Preferences for Public Transport and Perceptions and Preferences for Bus Rapid Transit Versus Light Rail","container-title":"Journal of Transport Economics and Policy (JTEP)","page":"236-260","volume":"49","issue":"2","source":"IngentaConnect","abstract":"This paper provides evidence on the key perceived barriers that mitigate against support for BRT in the presence of LRT options. We develop best–worst preference experiments, one associated with design characteristics, another with service descriptions associated with BRT and\nLRT, and an experiment that focuses on voting preferences more generally. The focus of this paper is establishing a mapping between the voting preference evidence and the relative support for bus (BRT) and LRT, and distinguishing between public transport users and non-users in order to provide\nan evidence base for rational debate. A survey in six capital cities in Australia provides the empirical context.","journalAbbreviation":"Journal of Transport Economics and Policy (JTEP)","author":[{"family":"Hensher","given":"David A."},{"family":"Mulley","given":"Corinne"},{"family":"Rose","given":"John M."}],"issued":{"date-parts":[["2015",4,1]]}}}],"schema":"https://github.com/citation-style-language/schema/raw/master/csl-citation.json"} </w:instrText>
      </w:r>
      <w:r w:rsidR="00452468" w:rsidRPr="00511DB3">
        <w:rPr>
          <w:rFonts w:cs="Times New Roman"/>
          <w:szCs w:val="24"/>
        </w:rPr>
        <w:fldChar w:fldCharType="separate"/>
      </w:r>
      <w:r w:rsidR="00452468" w:rsidRPr="00511DB3">
        <w:rPr>
          <w:rFonts w:cs="Times New Roman"/>
          <w:szCs w:val="24"/>
        </w:rPr>
        <w:t>Hensher et al. 2015</w:t>
      </w:r>
      <w:r w:rsidR="00F36E14" w:rsidRPr="00511DB3">
        <w:rPr>
          <w:rFonts w:cs="Times New Roman"/>
          <w:szCs w:val="24"/>
        </w:rPr>
        <w:t>;</w:t>
      </w:r>
      <w:r w:rsidR="00452468" w:rsidRPr="00511DB3">
        <w:rPr>
          <w:rFonts w:cs="Times New Roman"/>
          <w:szCs w:val="24"/>
        </w:rPr>
        <w:fldChar w:fldCharType="end"/>
      </w:r>
      <w:r w:rsidR="00F36E14" w:rsidRPr="00511DB3">
        <w:rPr>
          <w:rFonts w:cs="Times New Roman"/>
          <w:szCs w:val="24"/>
        </w:rPr>
        <w:t xml:space="preserve"> </w:t>
      </w:r>
      <w:r w:rsidR="00F36E14" w:rsidRPr="00511DB3">
        <w:rPr>
          <w:rFonts w:cs="Times New Roman"/>
          <w:szCs w:val="24"/>
        </w:rPr>
        <w:fldChar w:fldCharType="begin"/>
      </w:r>
      <w:r w:rsidR="00EB5CC1" w:rsidRPr="00511DB3">
        <w:rPr>
          <w:rFonts w:cs="Times New Roman"/>
          <w:szCs w:val="24"/>
        </w:rPr>
        <w:instrText xml:space="preserve"> ADDIN ZOTERO_ITEM CSL_CITATION {"citationID":"Cm5XFpgT","properties":{"formattedCitation":"(Ben-Akiva and Morikawa, 2002)","plainCitation":"(Ben-Akiva and Morikawa, 2002)","dontUpdate":true,"noteIndex":0},"citationItems":[{"id":"760oYnDZ/8zRlkJwa","uris":["http://zotero.org/users/1718135/items/HEH5RT3H"],"uri":["http://zotero.org/users/1718135/items/HEH5RT3H"],"itemData":{"id":1760,"type":"article-journal","title":"Comparing ridership attraction of rail and bus","container-title":"Transport Policy","page":"107–116","volume":"9","issue":"2","source":"ucl-primo.com","abstract":"The objective of this study is to analyze whether or not there is evidence indicating a significant preference for rail travel over bus, and, if such a preference exists, to learn about the characteristics that affect it and cause it to vary from one situation to another. After a brief review of existing literature, models of choice among alternative travel modes are estimated using revealed preference data and stated preference data. The main conclusion of the study is that there is no evident preference for rail travel over bus when quantifiable service characteristics such as travel time and cost are equal, but a bias does arise when rail travel offers a higher quality service. The investigation of the impact of different service characteristics using more advanced demand estimation techniques is suggested as a topic for future research.","DOI":"10.1016/S0967-070X(02)00009-4","ISSN":"0967-070X","language":"eng","author":[{"family":"Ben-Akiva","given":"Moshe"},{"family":"Morikawa","given":"Takayuki"}],"issued":{"date-parts":[["2002"]]}}}],"schema":"https://github.com/citation-style-language/schema/raw/master/csl-citation.json"} </w:instrText>
      </w:r>
      <w:r w:rsidR="00F36E14" w:rsidRPr="00511DB3">
        <w:rPr>
          <w:rFonts w:cs="Times New Roman"/>
          <w:szCs w:val="24"/>
        </w:rPr>
        <w:fldChar w:fldCharType="separate"/>
      </w:r>
      <w:r w:rsidR="00F36E14" w:rsidRPr="00511DB3">
        <w:rPr>
          <w:rFonts w:cs="Times New Roman"/>
          <w:szCs w:val="24"/>
        </w:rPr>
        <w:t>Ben-Akiva and Morikawa, 2002)</w:t>
      </w:r>
      <w:r w:rsidR="00F36E14" w:rsidRPr="00511DB3">
        <w:rPr>
          <w:rFonts w:cs="Times New Roman"/>
          <w:szCs w:val="24"/>
        </w:rPr>
        <w:fldChar w:fldCharType="end"/>
      </w:r>
      <w:r w:rsidR="00452468" w:rsidRPr="00511DB3">
        <w:rPr>
          <w:rFonts w:cs="Times New Roman"/>
          <w:szCs w:val="24"/>
        </w:rPr>
        <w:t>.</w:t>
      </w:r>
      <w:r w:rsidR="00DC7A8E" w:rsidRPr="00511DB3">
        <w:rPr>
          <w:rFonts w:cs="Times New Roman"/>
          <w:szCs w:val="24"/>
        </w:rPr>
        <w:t xml:space="preserve">  </w:t>
      </w:r>
    </w:p>
    <w:bookmarkEnd w:id="0"/>
    <w:p w14:paraId="578E6465" w14:textId="3422AA5D" w:rsidR="00C11322" w:rsidRPr="00511DB3" w:rsidRDefault="00C11322" w:rsidP="002D0877">
      <w:pPr>
        <w:pStyle w:val="Heading2"/>
        <w:rPr>
          <w:rFonts w:cs="Times New Roman"/>
          <w:sz w:val="24"/>
          <w:szCs w:val="24"/>
        </w:rPr>
      </w:pPr>
      <w:r w:rsidRPr="00511DB3">
        <w:rPr>
          <w:rFonts w:cs="Times New Roman"/>
          <w:sz w:val="24"/>
          <w:szCs w:val="24"/>
        </w:rPr>
        <w:t>2.3.</w:t>
      </w:r>
      <w:r w:rsidRPr="00511DB3">
        <w:rPr>
          <w:rFonts w:cs="Times New Roman"/>
          <w:sz w:val="24"/>
          <w:szCs w:val="24"/>
        </w:rPr>
        <w:tab/>
        <w:t>Symbolism of public transport in Asian cities</w:t>
      </w:r>
    </w:p>
    <w:p w14:paraId="36CDEBDD" w14:textId="4D10B5AC" w:rsidR="00AD04EC" w:rsidRPr="00511DB3" w:rsidRDefault="00AD04EC" w:rsidP="00214727">
      <w:pPr>
        <w:rPr>
          <w:rFonts w:cs="Times New Roman"/>
          <w:szCs w:val="24"/>
        </w:rPr>
      </w:pPr>
      <w:r w:rsidRPr="00511DB3">
        <w:rPr>
          <w:rFonts w:cs="Times New Roman"/>
          <w:szCs w:val="24"/>
        </w:rPr>
        <w:t xml:space="preserve">Differences in the symbolic connotations between rail and bus-based modes could be especially salient in the cities of the global south, where fiscal constraints are pronounced, and bus-based solutions, such as bus rapid transit or BRT, are likely to offer the ‘least expensive option for expanding public transport services quickly and effectively’ </w:t>
      </w:r>
      <w:r w:rsidRPr="00511DB3">
        <w:rPr>
          <w:rFonts w:cs="Times New Roman"/>
          <w:szCs w:val="24"/>
        </w:rPr>
        <w:fldChar w:fldCharType="begin"/>
      </w:r>
      <w:r w:rsidR="00EB5CC1" w:rsidRPr="00511DB3">
        <w:rPr>
          <w:rFonts w:cs="Times New Roman"/>
          <w:szCs w:val="24"/>
        </w:rPr>
        <w:instrText xml:space="preserve"> ADDIN ZOTERO_ITEM CSL_CITATION {"citationID":"pQvJndDh","properties":{"formattedCitation":"(Wilkinson et al., 2011)","plainCitation":"(Wilkinson et al., 2011)","noteIndex":0},"citationItems":[{"id":"760oYnDZ/rAUBvoMw","uris":["http://zotero.org/users/1718135/items/3UPRPL95"],"uri":["http://zotero.org/users/1718135/items/3UPRPL95"],"itemData":{"id":1816,"type":"chapter","title":"Transformation of Urban Public Transport Systems in the Global South","container-title":"International Handbook of Urban Policy, Volume 3.  Issues in the Developing World","publisher-place":"Cheltenham, UK","event-place":"Cheltenham, UK","URL":"https://www.elgaronline.com/view/9781847204608.00015.xml","ISBN":"978-1-84720-460-8","author":[{"family":"Wilkinson","given":"P."},{"family":"Golub","given":"A."},{"family":"Behrens","given":"R."},{"family":"Ferro","given":"P. Salazar"},{"family":"Schalekamp","given":"H."}],"issued":{"date-parts":[["2011"]]}}}],"schema":"https://github.com/citation-style-language/schema/raw/master/csl-citation.json"} </w:instrText>
      </w:r>
      <w:r w:rsidRPr="00511DB3">
        <w:rPr>
          <w:rFonts w:cs="Times New Roman"/>
          <w:szCs w:val="24"/>
        </w:rPr>
        <w:fldChar w:fldCharType="separate"/>
      </w:r>
      <w:r w:rsidRPr="00511DB3">
        <w:rPr>
          <w:rFonts w:cs="Times New Roman"/>
        </w:rPr>
        <w:t>(Wilkinson et al., 2011)</w:t>
      </w:r>
      <w:r w:rsidRPr="00511DB3">
        <w:rPr>
          <w:rFonts w:cs="Times New Roman"/>
          <w:szCs w:val="24"/>
        </w:rPr>
        <w:fldChar w:fldCharType="end"/>
      </w:r>
      <w:r w:rsidRPr="00511DB3">
        <w:rPr>
          <w:rFonts w:cs="Times New Roman"/>
          <w:szCs w:val="24"/>
        </w:rPr>
        <w:t xml:space="preserve">.  Indeed BRT systems such as </w:t>
      </w:r>
      <w:proofErr w:type="spellStart"/>
      <w:r w:rsidRPr="00511DB3">
        <w:rPr>
          <w:rFonts w:cs="Times New Roman"/>
          <w:szCs w:val="24"/>
        </w:rPr>
        <w:t>Transmilenio</w:t>
      </w:r>
      <w:proofErr w:type="spellEnd"/>
      <w:r w:rsidRPr="00511DB3">
        <w:rPr>
          <w:rFonts w:cs="Times New Roman"/>
          <w:szCs w:val="24"/>
        </w:rPr>
        <w:t xml:space="preserve">, have acted as a significant catalyst for knowledge exchange programmes between cities in recent years </w:t>
      </w:r>
      <w:r w:rsidR="000A7352" w:rsidRPr="00511DB3">
        <w:rPr>
          <w:rFonts w:cs="Times New Roman"/>
          <w:szCs w:val="24"/>
        </w:rPr>
        <w:fldChar w:fldCharType="begin"/>
      </w:r>
      <w:r w:rsidR="00EB5CC1" w:rsidRPr="00511DB3">
        <w:rPr>
          <w:rFonts w:cs="Times New Roman"/>
          <w:szCs w:val="24"/>
        </w:rPr>
        <w:instrText xml:space="preserve"> ADDIN ZOTERO_ITEM CSL_CITATION {"citationID":"5Kuw1TKU","properties":{"formattedCitation":"(Wood, 2014)","plainCitation":"(Wood, 2014)","noteIndex":0},"citationItems":[{"id":"760oYnDZ/8HNxvgsN","uris":["http://zotero.org/users/1718135/items/QUQN4Q6S"],"uri":["http://zotero.org/users/1718135/items/QUQN4Q6S"],"itemData":{"id":2195,"type":"article-journal","title":"Learning through Policy Tourism: Circulating Bus Rapid Transit from South America to South Africa","container-title":"Environment and Planning A: Economy and Space","page":"2654-2669","volume":"46","issue":"11","source":"SAGE Journals","abstract":"Study tours, a form of ‘policy tourism’ in which local actors travel elsewhere to see best practice and meet with those in the exporting locality who implemented it, have become a basic tenet for policy exchange. In the pursuit of these lessons, hundreds of South African public transport enthusiasts visited South America, particularly Bogota, to learn of its thriving bus rapid transit (BRT) network. This paper evaluates the influence of these exchanges on BRT circulation and adoption—what takes place while delegates are overseas and how do these learning experiences influence the adoption and implementation of circulated forms of best practice? This paper reconnoiters these ‘mobility events’ and their outcomes to demonstrate theoretically that they are a necessary informal infrastructure through which best practice circulates: in particular, as a method for developing and strengthening social bonds between delegates and with hosts—relationships integral to policy adoption., Study tours, a form of ‘policy tourism’ in which local actors travel elsewhere to see best practice and meet with those in the exporting locality who implemented it, have become a basic tenet for policy exchange. In the pursuit of these lessons, hundreds of South African public transport enthusiasts visited South America, particularly Bogota, to learn of its thriving bus rapid transit (BRT) network. This paper evaluates the influence of these exchanges on BRT circulation and adoption—what takes place while delegates are overseas and how do these learning experiences influence the adoption and implementation of circulated forms of best practice? This paper reconnoiters these ‘mobility events’ and their outcomes to demonstrate theoretically that they are a necessary informal infrastructure through which best practice circulates: in particular, as a method for developing and strengthening social bonds between delegates and with hosts—relationships integral to policy adoption.","DOI":"10.1068/a140016p","ISSN":"0308-518X","shortTitle":"Learning through Policy Tourism","journalAbbreviation":"Environ Plan A","language":"en","author":[{"family":"Wood","given":"Astrid"}],"issued":{"date-parts":[["2014",11,1]]}}}],"schema":"https://github.com/citation-style-language/schema/raw/master/csl-citation.json"} </w:instrText>
      </w:r>
      <w:r w:rsidR="000A7352" w:rsidRPr="00511DB3">
        <w:rPr>
          <w:rFonts w:cs="Times New Roman"/>
          <w:szCs w:val="24"/>
        </w:rPr>
        <w:fldChar w:fldCharType="separate"/>
      </w:r>
      <w:r w:rsidR="000A7352" w:rsidRPr="00511DB3">
        <w:rPr>
          <w:rFonts w:cs="Times New Roman"/>
        </w:rPr>
        <w:t>(Wood, 2014)</w:t>
      </w:r>
      <w:r w:rsidR="000A7352" w:rsidRPr="00511DB3">
        <w:rPr>
          <w:rFonts w:cs="Times New Roman"/>
          <w:szCs w:val="24"/>
        </w:rPr>
        <w:fldChar w:fldCharType="end"/>
      </w:r>
      <w:r w:rsidR="000A7352" w:rsidRPr="00511DB3">
        <w:rPr>
          <w:rFonts w:cs="Times New Roman"/>
          <w:szCs w:val="24"/>
        </w:rPr>
        <w:t>.</w:t>
      </w:r>
    </w:p>
    <w:p w14:paraId="601F045C" w14:textId="364F4E62" w:rsidR="00214727" w:rsidRPr="00511DB3" w:rsidRDefault="00924038" w:rsidP="00214727">
      <w:r w:rsidRPr="00511DB3">
        <w:rPr>
          <w:rFonts w:cs="Times New Roman"/>
          <w:szCs w:val="24"/>
        </w:rPr>
        <w:t>A number of c</w:t>
      </w:r>
      <w:r w:rsidR="00C11322" w:rsidRPr="00511DB3">
        <w:rPr>
          <w:rFonts w:cs="Times New Roman"/>
          <w:szCs w:val="24"/>
        </w:rPr>
        <w:t xml:space="preserve">ommentators </w:t>
      </w:r>
      <w:r w:rsidR="00C11322" w:rsidRPr="00511DB3">
        <w:rPr>
          <w:rFonts w:cs="Times New Roman"/>
          <w:i/>
          <w:szCs w:val="24"/>
        </w:rPr>
        <w:t>have</w:t>
      </w:r>
      <w:r w:rsidR="00C11322" w:rsidRPr="00511DB3">
        <w:rPr>
          <w:rFonts w:cs="Times New Roman"/>
          <w:szCs w:val="24"/>
        </w:rPr>
        <w:t xml:space="preserve"> alluded to the symbolism of public transport in Asian nations</w:t>
      </w:r>
      <w:r w:rsidR="007571FF" w:rsidRPr="00511DB3">
        <w:rPr>
          <w:rFonts w:cs="Times New Roman"/>
          <w:szCs w:val="24"/>
        </w:rPr>
        <w:t>,</w:t>
      </w:r>
      <w:r w:rsidR="00C11322" w:rsidRPr="00511DB3">
        <w:rPr>
          <w:rFonts w:cs="Times New Roman"/>
          <w:szCs w:val="24"/>
        </w:rPr>
        <w:t xml:space="preserve"> </w:t>
      </w:r>
      <w:r w:rsidR="007571FF" w:rsidRPr="00511DB3">
        <w:rPr>
          <w:rFonts w:cs="Times New Roman"/>
          <w:szCs w:val="24"/>
        </w:rPr>
        <w:t xml:space="preserve">relative to their European counterparts </w:t>
      </w:r>
      <w:r w:rsidR="00C11322" w:rsidRPr="00511DB3">
        <w:rPr>
          <w:rFonts w:cs="Times New Roman"/>
          <w:szCs w:val="24"/>
        </w:rPr>
        <w:fldChar w:fldCharType="begin"/>
      </w:r>
      <w:r w:rsidR="00EB5CC1" w:rsidRPr="00511DB3">
        <w:rPr>
          <w:rFonts w:cs="Times New Roman"/>
          <w:szCs w:val="24"/>
        </w:rPr>
        <w:instrText xml:space="preserve"> ADDIN ZOTERO_ITEM CSL_CITATION {"citationID":"ZLj7sGHE","properties":{"formattedCitation":"(Van and Fujii, 2011)","plainCitation":"(Van and Fujii, 2011)","dontUpdate":true,"noteIndex":0},"citationItems":[{"id":"760oYnDZ/r7EuwYZ3","uris":["http://zotero.org/users/1718135/items/V54I5UW5"],"uri":["http://zotero.org/users/1718135/items/V54I5UW5"],"itemData":{"id":1691,"type":"article-journal","title":"A Cross Asian Country Analysis in Attitudes toward Car and Public Transport","container-title":"Journal of the Eastern Asia Society for Transportation Studies","page":"411–421","volume":"9","issue":"0","source":"ucl-primo.com","abstract":"The first aim of this study was to do an exploratory investigation of dimensions of attitudes toward car and public transport in six Asian countries (Japan, Thailand, China, Vietnam, Indonesia, and the Philippines). The second aim was to find out determinants of the dimensions as well as of the possible differences of attitudes across countries. Attitudes toward car and public transport by 1,118 respondents in six countries were measured by 31 beliefs in form of pairs of opposite adjectives. The results of principle component analysis yielded three factors of attitudes toward car and public transport, namely: Symbolic affective, Instrumental, and Social orderliness. The result of comparison between attitudes toward car and public transport in each country indicated that the contrary between car and public transport may transcend cultures. ANOVA also revealed that there were great divergences across countries in the all three dimensions of attitudes toward car and public transport.","DOI":"10.11175/easts.9.411","ISSN":"1881-1124","language":"eng","author":[{"family":"Van","given":"Hong Tan"},{"family":"Fujii","given":"Satoshi"}],"issued":{"date-parts":[["2011"]]}}}],"schema":"https://github.com/citation-style-language/schema/raw/master/csl-citation.json"} </w:instrText>
      </w:r>
      <w:r w:rsidR="00C11322" w:rsidRPr="00511DB3">
        <w:rPr>
          <w:rFonts w:cs="Times New Roman"/>
          <w:szCs w:val="24"/>
        </w:rPr>
        <w:fldChar w:fldCharType="separate"/>
      </w:r>
      <w:r w:rsidR="00C11322" w:rsidRPr="00511DB3">
        <w:rPr>
          <w:rFonts w:cs="Times New Roman"/>
          <w:szCs w:val="24"/>
        </w:rPr>
        <w:t>(Van and Fujii, 2011;</w:t>
      </w:r>
      <w:r w:rsidR="00C11322" w:rsidRPr="00511DB3">
        <w:rPr>
          <w:rFonts w:cs="Times New Roman"/>
          <w:szCs w:val="24"/>
        </w:rPr>
        <w:fldChar w:fldCharType="end"/>
      </w:r>
      <w:r w:rsidR="00C11322" w:rsidRPr="00511DB3">
        <w:rPr>
          <w:rFonts w:cs="Times New Roman"/>
          <w:szCs w:val="24"/>
        </w:rPr>
        <w:t xml:space="preserve"> </w:t>
      </w:r>
      <w:r w:rsidR="00C11322" w:rsidRPr="00511DB3">
        <w:rPr>
          <w:rFonts w:cs="Times New Roman"/>
          <w:szCs w:val="24"/>
        </w:rPr>
        <w:fldChar w:fldCharType="begin"/>
      </w:r>
      <w:r w:rsidR="00EB5CC1" w:rsidRPr="00511DB3">
        <w:rPr>
          <w:rFonts w:cs="Times New Roman"/>
          <w:szCs w:val="24"/>
        </w:rPr>
        <w:instrText xml:space="preserve"> ADDIN ZOTERO_ITEM CSL_CITATION {"citationID":"LP1fdGFo","properties":{"formattedCitation":"(Kumar et al., 2016)","plainCitation":"(Kumar et al., 2016)","dontUpdate":true,"noteIndex":0},"citationItems":[{"id":"760oYnDZ/kjv1aVOb","uris":["http://zotero.org/users/1718135/items/4K6F55WR"],"uri":["http://zotero.org/users/1718135/items/4K6F55WR"],"itemData":{"id":1675,"type":"article-journal","title":"Informal public transport modes in India: A case study of five city regions","container-title":"IATSS Research","page":"102-109","volume":"39","issue":"2","source":"ScienceDirect","abstract":"Traditionally, the provision of public transport is considered to be government's responsibility. Due to resource and capacity constraints in developing countries, however, government-provided public transport is often inadequate; it is the privately operated public transport modes like shared auto-rickshaws, Vikrams, mini-buses, and Tata Magics, etc., that cater to the mobility needs of the population. This sector, however, is not sufficiently acknowledged for the important contribution that it makes toward mobility supply, in terms of both policymaking and city planning exercises. In addition, government authorities typically perceive these modes as unsafe, highly-polluting and a cause of traffic congestion as there is a complete absence of research and knowledge on these modes. To address this knowledge gap, an empirical study on informal public transport modes was undertaken in five cities/city regions of India. This paper presents the results of this research study, which provides a stronger understanding of the operational characteristics, roles, and contributions of these systems in meeting the mobility needs of the people. The paper also discusses commonly held perceptions of how these modes relate to safety and pollution. The paper highlights that these systems bridge a large transport supply gap and play an important role in Indian cities. The modes may follow some illegitimate practices, but they do it to become profitable, which in turn helps them provide the much-needed mobility services. The study also shows that these systems are not as unsafe and polluting as people often perceive them to be. However, there is significant room for improvements in terms of vehicle efficiency and compliance with regulatory provisions related to public transport.","DOI":"10.1016/j.iatssr.2016.01.001","ISSN":"0386-1112","shortTitle":"Informal public transport modes in India","journalAbbreviation":"IATSS Research","author":[{"family":"Kumar","given":"Megha"},{"family":"Singh","given":"Seema"},{"family":"Ghate","given":"Akshima T."},{"family":"Pal","given":"Sarbojit"},{"family":"Wilson","given":"Sangeetha Ann"}],"issued":{"date-parts":[["2016",3,1]]}}}],"schema":"https://github.com/citation-style-language/schema/raw/master/csl-citation.json"} </w:instrText>
      </w:r>
      <w:r w:rsidR="00C11322" w:rsidRPr="00511DB3">
        <w:rPr>
          <w:rFonts w:cs="Times New Roman"/>
          <w:szCs w:val="24"/>
        </w:rPr>
        <w:fldChar w:fldCharType="separate"/>
      </w:r>
      <w:r w:rsidR="00C11322" w:rsidRPr="00511DB3">
        <w:rPr>
          <w:rFonts w:cs="Times New Roman"/>
          <w:szCs w:val="24"/>
        </w:rPr>
        <w:t>Kumar et al., 2016)</w:t>
      </w:r>
      <w:r w:rsidR="00C11322" w:rsidRPr="00511DB3">
        <w:rPr>
          <w:rFonts w:cs="Times New Roman"/>
          <w:szCs w:val="24"/>
        </w:rPr>
        <w:fldChar w:fldCharType="end"/>
      </w:r>
      <w:r w:rsidRPr="00511DB3">
        <w:rPr>
          <w:rFonts w:cs="Times New Roman"/>
          <w:szCs w:val="24"/>
        </w:rPr>
        <w:t xml:space="preserve">. </w:t>
      </w:r>
      <w:r w:rsidR="00C11322" w:rsidRPr="00511DB3">
        <w:rPr>
          <w:rFonts w:cs="Times New Roman"/>
          <w:szCs w:val="24"/>
        </w:rPr>
        <w:fldChar w:fldCharType="begin"/>
      </w:r>
      <w:r w:rsidR="00EB5CC1" w:rsidRPr="00511DB3">
        <w:rPr>
          <w:rFonts w:cs="Times New Roman"/>
          <w:szCs w:val="24"/>
        </w:rPr>
        <w:instrText xml:space="preserve"> ADDIN ZOTERO_ITEM CSL_CITATION {"citationID":"9LeKIPUQ","properties":{"formattedCitation":"(Belgiawan et al., 2014)","plainCitation":"(Belgiawan et al., 2014)","dontUpdate":true,"noteIndex":0},"citationItems":[{"id":"760oYnDZ/MirFQOZ9","uris":["http://zotero.org/users/1718135/items/PZZ2K3SZ"],"uri":["http://zotero.org/users/1718135/items/PZZ2K3SZ"],"itemData":{"id":1683,"type":"article-journal","title":"Car ownership motivations among undergraduate students in China, Indonesia, Japan, Lebanon, Netherlands, Taiwan, and USA","container-title":"Transportation","page":"1227–1244","volume":"41","issue":"6","source":"ucl-primo.com","abstract":"“Peak car” and related discussions suggest that especially younger people (age cohort until 30) have less desire to drive and purchase cars. This might though only be true for a limited range of developed countries. This study aims to understand the role of personal background and the country context influencing future car ownership decisions of younger people in seven countries (China, Indonesia, Japan, Lebanon, Netherlands, Taiwan, and USA). The main foci of this research are undergraduate students where it is expected that their current attitudes and habits will influence their travel behavior after they graduate and obtain a job. A web survey asked students about their attitudes towards car and public transportation, social norms, their socio-demographic situations, current mobility patterns and the intention to own a car after graduation. We conducted a descriptive analysis as well as correlation analysis of the survey data focusing on explaining intentions to own a car in the future. We find that there is a significant difference between developing and developed countries; students in developed countries have less desire to purchase cars. Expectations of others appears an important determinant of purchase intentions whereas income and the symbolic affective meaning of the car are less correlated with intentions.","DOI":"10.1007/s11116-014-9548-z","ISSN":"0049-4488","language":"eng","author":[{"family":"Belgiawan","given":"Prawira"},{"family":"Schmöcker","given":"Jan-Dirk"},{"family":"Abou-Zeid","given":"Maya"},{"family":"Walker","given":"Joan"},{"family":"Lee","given":"Tzu-Chang"},{"family":"Ettema","given":"Dick"},{"family":"Fujii","given":"Satoshi"}],"issued":{"date-parts":[["2014"]]}}}],"schema":"https://github.com/citation-style-language/schema/raw/master/csl-citation.json"} </w:instrText>
      </w:r>
      <w:r w:rsidR="00C11322" w:rsidRPr="00511DB3">
        <w:rPr>
          <w:rFonts w:cs="Times New Roman"/>
          <w:szCs w:val="24"/>
        </w:rPr>
        <w:fldChar w:fldCharType="separate"/>
      </w:r>
      <w:r w:rsidR="00C11322" w:rsidRPr="00511DB3">
        <w:rPr>
          <w:rFonts w:cs="Times New Roman"/>
          <w:szCs w:val="24"/>
        </w:rPr>
        <w:t>Belgiawan et al. (2014)</w:t>
      </w:r>
      <w:r w:rsidR="00C11322" w:rsidRPr="00511DB3">
        <w:rPr>
          <w:rFonts w:cs="Times New Roman"/>
          <w:szCs w:val="24"/>
        </w:rPr>
        <w:fldChar w:fldCharType="end"/>
      </w:r>
      <w:r w:rsidR="00C11322" w:rsidRPr="00511DB3">
        <w:rPr>
          <w:rFonts w:cs="Times New Roman"/>
          <w:szCs w:val="24"/>
        </w:rPr>
        <w:t xml:space="preserve"> examined attitudes to public transport in a range of cities</w:t>
      </w:r>
      <w:r w:rsidR="00376E7A" w:rsidRPr="00511DB3">
        <w:rPr>
          <w:rFonts w:cs="Times New Roman"/>
          <w:szCs w:val="24"/>
        </w:rPr>
        <w:t>,</w:t>
      </w:r>
      <w:r w:rsidR="00C11322" w:rsidRPr="00511DB3">
        <w:rPr>
          <w:rFonts w:cs="Times New Roman"/>
          <w:szCs w:val="24"/>
        </w:rPr>
        <w:t xml:space="preserve"> including Shanghai and Utrecht, and found survey respondents in Utrecht had a much more positive attitude to public transport than their Shanghainese counterparts; it was speculated </w:t>
      </w:r>
      <w:r w:rsidR="007571FF" w:rsidRPr="00511DB3">
        <w:rPr>
          <w:rFonts w:cs="Times New Roman"/>
          <w:szCs w:val="24"/>
        </w:rPr>
        <w:t xml:space="preserve">that </w:t>
      </w:r>
      <w:r w:rsidR="00C11322" w:rsidRPr="00511DB3">
        <w:rPr>
          <w:rFonts w:cs="Times New Roman"/>
          <w:szCs w:val="24"/>
        </w:rPr>
        <w:t xml:space="preserve">symbolic factors </w:t>
      </w:r>
      <w:r w:rsidR="00376E7A" w:rsidRPr="00511DB3">
        <w:rPr>
          <w:rFonts w:cs="Times New Roman"/>
          <w:szCs w:val="24"/>
        </w:rPr>
        <w:t xml:space="preserve">were </w:t>
      </w:r>
      <w:r w:rsidRPr="00511DB3">
        <w:rPr>
          <w:rFonts w:cs="Times New Roman"/>
          <w:szCs w:val="24"/>
        </w:rPr>
        <w:t>play</w:t>
      </w:r>
      <w:r w:rsidR="00376E7A" w:rsidRPr="00511DB3">
        <w:rPr>
          <w:rFonts w:cs="Times New Roman"/>
          <w:szCs w:val="24"/>
        </w:rPr>
        <w:t xml:space="preserve">ing </w:t>
      </w:r>
      <w:r w:rsidR="00C11322" w:rsidRPr="00511DB3">
        <w:rPr>
          <w:rFonts w:cs="Times New Roman"/>
          <w:szCs w:val="24"/>
        </w:rPr>
        <w:t>a key role</w:t>
      </w:r>
      <w:r w:rsidRPr="00511DB3">
        <w:rPr>
          <w:rFonts w:cs="Times New Roman"/>
          <w:szCs w:val="24"/>
        </w:rPr>
        <w:t xml:space="preserve">. </w:t>
      </w:r>
      <w:r w:rsidR="00C11322" w:rsidRPr="00511DB3">
        <w:rPr>
          <w:rFonts w:cs="Times New Roman"/>
          <w:szCs w:val="24"/>
        </w:rPr>
        <w:fldChar w:fldCharType="begin"/>
      </w:r>
      <w:r w:rsidR="00EB5CC1" w:rsidRPr="00511DB3">
        <w:rPr>
          <w:rFonts w:cs="Times New Roman"/>
          <w:szCs w:val="24"/>
        </w:rPr>
        <w:instrText xml:space="preserve"> ADDIN ZOTERO_ITEM CSL_CITATION {"citationID":"UshPzI8k","properties":{"formattedCitation":"(Mishra, 2016)","plainCitation":"(Mishra, 2016)","dontUpdate":true,"noteIndex":0},"citationItems":[{"id":"760oYnDZ/eXvr9wqd","uris":["http://zotero.org/users/1718135/items/ZSQRMXP7"],"uri":["http://zotero.org/users/1718135/items/ZSQRMXP7"],"itemData":{"id":1696,"type":"post-weblog","title":"Is public transport only meant for the poor?","URL":"https://www.quora.com/Is-public-transport-only-meant-for-the-poor","author":[{"family":"Mishra","given":"D."}],"issued":{"date-parts":[["2016",7,2]]},"accessed":{"date-parts":[["2017",11,4]]}}}],"schema":"https://github.com/citation-style-language/schema/raw/master/csl-citation.json"} </w:instrText>
      </w:r>
      <w:r w:rsidR="00C11322" w:rsidRPr="00511DB3">
        <w:rPr>
          <w:rFonts w:cs="Times New Roman"/>
          <w:szCs w:val="24"/>
        </w:rPr>
        <w:fldChar w:fldCharType="separate"/>
      </w:r>
      <w:r w:rsidR="00C11322" w:rsidRPr="00511DB3">
        <w:rPr>
          <w:rFonts w:cs="Times New Roman"/>
          <w:szCs w:val="24"/>
        </w:rPr>
        <w:t>Mishra (2016)</w:t>
      </w:r>
      <w:r w:rsidR="00C11322" w:rsidRPr="00511DB3">
        <w:rPr>
          <w:rFonts w:cs="Times New Roman"/>
          <w:szCs w:val="24"/>
        </w:rPr>
        <w:fldChar w:fldCharType="end"/>
      </w:r>
      <w:r w:rsidR="00C11322" w:rsidRPr="00511DB3">
        <w:rPr>
          <w:rFonts w:cs="Times New Roman"/>
          <w:szCs w:val="24"/>
        </w:rPr>
        <w:t xml:space="preserve"> believes </w:t>
      </w:r>
      <w:r w:rsidRPr="00511DB3">
        <w:rPr>
          <w:rFonts w:cs="Times New Roman"/>
          <w:szCs w:val="24"/>
        </w:rPr>
        <w:t xml:space="preserve">that </w:t>
      </w:r>
      <w:r w:rsidR="00C11322" w:rsidRPr="00511DB3">
        <w:rPr>
          <w:rFonts w:cs="Times New Roman"/>
          <w:szCs w:val="24"/>
        </w:rPr>
        <w:t xml:space="preserve">in India, </w:t>
      </w:r>
      <w:r w:rsidR="00C11322" w:rsidRPr="00511DB3">
        <w:rPr>
          <w:rStyle w:val="renderedqtext"/>
          <w:rFonts w:cs="Times New Roman"/>
          <w:szCs w:val="24"/>
        </w:rPr>
        <w:t xml:space="preserve">public transport is a negative symbol for the rich and middle class, a view </w:t>
      </w:r>
      <w:r w:rsidR="009F08A2" w:rsidRPr="00511DB3">
        <w:rPr>
          <w:rStyle w:val="renderedqtext"/>
          <w:rFonts w:cs="Times New Roman"/>
          <w:szCs w:val="24"/>
        </w:rPr>
        <w:t xml:space="preserve">echoed in Vietnam by </w:t>
      </w:r>
      <w:r w:rsidR="00C11322" w:rsidRPr="00511DB3">
        <w:rPr>
          <w:rFonts w:cs="Times New Roman"/>
          <w:szCs w:val="24"/>
        </w:rPr>
        <w:fldChar w:fldCharType="begin"/>
      </w:r>
      <w:r w:rsidR="00EB5CC1" w:rsidRPr="00511DB3">
        <w:rPr>
          <w:rFonts w:cs="Times New Roman"/>
          <w:szCs w:val="24"/>
        </w:rPr>
        <w:instrText xml:space="preserve"> ADDIN ZOTERO_ITEM CSL_CITATION {"citationID":"05Ox9bRK","properties":{"unsorted":true,"formattedCitation":"(Tuan, 2015)","plainCitation":"(Tuan, 2015)","dontUpdate":true,"noteIndex":0},"citationItems":[{"id":"760oYnDZ/1Cl3ey0F","uris":["http://zotero.org/users/1718135/items/UHC8UBBG"],"uri":["http://zotero.org/users/1718135/items/UHC8UBBG"],"itemData":{"id":1684,"type":"article-journal","title":"Mode Choice Behavior and Modal Shift to Public Transport in Developing Countries - the Case of Hanoi City","container-title":"Journal of the Eastern Asia Society for Transportation Studies","page":"473-487","volume":"11","source":"J-Stage","abstract":"Asian cities are developing urban mass rapid transit systems to attract a great number of motorcycle and car users. However, there might be uncertainties in modal shift, thereby risking the effectiveness of public transport investments. This study aims to explore patterns of people's travel behavior and anticipate mode choice changes under intervention scenarios. Hanoi City is a case study. A stated preference survey is conducted and SP/RP mode choice models are estimated for different population segments. It is found that a significant number of private vehicle users might still sticking to their vehicles, trip chaining and presence of kids aged 11 or younger in the family may prevent its members from shifting to public transport. Longer travel distances may not necessarily lead to a higher modal shift ratio. The results would be helpful to policy making towards sustainable public transport development and effective control of private transport in developing cities.","DOI":"10.11175/easts.11.473","author":[{"family":"Tuan","given":"Vu Anh"}],"issued":{"date-parts":[["2015"]]}}}],"schema":"https://github.com/citation-style-language/schema/raw/master/csl-citation.json"} </w:instrText>
      </w:r>
      <w:r w:rsidR="00C11322" w:rsidRPr="00511DB3">
        <w:rPr>
          <w:rFonts w:cs="Times New Roman"/>
          <w:szCs w:val="24"/>
        </w:rPr>
        <w:fldChar w:fldCharType="separate"/>
      </w:r>
      <w:r w:rsidR="00C11322" w:rsidRPr="00511DB3">
        <w:rPr>
          <w:rFonts w:cs="Times New Roman"/>
          <w:szCs w:val="24"/>
        </w:rPr>
        <w:t>Tuan</w:t>
      </w:r>
      <w:r w:rsidR="000C0497" w:rsidRPr="00511DB3">
        <w:rPr>
          <w:rFonts w:cs="Times New Roman"/>
          <w:szCs w:val="24"/>
        </w:rPr>
        <w:t>'s</w:t>
      </w:r>
      <w:r w:rsidR="00C11322" w:rsidRPr="00511DB3">
        <w:rPr>
          <w:rFonts w:cs="Times New Roman"/>
          <w:szCs w:val="24"/>
        </w:rPr>
        <w:t xml:space="preserve"> (2015)</w:t>
      </w:r>
      <w:r w:rsidR="00C11322" w:rsidRPr="00511DB3">
        <w:rPr>
          <w:rFonts w:cs="Times New Roman"/>
          <w:szCs w:val="24"/>
        </w:rPr>
        <w:fldChar w:fldCharType="end"/>
      </w:r>
      <w:r w:rsidR="000C0497" w:rsidRPr="00511DB3">
        <w:rPr>
          <w:rFonts w:cs="Times New Roman"/>
          <w:szCs w:val="24"/>
        </w:rPr>
        <w:t xml:space="preserve"> research</w:t>
      </w:r>
      <w:r w:rsidR="009F08A2" w:rsidRPr="00511DB3">
        <w:rPr>
          <w:rFonts w:cs="Times New Roman"/>
          <w:szCs w:val="24"/>
        </w:rPr>
        <w:t xml:space="preserve">. </w:t>
      </w:r>
      <w:r w:rsidRPr="00511DB3">
        <w:rPr>
          <w:rFonts w:cs="Times New Roman"/>
          <w:szCs w:val="24"/>
        </w:rPr>
        <w:t xml:space="preserve"> </w:t>
      </w:r>
      <w:r w:rsidR="00C11322" w:rsidRPr="00511DB3">
        <w:rPr>
          <w:rFonts w:cs="Times New Roman"/>
          <w:szCs w:val="24"/>
        </w:rPr>
        <w:fldChar w:fldCharType="begin"/>
      </w:r>
      <w:r w:rsidR="00EB5CC1" w:rsidRPr="00511DB3">
        <w:rPr>
          <w:rFonts w:cs="Times New Roman"/>
          <w:szCs w:val="24"/>
        </w:rPr>
        <w:instrText xml:space="preserve"> ADDIN ZOTERO_ITEM CSL_CITATION {"citationID":"Tr1ivHuY","properties":{"formattedCitation":"(Van et al., 2014)","plainCitation":"(Van et al., 2014)","dontUpdate":true,"noteIndex":0},"citationItems":[{"id":"760oYnDZ/BXRGfcxl","uris":["http://zotero.org/users/1718135/items/C8Z6J7RB"],"uri":["http://zotero.org/users/1718135/items/C8Z6J7RB"],"itemData":{"id":1693,"type":"article-journal","title":"The effect of attitudes toward cars and public transportation on behavioral intention in commuting mode choice—A comparison across six Asian countries","container-title":"Transportation Research Part A","page":"36–44","volume":"69","source":"ucl-primo.com","abstract":"•We studied effects of psychological factors on the choice of transportation modes.•Logit models were estimated using the samples from the six Asian countries.•Attitude variables about car are significant for Asian people in choice of car.•Social orderliness aspect is crucial for choice of transit in developing countries. This study investigated the contribution of psychological factors in explaining the choice of transportation mode in six Asian countries. Data were collected from 1118 respondents in Japan, Thailand, China, Vietnam, Indonesia, and the Philippines. The dependent variable was the intention to use one of three modes for work travel after getting a job: car, public transit, or other modes. The explanatory variables were three attitude factors taken from a previous study, including: 1/symbolic affective, reflecting affective motives of travel mode use; 2/instrumental, referring to functional attributes of travel modes; and 3/social orderliness which represents for environmental friendliness, safety, altruism, quietness et cetera. Several logit model estimates were made using the samples from the six countries separately and together. We obtained three main findings. First, attitude variables about the car were all significant determinants for the entire sample from Asian countries. Second, the social orderliness aspect of public transit was a common concern of respondents from developing countries in selecting this mode for work trips. Third, in countries in which the intent to use a car was not very high, attitude factors about the car were found to be significant determinants of the behavioral intention to commute by car but were less significant in countries in which the desire to use a car was high.","DOI":"10.1016/j.tra.2014.08.008","ISSN":"0965-8564","language":"eng","author":[{"family":"Van","given":"Hong Tan"},{"family":"Choocharukul","given":"Kasem"},{"family":"Fujii","given":"Satoshi"}],"issued":{"date-parts":[["2014"]]}}}],"schema":"https://github.com/citation-style-language/schema/raw/master/csl-citation.json"} </w:instrText>
      </w:r>
      <w:r w:rsidR="00C11322" w:rsidRPr="00511DB3">
        <w:rPr>
          <w:rFonts w:cs="Times New Roman"/>
          <w:szCs w:val="24"/>
        </w:rPr>
        <w:fldChar w:fldCharType="separate"/>
      </w:r>
      <w:r w:rsidRPr="00511DB3">
        <w:rPr>
          <w:rFonts w:cs="Times New Roman"/>
          <w:szCs w:val="24"/>
        </w:rPr>
        <w:t>Van et al.</w:t>
      </w:r>
      <w:r w:rsidR="00C11322" w:rsidRPr="00511DB3">
        <w:rPr>
          <w:rFonts w:cs="Times New Roman"/>
          <w:szCs w:val="24"/>
        </w:rPr>
        <w:t xml:space="preserve"> (2014)</w:t>
      </w:r>
      <w:r w:rsidR="00C11322" w:rsidRPr="00511DB3">
        <w:rPr>
          <w:rFonts w:cs="Times New Roman"/>
          <w:szCs w:val="24"/>
        </w:rPr>
        <w:fldChar w:fldCharType="end"/>
      </w:r>
      <w:r w:rsidR="00C11322" w:rsidRPr="00511DB3">
        <w:rPr>
          <w:rFonts w:cs="Times New Roman"/>
          <w:szCs w:val="24"/>
        </w:rPr>
        <w:t xml:space="preserve"> found </w:t>
      </w:r>
      <w:r w:rsidRPr="00511DB3">
        <w:rPr>
          <w:rFonts w:cs="Times New Roman"/>
          <w:szCs w:val="24"/>
        </w:rPr>
        <w:t xml:space="preserve">that </w:t>
      </w:r>
      <w:r w:rsidR="00C11322" w:rsidRPr="00511DB3">
        <w:rPr>
          <w:rFonts w:cs="Times New Roman"/>
          <w:szCs w:val="24"/>
        </w:rPr>
        <w:t>students in a range of Asian cities and countries</w:t>
      </w:r>
      <w:r w:rsidR="00376E7A" w:rsidRPr="00511DB3">
        <w:rPr>
          <w:rFonts w:cs="Times New Roman"/>
          <w:szCs w:val="24"/>
        </w:rPr>
        <w:t>,</w:t>
      </w:r>
      <w:r w:rsidR="00C11322" w:rsidRPr="00511DB3">
        <w:rPr>
          <w:rFonts w:cs="Times New Roman"/>
          <w:szCs w:val="24"/>
        </w:rPr>
        <w:t xml:space="preserve"> would only not buy a car for </w:t>
      </w:r>
      <w:r w:rsidRPr="00511DB3">
        <w:rPr>
          <w:rFonts w:cs="Times New Roman"/>
          <w:szCs w:val="24"/>
        </w:rPr>
        <w:t xml:space="preserve">their </w:t>
      </w:r>
      <w:r w:rsidR="00C11322" w:rsidRPr="00511DB3">
        <w:rPr>
          <w:rFonts w:cs="Times New Roman"/>
          <w:szCs w:val="24"/>
        </w:rPr>
        <w:t>future work</w:t>
      </w:r>
      <w:r w:rsidRPr="00511DB3">
        <w:rPr>
          <w:rFonts w:cs="Times New Roman"/>
          <w:szCs w:val="24"/>
        </w:rPr>
        <w:t xml:space="preserve"> commute</w:t>
      </w:r>
      <w:r w:rsidR="00376E7A" w:rsidRPr="00511DB3">
        <w:rPr>
          <w:rFonts w:cs="Times New Roman"/>
          <w:szCs w:val="24"/>
        </w:rPr>
        <w:t>,</w:t>
      </w:r>
      <w:r w:rsidR="00C11322" w:rsidRPr="00511DB3">
        <w:rPr>
          <w:rFonts w:cs="Times New Roman"/>
          <w:szCs w:val="24"/>
        </w:rPr>
        <w:t xml:space="preserve"> if public transport became seen as being for the ‘rich’, ‘superior’ and ‘cool’.</w:t>
      </w:r>
      <w:r w:rsidR="008752F9" w:rsidRPr="00511DB3">
        <w:rPr>
          <w:rFonts w:cs="Times New Roman"/>
          <w:szCs w:val="24"/>
        </w:rPr>
        <w:t xml:space="preserve">  </w:t>
      </w:r>
      <w:r w:rsidR="008752F9" w:rsidRPr="00511DB3">
        <w:rPr>
          <w:szCs w:val="24"/>
        </w:rPr>
        <w:fldChar w:fldCharType="begin"/>
      </w:r>
      <w:r w:rsidR="00EB5CC1" w:rsidRPr="00511DB3">
        <w:rPr>
          <w:szCs w:val="24"/>
        </w:rPr>
        <w:instrText xml:space="preserve"> ADDIN ZOTERO_ITEM CSL_CITATION {"citationID":"dxs8KOoo","properties":{"formattedCitation":"(Joshi et al., 2016)","plainCitation":"(Joshi et al., 2016)","dontUpdate":true,"noteIndex":0},"citationItems":[{"id":"760oYnDZ/JWnf7rds","uris":["http://zotero.org/users/1718135/items/IJLX2XDK"],"uri":["http://zotero.org/users/1718135/items/IJLX2XDK"],"itemData":{"id":2355,"type":"chapter","title":"The Structures of Mobility and Challenges of Low Carbon Transitions in India.  Chapter 8, Low carbon mobility transitions: Eds. Hopkins, D. &amp; Higham, J.","publisher":"Goodfellow Publishers","publisher-place":"Oxford","event-place":"Oxford","URL":"http://dx.doi.org/10.23912/978-1-910158-64-7-3266","author":[{"family":"Joshi","given":"R."},{"family":"Joseph","given":"Y."},{"family":"Chandran","given":"V."}],"issued":{"date-parts":[["2016"]]}}}],"schema":"https://github.com/citation-style-language/schema/raw/master/csl-citation.json"} </w:instrText>
      </w:r>
      <w:r w:rsidR="008752F9" w:rsidRPr="00511DB3">
        <w:rPr>
          <w:szCs w:val="24"/>
        </w:rPr>
        <w:fldChar w:fldCharType="separate"/>
      </w:r>
      <w:r w:rsidR="008752F9" w:rsidRPr="00511DB3">
        <w:rPr>
          <w:rFonts w:cs="Times New Roman"/>
          <w:szCs w:val="24"/>
        </w:rPr>
        <w:t>Joshi et al.(2016)</w:t>
      </w:r>
      <w:r w:rsidR="008752F9" w:rsidRPr="00511DB3">
        <w:rPr>
          <w:szCs w:val="24"/>
        </w:rPr>
        <w:fldChar w:fldCharType="end"/>
      </w:r>
      <w:r w:rsidR="008752F9" w:rsidRPr="00511DB3">
        <w:rPr>
          <w:szCs w:val="24"/>
        </w:rPr>
        <w:t xml:space="preserve"> flag how in post-colonial India modes not conforming with borrowed motifs of modernity led to a culture of automobility that prioritised personal mobility ove</w:t>
      </w:r>
      <w:r w:rsidR="00214727" w:rsidRPr="00511DB3">
        <w:rPr>
          <w:szCs w:val="24"/>
        </w:rPr>
        <w:t>r other low carbon alternatives</w:t>
      </w:r>
      <w:r w:rsidR="00D70549" w:rsidRPr="00511DB3">
        <w:rPr>
          <w:szCs w:val="24"/>
        </w:rPr>
        <w:t xml:space="preserve">. </w:t>
      </w:r>
      <w:r w:rsidR="00214727" w:rsidRPr="00511DB3">
        <w:rPr>
          <w:szCs w:val="24"/>
        </w:rPr>
        <w:fldChar w:fldCharType="begin"/>
      </w:r>
      <w:r w:rsidR="00EB5CC1" w:rsidRPr="00511DB3">
        <w:rPr>
          <w:szCs w:val="24"/>
        </w:rPr>
        <w:instrText xml:space="preserve"> ADDIN ZOTERO_ITEM CSL_CITATION {"citationID":"s1m7yTDf","properties":{"formattedCitation":"(Joshi et al., 2017)","plainCitation":"(Joshi et al., 2017)","dontUpdate":true,"noteIndex":0},"citationItems":[{"id":"760oYnDZ/eZl1H1W5","uris":["http://zotero.org/users/1718135/items/A2Y2VGKZ"],"uri":["http://zotero.org/users/1718135/items/A2Y2VGKZ"],"itemData":{"id":2351,"type":"article-journal","title":"Transit-Oriented Development: Lessons from International Experiences. Working paper.","source":"ResearchGate","URL":"https://www.researchgate.net/publication/317580038_Transit-Oriented_Development_Lessons_from_International_Experiences","shortTitle":"Transit-Oriented Development","author":[{"family":"Joshi","given":"Rutul"},{"family":"Joseph","given":"Yogi"},{"family":"Patel","given":"Kavina"},{"family":"Darji","given":"Vishal"}],"issued":{"date-parts":[["2017",5,31]]}}}],"schema":"https://github.com/citation-style-language/schema/raw/master/csl-citation.json"} </w:instrText>
      </w:r>
      <w:r w:rsidR="00214727" w:rsidRPr="00511DB3">
        <w:rPr>
          <w:szCs w:val="24"/>
        </w:rPr>
        <w:fldChar w:fldCharType="separate"/>
      </w:r>
      <w:r w:rsidR="00214727" w:rsidRPr="00511DB3">
        <w:rPr>
          <w:rFonts w:cs="Times New Roman"/>
          <w:szCs w:val="24"/>
        </w:rPr>
        <w:t>Joshi et al. (2017)</w:t>
      </w:r>
      <w:r w:rsidR="00214727" w:rsidRPr="00511DB3">
        <w:rPr>
          <w:szCs w:val="24"/>
        </w:rPr>
        <w:fldChar w:fldCharType="end"/>
      </w:r>
      <w:r w:rsidR="00214727" w:rsidRPr="00511DB3">
        <w:rPr>
          <w:szCs w:val="24"/>
        </w:rPr>
        <w:t xml:space="preserve"> make reference to the ‘historical moorings’ of </w:t>
      </w:r>
      <w:r w:rsidR="004031A1" w:rsidRPr="00511DB3">
        <w:rPr>
          <w:szCs w:val="24"/>
        </w:rPr>
        <w:t>transit-oriented</w:t>
      </w:r>
      <w:r w:rsidR="00214727" w:rsidRPr="00511DB3">
        <w:rPr>
          <w:szCs w:val="24"/>
        </w:rPr>
        <w:t xml:space="preserve"> development, within and outside of India.</w:t>
      </w:r>
    </w:p>
    <w:p w14:paraId="3D2C036A" w14:textId="5FB79DEB" w:rsidR="009E6CA9" w:rsidRPr="00511DB3" w:rsidRDefault="00C11322" w:rsidP="00C11322">
      <w:pPr>
        <w:rPr>
          <w:rFonts w:cs="Times New Roman"/>
          <w:szCs w:val="24"/>
        </w:rPr>
      </w:pPr>
      <w:r w:rsidRPr="00511DB3">
        <w:rPr>
          <w:rFonts w:cs="Times New Roman"/>
          <w:szCs w:val="24"/>
        </w:rPr>
        <w:t xml:space="preserve">As </w:t>
      </w:r>
      <w:r w:rsidR="00376E7A" w:rsidRPr="00511DB3">
        <w:rPr>
          <w:rFonts w:cs="Times New Roman"/>
          <w:szCs w:val="24"/>
        </w:rPr>
        <w:t xml:space="preserve">per the </w:t>
      </w:r>
      <w:r w:rsidR="00FA0D4F" w:rsidRPr="00511DB3">
        <w:rPr>
          <w:rFonts w:cs="Times New Roman"/>
          <w:szCs w:val="24"/>
        </w:rPr>
        <w:t>g</w:t>
      </w:r>
      <w:r w:rsidR="00F76D60" w:rsidRPr="00511DB3">
        <w:rPr>
          <w:rFonts w:cs="Times New Roman"/>
          <w:szCs w:val="24"/>
        </w:rPr>
        <w:t>lobal north</w:t>
      </w:r>
      <w:r w:rsidRPr="00511DB3">
        <w:rPr>
          <w:rFonts w:cs="Times New Roman"/>
          <w:szCs w:val="24"/>
        </w:rPr>
        <w:t xml:space="preserve">, </w:t>
      </w:r>
      <w:r w:rsidR="00764B8E" w:rsidRPr="00511DB3">
        <w:rPr>
          <w:rFonts w:cs="Times New Roman"/>
          <w:szCs w:val="24"/>
        </w:rPr>
        <w:t xml:space="preserve">in India and China </w:t>
      </w:r>
      <w:r w:rsidR="009E6CA9" w:rsidRPr="00511DB3">
        <w:rPr>
          <w:rFonts w:cs="Times New Roman"/>
          <w:szCs w:val="24"/>
        </w:rPr>
        <w:t xml:space="preserve">there </w:t>
      </w:r>
      <w:r w:rsidR="00764B8E" w:rsidRPr="00511DB3">
        <w:rPr>
          <w:rFonts w:cs="Times New Roman"/>
          <w:szCs w:val="24"/>
        </w:rPr>
        <w:t xml:space="preserve">also seems to be a </w:t>
      </w:r>
      <w:r w:rsidRPr="00511DB3">
        <w:rPr>
          <w:rFonts w:cs="Times New Roman"/>
          <w:szCs w:val="24"/>
        </w:rPr>
        <w:t xml:space="preserve">significant difference between the symbolism of rail modes </w:t>
      </w:r>
      <w:r w:rsidR="00924038" w:rsidRPr="00511DB3">
        <w:rPr>
          <w:rFonts w:cs="Times New Roman"/>
          <w:szCs w:val="24"/>
        </w:rPr>
        <w:t xml:space="preserve">versus that of </w:t>
      </w:r>
      <w:r w:rsidR="002A0861" w:rsidRPr="00511DB3">
        <w:rPr>
          <w:rFonts w:cs="Times New Roman"/>
          <w:szCs w:val="24"/>
        </w:rPr>
        <w:t>bus-based</w:t>
      </w:r>
      <w:r w:rsidR="00924038" w:rsidRPr="00511DB3">
        <w:rPr>
          <w:rFonts w:cs="Times New Roman"/>
          <w:szCs w:val="24"/>
        </w:rPr>
        <w:t xml:space="preserve">. </w:t>
      </w:r>
      <w:r w:rsidRPr="00511DB3">
        <w:rPr>
          <w:rFonts w:cs="Times New Roman"/>
          <w:szCs w:val="24"/>
        </w:rPr>
        <w:fldChar w:fldCharType="begin"/>
      </w:r>
      <w:r w:rsidR="00EB5CC1" w:rsidRPr="00511DB3">
        <w:rPr>
          <w:rFonts w:cs="Times New Roman"/>
          <w:szCs w:val="24"/>
        </w:rPr>
        <w:instrText xml:space="preserve"> ADDIN ZOTERO_ITEM CSL_CITATION {"citationID":"elFW8M53","properties":{"formattedCitation":"(Rediff, 2006)","plainCitation":"(Rediff, 2006)","dontUpdate":true,"noteIndex":0},"citationItems":[{"id":"760oYnDZ/o7tLHHc8","uris":["http://zotero.org/users/1718135/items/3CUBCRMK"],"uri":["http://zotero.org/users/1718135/items/3CUBCRMK"],"itemData":{"id":1694,"type":"post-weblog","title":"Delhi Metro has become the symbol of India's progress","URL":"http://www.rediff.com/money/2006/mar/13binter.htm","author":[{"family":"Rediff","given":""}],"issued":{"date-parts":[["2006"]]},"accessed":{"date-parts":[["2017",11,4]]}}}],"schema":"https://github.com/citation-style-language/schema/raw/master/csl-citation.json"} </w:instrText>
      </w:r>
      <w:r w:rsidRPr="00511DB3">
        <w:rPr>
          <w:rFonts w:cs="Times New Roman"/>
          <w:szCs w:val="24"/>
        </w:rPr>
        <w:fldChar w:fldCharType="separate"/>
      </w:r>
      <w:r w:rsidRPr="00511DB3">
        <w:rPr>
          <w:rFonts w:cs="Times New Roman"/>
          <w:szCs w:val="24"/>
        </w:rPr>
        <w:t>Rediff (2006)</w:t>
      </w:r>
      <w:r w:rsidRPr="00511DB3">
        <w:rPr>
          <w:rFonts w:cs="Times New Roman"/>
          <w:szCs w:val="24"/>
        </w:rPr>
        <w:fldChar w:fldCharType="end"/>
      </w:r>
      <w:r w:rsidRPr="00511DB3">
        <w:rPr>
          <w:rFonts w:cs="Times New Roman"/>
          <w:szCs w:val="24"/>
        </w:rPr>
        <w:t xml:space="preserve"> sees the Delhi Metro as a symbol of India’s progress</w:t>
      </w:r>
      <w:r w:rsidR="009E6CA9" w:rsidRPr="00511DB3">
        <w:rPr>
          <w:rFonts w:cs="Times New Roman"/>
          <w:szCs w:val="24"/>
        </w:rPr>
        <w:t xml:space="preserve">.  </w:t>
      </w:r>
      <w:r w:rsidRPr="00511DB3">
        <w:rPr>
          <w:rFonts w:cs="Times New Roman"/>
          <w:szCs w:val="24"/>
        </w:rPr>
        <w:fldChar w:fldCharType="begin"/>
      </w:r>
      <w:r w:rsidR="00EB5CC1" w:rsidRPr="00511DB3">
        <w:rPr>
          <w:rFonts w:cs="Times New Roman"/>
          <w:szCs w:val="24"/>
        </w:rPr>
        <w:instrText xml:space="preserve"> ADDIN ZOTERO_ITEM CSL_CITATION {"citationID":"RuKK8x53","properties":{"formattedCitation":"(Williams, 2008)","plainCitation":"(Williams, 2008)","dontUpdate":true,"noteIndex":0},"citationItems":[{"id":"760oYnDZ/dj8FbpqJ","uris":["http://zotero.org/users/1718135/items/RIP3PZUF"],"uri":["http://zotero.org/users/1718135/items/RIP3PZUF"],"itemData":{"id":1709,"type":"book","title":"Enemies of Progress: Dangers of Sustainability","publisher":"Societas","publisher-place":"Exeter, UK ; Charlottesville, VA","number-of-pages":"156","source":"Amazon","event-place":"Exeter, UK ; Charlottesville, VA","abstract":"This polemical book examines the concept of sustainability and presents a critical exploration of its all-pervasive influence on society, arguing that sustainability, manifested in several guises, represents a pernicious and corrosive doctrine that has survived primarily because there seems to be no alternative to its canon: in effect, its bi-partisan appeal has depressed critical engagement and neutered politics. It is a malign philosophy of misanthropy, low aspirations and restraint. This book argues for a destruction of the mantra of sustainability, removing its unthinking status as orthodoxy, and for the reinstatement of the notions of development, progress, experimentation and ambition in its place. Al Gore insists that the 'debate is over', while musician K.T. Tunstall, spokesperson for ‘Global Cool’, a campaign to get stars to minimize their carbon footprint, says ‘so many people are getting involved that it is becoming really quite uncool not to be involved’. This book will say that it might not be cool, but it is imperative to argue against the moralizing of politics so that we can start to unpick the contemporary world of restrictive, sustainable practices.","ISBN":"978-1-84540-098-9","shortTitle":"Enemies of Progress","language":"English","author":[{"family":"Williams","given":"Austin"}],"issued":{"date-parts":[["2008",5,1]]}}}],"schema":"https://github.com/citation-style-language/schema/raw/master/csl-citation.json"} </w:instrText>
      </w:r>
      <w:r w:rsidRPr="00511DB3">
        <w:rPr>
          <w:rFonts w:cs="Times New Roman"/>
          <w:szCs w:val="24"/>
        </w:rPr>
        <w:fldChar w:fldCharType="separate"/>
      </w:r>
      <w:r w:rsidRPr="00511DB3">
        <w:rPr>
          <w:rFonts w:cs="Times New Roman"/>
          <w:szCs w:val="24"/>
        </w:rPr>
        <w:t xml:space="preserve"> Williams (2008)</w:t>
      </w:r>
      <w:r w:rsidRPr="00511DB3">
        <w:rPr>
          <w:rFonts w:cs="Times New Roman"/>
          <w:szCs w:val="24"/>
        </w:rPr>
        <w:fldChar w:fldCharType="end"/>
      </w:r>
      <w:r w:rsidRPr="00511DB3">
        <w:rPr>
          <w:rFonts w:cs="Times New Roman"/>
          <w:szCs w:val="24"/>
        </w:rPr>
        <w:t xml:space="preserve"> calls it a ‘shining s</w:t>
      </w:r>
      <w:r w:rsidR="009E6CA9" w:rsidRPr="00511DB3">
        <w:rPr>
          <w:rFonts w:cs="Times New Roman"/>
          <w:szCs w:val="24"/>
        </w:rPr>
        <w:t xml:space="preserve">ymbol of definite progress’.  </w:t>
      </w:r>
      <w:r w:rsidRPr="00511DB3">
        <w:rPr>
          <w:rFonts w:cs="Times New Roman"/>
          <w:szCs w:val="24"/>
        </w:rPr>
        <w:fldChar w:fldCharType="begin"/>
      </w:r>
      <w:r w:rsidR="00EB5CC1" w:rsidRPr="00511DB3">
        <w:rPr>
          <w:rFonts w:cs="Times New Roman"/>
          <w:szCs w:val="24"/>
        </w:rPr>
        <w:instrText xml:space="preserve"> ADDIN ZOTERO_ITEM CSL_CITATION {"citationID":"d7Dj2Gbo","properties":{"formattedCitation":"(Zhou and Zhou, 2017)","plainCitation":"(Zhou and Zhou, 2017)","dontUpdate":true,"noteIndex":0},"citationItems":[{"id":"760oYnDZ/FYMBgOME","uris":["http://zotero.org/users/1718135/items/QN5RNRU2"],"uri":["http://zotero.org/users/1718135/items/QN5RNRU2"],"itemData":{"id":1698,"type":"post-weblog","title":"A beautiful data animation shows the unprecedented development of China’s rail system","container-title":"Quartz","abstract":"It's a symbol of China’s role in the new global economy.","URL":"https://qz.com/1010911/a-beautiful-data-animation-shows-the-unprecedented-speed-of-development-of-chinas-rail-system/","author":[{"family":"Zhou","given":"Youyou"}],"issued":{"date-parts":[["2017",6,29]]},"accessed":{"date-parts":[["2017",11,4]]}}}],"schema":"https://github.com/citation-style-language/schema/raw/master/csl-citation.json"} </w:instrText>
      </w:r>
      <w:r w:rsidRPr="00511DB3">
        <w:rPr>
          <w:rFonts w:cs="Times New Roman"/>
          <w:szCs w:val="24"/>
        </w:rPr>
        <w:fldChar w:fldCharType="separate"/>
      </w:r>
      <w:r w:rsidRPr="00511DB3">
        <w:rPr>
          <w:rFonts w:cs="Times New Roman"/>
          <w:szCs w:val="24"/>
        </w:rPr>
        <w:t>Zhou (2017)</w:t>
      </w:r>
      <w:r w:rsidRPr="00511DB3">
        <w:rPr>
          <w:rFonts w:cs="Times New Roman"/>
          <w:szCs w:val="24"/>
        </w:rPr>
        <w:fldChar w:fldCharType="end"/>
      </w:r>
      <w:r w:rsidRPr="00511DB3">
        <w:rPr>
          <w:rFonts w:cs="Times New Roman"/>
          <w:szCs w:val="24"/>
        </w:rPr>
        <w:t xml:space="preserve"> similarly see</w:t>
      </w:r>
      <w:r w:rsidR="001818AE" w:rsidRPr="00511DB3">
        <w:rPr>
          <w:rFonts w:cs="Times New Roman"/>
          <w:szCs w:val="24"/>
        </w:rPr>
        <w:t>s</w:t>
      </w:r>
      <w:r w:rsidRPr="00511DB3">
        <w:rPr>
          <w:rFonts w:cs="Times New Roman"/>
          <w:szCs w:val="24"/>
        </w:rPr>
        <w:t xml:space="preserve"> metro systems as a sign of modernity </w:t>
      </w:r>
      <w:r w:rsidR="00924038" w:rsidRPr="00511DB3">
        <w:rPr>
          <w:rFonts w:cs="Times New Roman"/>
          <w:szCs w:val="24"/>
        </w:rPr>
        <w:t xml:space="preserve">in Chinese cities. </w:t>
      </w:r>
      <w:r w:rsidRPr="00511DB3">
        <w:rPr>
          <w:rFonts w:cs="Times New Roman"/>
          <w:szCs w:val="24"/>
        </w:rPr>
        <w:t>Buses</w:t>
      </w:r>
      <w:r w:rsidR="0044438A" w:rsidRPr="00511DB3">
        <w:rPr>
          <w:rFonts w:cs="Times New Roman"/>
          <w:szCs w:val="24"/>
        </w:rPr>
        <w:t xml:space="preserve">, however, </w:t>
      </w:r>
      <w:r w:rsidRPr="00511DB3">
        <w:rPr>
          <w:rFonts w:cs="Times New Roman"/>
          <w:szCs w:val="24"/>
        </w:rPr>
        <w:t>seem to connote strong negative social symbolism</w:t>
      </w:r>
      <w:r w:rsidR="00E03C0F" w:rsidRPr="00511DB3">
        <w:rPr>
          <w:rFonts w:cs="Times New Roman"/>
          <w:szCs w:val="24"/>
        </w:rPr>
        <w:t xml:space="preserve">, even if </w:t>
      </w:r>
      <w:r w:rsidR="00FA0D4F" w:rsidRPr="00511DB3">
        <w:rPr>
          <w:rFonts w:cs="Times New Roman"/>
          <w:szCs w:val="24"/>
        </w:rPr>
        <w:t xml:space="preserve">this </w:t>
      </w:r>
      <w:r w:rsidR="00E03C0F" w:rsidRPr="00511DB3">
        <w:rPr>
          <w:rFonts w:cs="Times New Roman"/>
          <w:szCs w:val="24"/>
        </w:rPr>
        <w:t>notionally this means it may be possible for someone to be proud of their city’s bus system without wishing to be seen using it.</w:t>
      </w:r>
      <w:r w:rsidRPr="00511DB3">
        <w:rPr>
          <w:rFonts w:cs="Times New Roman"/>
          <w:szCs w:val="24"/>
        </w:rPr>
        <w:t xml:space="preserve"> </w:t>
      </w:r>
      <w:r w:rsidR="009E6CA9" w:rsidRPr="00511DB3">
        <w:rPr>
          <w:rFonts w:cs="Times New Roman"/>
          <w:szCs w:val="24"/>
        </w:rPr>
        <w:t xml:space="preserve"> </w:t>
      </w:r>
      <w:r w:rsidRPr="00511DB3">
        <w:rPr>
          <w:rFonts w:cs="Times New Roman"/>
          <w:szCs w:val="24"/>
        </w:rPr>
        <w:fldChar w:fldCharType="begin"/>
      </w:r>
      <w:r w:rsidR="00EB5CC1" w:rsidRPr="00511DB3">
        <w:rPr>
          <w:rFonts w:cs="Times New Roman"/>
          <w:szCs w:val="24"/>
        </w:rPr>
        <w:instrText xml:space="preserve"> ADDIN ZOTERO_ITEM CSL_CITATION {"citationID":"6c1A5LKe","properties":{"formattedCitation":"(Peng, 2005)","plainCitation":"(Peng, 2005)","dontUpdate":true,"noteIndex":0},"citationItems":[{"id":"760oYnDZ/sNUxGoCd","uris":["http://zotero.org/users/1718135/items/F8K8BK7E"],"uri":["http://zotero.org/users/1718135/items/F8K8BK7E"],"itemData":{"id":1329,"type":"paper-conference","title":"Urban transportation strategies in Chinese cities and their impacts on the urban poor","container-title":"Transportation Research Board 85th Annual Meeting","page":"14","URL":"https://www.wilsoncenter.org/publication/urban-transportation-strategies-chinese-cities-and-their-impacts-the-urban-poor","author":[{"family":"Peng","given":"Z.R."}],"issued":{"date-parts":[["2005"]]},"accessed":{"date-parts":[["2017",2,7]]}}}],"schema":"https://github.com/citation-style-language/schema/raw/master/csl-citation.json"} </w:instrText>
      </w:r>
      <w:r w:rsidRPr="00511DB3">
        <w:rPr>
          <w:rFonts w:cs="Times New Roman"/>
          <w:szCs w:val="24"/>
        </w:rPr>
        <w:fldChar w:fldCharType="separate"/>
      </w:r>
      <w:r w:rsidRPr="00511DB3">
        <w:rPr>
          <w:rFonts w:cs="Times New Roman"/>
          <w:szCs w:val="24"/>
        </w:rPr>
        <w:t>Peng</w:t>
      </w:r>
      <w:r w:rsidR="00AA6E27" w:rsidRPr="00511DB3">
        <w:rPr>
          <w:rFonts w:cs="Times New Roman"/>
          <w:szCs w:val="24"/>
        </w:rPr>
        <w:t xml:space="preserve"> (</w:t>
      </w:r>
      <w:r w:rsidRPr="00511DB3">
        <w:rPr>
          <w:rFonts w:cs="Times New Roman"/>
          <w:szCs w:val="24"/>
        </w:rPr>
        <w:t>2005)</w:t>
      </w:r>
      <w:r w:rsidRPr="00511DB3">
        <w:rPr>
          <w:rFonts w:cs="Times New Roman"/>
          <w:szCs w:val="24"/>
        </w:rPr>
        <w:fldChar w:fldCharType="end"/>
      </w:r>
      <w:r w:rsidRPr="00511DB3">
        <w:rPr>
          <w:rFonts w:cs="Times New Roman"/>
          <w:szCs w:val="24"/>
        </w:rPr>
        <w:t xml:space="preserve"> believes politicians see </w:t>
      </w:r>
      <w:r w:rsidR="00924038" w:rsidRPr="00511DB3">
        <w:rPr>
          <w:rFonts w:cs="Times New Roman"/>
          <w:szCs w:val="24"/>
        </w:rPr>
        <w:t>buses</w:t>
      </w:r>
      <w:r w:rsidRPr="00511DB3">
        <w:rPr>
          <w:rFonts w:cs="Times New Roman"/>
          <w:szCs w:val="24"/>
        </w:rPr>
        <w:t xml:space="preserve"> as </w:t>
      </w:r>
      <w:r w:rsidR="000C0497" w:rsidRPr="00511DB3">
        <w:rPr>
          <w:rFonts w:cs="Times New Roman"/>
          <w:szCs w:val="24"/>
        </w:rPr>
        <w:t>‘</w:t>
      </w:r>
      <w:r w:rsidRPr="00511DB3">
        <w:rPr>
          <w:rFonts w:cs="Times New Roman"/>
          <w:szCs w:val="24"/>
        </w:rPr>
        <w:t xml:space="preserve">unsuitable </w:t>
      </w:r>
      <w:r w:rsidR="00924038" w:rsidRPr="00511DB3">
        <w:rPr>
          <w:rFonts w:cs="Times New Roman"/>
          <w:szCs w:val="24"/>
        </w:rPr>
        <w:t>proof</w:t>
      </w:r>
      <w:r w:rsidR="000C0497" w:rsidRPr="00511DB3">
        <w:rPr>
          <w:rFonts w:cs="Times New Roman"/>
          <w:szCs w:val="24"/>
        </w:rPr>
        <w:t>’</w:t>
      </w:r>
      <w:r w:rsidR="00924038" w:rsidRPr="00511DB3">
        <w:rPr>
          <w:rFonts w:cs="Times New Roman"/>
          <w:szCs w:val="24"/>
        </w:rPr>
        <w:t xml:space="preserve"> of</w:t>
      </w:r>
      <w:r w:rsidRPr="00511DB3">
        <w:rPr>
          <w:rFonts w:cs="Times New Roman"/>
          <w:szCs w:val="24"/>
        </w:rPr>
        <w:t xml:space="preserve"> their attempts to modernise cities a</w:t>
      </w:r>
      <w:r w:rsidR="00924038" w:rsidRPr="00511DB3">
        <w:rPr>
          <w:rFonts w:cs="Times New Roman"/>
          <w:szCs w:val="24"/>
        </w:rPr>
        <w:t xml:space="preserve">nd showcase tangible progress. </w:t>
      </w:r>
      <w:r w:rsidRPr="00511DB3">
        <w:rPr>
          <w:rFonts w:cs="Times New Roman"/>
          <w:szCs w:val="24"/>
        </w:rPr>
        <w:fldChar w:fldCharType="begin"/>
      </w:r>
      <w:r w:rsidR="00EB5CC1" w:rsidRPr="00511DB3">
        <w:rPr>
          <w:rFonts w:cs="Times New Roman"/>
          <w:szCs w:val="24"/>
        </w:rPr>
        <w:instrText xml:space="preserve"> ADDIN ZOTERO_ITEM CSL_CITATION {"citationID":"3IY3s4Gd","properties":{"formattedCitation":"(Banerjee et al., 2010)","plainCitation":"(Banerjee et al., 2010)","dontUpdate":true,"noteIndex":0},"citationItems":[{"id":"760oYnDZ/4BgSyXc7","uris":["http://zotero.org/users/1718135/items/9TVQ8GRA"],"uri":["http://zotero.org/users/1718135/items/9TVQ8GRA"],"itemData":{"id":578,"type":"paper-conference","title":"New vehicle choice in India: household choice among motorized vehicle segment","publisher-place":"Lisbon","event":"12th World Conference in Transportation Research","event-place":"Lisbon","URL":"http://www.wctrs.leeds.ac.uk/wp/wp-content/uploads/abstracts/lisbon/general/02819.pdf","author":[{"family":"Banerjee","given":"I"},{"family":"Walker","given":"J.L."},{"family":"Deakin","given":"E.A."},{"family":"Kanafani","given":"A."}],"issued":{"date-parts":[["2010",7,11]]}}}],"schema":"https://github.com/citation-style-language/schema/raw/master/csl-citation.json"} </w:instrText>
      </w:r>
      <w:r w:rsidRPr="00511DB3">
        <w:rPr>
          <w:rFonts w:cs="Times New Roman"/>
          <w:szCs w:val="24"/>
        </w:rPr>
        <w:fldChar w:fldCharType="separate"/>
      </w:r>
      <w:r w:rsidRPr="00511DB3">
        <w:rPr>
          <w:rFonts w:cs="Times New Roman"/>
          <w:szCs w:val="24"/>
        </w:rPr>
        <w:t>Banerjee et al. (2010)</w:t>
      </w:r>
      <w:r w:rsidRPr="00511DB3">
        <w:rPr>
          <w:rFonts w:cs="Times New Roman"/>
          <w:szCs w:val="24"/>
        </w:rPr>
        <w:fldChar w:fldCharType="end"/>
      </w:r>
      <w:r w:rsidR="00514892" w:rsidRPr="00511DB3">
        <w:rPr>
          <w:rFonts w:cs="Times New Roman"/>
          <w:szCs w:val="24"/>
        </w:rPr>
        <w:t xml:space="preserve"> </w:t>
      </w:r>
      <w:r w:rsidR="00514892" w:rsidRPr="00511DB3">
        <w:rPr>
          <w:rFonts w:cs="Times New Roman"/>
          <w:szCs w:val="24"/>
        </w:rPr>
        <w:lastRenderedPageBreak/>
        <w:t>state</w:t>
      </w:r>
      <w:r w:rsidRPr="00511DB3">
        <w:rPr>
          <w:rFonts w:cs="Times New Roman"/>
          <w:szCs w:val="24"/>
        </w:rPr>
        <w:t xml:space="preserve"> many middle</w:t>
      </w:r>
      <w:r w:rsidR="009E6CA9" w:rsidRPr="00511DB3">
        <w:rPr>
          <w:rFonts w:cs="Times New Roman"/>
          <w:szCs w:val="24"/>
        </w:rPr>
        <w:t>-</w:t>
      </w:r>
      <w:r w:rsidRPr="00511DB3">
        <w:rPr>
          <w:rFonts w:cs="Times New Roman"/>
          <w:szCs w:val="24"/>
        </w:rPr>
        <w:t>class Indians do not</w:t>
      </w:r>
      <w:r w:rsidR="00924038" w:rsidRPr="00511DB3">
        <w:rPr>
          <w:rFonts w:cs="Times New Roman"/>
          <w:szCs w:val="24"/>
        </w:rPr>
        <w:t xml:space="preserve"> wish to be seen riding a bus. </w:t>
      </w:r>
      <w:r w:rsidR="009E6CA9" w:rsidRPr="00511DB3">
        <w:rPr>
          <w:rFonts w:cs="Times New Roman"/>
          <w:szCs w:val="24"/>
        </w:rPr>
        <w:t xml:space="preserve"> </w:t>
      </w:r>
      <w:r w:rsidRPr="00511DB3">
        <w:rPr>
          <w:rFonts w:cs="Times New Roman"/>
          <w:szCs w:val="24"/>
        </w:rPr>
        <w:t>In Chinese cities</w:t>
      </w:r>
      <w:r w:rsidR="00924038" w:rsidRPr="00511DB3">
        <w:rPr>
          <w:rFonts w:cs="Times New Roman"/>
          <w:szCs w:val="24"/>
        </w:rPr>
        <w:t>,</w:t>
      </w:r>
      <w:r w:rsidRPr="00511DB3">
        <w:rPr>
          <w:rFonts w:cs="Times New Roman"/>
          <w:szCs w:val="24"/>
        </w:rPr>
        <w:t xml:space="preserve"> </w:t>
      </w:r>
      <w:r w:rsidRPr="00511DB3">
        <w:rPr>
          <w:rFonts w:cs="Times New Roman"/>
          <w:szCs w:val="24"/>
        </w:rPr>
        <w:fldChar w:fldCharType="begin"/>
      </w:r>
      <w:r w:rsidR="00EB5CC1" w:rsidRPr="00511DB3">
        <w:rPr>
          <w:rFonts w:cs="Times New Roman"/>
          <w:szCs w:val="24"/>
        </w:rPr>
        <w:instrText xml:space="preserve"> ADDIN ZOTERO_ITEM CSL_CITATION {"citationID":"R64p2mAI","properties":{"formattedCitation":"(Li et al., 2006)","plainCitation":"(Li et al., 2006)","dontUpdate":true,"noteIndex":0},"citationItems":[{"id":"760oYnDZ/0kzsqori","uris":["http://zotero.org/users/1718135/items/Z94H8FVK"],"uri":["http://zotero.org/users/1718135/items/Z94H8FVK"],"itemData":{"id":1706,"type":"article-journal","title":"Social Stigma and Mental Health among Rural-to-Urban Migrants in China: A Conceptual Framework and Future Research Needs","container-title":"World health &amp; population","page":"14-31","volume":"8","issue":"3","source":"PubMed Central","abstract":"There are over 100 million individuals in China who have migrated from rural villages to urban areas for jobs or better lives without permanent urban residency (e.g., “rural-to-urban migrants”). Our preliminary data from ongoing research among rural-to-urban migrants in China suggest that the migrant population is strongly stigmatized. Moreover, it appears that substantial numbers of these migrants experience mental health symptoms (e.g., depression, anxiety, hostility, social isolation). While the population potentially affected is substantial (more than 9% of the entire population or about one-quarter of the rural labor in mainland China) and our data seem to indicate that the issue is pervasive in this population, there is limited literature on the topic in China or elsewhere. Therefore, in the current article, we utilize secondary data from public resources (e.g., scientific literature, governmental publication, public media) and our own qualitative data to explore the issues of stigmatization and mental health, to propose a conceptual model for studying the association between the stigmatization and mental health among this population, and to identify some future needs of research in this area.","ISSN":"1718-3340","note":"PMID: 18277106\nPMCID: PMC2249560","shortTitle":"Social Stigma and Mental Health among Rural-to-Urban Migrants in China","journalAbbreviation":"World Health Popul","author":[{"family":"Li","given":"Xiaoming"},{"family":"Stanton","given":"Bonita"},{"family":"Fang","given":"Xiaoyi"},{"family":"Lin","given":"Danhua"}],"issued":{"date-parts":[["2006"]]}}}],"schema":"https://github.com/citation-style-language/schema/raw/master/csl-citation.json"} </w:instrText>
      </w:r>
      <w:r w:rsidRPr="00511DB3">
        <w:rPr>
          <w:rFonts w:cs="Times New Roman"/>
          <w:szCs w:val="24"/>
        </w:rPr>
        <w:fldChar w:fldCharType="separate"/>
      </w:r>
      <w:r w:rsidRPr="00511DB3">
        <w:rPr>
          <w:rFonts w:cs="Times New Roman"/>
          <w:szCs w:val="24"/>
        </w:rPr>
        <w:t>Li et al. (2006)</w:t>
      </w:r>
      <w:r w:rsidRPr="00511DB3">
        <w:rPr>
          <w:rFonts w:cs="Times New Roman"/>
          <w:szCs w:val="24"/>
        </w:rPr>
        <w:fldChar w:fldCharType="end"/>
      </w:r>
      <w:r w:rsidRPr="00511DB3">
        <w:rPr>
          <w:rFonts w:cs="Times New Roman"/>
          <w:szCs w:val="24"/>
        </w:rPr>
        <w:t xml:space="preserve"> </w:t>
      </w:r>
      <w:r w:rsidR="00924038" w:rsidRPr="00511DB3">
        <w:rPr>
          <w:rFonts w:cs="Times New Roman"/>
          <w:szCs w:val="24"/>
        </w:rPr>
        <w:t>note that</w:t>
      </w:r>
      <w:r w:rsidRPr="00511DB3">
        <w:rPr>
          <w:rFonts w:cs="Times New Roman"/>
          <w:szCs w:val="24"/>
        </w:rPr>
        <w:t xml:space="preserve"> </w:t>
      </w:r>
      <w:r w:rsidR="009E6CA9" w:rsidRPr="00511DB3">
        <w:rPr>
          <w:rFonts w:cs="Times New Roman"/>
          <w:szCs w:val="24"/>
        </w:rPr>
        <w:t xml:space="preserve">many </w:t>
      </w:r>
      <w:r w:rsidRPr="00511DB3">
        <w:rPr>
          <w:rFonts w:cs="Times New Roman"/>
          <w:szCs w:val="24"/>
        </w:rPr>
        <w:t xml:space="preserve">people feel buses </w:t>
      </w:r>
      <w:r w:rsidR="00D70549" w:rsidRPr="00511DB3">
        <w:rPr>
          <w:rFonts w:cs="Times New Roman"/>
          <w:szCs w:val="24"/>
        </w:rPr>
        <w:t xml:space="preserve">are </w:t>
      </w:r>
      <w:r w:rsidR="00FA0D4F" w:rsidRPr="00511DB3">
        <w:rPr>
          <w:rFonts w:cs="Times New Roman"/>
          <w:szCs w:val="24"/>
        </w:rPr>
        <w:t>a</w:t>
      </w:r>
      <w:r w:rsidRPr="00511DB3">
        <w:rPr>
          <w:rFonts w:cs="Times New Roman"/>
          <w:szCs w:val="24"/>
        </w:rPr>
        <w:t xml:space="preserve"> mode of choice for </w:t>
      </w:r>
      <w:r w:rsidR="000C0497" w:rsidRPr="00511DB3">
        <w:rPr>
          <w:rFonts w:cs="Times New Roman"/>
          <w:szCs w:val="24"/>
        </w:rPr>
        <w:t xml:space="preserve">impoverished </w:t>
      </w:r>
      <w:r w:rsidRPr="00511DB3">
        <w:rPr>
          <w:rFonts w:cs="Times New Roman"/>
          <w:szCs w:val="24"/>
        </w:rPr>
        <w:t>migrants.</w:t>
      </w:r>
    </w:p>
    <w:p w14:paraId="0AC3274B" w14:textId="1B7EDB66" w:rsidR="00FF6734" w:rsidRPr="00511DB3" w:rsidRDefault="00FA0D4F" w:rsidP="00C11322">
      <w:pPr>
        <w:rPr>
          <w:rFonts w:cs="Times New Roman"/>
          <w:szCs w:val="24"/>
        </w:rPr>
      </w:pPr>
      <w:r w:rsidRPr="00511DB3">
        <w:rPr>
          <w:rFonts w:cs="Times New Roman"/>
          <w:szCs w:val="24"/>
        </w:rPr>
        <w:t>A</w:t>
      </w:r>
      <w:r w:rsidR="00C11322" w:rsidRPr="00511DB3">
        <w:rPr>
          <w:rFonts w:cs="Times New Roman"/>
          <w:szCs w:val="24"/>
        </w:rPr>
        <w:t>ttempts to upscale the image of bus</w:t>
      </w:r>
      <w:r w:rsidR="00924038" w:rsidRPr="00511DB3">
        <w:rPr>
          <w:rFonts w:cs="Times New Roman"/>
          <w:szCs w:val="24"/>
        </w:rPr>
        <w:t>es</w:t>
      </w:r>
      <w:r w:rsidR="00C11322" w:rsidRPr="00511DB3">
        <w:rPr>
          <w:rFonts w:cs="Times New Roman"/>
          <w:szCs w:val="24"/>
        </w:rPr>
        <w:t xml:space="preserve"> through bus rapid transit (BRT) systems can </w:t>
      </w:r>
      <w:r w:rsidR="00924038" w:rsidRPr="00511DB3">
        <w:rPr>
          <w:rFonts w:cs="Times New Roman"/>
          <w:szCs w:val="24"/>
        </w:rPr>
        <w:t>sometimes</w:t>
      </w:r>
      <w:r w:rsidR="00C11322" w:rsidRPr="00511DB3">
        <w:rPr>
          <w:rFonts w:cs="Times New Roman"/>
          <w:szCs w:val="24"/>
        </w:rPr>
        <w:t xml:space="preserve"> </w:t>
      </w:r>
      <w:r w:rsidR="009E6CA9" w:rsidRPr="00511DB3">
        <w:rPr>
          <w:rFonts w:cs="Times New Roman"/>
          <w:szCs w:val="24"/>
        </w:rPr>
        <w:t>experience</w:t>
      </w:r>
      <w:r w:rsidR="00C11322" w:rsidRPr="00511DB3">
        <w:rPr>
          <w:rFonts w:cs="Times New Roman"/>
          <w:szCs w:val="24"/>
        </w:rPr>
        <w:t xml:space="preserve"> little success.</w:t>
      </w:r>
      <w:r w:rsidR="00924038" w:rsidRPr="00511DB3">
        <w:rPr>
          <w:rFonts w:cs="Times New Roman"/>
          <w:szCs w:val="24"/>
        </w:rPr>
        <w:t xml:space="preserve"> </w:t>
      </w:r>
      <w:r w:rsidR="009E6CA9" w:rsidRPr="00511DB3">
        <w:rPr>
          <w:rFonts w:cs="Times New Roman"/>
          <w:szCs w:val="24"/>
        </w:rPr>
        <w:t xml:space="preserve"> </w:t>
      </w:r>
      <w:r w:rsidR="00C11322" w:rsidRPr="00511DB3">
        <w:rPr>
          <w:rFonts w:cs="Times New Roman"/>
          <w:szCs w:val="24"/>
        </w:rPr>
        <w:fldChar w:fldCharType="begin"/>
      </w:r>
      <w:r w:rsidR="00EB5CC1" w:rsidRPr="00511DB3">
        <w:rPr>
          <w:rFonts w:cs="Times New Roman"/>
          <w:szCs w:val="24"/>
        </w:rPr>
        <w:instrText xml:space="preserve"> ADDIN ZOTERO_ITEM CSL_CITATION {"citationID":"Nltsyj0U","properties":{"formattedCitation":"{\\rtf (Hidalgo and Guti\\uc0\\u233{}rrez, 2013)}","plainCitation":"(Hidalgo and Gutiérrez, 2013)","dontUpdate":true,"noteIndex":0},"citationItems":[{"id":"760oYnDZ/XPLpdLIc","uris":["http://zotero.org/users/1718135/items/8XVJ49KD"],"uri":["http://zotero.org/users/1718135/items/8XVJ49KD"],"itemData":{"id":1731,"type":"article-journal","title":"BRT and BHLS around the world: Explosive growth, large positive impacts and many issues outstanding","container-title":"Research in Transportation Economics","collection-title":"THREDBO 12: Recent developments in the reform of land passenger transport","page":"8-13","volume":"39","issue":"1","source":"ScienceDirect","abstract":"A survey of Bus Rapid Transit BRT and Bus of High Level of Service BHLS around the world indicates that there are about 120 cities with bus corridors, with 99 of the cities entering into the list in the last 12 years. The existing bus corridors comprise about 280 corridors, 4300 km, 6700 stations and use 30,000 buses, serving about 28 million passengers per day. In 2010–2011, 19 cities completed new systems − 16 in the developing world – and seven cities expanded their current systems. By late 2011, about 49 new cities were building systems, 16 cities were expanding their corridors, and 31 cities were in initial planning. This impressive growth may be attributed in part to the successes of Curitiba, Bogotá, México City, Istanbul, Ahmedabad and Guangzhou. These cities show low cost, rapid implementation and high performance BRTs, with significant positive externalities. Interesting trends are emerging, such as the implementation of citywide integrated bus systems, improved processes for private participation in operations, increased funding from national governments, and growth of bus manufacturers and technology providers. Despite the growth, there are some outstanding issues: BRT and BHLS do not have a single meaning and image and are often regarded as a “second best” as compared to rail alternatives. In addition several systems in the developing world suffer problems resulting from poor planning, implementation and operation, due to financial, institutional and regulatory constraints. The BRT and BHLS Industry are in their “infancy” and there is need for consolidation and concerted effort.","DOI":"10.1016/j.retrec.2012.05.018","ISSN":"0739-8859","shortTitle":"BRT and BHLS around the world","journalAbbreviation":"Research in Transportation Economics","author":[{"family":"Hidalgo","given":"Darío"},{"family":"Gutiérrez","given":"Luis"}],"issued":{"date-parts":[["2013",3,1]]}}}],"schema":"https://github.com/citation-style-language/schema/raw/master/csl-citation.json"} </w:instrText>
      </w:r>
      <w:r w:rsidR="00C11322" w:rsidRPr="00511DB3">
        <w:rPr>
          <w:rFonts w:cs="Times New Roman"/>
          <w:szCs w:val="24"/>
        </w:rPr>
        <w:fldChar w:fldCharType="separate"/>
      </w:r>
      <w:r w:rsidR="00C11322" w:rsidRPr="00511DB3">
        <w:rPr>
          <w:rFonts w:cs="Times New Roman"/>
          <w:szCs w:val="24"/>
        </w:rPr>
        <w:t>Hidalgo and Gutiérrez (2013)</w:t>
      </w:r>
      <w:r w:rsidR="00C11322" w:rsidRPr="00511DB3">
        <w:rPr>
          <w:rFonts w:cs="Times New Roman"/>
          <w:szCs w:val="24"/>
        </w:rPr>
        <w:fldChar w:fldCharType="end"/>
      </w:r>
      <w:r w:rsidR="00C11322" w:rsidRPr="00511DB3">
        <w:rPr>
          <w:rFonts w:cs="Times New Roman"/>
          <w:szCs w:val="24"/>
        </w:rPr>
        <w:t xml:space="preserve"> suggest </w:t>
      </w:r>
      <w:r w:rsidR="00924038" w:rsidRPr="00511DB3">
        <w:rPr>
          <w:rFonts w:cs="Times New Roman"/>
          <w:szCs w:val="24"/>
        </w:rPr>
        <w:t xml:space="preserve">that </w:t>
      </w:r>
      <w:r w:rsidR="00C11322" w:rsidRPr="00511DB3">
        <w:rPr>
          <w:rFonts w:cs="Times New Roman"/>
          <w:szCs w:val="24"/>
        </w:rPr>
        <w:t xml:space="preserve">BRT lacks a single meaning or image </w:t>
      </w:r>
      <w:r w:rsidR="007A35D6" w:rsidRPr="00511DB3">
        <w:rPr>
          <w:rFonts w:cs="Times New Roman"/>
          <w:szCs w:val="24"/>
        </w:rPr>
        <w:t xml:space="preserve">and </w:t>
      </w:r>
      <w:r w:rsidR="00924038" w:rsidRPr="00511DB3">
        <w:rPr>
          <w:rFonts w:cs="Times New Roman"/>
          <w:szCs w:val="24"/>
        </w:rPr>
        <w:t>is</w:t>
      </w:r>
      <w:r w:rsidR="00C11322" w:rsidRPr="00511DB3">
        <w:rPr>
          <w:rFonts w:cs="Times New Roman"/>
          <w:szCs w:val="24"/>
        </w:rPr>
        <w:t xml:space="preserve"> often </w:t>
      </w:r>
      <w:r w:rsidR="00924038" w:rsidRPr="00511DB3">
        <w:rPr>
          <w:rFonts w:cs="Times New Roman"/>
          <w:szCs w:val="24"/>
        </w:rPr>
        <w:t>still</w:t>
      </w:r>
      <w:r w:rsidR="00C11322" w:rsidRPr="00511DB3">
        <w:rPr>
          <w:rFonts w:cs="Times New Roman"/>
          <w:szCs w:val="24"/>
        </w:rPr>
        <w:t xml:space="preserve"> regarded </w:t>
      </w:r>
      <w:r w:rsidR="0044438A" w:rsidRPr="00511DB3">
        <w:rPr>
          <w:rFonts w:cs="Times New Roman"/>
          <w:szCs w:val="24"/>
        </w:rPr>
        <w:t xml:space="preserve">symbolically </w:t>
      </w:r>
      <w:r w:rsidR="00C11322" w:rsidRPr="00511DB3">
        <w:rPr>
          <w:rFonts w:cs="Times New Roman"/>
          <w:szCs w:val="24"/>
        </w:rPr>
        <w:t>as a second best to rail alternatives</w:t>
      </w:r>
      <w:r w:rsidR="00924038" w:rsidRPr="00511DB3">
        <w:rPr>
          <w:rFonts w:cs="Times New Roman"/>
          <w:szCs w:val="24"/>
        </w:rPr>
        <w:t>.</w:t>
      </w:r>
      <w:r w:rsidR="00C11322" w:rsidRPr="00511DB3">
        <w:rPr>
          <w:rFonts w:cs="Times New Roman"/>
          <w:szCs w:val="24"/>
        </w:rPr>
        <w:t xml:space="preserve"> </w:t>
      </w:r>
      <w:r w:rsidR="000C0497" w:rsidRPr="00511DB3">
        <w:rPr>
          <w:rFonts w:cs="Times New Roman"/>
          <w:szCs w:val="24"/>
        </w:rPr>
        <w:t xml:space="preserve"> Indeed </w:t>
      </w:r>
      <w:r w:rsidR="00C11322" w:rsidRPr="00511DB3">
        <w:rPr>
          <w:rFonts w:cs="Times New Roman"/>
          <w:szCs w:val="24"/>
        </w:rPr>
        <w:fldChar w:fldCharType="begin"/>
      </w:r>
      <w:r w:rsidR="00EB5CC1" w:rsidRPr="00511DB3">
        <w:rPr>
          <w:rFonts w:cs="Times New Roman"/>
          <w:szCs w:val="24"/>
        </w:rPr>
        <w:instrText xml:space="preserve"> ADDIN ZOTERO_ITEM CSL_CITATION {"citationID":"vBg4AOMr","properties":{"formattedCitation":"(Joshi, 2012)","plainCitation":"(Joshi, 2012)","dontUpdate":true,"noteIndex":0},"citationItems":[{"id":"760oYnDZ/zTGD58wv","uris":["http://zotero.org/users/1718135/items/7QXWXSMD"],"uri":["http://zotero.org/users/1718135/items/7QXWXSMD"],"itemData":{"id":768,"type":"webpage","title":"Delhi row over bus lane reveals class divide","container-title":"BBC News","abstract":"A government initiative to popularise public transport in the Indian capital, Delhi, hits roadblocks with car owners seeking to scrap the plan.","URL":"http://www.bbc.com/news/world-asia-india-19572583","author":[{"family":"Joshi","given":"R"}],"issued":{"date-parts":[["2012",10,15]]},"accessed":{"date-parts":[["2016",9,24]]}}}],"schema":"https://github.com/citation-style-language/schema/raw/master/csl-citation.json"} </w:instrText>
      </w:r>
      <w:r w:rsidR="00C11322" w:rsidRPr="00511DB3">
        <w:rPr>
          <w:rFonts w:cs="Times New Roman"/>
          <w:szCs w:val="24"/>
        </w:rPr>
        <w:fldChar w:fldCharType="separate"/>
      </w:r>
      <w:r w:rsidR="00AA6E27" w:rsidRPr="00511DB3">
        <w:rPr>
          <w:rFonts w:cs="Times New Roman"/>
          <w:szCs w:val="24"/>
        </w:rPr>
        <w:t>Joshi (</w:t>
      </w:r>
      <w:r w:rsidR="00C11322" w:rsidRPr="00511DB3">
        <w:rPr>
          <w:rFonts w:cs="Times New Roman"/>
          <w:szCs w:val="24"/>
        </w:rPr>
        <w:t>2012)</w:t>
      </w:r>
      <w:r w:rsidR="00C11322" w:rsidRPr="00511DB3">
        <w:rPr>
          <w:rFonts w:cs="Times New Roman"/>
          <w:szCs w:val="24"/>
        </w:rPr>
        <w:fldChar w:fldCharType="end"/>
      </w:r>
      <w:r w:rsidR="00924038" w:rsidRPr="00511DB3">
        <w:rPr>
          <w:rFonts w:cs="Times New Roman"/>
          <w:szCs w:val="24"/>
        </w:rPr>
        <w:t xml:space="preserve"> recounts </w:t>
      </w:r>
      <w:r w:rsidR="00C11322" w:rsidRPr="00511DB3">
        <w:rPr>
          <w:rFonts w:cs="Times New Roman"/>
          <w:szCs w:val="24"/>
        </w:rPr>
        <w:t xml:space="preserve">how </w:t>
      </w:r>
      <w:r w:rsidR="000C0497" w:rsidRPr="00511DB3">
        <w:rPr>
          <w:rFonts w:cs="Times New Roman"/>
          <w:szCs w:val="24"/>
        </w:rPr>
        <w:t xml:space="preserve">the </w:t>
      </w:r>
      <w:r w:rsidR="00C11322" w:rsidRPr="00511DB3">
        <w:rPr>
          <w:rFonts w:cs="Times New Roman"/>
          <w:szCs w:val="24"/>
        </w:rPr>
        <w:t xml:space="preserve">discontinued BRT scheme </w:t>
      </w:r>
      <w:r w:rsidR="009E6CA9" w:rsidRPr="00511DB3">
        <w:rPr>
          <w:rFonts w:cs="Times New Roman"/>
          <w:szCs w:val="24"/>
        </w:rPr>
        <w:t xml:space="preserve">in Delhi </w:t>
      </w:r>
      <w:r w:rsidR="00C11322" w:rsidRPr="00511DB3">
        <w:rPr>
          <w:rFonts w:cs="Times New Roman"/>
          <w:szCs w:val="24"/>
        </w:rPr>
        <w:t xml:space="preserve">exposed a class </w:t>
      </w:r>
      <w:r w:rsidR="009E6CA9" w:rsidRPr="00511DB3">
        <w:rPr>
          <w:rFonts w:cs="Times New Roman"/>
          <w:szCs w:val="24"/>
        </w:rPr>
        <w:t xml:space="preserve">divide, </w:t>
      </w:r>
      <w:r w:rsidR="00C11322" w:rsidRPr="00511DB3">
        <w:rPr>
          <w:rFonts w:cs="Times New Roman"/>
          <w:szCs w:val="24"/>
        </w:rPr>
        <w:t xml:space="preserve">where car drivers came to see </w:t>
      </w:r>
      <w:r w:rsidR="000C0497" w:rsidRPr="00511DB3">
        <w:rPr>
          <w:rFonts w:cs="Times New Roman"/>
          <w:szCs w:val="24"/>
        </w:rPr>
        <w:t xml:space="preserve">use of the </w:t>
      </w:r>
      <w:r w:rsidR="00C11322" w:rsidRPr="00511DB3">
        <w:rPr>
          <w:rFonts w:cs="Times New Roman"/>
          <w:szCs w:val="24"/>
        </w:rPr>
        <w:t>busway as connoting people</w:t>
      </w:r>
      <w:r w:rsidR="00AA6E27" w:rsidRPr="00511DB3">
        <w:rPr>
          <w:rFonts w:cs="Times New Roman"/>
          <w:szCs w:val="24"/>
        </w:rPr>
        <w:t xml:space="preserve"> whose time was ‘less important</w:t>
      </w:r>
      <w:r w:rsidR="00C11322" w:rsidRPr="00511DB3">
        <w:rPr>
          <w:rFonts w:cs="Times New Roman"/>
          <w:szCs w:val="24"/>
        </w:rPr>
        <w:t xml:space="preserve"> than </w:t>
      </w:r>
      <w:r w:rsidR="009E6CA9" w:rsidRPr="00511DB3">
        <w:rPr>
          <w:rFonts w:cs="Times New Roman"/>
          <w:szCs w:val="24"/>
        </w:rPr>
        <w:t xml:space="preserve">that of </w:t>
      </w:r>
      <w:r w:rsidR="00C11322" w:rsidRPr="00511DB3">
        <w:rPr>
          <w:rFonts w:cs="Times New Roman"/>
          <w:szCs w:val="24"/>
        </w:rPr>
        <w:t>car drivers</w:t>
      </w:r>
      <w:r w:rsidR="00924038" w:rsidRPr="00511DB3">
        <w:rPr>
          <w:rFonts w:cs="Times New Roman"/>
          <w:szCs w:val="24"/>
        </w:rPr>
        <w:t>’</w:t>
      </w:r>
      <w:r w:rsidR="00C11322" w:rsidRPr="00511DB3">
        <w:rPr>
          <w:rFonts w:cs="Times New Roman"/>
          <w:szCs w:val="24"/>
        </w:rPr>
        <w:t>.</w:t>
      </w:r>
    </w:p>
    <w:p w14:paraId="4A02CEB5" w14:textId="171614DD" w:rsidR="00DD77E2" w:rsidRPr="00511DB3" w:rsidRDefault="00FA0D4F" w:rsidP="00747860">
      <w:pPr>
        <w:rPr>
          <w:rFonts w:cs="Times New Roman"/>
          <w:szCs w:val="24"/>
        </w:rPr>
      </w:pPr>
      <w:r w:rsidRPr="00511DB3">
        <w:rPr>
          <w:rFonts w:cs="Times New Roman"/>
          <w:szCs w:val="24"/>
        </w:rPr>
        <w:t xml:space="preserve">If nations are seeking to foster a mass movement away from car usage, however, public transport needs to play a key role because of its carrying capacity.  </w:t>
      </w:r>
      <w:r w:rsidR="00FF6734" w:rsidRPr="00511DB3">
        <w:rPr>
          <w:rFonts w:cs="Times New Roman"/>
          <w:szCs w:val="24"/>
        </w:rPr>
        <w:t xml:space="preserve">  </w:t>
      </w:r>
      <w:r w:rsidR="00EA0D4B" w:rsidRPr="00511DB3">
        <w:rPr>
          <w:rFonts w:cs="Times New Roman"/>
          <w:szCs w:val="24"/>
        </w:rPr>
        <w:t xml:space="preserve">Given </w:t>
      </w:r>
      <w:r w:rsidR="00FF6734" w:rsidRPr="00511DB3">
        <w:rPr>
          <w:rFonts w:cs="Times New Roman"/>
          <w:szCs w:val="24"/>
        </w:rPr>
        <w:t>this</w:t>
      </w:r>
      <w:r w:rsidR="00EA0D4B" w:rsidRPr="00511DB3">
        <w:rPr>
          <w:rFonts w:cs="Times New Roman"/>
          <w:szCs w:val="24"/>
        </w:rPr>
        <w:t xml:space="preserve">, </w:t>
      </w:r>
      <w:r w:rsidR="00D70549" w:rsidRPr="00511DB3">
        <w:rPr>
          <w:rFonts w:cs="Times New Roman"/>
          <w:szCs w:val="24"/>
        </w:rPr>
        <w:t>several</w:t>
      </w:r>
      <w:r w:rsidR="00EA0D4B" w:rsidRPr="00511DB3">
        <w:rPr>
          <w:rFonts w:cs="Times New Roman"/>
          <w:szCs w:val="24"/>
        </w:rPr>
        <w:t xml:space="preserve"> key questions are explored in this article.  As symbolism affects mode choice, how may, at this point in time, the symbolism of public transport </w:t>
      </w:r>
      <w:proofErr w:type="gramStart"/>
      <w:r w:rsidR="00EA0D4B" w:rsidRPr="00511DB3">
        <w:rPr>
          <w:rFonts w:cs="Times New Roman"/>
          <w:szCs w:val="24"/>
        </w:rPr>
        <w:t>differ</w:t>
      </w:r>
      <w:proofErr w:type="gramEnd"/>
      <w:r w:rsidR="00EA0D4B" w:rsidRPr="00511DB3">
        <w:rPr>
          <w:rFonts w:cs="Times New Roman"/>
          <w:szCs w:val="24"/>
        </w:rPr>
        <w:t xml:space="preserve"> between the cultures of the </w:t>
      </w:r>
      <w:r w:rsidR="00FF6734" w:rsidRPr="00511DB3">
        <w:rPr>
          <w:rFonts w:cs="Times New Roman"/>
          <w:szCs w:val="24"/>
        </w:rPr>
        <w:t>g</w:t>
      </w:r>
      <w:r w:rsidR="00F76D60" w:rsidRPr="00511DB3">
        <w:rPr>
          <w:rFonts w:cs="Times New Roman"/>
          <w:szCs w:val="24"/>
        </w:rPr>
        <w:t>lobal north</w:t>
      </w:r>
      <w:r w:rsidR="00EA0D4B" w:rsidRPr="00511DB3">
        <w:rPr>
          <w:rFonts w:cs="Times New Roman"/>
          <w:szCs w:val="24"/>
        </w:rPr>
        <w:t xml:space="preserve"> (</w:t>
      </w:r>
      <w:r w:rsidR="00FF6734" w:rsidRPr="00511DB3">
        <w:rPr>
          <w:rFonts w:cs="Times New Roman"/>
          <w:szCs w:val="24"/>
        </w:rPr>
        <w:t>including</w:t>
      </w:r>
      <w:r w:rsidR="00EA0D4B" w:rsidRPr="00511DB3">
        <w:rPr>
          <w:rFonts w:cs="Times New Roman"/>
          <w:szCs w:val="24"/>
        </w:rPr>
        <w:t xml:space="preserve"> Australia) and their </w:t>
      </w:r>
      <w:r w:rsidR="00FF6734" w:rsidRPr="00511DB3">
        <w:rPr>
          <w:rFonts w:cs="Times New Roman"/>
          <w:szCs w:val="24"/>
        </w:rPr>
        <w:t>s</w:t>
      </w:r>
      <w:r w:rsidR="00EA0D4B" w:rsidRPr="00511DB3">
        <w:rPr>
          <w:rFonts w:cs="Times New Roman"/>
          <w:szCs w:val="24"/>
        </w:rPr>
        <w:t>outhern counterparts</w:t>
      </w:r>
      <w:r w:rsidR="00FF6734" w:rsidRPr="00511DB3">
        <w:rPr>
          <w:rFonts w:cs="Times New Roman"/>
          <w:szCs w:val="24"/>
        </w:rPr>
        <w:t xml:space="preserve">, </w:t>
      </w:r>
      <w:r w:rsidR="00EA0D4B" w:rsidRPr="00511DB3">
        <w:rPr>
          <w:rFonts w:cs="Times New Roman"/>
          <w:szCs w:val="24"/>
        </w:rPr>
        <w:t xml:space="preserve">in this case India and China.  </w:t>
      </w:r>
      <w:r w:rsidR="00747860" w:rsidRPr="00511DB3">
        <w:rPr>
          <w:rFonts w:cs="Times New Roman"/>
          <w:szCs w:val="24"/>
        </w:rPr>
        <w:t xml:space="preserve">In framing this comparison </w:t>
      </w:r>
      <w:r w:rsidR="00EA0D4B" w:rsidRPr="00511DB3">
        <w:rPr>
          <w:rFonts w:cs="Times New Roman"/>
          <w:szCs w:val="24"/>
        </w:rPr>
        <w:t xml:space="preserve">how might existing national cultural models be drawn upon for </w:t>
      </w:r>
      <w:r w:rsidR="00C92155" w:rsidRPr="00511DB3">
        <w:rPr>
          <w:rFonts w:cs="Times New Roman"/>
          <w:szCs w:val="24"/>
        </w:rPr>
        <w:t>clustering</w:t>
      </w:r>
      <w:r w:rsidR="00EA0D4B" w:rsidRPr="00511DB3">
        <w:rPr>
          <w:rFonts w:cs="Times New Roman"/>
          <w:szCs w:val="24"/>
        </w:rPr>
        <w:t>, the development of theory, and explanatory purposes? Furthermore, if symbolic differences are seemingly present, how may they vary by mode, between bus and rail</w:t>
      </w:r>
      <w:r w:rsidR="00FF6734" w:rsidRPr="00511DB3">
        <w:rPr>
          <w:rFonts w:cs="Times New Roman"/>
          <w:szCs w:val="24"/>
        </w:rPr>
        <w:t>, and w</w:t>
      </w:r>
      <w:r w:rsidR="00EA0D4B" w:rsidRPr="00511DB3">
        <w:rPr>
          <w:rFonts w:cs="Times New Roman"/>
          <w:szCs w:val="24"/>
        </w:rPr>
        <w:t>hat role might national cultural imperatives and taboos be playing in creating such symbolic differences?  Finally, having identified potential symbolic barriers within a culture, what might be the practical implications for sustainable policy development, adaptation and transfer?</w:t>
      </w:r>
      <w:r w:rsidR="00DD77E2" w:rsidRPr="00511DB3">
        <w:rPr>
          <w:rFonts w:cs="Times New Roman"/>
          <w:szCs w:val="24"/>
        </w:rPr>
        <w:t xml:space="preserve">  </w:t>
      </w:r>
      <w:r w:rsidR="00DD77E2" w:rsidRPr="00511DB3">
        <w:rPr>
          <w:rFonts w:cs="Times New Roman"/>
          <w:color w:val="0070C0"/>
          <w:szCs w:val="24"/>
        </w:rPr>
        <w:t xml:space="preserve">In terms of linking bodies of theory the study can be seen as expanding the </w:t>
      </w:r>
      <w:r w:rsidR="00C071E6" w:rsidRPr="00511DB3">
        <w:rPr>
          <w:rFonts w:cs="Times New Roman"/>
          <w:color w:val="0070C0"/>
          <w:szCs w:val="24"/>
        </w:rPr>
        <w:t xml:space="preserve">symbolic </w:t>
      </w:r>
      <w:r w:rsidR="00DD77E2" w:rsidRPr="00511DB3">
        <w:rPr>
          <w:rFonts w:cs="Times New Roman"/>
          <w:color w:val="0070C0"/>
          <w:szCs w:val="24"/>
        </w:rPr>
        <w:t xml:space="preserve">work of Steg (2005) </w:t>
      </w:r>
      <w:r w:rsidR="00C071E6" w:rsidRPr="00511DB3">
        <w:rPr>
          <w:rFonts w:cs="Times New Roman"/>
          <w:color w:val="0070C0"/>
          <w:szCs w:val="24"/>
        </w:rPr>
        <w:t xml:space="preserve">by means of </w:t>
      </w:r>
      <w:r w:rsidR="00DD77E2" w:rsidRPr="00511DB3">
        <w:rPr>
          <w:rFonts w:cs="Times New Roman"/>
          <w:color w:val="0070C0"/>
          <w:szCs w:val="24"/>
        </w:rPr>
        <w:t xml:space="preserve">Hofstede’s (1984) global indices </w:t>
      </w:r>
      <w:r w:rsidR="00C071E6" w:rsidRPr="00511DB3">
        <w:rPr>
          <w:rFonts w:cs="Times New Roman"/>
          <w:color w:val="0070C0"/>
          <w:szCs w:val="24"/>
        </w:rPr>
        <w:t xml:space="preserve">so as </w:t>
      </w:r>
      <w:r w:rsidR="00DD77E2" w:rsidRPr="00511DB3">
        <w:rPr>
          <w:rFonts w:cs="Times New Roman"/>
          <w:color w:val="0070C0"/>
          <w:szCs w:val="24"/>
        </w:rPr>
        <w:t xml:space="preserve">to explore international transport policy </w:t>
      </w:r>
      <w:r w:rsidR="00C071E6" w:rsidRPr="00511DB3">
        <w:rPr>
          <w:rFonts w:cs="Times New Roman"/>
          <w:color w:val="0070C0"/>
          <w:szCs w:val="24"/>
        </w:rPr>
        <w:t xml:space="preserve">issues.  Steg’s indices show the presence of symbolism: Hofstede’s model offers potential explanatory power as to </w:t>
      </w:r>
      <w:r w:rsidR="00C071E6" w:rsidRPr="00511DB3">
        <w:rPr>
          <w:rFonts w:cs="Times New Roman"/>
          <w:i/>
          <w:color w:val="0070C0"/>
          <w:szCs w:val="24"/>
        </w:rPr>
        <w:t>why</w:t>
      </w:r>
      <w:r w:rsidR="00C071E6" w:rsidRPr="00511DB3">
        <w:rPr>
          <w:rFonts w:cs="Times New Roman"/>
          <w:color w:val="0070C0"/>
          <w:szCs w:val="24"/>
        </w:rPr>
        <w:t xml:space="preserve"> they may differ across nations.</w:t>
      </w:r>
    </w:p>
    <w:p w14:paraId="3D42F42A" w14:textId="38008309" w:rsidR="000F66DD" w:rsidRPr="00511DB3" w:rsidRDefault="00647545" w:rsidP="002D0877">
      <w:pPr>
        <w:pStyle w:val="Heading1"/>
        <w:jc w:val="left"/>
        <w:rPr>
          <w:rFonts w:cs="Times New Roman"/>
          <w:sz w:val="24"/>
          <w:szCs w:val="24"/>
        </w:rPr>
      </w:pPr>
      <w:r w:rsidRPr="00511DB3">
        <w:rPr>
          <w:rFonts w:cs="Times New Roman"/>
          <w:sz w:val="24"/>
          <w:szCs w:val="24"/>
        </w:rPr>
        <w:t>3</w:t>
      </w:r>
      <w:r w:rsidRPr="00511DB3">
        <w:rPr>
          <w:rFonts w:cs="Times New Roman"/>
          <w:sz w:val="24"/>
          <w:szCs w:val="24"/>
        </w:rPr>
        <w:tab/>
      </w:r>
      <w:r w:rsidR="00F774D5" w:rsidRPr="00511DB3">
        <w:rPr>
          <w:rFonts w:cs="Times New Roman"/>
          <w:sz w:val="24"/>
          <w:szCs w:val="24"/>
        </w:rPr>
        <w:t>Methodology</w:t>
      </w:r>
    </w:p>
    <w:p w14:paraId="6C1CD1A8" w14:textId="083D828A" w:rsidR="00E729BF" w:rsidRPr="00511DB3" w:rsidRDefault="00647545" w:rsidP="002D0877">
      <w:pPr>
        <w:pStyle w:val="Heading2"/>
        <w:rPr>
          <w:rFonts w:cs="Times New Roman"/>
          <w:sz w:val="24"/>
          <w:szCs w:val="24"/>
        </w:rPr>
      </w:pPr>
      <w:r w:rsidRPr="00511DB3">
        <w:rPr>
          <w:rFonts w:cs="Times New Roman"/>
          <w:sz w:val="24"/>
          <w:szCs w:val="24"/>
        </w:rPr>
        <w:t>3.1</w:t>
      </w:r>
      <w:r w:rsidRPr="00511DB3">
        <w:rPr>
          <w:rFonts w:cs="Times New Roman"/>
          <w:sz w:val="24"/>
          <w:szCs w:val="24"/>
        </w:rPr>
        <w:tab/>
      </w:r>
      <w:r w:rsidR="00C91284" w:rsidRPr="00511DB3">
        <w:rPr>
          <w:rFonts w:cs="Times New Roman"/>
          <w:sz w:val="24"/>
          <w:szCs w:val="24"/>
        </w:rPr>
        <w:t>Qualitative method</w:t>
      </w:r>
    </w:p>
    <w:p w14:paraId="02F7FF71" w14:textId="45568BA8" w:rsidR="00111172" w:rsidRPr="00511DB3" w:rsidRDefault="00101564" w:rsidP="00B62A3B">
      <w:pPr>
        <w:rPr>
          <w:rFonts w:cs="Times New Roman"/>
          <w:szCs w:val="24"/>
        </w:rPr>
      </w:pPr>
      <w:r w:rsidRPr="00511DB3">
        <w:rPr>
          <w:rFonts w:cs="Times New Roman"/>
          <w:szCs w:val="24"/>
        </w:rPr>
        <w:t xml:space="preserve">Given this is an emergent </w:t>
      </w:r>
      <w:r w:rsidR="00260827" w:rsidRPr="00511DB3">
        <w:rPr>
          <w:rFonts w:cs="Times New Roman"/>
          <w:szCs w:val="24"/>
        </w:rPr>
        <w:t>area of research</w:t>
      </w:r>
      <w:r w:rsidRPr="00511DB3">
        <w:rPr>
          <w:rFonts w:cs="Times New Roman"/>
          <w:szCs w:val="24"/>
        </w:rPr>
        <w:t>, t</w:t>
      </w:r>
      <w:r w:rsidR="0044438A" w:rsidRPr="00511DB3">
        <w:rPr>
          <w:rFonts w:cs="Times New Roman"/>
          <w:szCs w:val="24"/>
        </w:rPr>
        <w:t xml:space="preserve">he first stage </w:t>
      </w:r>
      <w:r w:rsidR="00D70549" w:rsidRPr="00511DB3">
        <w:rPr>
          <w:rFonts w:cs="Times New Roman"/>
          <w:szCs w:val="24"/>
        </w:rPr>
        <w:t>was</w:t>
      </w:r>
      <w:r w:rsidR="00260827" w:rsidRPr="00511DB3">
        <w:rPr>
          <w:rFonts w:cs="Times New Roman"/>
          <w:szCs w:val="24"/>
        </w:rPr>
        <w:t xml:space="preserve"> to </w:t>
      </w:r>
      <w:r w:rsidR="0044438A" w:rsidRPr="00511DB3">
        <w:rPr>
          <w:rFonts w:cs="Times New Roman"/>
          <w:szCs w:val="24"/>
        </w:rPr>
        <w:t>elicit</w:t>
      </w:r>
      <w:r w:rsidR="00260827" w:rsidRPr="00511DB3">
        <w:rPr>
          <w:rFonts w:cs="Times New Roman"/>
          <w:szCs w:val="24"/>
        </w:rPr>
        <w:t xml:space="preserve"> a significant volume of</w:t>
      </w:r>
      <w:r w:rsidRPr="00511DB3">
        <w:rPr>
          <w:rFonts w:cs="Times New Roman"/>
          <w:szCs w:val="24"/>
        </w:rPr>
        <w:t xml:space="preserve"> </w:t>
      </w:r>
      <w:r w:rsidR="0044438A" w:rsidRPr="00511DB3">
        <w:rPr>
          <w:rFonts w:cs="Times New Roman"/>
          <w:i/>
          <w:szCs w:val="24"/>
        </w:rPr>
        <w:t>rich</w:t>
      </w:r>
      <w:r w:rsidR="0044438A" w:rsidRPr="00511DB3">
        <w:rPr>
          <w:rFonts w:cs="Times New Roman"/>
          <w:szCs w:val="24"/>
        </w:rPr>
        <w:t xml:space="preserve"> information on the symbolism of public transport in different national cultures</w:t>
      </w:r>
      <w:r w:rsidR="00AD3804" w:rsidRPr="00511DB3">
        <w:rPr>
          <w:rFonts w:cs="Times New Roman"/>
          <w:szCs w:val="24"/>
        </w:rPr>
        <w:t>, so as to build, expand, and strengthen theory</w:t>
      </w:r>
      <w:r w:rsidR="00FD3FBE" w:rsidRPr="00511DB3">
        <w:rPr>
          <w:rFonts w:cs="Times New Roman"/>
          <w:szCs w:val="24"/>
        </w:rPr>
        <w:t>, for later testing</w:t>
      </w:r>
      <w:r w:rsidR="0044438A" w:rsidRPr="00511DB3">
        <w:rPr>
          <w:rFonts w:cs="Times New Roman"/>
          <w:szCs w:val="24"/>
        </w:rPr>
        <w:t xml:space="preserve">.  </w:t>
      </w:r>
      <w:r w:rsidR="00111172" w:rsidRPr="00511DB3">
        <w:rPr>
          <w:rFonts w:cs="Times New Roman"/>
          <w:szCs w:val="24"/>
        </w:rPr>
        <w:t xml:space="preserve">This </w:t>
      </w:r>
      <w:r w:rsidR="00C84BD7" w:rsidRPr="00511DB3">
        <w:rPr>
          <w:rFonts w:cs="Times New Roman"/>
          <w:szCs w:val="24"/>
        </w:rPr>
        <w:t>requirement</w:t>
      </w:r>
      <w:r w:rsidR="00260827" w:rsidRPr="00511DB3">
        <w:rPr>
          <w:rFonts w:cs="Times New Roman"/>
          <w:szCs w:val="24"/>
        </w:rPr>
        <w:t xml:space="preserve"> </w:t>
      </w:r>
      <w:r w:rsidR="00CC1DFF" w:rsidRPr="00511DB3">
        <w:rPr>
          <w:rFonts w:cs="Times New Roman"/>
          <w:szCs w:val="24"/>
        </w:rPr>
        <w:t xml:space="preserve">is in keeping with </w:t>
      </w:r>
      <w:r w:rsidR="00A76BE2" w:rsidRPr="00511DB3">
        <w:rPr>
          <w:rFonts w:cs="Times New Roman"/>
          <w:szCs w:val="24"/>
        </w:rPr>
        <w:fldChar w:fldCharType="begin"/>
      </w:r>
      <w:r w:rsidR="00EB5CC1" w:rsidRPr="00511DB3">
        <w:rPr>
          <w:rFonts w:cs="Times New Roman"/>
          <w:szCs w:val="24"/>
        </w:rPr>
        <w:instrText xml:space="preserve"> ADDIN ZOTERO_ITEM CSL_CITATION {"citationID":"xW6pNds2","properties":{"formattedCitation":"(Newton-Smith, 1981)","plainCitation":"(Newton-Smith, 1981)","dontUpdate":true,"noteIndex":0},"citationItems":[{"id":"760oYnDZ/Hiuf3n4h","uris":["http://zotero.org/users/1718135/items/GKNI5QCT"],"uri":["http://zotero.org/users/1718135/items/GKNI5QCT"],"itemData":{"id":617,"type":"book","title":"The rationality of science / W.H. Newton-Smith","collection-title":"International library of philosophy Y","publisher":"Routledge &amp; Kegan Paul","publisher-place":"London","source":"Primo","event-place":"London","URL":"https://cdn.preterhuman.net/texts/thought_and_writing/philosophy/rationality%20of%20science.pdf","call-number":"B67","author":[{"family":"Newton-Smith","given":"W"}],"issued":{"date-parts":[["1981"]]}}}],"schema":"https://github.com/citation-style-language/schema/raw/master/csl-citation.json"} </w:instrText>
      </w:r>
      <w:r w:rsidR="00A76BE2" w:rsidRPr="00511DB3">
        <w:rPr>
          <w:rFonts w:cs="Times New Roman"/>
          <w:szCs w:val="24"/>
        </w:rPr>
        <w:fldChar w:fldCharType="separate"/>
      </w:r>
      <w:r w:rsidR="00A76BE2" w:rsidRPr="00511DB3">
        <w:rPr>
          <w:rFonts w:cs="Times New Roman"/>
        </w:rPr>
        <w:t>Newton-Smith's (1981)</w:t>
      </w:r>
      <w:r w:rsidR="00A76BE2" w:rsidRPr="00511DB3">
        <w:rPr>
          <w:rFonts w:cs="Times New Roman"/>
          <w:szCs w:val="24"/>
        </w:rPr>
        <w:fldChar w:fldCharType="end"/>
      </w:r>
      <w:r w:rsidR="00A76BE2" w:rsidRPr="00511DB3">
        <w:rPr>
          <w:rFonts w:cs="Times New Roman"/>
          <w:szCs w:val="24"/>
        </w:rPr>
        <w:t xml:space="preserve"> research </w:t>
      </w:r>
      <w:r w:rsidR="00514892" w:rsidRPr="00511DB3">
        <w:rPr>
          <w:rFonts w:cs="Times New Roman"/>
          <w:szCs w:val="24"/>
        </w:rPr>
        <w:t>imperative</w:t>
      </w:r>
      <w:r w:rsidR="00A76BE2" w:rsidRPr="00511DB3">
        <w:rPr>
          <w:rFonts w:cs="Times New Roman"/>
          <w:szCs w:val="24"/>
        </w:rPr>
        <w:t xml:space="preserve"> of theoretical fertility, and </w:t>
      </w:r>
      <w:r w:rsidR="00111172" w:rsidRPr="00511DB3">
        <w:rPr>
          <w:rFonts w:cs="Times New Roman"/>
          <w:szCs w:val="24"/>
        </w:rPr>
        <w:t>lends itself to qualitative research</w:t>
      </w:r>
      <w:r w:rsidR="00A76BE2" w:rsidRPr="00511DB3">
        <w:rPr>
          <w:rFonts w:cs="Times New Roman"/>
          <w:szCs w:val="24"/>
        </w:rPr>
        <w:t xml:space="preserve">.  Qualitative research </w:t>
      </w:r>
      <w:r w:rsidR="00111172" w:rsidRPr="00511DB3">
        <w:rPr>
          <w:rFonts w:cs="Times New Roman"/>
          <w:szCs w:val="24"/>
        </w:rPr>
        <w:t xml:space="preserve">has been described </w:t>
      </w:r>
      <w:r w:rsidR="00260827" w:rsidRPr="00511DB3">
        <w:rPr>
          <w:rFonts w:cs="Times New Roman"/>
          <w:szCs w:val="24"/>
        </w:rPr>
        <w:t xml:space="preserve">as </w:t>
      </w:r>
      <w:r w:rsidR="00111172" w:rsidRPr="00511DB3">
        <w:rPr>
          <w:rFonts w:cs="Times New Roman"/>
          <w:szCs w:val="24"/>
        </w:rPr>
        <w:t xml:space="preserve">highly useful when seeking </w:t>
      </w:r>
      <w:r w:rsidR="00111172" w:rsidRPr="00511DB3">
        <w:rPr>
          <w:rFonts w:cs="Times New Roman"/>
          <w:szCs w:val="24"/>
        </w:rPr>
        <w:lastRenderedPageBreak/>
        <w:t>to understand opaque</w:t>
      </w:r>
      <w:r w:rsidR="00260827" w:rsidRPr="00511DB3">
        <w:rPr>
          <w:rFonts w:cs="Times New Roman"/>
          <w:szCs w:val="24"/>
        </w:rPr>
        <w:t>,</w:t>
      </w:r>
      <w:r w:rsidR="00111172" w:rsidRPr="00511DB3">
        <w:rPr>
          <w:rFonts w:cs="Times New Roman"/>
          <w:szCs w:val="24"/>
        </w:rPr>
        <w:t xml:space="preserve"> intangible drivers of behaviour such as symbolism and culture (</w:t>
      </w:r>
      <w:r w:rsidR="00111172" w:rsidRPr="00511DB3">
        <w:rPr>
          <w:rFonts w:cs="Times New Roman"/>
          <w:szCs w:val="24"/>
        </w:rPr>
        <w:fldChar w:fldCharType="begin"/>
      </w:r>
      <w:r w:rsidR="00EB5CC1" w:rsidRPr="00511DB3">
        <w:rPr>
          <w:rFonts w:cs="Times New Roman"/>
          <w:szCs w:val="24"/>
        </w:rPr>
        <w:instrText xml:space="preserve"> ADDIN ZOTERO_ITEM CSL_CITATION {"citationID":"jERrblt8","properties":{"formattedCitation":"(Bryman, 2012)","plainCitation":"(Bryman, 2012)","dontUpdate":true,"noteIndex":0},"citationItems":[{"id":"760oYnDZ/GECb0Q4E","uris":["http://zotero.org/users/1718135/items/MQ8EC6SN"],"uri":["http://zotero.org/users/1718135/items/MQ8EC6SN"],"itemData":{"id":81,"type":"book","title":"Social Research Methods","publisher":"Oxford University Press","number-of-pages":"810","source":"Google Books","abstract":"Studying a social science degree? Need to know how to develop your research methods and write up your results more effectively? In the fourth edition of this lively and engaging textbook, Alan Bryman presents students with an updated and all-encompassing guide to the principle techniques and methodology in the field of Social Research. Adopting a coherent and student-friendly format, the book offers an encyclopaedic introduction to social research methodology, and considers a broad range of qualitative and quantitative methods to help students identify and evaluate the best approach for their research needs. Building on the success of the previous editions, this book is concerned with the ways that social researchers approach their craft. Bryman guides the reader through all aspects of the research process including formulating objectives, choosing research methods, securing research participants, as well as advice on how to effectively collect, analyse and interpret data and disseminate those findings to others. This fourth edition features a new 'supervisor experience' feature, which offers helpful tips from the supervisor's perspective on successful research, as well as a new chapter which tackles the sampling issues faced by qualitative researchers in a more consolidated fashion than in previous editions. Substantial updates have also been made to the existing material, particularly the internet research section, which has been fully revised to accommodate the extensive developments in this area. An Online Resource Centre accompanies the text and includes: For students: A student researcher's toolkit, providing guidance and advice on every aspect of social research Student experience podcasts Self-marking multiple choice questions for revision Annotated web links to useful articles, reviews, models and research guides A guide to using Excel in data analysis For lecturers: A lecturer's guide including lecture outlines, reading lists and teaching activities A suite of customisable PowerPoint slides Figures and tables from the text Case studies","ISBN":"978-0-19-958805-3","language":"en","author":[{"family":"Bryman","given":"Alan"}],"issued":{"date-parts":[["2012",1,19]]}}}],"schema":"https://github.com/citation-style-language/schema/raw/master/csl-citation.json"} </w:instrText>
      </w:r>
      <w:r w:rsidR="00111172" w:rsidRPr="00511DB3">
        <w:rPr>
          <w:rFonts w:cs="Times New Roman"/>
          <w:szCs w:val="24"/>
        </w:rPr>
        <w:fldChar w:fldCharType="separate"/>
      </w:r>
      <w:r w:rsidR="00111172" w:rsidRPr="00511DB3">
        <w:rPr>
          <w:rFonts w:cs="Times New Roman"/>
          <w:szCs w:val="24"/>
        </w:rPr>
        <w:t>Bryman, 2012;</w:t>
      </w:r>
      <w:r w:rsidR="00111172" w:rsidRPr="00511DB3">
        <w:rPr>
          <w:rFonts w:cs="Times New Roman"/>
          <w:szCs w:val="24"/>
        </w:rPr>
        <w:fldChar w:fldCharType="end"/>
      </w:r>
      <w:r w:rsidR="00111172" w:rsidRPr="00511DB3">
        <w:rPr>
          <w:rFonts w:cs="Times New Roman"/>
          <w:szCs w:val="24"/>
        </w:rPr>
        <w:t xml:space="preserve"> </w:t>
      </w:r>
      <w:r w:rsidR="00111172" w:rsidRPr="00511DB3">
        <w:rPr>
          <w:rFonts w:cs="Times New Roman"/>
          <w:szCs w:val="24"/>
        </w:rPr>
        <w:fldChar w:fldCharType="begin"/>
      </w:r>
      <w:r w:rsidR="00EB5CC1" w:rsidRPr="00511DB3">
        <w:rPr>
          <w:rFonts w:cs="Times New Roman"/>
          <w:szCs w:val="24"/>
        </w:rPr>
        <w:instrText xml:space="preserve"> ADDIN ZOTERO_ITEM CSL_CITATION {"citationID":"2Tf7NvRV","properties":{"formattedCitation":"(Heffner et al., 2007)","plainCitation":"(Heffner et al., 2007)","dontUpdate":true,"noteIndex":0},"citationItems":[{"id":"760oYnDZ/Mjp0mbVr","uris":["http://zotero.org/users/1718135/items/B7BXC6QF"],"uri":["http://zotero.org/users/1718135/items/B7BXC6QF"],"itemData":{"id":23,"type":"article-journal","title":"Symbolism in California's early market for hybrid electric vehicles","container-title":"Transportation Research Part D -Transport and Environment","volume":"12","issue":"6","source":"Primo","abstract":"This study explores the symbolic meanings being created, appropriated, and communicated by the owners of hybrid electric vehicles. As symbolic meanings are shown to be important to hybrid electric vehicle purchase and use, understanding the meanings, as well as their construction and communication, is essential for policy makers and others hoping to promote these new types of vehicles. Hybrid electric vehicles embody combinations of meanings that were previously unavailable from automobiles. Market observers who fail to recognize this struggle to explain why some people buy hybrid electric vehicles. They may characterize buyers as naive about calculating payback on fuel economy, or dismiss owners as image-seeking environmentalists. This research belies such simplistic explanations. Through the telling and analysis of buyers' own stories, this study takes a robust approach to understanding the creation and spread of new symbolic meanings in the automotive market. Data were collected in ethnographic interviews with hybrid electric vehicle owners in the California, and analyzed using methods based on serniotic theory. In particular, the study explores how widely recognized social meanings (denotations) are connected to more personal meanings (connotations) and the effect that both types of meanings have on vehicle purchase and use. (c) 2007 Elsevier Ltd. All rights reserved.","DOI":"10.1016/j.trd.2007.04.003","ISSN":"1361-9209","language":"English","author":[{"family":"Heffner","given":"R. R."},{"family":"Kurani","given":"K. S."},{"family":"Turrentine","given":"T. S."}],"issued":{"date-parts":[["2007"]]}}}],"schema":"https://github.com/citation-style-language/schema/raw/master/csl-citation.json"} </w:instrText>
      </w:r>
      <w:r w:rsidR="00111172" w:rsidRPr="00511DB3">
        <w:rPr>
          <w:rFonts w:cs="Times New Roman"/>
          <w:szCs w:val="24"/>
        </w:rPr>
        <w:fldChar w:fldCharType="separate"/>
      </w:r>
      <w:r w:rsidR="00111172" w:rsidRPr="00511DB3">
        <w:rPr>
          <w:rFonts w:cs="Times New Roman"/>
          <w:szCs w:val="24"/>
        </w:rPr>
        <w:t>Heffner et al., 2007;</w:t>
      </w:r>
      <w:r w:rsidR="00111172" w:rsidRPr="00511DB3">
        <w:rPr>
          <w:rFonts w:cs="Times New Roman"/>
          <w:szCs w:val="24"/>
        </w:rPr>
        <w:fldChar w:fldCharType="end"/>
      </w:r>
      <w:r w:rsidR="00111172" w:rsidRPr="00511DB3">
        <w:rPr>
          <w:rFonts w:cs="Times New Roman"/>
          <w:szCs w:val="24"/>
        </w:rPr>
        <w:t xml:space="preserve"> </w:t>
      </w:r>
      <w:r w:rsidR="00111172" w:rsidRPr="00511DB3">
        <w:rPr>
          <w:rFonts w:cs="Times New Roman"/>
          <w:szCs w:val="24"/>
        </w:rPr>
        <w:fldChar w:fldCharType="begin"/>
      </w:r>
      <w:r w:rsidR="00EB5CC1" w:rsidRPr="00511DB3">
        <w:rPr>
          <w:rFonts w:cs="Times New Roman"/>
          <w:szCs w:val="24"/>
        </w:rPr>
        <w:instrText xml:space="preserve"> ADDIN ZOTERO_ITEM CSL_CITATION {"citationID":"qtliJ9Ac","properties":{"formattedCitation":"(Coolican, 2009)","plainCitation":"(Coolican, 2009)","dontUpdate":true,"noteIndex":0},"citationItems":[{"id":"760oYnDZ/3RnzPYpE","uris":["http://zotero.org/users/1718135/items/8C6TS9GD"],"uri":["http://zotero.org/users/1718135/items/8C6TS9GD"],"itemData":{"id":16,"type":"book","title":"Research Methods and Statistics in Psychology","publisher":"Routledge","number-of-pages":"715","source":"Google Books","abstract":"This fifth edition of Research Methods and Statistics in Psychology has been revised and updated, providing students with the most readable and comprehensive survey of research methods, statistical concepts and procedures in psychology today. The book assumes no prior knowledge, taking you through every stage of your research project in manageable steps. Advice on planning and conducting studies, analysing data and writing up practical reports is given, and examples provided, as well as advice on how to report results in conventional (APA) style. Unlike other introductory texts, there is discussion of commonly misunderstood concepts such as ecological validity, the null hypothesis and the role of cross-cultural psychology studies. Qualitative research is included in the central research methods chapters as well as being highlighted in specialist chapters which cover content analysis, grounded theory, interpretative phenomenological analysis (IPA), narrative analysis, discourse analysis and how to tackle a qualitative research project. The book provides clear coverage of statistical procedures, and includes everything needed at undergraduate level from nominal level tests to multi-factorial ANOVA designs, multiple regression and log linear analysis. In addition, the book provides detailed and illustrated SPSS instructions (updated to version 16) for all statistical procedures, including data entry and interpreting output, thus eliminating the need for an extra SPSS textbook. Each chapter contains a glossary, key terms and newly integrated exercises, ensuring that key concepts are understood. A companion website (www.routledge.com/cw/coolican) provides additional exercises, revision flash cards, links to further reading and data for use with SPSS. The bestselling research methods text for almost two decades, Research Methods and Statistics in Psychology remains an invaluable resource for students of psychology throughout their studies.","ISBN":"978-0-340-98344-7","language":"en","author":[{"family":"Coolican","given":"Hugh"}],"issued":{"date-parts":[["2009"]]}}}],"schema":"https://github.com/citation-style-language/schema/raw/master/csl-citation.json"} </w:instrText>
      </w:r>
      <w:r w:rsidR="00111172" w:rsidRPr="00511DB3">
        <w:rPr>
          <w:rFonts w:cs="Times New Roman"/>
          <w:szCs w:val="24"/>
        </w:rPr>
        <w:fldChar w:fldCharType="separate"/>
      </w:r>
      <w:r w:rsidR="00111172" w:rsidRPr="00511DB3">
        <w:rPr>
          <w:rFonts w:cs="Times New Roman"/>
          <w:szCs w:val="24"/>
        </w:rPr>
        <w:t xml:space="preserve">Coolican, 2009; </w:t>
      </w:r>
      <w:r w:rsidR="00111172" w:rsidRPr="00511DB3">
        <w:rPr>
          <w:rFonts w:cs="Times New Roman"/>
          <w:szCs w:val="24"/>
        </w:rPr>
        <w:fldChar w:fldCharType="end"/>
      </w:r>
      <w:r w:rsidR="00111172" w:rsidRPr="00511DB3">
        <w:rPr>
          <w:rFonts w:cs="Times New Roman"/>
          <w:szCs w:val="24"/>
        </w:rPr>
        <w:fldChar w:fldCharType="begin"/>
      </w:r>
      <w:r w:rsidR="00EB5CC1" w:rsidRPr="00511DB3">
        <w:rPr>
          <w:rFonts w:cs="Times New Roman"/>
          <w:szCs w:val="24"/>
        </w:rPr>
        <w:instrText xml:space="preserve"> ADDIN ZOTERO_ITEM CSL_CITATION {"citationID":"zdSNNZis","properties":{"formattedCitation":"(Karasz and Singelis, 2009)","plainCitation":"(Karasz and Singelis, 2009)","dontUpdate":true,"noteIndex":0},"citationItems":[{"id":"760oYnDZ/P1QIhB7W","uris":["http://zotero.org/users/1718135/items/KS5NXXS7"],"uri":["http://zotero.org/users/1718135/items/KS5NXXS7"],"itemData":{"id":255,"type":"article-journal","title":"Qualitative and Mixed Methods Research in Cross-Cultural Psychology","container-title":"Journal of Cross-Cultural Psychology","page":"909-916","volume":"40","issue":"6","source":"jcc.sagepub.com","DOI":"10.1177/0022022109349172","ISSN":"0022-0221, 1552-5422","journalAbbreviation":"Journal of Cross-Cultural Psychology","language":"en","author":[{"family":"Karasz","given":"Alison"},{"family":"Singelis","given":"Theodore M."}],"issued":{"date-parts":[["2009",11,1]]}}}],"schema":"https://github.com/citation-style-language/schema/raw/master/csl-citation.json"} </w:instrText>
      </w:r>
      <w:r w:rsidR="00111172" w:rsidRPr="00511DB3">
        <w:rPr>
          <w:rFonts w:cs="Times New Roman"/>
          <w:szCs w:val="24"/>
        </w:rPr>
        <w:fldChar w:fldCharType="separate"/>
      </w:r>
      <w:r w:rsidR="00111172" w:rsidRPr="00511DB3">
        <w:rPr>
          <w:rFonts w:cs="Times New Roman"/>
          <w:szCs w:val="24"/>
        </w:rPr>
        <w:t xml:space="preserve">Karasz and Singelis, 2009; </w:t>
      </w:r>
      <w:r w:rsidR="00111172" w:rsidRPr="00511DB3">
        <w:rPr>
          <w:rFonts w:cs="Times New Roman"/>
          <w:szCs w:val="24"/>
        </w:rPr>
        <w:fldChar w:fldCharType="begin"/>
      </w:r>
      <w:r w:rsidR="00EB5CC1" w:rsidRPr="00511DB3">
        <w:rPr>
          <w:rFonts w:cs="Times New Roman"/>
          <w:szCs w:val="24"/>
        </w:rPr>
        <w:instrText xml:space="preserve"> ADDIN ZOTERO_ITEM CSL_CITATION {"citationID":"00HioHmz","properties":{"formattedCitation":"(Ni, 2008)","plainCitation":"(Ni, 2008)","dontUpdate":true,"noteIndex":0},"citationItems":[{"id":"760oYnDZ/BFKlIya5","uris":["http://zotero.org/users/1718135/items/3PF9VPEX"],"uri":["http://zotero.org/users/1718135/items/3PF9VPEX"],"itemData":{"id":397,"type":"thesis","title":"Motorization, Vehicle Purchase and Use Behavior in China: A Shanghai Survey","publisher":"University of California Davies","genre":"PhD","source":"escholarship.org","abstract":"Motorization is the transition from non-motorized travel means (e.g., walk) to motorized travel means (e.g., car). China, as the most populous country in the world, has started the motorization process, and its results will have huge impact on the whole world in terms of transportation, energy, environment and automobile market. At the national level, motorization is usually measured by the growth of auto ownership, and average income (GDP per capita) is usually considered the major driving force. However, this dissertation is focused on studying motorization at the individual or household. To do so, a pilot survey of 122 residents of Shanghai was conducted in late 2005, and a final survey of 1,037 people was conducted in mid-2006. Research methodology, motorization pathway, and vehicle purchase (and use) behavior are three topics of this dissertation. Basically, this dissertation attempts to answer the following three questions: How to conduct survey research in China? What are motorization pathways in China? What is the vehicle purchase and use behavior in China? Regarding the first, trust from respondents is an important factor affecting people’s motivation to participate in the study. A short, straight-forward questionnaire and a team speaking the local dialect help to facilitate survey research. In terms of motorization pathways, the survey shows that motorization pathways in Shanghai are diverse, complicated (multi-staged), and as one would expect at this point, do not include cars for many households and individuals. About half of the respondents don’t simply follow my hypothetical motorization direction. In terms of the purchase and use behavior, variables such as gender, perceptions of different aspects of the utility of different travel means, as well as personal or household income are significant. Purchasing a car may be considered a “family decision” as it is positively associated with household income; however, weekday car use seems to be a more personal choice as it is positively associated with personal income. Last, although Shanghai itself can not represent the whole China, the results (motorization pathways; choice models) of the Shanghai study may be generalizable to other Chinese cities experiencing rapid economic growth and with various transportation alternatives.","URL":"http://escholarship.org/uc/item/9kn849h1","shortTitle":"Motorization, Vehicle Purchase and Use Behavior in China","author":[{"family":"Ni","given":"Jason"}],"issued":{"date-parts":[["2008",9,1]]},"accessed":{"date-parts":[["2014",11,13]]}}}],"schema":"https://github.com/citation-style-language/schema/raw/master/csl-citation.json"} </w:instrText>
      </w:r>
      <w:r w:rsidR="00111172" w:rsidRPr="00511DB3">
        <w:rPr>
          <w:rFonts w:cs="Times New Roman"/>
          <w:szCs w:val="24"/>
        </w:rPr>
        <w:fldChar w:fldCharType="separate"/>
      </w:r>
      <w:r w:rsidR="00111172" w:rsidRPr="00511DB3">
        <w:rPr>
          <w:rFonts w:cs="Times New Roman"/>
          <w:szCs w:val="24"/>
        </w:rPr>
        <w:t>Ni, 2008;</w:t>
      </w:r>
      <w:r w:rsidR="00111172" w:rsidRPr="00511DB3">
        <w:rPr>
          <w:rFonts w:cs="Times New Roman"/>
          <w:szCs w:val="24"/>
        </w:rPr>
        <w:fldChar w:fldCharType="end"/>
      </w:r>
      <w:r w:rsidR="00111172" w:rsidRPr="00511DB3">
        <w:rPr>
          <w:rFonts w:cs="Times New Roman"/>
          <w:szCs w:val="24"/>
        </w:rPr>
        <w:t xml:space="preserve"> </w:t>
      </w:r>
      <w:r w:rsidR="00111172" w:rsidRPr="00511DB3">
        <w:rPr>
          <w:rFonts w:cs="Times New Roman"/>
          <w:szCs w:val="24"/>
        </w:rPr>
        <w:fldChar w:fldCharType="begin"/>
      </w:r>
      <w:r w:rsidR="00EB5CC1" w:rsidRPr="00511DB3">
        <w:rPr>
          <w:rFonts w:cs="Times New Roman"/>
          <w:szCs w:val="24"/>
        </w:rPr>
        <w:instrText xml:space="preserve"> ADDIN ZOTERO_ITEM CSL_CITATION {"citationID":"ic5U32sk","properties":{"formattedCitation":"(Steg et al., 2001)","plainCitation":"(Steg et al., 2001)","dontUpdate":true,"noteIndex":0},"citationItems":[{"id":"760oYnDZ/Mh5ttaIO","uris":["http://zotero.org/users/1718135/items/C5936PQK"],"uri":["http://zotero.org/users/1718135/items/C5936PQK"],"itemData":{"id":403,"type":"article-journal","title":"Instrumental-reasoned and symbolic-affective motives for using a motor car","container-title":"Transportation Research Part F: Traffic Psychology and Behaviour","page":"151–169","volume":"4","issue":"3","source":"Primo","abstract":"This study was aimed at clarifying the relative importance of symbolic-affective as opposed to instrumental-reasoned motives for car use. We examined which motivational dimensions are underlying the (un)attractiveness of car use, in order to distinguish a limited set of main motive categories. Three methods were developed, which differed in the extent to which the purpose of the task was apparent. The tasks were: (1) a similarity sorting of car-use episodes, (2) a Q-sorting following attractiveness of car-use episodes, and (3) a semantic-differential method for evaluating (un)attractive aspects of car use. The symbolic-affective motives for car use were better expressed when the aim of the research task was not too apparent. If the aim of the task was evident, respondents tended to evaluate car use in terms of instrumental-reasoned motives. Overall, the results indicate that both instrumental-reasoned and symbolic-affective functions of the motor car are significant dimensions underlying the attractiveness of car use. © 2001 Elsevier Science Ltd.","DOI":"10.1016/S1369-8478(01)00020-1","ISSN":"1369-8478","language":"eng","author":[{"family":"Steg","given":"L."},{"family":"Vlek","given":"C."},{"family":"Slotegraaf","given":"G."}],"issued":{"date-parts":[["2001"]]}}}],"schema":"https://github.com/citation-style-language/schema/raw/master/csl-citation.json"} </w:instrText>
      </w:r>
      <w:r w:rsidR="00111172" w:rsidRPr="00511DB3">
        <w:rPr>
          <w:rFonts w:cs="Times New Roman"/>
          <w:szCs w:val="24"/>
        </w:rPr>
        <w:fldChar w:fldCharType="separate"/>
      </w:r>
      <w:r w:rsidR="00111172" w:rsidRPr="00511DB3">
        <w:rPr>
          <w:rFonts w:cs="Times New Roman"/>
          <w:szCs w:val="24"/>
        </w:rPr>
        <w:t xml:space="preserve">Steg et al., 2001; </w:t>
      </w:r>
      <w:r w:rsidR="00111172" w:rsidRPr="00511DB3">
        <w:rPr>
          <w:rFonts w:cs="Times New Roman"/>
          <w:szCs w:val="24"/>
        </w:rPr>
        <w:fldChar w:fldCharType="end"/>
      </w:r>
      <w:r w:rsidR="00111172" w:rsidRPr="00511DB3">
        <w:rPr>
          <w:rFonts w:cs="Times New Roman"/>
          <w:szCs w:val="24"/>
        </w:rPr>
        <w:fldChar w:fldCharType="end"/>
      </w:r>
      <w:r w:rsidR="00111172" w:rsidRPr="00511DB3">
        <w:rPr>
          <w:rFonts w:cs="Times New Roman"/>
          <w:szCs w:val="24"/>
        </w:rPr>
        <w:fldChar w:fldCharType="begin"/>
      </w:r>
      <w:r w:rsidR="00EB5CC1" w:rsidRPr="00511DB3">
        <w:rPr>
          <w:rFonts w:cs="Times New Roman"/>
          <w:szCs w:val="24"/>
        </w:rPr>
        <w:instrText xml:space="preserve"> ADDIN ZOTERO_ITEM CSL_CITATION {"citationID":"yGQdIw9D","properties":{"formattedCitation":"(Noppers et al., 2014)","plainCitation":"(Noppers et al., 2014)","dontUpdate":true,"noteIndex":0},"citationItems":[{"id":"760oYnDZ/TbfXhj96","uris":["http://zotero.org/users/1718135/items/ST85WWKI"],"uri":["http://zotero.org/users/1718135/items/ST85WWKI"],"itemData":{"id":171,"type":"article-journal","title":"The adoption of sustainable innovations: Driven by symbolic and environmental motives","container-title":"Global Environmental Change","page":"52-62","volume":"25","source":"ScienceDirect","abstract":"Critical to the environmental success of sustainable innovations is the adoption by consumers. The consensus is that instrumental shortcomings of sustainable innovations inhibit their adoption. However, we argue that the adoption of sustainable innovations does not exclusively depend on their instrumental attributes. In addition, people may be motivated to adopt sustainable innovations because of their positive environmental and symbolic attributes, that is, they benefit the environment and can be used to signal positive characteristics to oneself and others. We studied the significance of instrumental, environmental and symbolic attributes for the adoption of two sustainable innovations: electric cars (Study 1) and local renewable energy systems (Study 2), following two methods. Results showed that when asked directly, participants claimed that instrumental and environmental attributes are most important for their decision to adopt sustainable innovations, while symbolic attributes were rated as less important. Interestingly, evaluations of the symbolic and environmental attributes of sustainable innovations, but not evaluations of their instrumental attributes, predicted different indicators of adoption (i.e., interest in, the acceptability of, and intention to adopt these sustainable innovations), suggesting that the significance of symbolic motives for adopting sustainable innovations may not be recognized by consumers. Moreover, favorable evaluations of symbolic attributes particularly enhanced interest in and acceptability of sustainable innovation when participants evaluated the instrumental attributes more negatively, but not when instrumental attributes were evaluated relatively positively. This suggests that the instrumental drawbacks of sustainable innovations may sometimes strengthen their positive signal, which can promote interest in sustainable innovations.","DOI":"10.1016/j.gloenvcha.2014.01.012","ISSN":"0959-3780","shortTitle":"The adoption of sustainable innovations","journalAbbreviation":"Global Environmental Change","author":[{"family":"Noppers","given":"Ernst H."},{"family":"Keizer","given":"Kees"},{"family":"Bolderdijk","given":"Jan Willem"},{"family":"Steg","given":"Linda"}],"issued":{"date-parts":[["2014",3]]}}}],"schema":"https://github.com/citation-style-language/schema/raw/master/csl-citation.json"} </w:instrText>
      </w:r>
      <w:r w:rsidR="00111172" w:rsidRPr="00511DB3">
        <w:rPr>
          <w:rFonts w:cs="Times New Roman"/>
          <w:szCs w:val="24"/>
        </w:rPr>
        <w:fldChar w:fldCharType="separate"/>
      </w:r>
      <w:r w:rsidR="00111172" w:rsidRPr="00511DB3">
        <w:rPr>
          <w:rFonts w:cs="Times New Roman"/>
          <w:szCs w:val="24"/>
        </w:rPr>
        <w:t>Noppers et al., 2014;</w:t>
      </w:r>
      <w:r w:rsidR="00111172" w:rsidRPr="00511DB3">
        <w:rPr>
          <w:rFonts w:cs="Times New Roman"/>
          <w:szCs w:val="24"/>
        </w:rPr>
        <w:fldChar w:fldCharType="end"/>
      </w:r>
      <w:r w:rsidR="00111172" w:rsidRPr="00511DB3">
        <w:rPr>
          <w:rFonts w:cs="Times New Roman"/>
          <w:szCs w:val="24"/>
        </w:rPr>
        <w:t xml:space="preserve"> </w:t>
      </w:r>
      <w:r w:rsidR="00111172" w:rsidRPr="00511DB3">
        <w:rPr>
          <w:rFonts w:cs="Times New Roman"/>
          <w:szCs w:val="24"/>
        </w:rPr>
        <w:fldChar w:fldCharType="begin"/>
      </w:r>
      <w:r w:rsidR="00EB5CC1" w:rsidRPr="00511DB3">
        <w:rPr>
          <w:rFonts w:cs="Times New Roman"/>
          <w:szCs w:val="24"/>
        </w:rPr>
        <w:instrText xml:space="preserve"> ADDIN ZOTERO_ITEM CSL_CITATION {"citationID":"41MLnWja","properties":{"formattedCitation":"(Zaltman and Coulter, 1995)","plainCitation":"(Zaltman and Coulter, 1995)","dontUpdate":true,"noteIndex":0},"citationItems":[{"id":"760oYnDZ/5Kwet5BE","uris":["http://zotero.org/users/1718135/items/W6SEA7WU"],"uri":["http://zotero.org/users/1718135/items/W6SEA7WU"],"itemData":{"id":404,"type":"article-journal","title":"Seeing the voice of the customer - metaphor based advertising research","container-title":"Journal of advertising research","page":"35–51","volume":"35","issue":"4","source":"Primo","abstract":"Although improvements in traditional quantitative and qualitative research techniques have enhanced our ability to collect timely, valid, and reliable data, and to analyze these data with greater insights, advertising practitioners continue to search for and experiment with alternative methodologies. We offer seven basic premises for improving advertising research and copy development and then introduce the Zaltman Metaphor Elicitation Technique, ZMET. ZMET is designed to surface the mental models that drive consumer thinking and behavior and characterize these models in actionable ways using consumers' metaphors. We suggest that ZMET is a promising means for improving advertising research.","ISSN":"0021-8499","language":"English","author":[{"family":"Zaltman","given":"G."},{"family":"Coulter","given":"RH"}],"issued":{"date-parts":[["1995"]]}}}],"schema":"https://github.com/citation-style-language/schema/raw/master/csl-citation.json"} </w:instrText>
      </w:r>
      <w:r w:rsidR="00111172" w:rsidRPr="00511DB3">
        <w:rPr>
          <w:rFonts w:cs="Times New Roman"/>
          <w:szCs w:val="24"/>
        </w:rPr>
        <w:fldChar w:fldCharType="separate"/>
      </w:r>
      <w:r w:rsidR="00111172" w:rsidRPr="00511DB3">
        <w:rPr>
          <w:rFonts w:cs="Times New Roman"/>
          <w:szCs w:val="24"/>
        </w:rPr>
        <w:t xml:space="preserve">Zaltman and Coulter, 1995; </w:t>
      </w:r>
      <w:r w:rsidR="00111172" w:rsidRPr="00511DB3">
        <w:rPr>
          <w:rFonts w:cs="Times New Roman"/>
          <w:szCs w:val="24"/>
        </w:rPr>
        <w:fldChar w:fldCharType="end"/>
      </w:r>
      <w:r w:rsidR="00111172" w:rsidRPr="00511DB3">
        <w:rPr>
          <w:rFonts w:cs="Times New Roman"/>
          <w:szCs w:val="24"/>
        </w:rPr>
        <w:fldChar w:fldCharType="begin"/>
      </w:r>
      <w:r w:rsidR="00EB5CC1" w:rsidRPr="00511DB3">
        <w:rPr>
          <w:rFonts w:cs="Times New Roman"/>
          <w:szCs w:val="24"/>
        </w:rPr>
        <w:instrText xml:space="preserve"> ADDIN ZOTERO_ITEM CSL_CITATION {"citationID":"TbwVpJCr","properties":{"formattedCitation":"(Rapaille, 2001)","plainCitation":"(Rapaille, 2001)","dontUpdate":true,"noteIndex":0},"citationItems":[{"id":"760oYnDZ/YlIqQ8AL","uris":["http://zotero.org/users/1718135/items/DDHQPP4K"],"uri":["http://zotero.org/users/1718135/items/DDHQPP4K"],"itemData":{"id":405,"type":"book","title":"7 Secrets of Marketing in a Multi-Cultural World","publisher":"Executive Excellence Publishing","publisher-place":"Provo, Utah","number-of-pages":"304","edition":"1 edition","source":"Amazon.com","event-place":"Provo, Utah","abstract":"7 Secrets of Marketing in a Multi-Cultural World offers strategies for applying cultural archetypes and the logic of emotion to make domestics and international marketing efforts more effective and profitable.","ISBN":"978-1-890009-74-8","language":"English","author":[{"family":"Rapaille","given":"Clotaire"}],"issued":{"date-parts":[["2001",2,1]]}}}],"schema":"https://github.com/citation-style-language/schema/raw/master/csl-citation.json"} </w:instrText>
      </w:r>
      <w:r w:rsidR="00111172" w:rsidRPr="00511DB3">
        <w:rPr>
          <w:rFonts w:cs="Times New Roman"/>
          <w:szCs w:val="24"/>
        </w:rPr>
        <w:fldChar w:fldCharType="separate"/>
      </w:r>
      <w:r w:rsidR="00111172" w:rsidRPr="00511DB3">
        <w:rPr>
          <w:rFonts w:cs="Times New Roman"/>
          <w:szCs w:val="24"/>
        </w:rPr>
        <w:t>Rapaille, 2001)</w:t>
      </w:r>
      <w:r w:rsidR="00111172" w:rsidRPr="00511DB3">
        <w:rPr>
          <w:rFonts w:cs="Times New Roman"/>
          <w:szCs w:val="24"/>
        </w:rPr>
        <w:fldChar w:fldCharType="end"/>
      </w:r>
      <w:r w:rsidR="00260827" w:rsidRPr="00511DB3">
        <w:rPr>
          <w:rFonts w:cs="Times New Roman"/>
          <w:szCs w:val="24"/>
        </w:rPr>
        <w:t xml:space="preserve">.  </w:t>
      </w:r>
      <w:r w:rsidR="00AD3804" w:rsidRPr="00511DB3">
        <w:rPr>
          <w:rFonts w:cs="Times New Roman"/>
          <w:szCs w:val="24"/>
        </w:rPr>
        <w:t xml:space="preserve">Qualitative methods have been used before in transport studies to investigate the emotional </w:t>
      </w:r>
      <w:r w:rsidR="00FD3FBE" w:rsidRPr="00511DB3">
        <w:rPr>
          <w:rFonts w:cs="Times New Roman"/>
          <w:szCs w:val="24"/>
        </w:rPr>
        <w:t>aspects of public transport</w:t>
      </w:r>
      <w:r w:rsidR="00AD3804" w:rsidRPr="00511DB3">
        <w:rPr>
          <w:rFonts w:cs="Times New Roman"/>
          <w:szCs w:val="24"/>
        </w:rPr>
        <w:t xml:space="preserve">, as demonstrated in the work of scholars such as </w:t>
      </w:r>
      <w:r w:rsidR="00AD3804" w:rsidRPr="00511DB3">
        <w:rPr>
          <w:rFonts w:cs="Times New Roman"/>
          <w:szCs w:val="24"/>
        </w:rPr>
        <w:fldChar w:fldCharType="begin"/>
      </w:r>
      <w:r w:rsidR="00EB5CC1" w:rsidRPr="00511DB3">
        <w:rPr>
          <w:rFonts w:cs="Times New Roman"/>
          <w:szCs w:val="24"/>
        </w:rPr>
        <w:instrText xml:space="preserve"> ADDIN ZOTERO_ITEM CSL_CITATION {"citationID":"gb3mfPjT","properties":{"formattedCitation":"(Beir\\uc0\\u227{}o and Sarsfield Cabral, 2007)","plainCitation":"(Beirão and Sarsfield Cabral, 2007)","dontUpdate":true,"noteIndex":0},"citationItems":[{"id":"760oYnDZ/IHHuVeBc","uris":["http://zotero.org/users/1718135/items/QZCSIT4K"],"uri":["http://zotero.org/users/1718135/items/QZCSIT4K"],"itemData":{"id":59,"type":"article-journal","title":"Understanding attitudes towards public transport and private car: A qualitative study","container-title":"Transport Policy","page":"478-489","volume":"14","issue":"6","source":"Primo","abstract":"This paper presents the results of a qualitative study of public transport users and car users in order to obtain a deeper understanding of travellers’ attitudes towards transport and to explore perceptions of public transport service quality. The key findings indicate that in order to increase public transport usage, the service should be designed in a way that accommodates the levels of service required by customers and by doing so, attract potential users. Furthermore, the choice of transport is influenced by several factors, such as individual characteristics and lifestyle, the type of journey, the perceived service performance of each transport mode and situational variables. This suggests the need for segmentation taking into account travel attitudes and behaviours. Policies which aim to influence car usage should be targeted at the market segments that are most motivated to change and willing to reduce frequency of car use.","DOI":"10.1016/j.tranpol.2007.04.009","ISSN":"0967-070X","shortTitle":"Understanding attitudes towards public transport and private car","language":"eng","author":[{"family":"Beirão","given":"Gabriela"},{"family":"Sarsfield Cabral","given":"J. A."}],"issued":{"date-parts":[["2007"]]}}}],"schema":"https://github.com/citation-style-language/schema/raw/master/csl-citation.json"} </w:instrText>
      </w:r>
      <w:r w:rsidR="00AD3804" w:rsidRPr="00511DB3">
        <w:rPr>
          <w:rFonts w:cs="Times New Roman"/>
          <w:szCs w:val="24"/>
        </w:rPr>
        <w:fldChar w:fldCharType="separate"/>
      </w:r>
      <w:r w:rsidR="00AD3804" w:rsidRPr="00511DB3">
        <w:rPr>
          <w:rFonts w:cs="Times New Roman"/>
          <w:szCs w:val="24"/>
        </w:rPr>
        <w:t>Beirão and Sarsfield Cabral (2007)</w:t>
      </w:r>
      <w:r w:rsidR="00AD3804" w:rsidRPr="00511DB3">
        <w:rPr>
          <w:rFonts w:cs="Times New Roman"/>
          <w:szCs w:val="24"/>
        </w:rPr>
        <w:fldChar w:fldCharType="end"/>
      </w:r>
      <w:r w:rsidR="00AD3804" w:rsidRPr="00511DB3">
        <w:rPr>
          <w:rFonts w:cs="Times New Roman"/>
          <w:szCs w:val="24"/>
        </w:rPr>
        <w:t xml:space="preserve"> and </w:t>
      </w:r>
      <w:r w:rsidR="00AD3804" w:rsidRPr="00511DB3">
        <w:rPr>
          <w:rFonts w:cs="Times New Roman"/>
          <w:szCs w:val="24"/>
        </w:rPr>
        <w:fldChar w:fldCharType="begin"/>
      </w:r>
      <w:r w:rsidR="00EB5CC1" w:rsidRPr="00511DB3">
        <w:rPr>
          <w:rFonts w:cs="Times New Roman"/>
          <w:szCs w:val="24"/>
        </w:rPr>
        <w:instrText xml:space="preserve"> ADDIN ZOTERO_ITEM CSL_CITATION {"citationID":"GYiJlqbH","properties":{"formattedCitation":"(Guiver, 2007)","plainCitation":"(Guiver, 2007)","dontUpdate":true,"noteIndex":0},"citationItems":[{"id":"760oYnDZ/E5SKoKe6","uris":["http://zotero.org/users/1718135/items/BR2X9KVP"],"uri":["http://zotero.org/users/1718135/items/BR2X9KVP"],"itemData":{"id":25,"type":"article-journal","title":"Modal talk: Discourse analysis of how people talk about bus and car travel","container-title":"Transportation Research Part A","page":"233-248","volume":"41","issue":"3","source":"Primo","abstract":"This paper presents the findings of discourse analysis of the transcripts of ten focus groups discussing bus and car travel. It finds that the modes are talked about in different ways: bus travel being referred to as a series of episodes mostly focussing on worst-case scenarios while car travel is represented as a more consistent commodity. Both modes exhibit different characteristics depending on whether the speaker is talking as a user or an observer. Buses are seen as benign from outside, beneficial to the area and potential congestion-busters but as vulnerable spaces for users. Nothing good was said about cars from outside, but they provided protective spaces supplying flexible travel and allowing social commitments to be met by users. This paper discusses how the insights gained could help improve the perception of bus travel and contribute to more sustainable travel choices.","DOI":"10.1016/j.tra.2006.05.004","ISSN":"0965-8564","shortTitle":"Modal talk","language":"eng","author":[{"family":"Guiver","given":"J. W."}],"issued":{"date-parts":[["2007"]]}}}],"schema":"https://github.com/citation-style-language/schema/raw/master/csl-citation.json"} </w:instrText>
      </w:r>
      <w:r w:rsidR="00AD3804" w:rsidRPr="00511DB3">
        <w:rPr>
          <w:rFonts w:cs="Times New Roman"/>
          <w:szCs w:val="24"/>
        </w:rPr>
        <w:fldChar w:fldCharType="separate"/>
      </w:r>
      <w:r w:rsidR="00AD3804" w:rsidRPr="00511DB3">
        <w:rPr>
          <w:rFonts w:cs="Times New Roman"/>
          <w:szCs w:val="24"/>
        </w:rPr>
        <w:t>Guiver (2007)</w:t>
      </w:r>
      <w:r w:rsidR="00AD3804" w:rsidRPr="00511DB3">
        <w:rPr>
          <w:rFonts w:cs="Times New Roman"/>
          <w:szCs w:val="24"/>
        </w:rPr>
        <w:fldChar w:fldCharType="end"/>
      </w:r>
      <w:r w:rsidR="00FD3FBE" w:rsidRPr="00511DB3">
        <w:rPr>
          <w:rFonts w:cs="Times New Roman"/>
          <w:szCs w:val="24"/>
        </w:rPr>
        <w:t>.</w:t>
      </w:r>
    </w:p>
    <w:p w14:paraId="57278207" w14:textId="79AE0F99" w:rsidR="00626B25" w:rsidRPr="00511DB3" w:rsidRDefault="00C5795F" w:rsidP="004B6598">
      <w:pPr>
        <w:rPr>
          <w:szCs w:val="24"/>
        </w:rPr>
      </w:pPr>
      <w:r w:rsidRPr="00511DB3">
        <w:rPr>
          <w:szCs w:val="24"/>
        </w:rPr>
        <w:t>The qualitative analysis in this paper is abductive, a way of generating strong research hypotheses at a later phase.  Thematic analysis has been describe as being highly suited to this task as it is extremely flexible, being able to be used inductively or deductively to straddle different epistemologies (</w:t>
      </w:r>
      <w:r w:rsidRPr="00511DB3">
        <w:rPr>
          <w:szCs w:val="24"/>
        </w:rPr>
        <w:fldChar w:fldCharType="begin"/>
      </w:r>
      <w:r w:rsidR="00EB5CC1" w:rsidRPr="00511DB3">
        <w:rPr>
          <w:szCs w:val="24"/>
        </w:rPr>
        <w:instrText xml:space="preserve"> ADDIN ZOTERO_ITEM CSL_CITATION {"citationID":"leGRvZB5","properties":{"formattedCitation":"(Denzin and Lincoln, 2005)","plainCitation":"(Denzin and Lincoln, 2005)","dontUpdate":true,"noteIndex":0},"citationItems":[{"id":"760oYnDZ/5kKCWLUG","uris":["http://zotero.org/users/1718135/items/8KF6IXQW"],"uri":["http://zotero.org/users/1718135/items/8KF6IXQW"],"itemData":{"id":601,"type":"book","title":"The SAGE Handbook of Qualitative Research","publisher":"Sage Publications, Inc","publisher-place":"Thousand Oaks","number-of-pages":"1232","edition":"Third Edition edition","event-place":"Thousand Oaks","ISBN":"978-0-7619-2757-0","language":"English","editor":[{"family":"Denzin","given":"Norman K."},{"family":"Lincoln","given":"Yvonna S."}],"issued":{"date-parts":[["2005",4,27]]}}}],"schema":"https://github.com/citation-style-language/schema/raw/master/csl-citation.json"} </w:instrText>
      </w:r>
      <w:r w:rsidRPr="00511DB3">
        <w:rPr>
          <w:szCs w:val="24"/>
        </w:rPr>
        <w:fldChar w:fldCharType="separate"/>
      </w:r>
      <w:r w:rsidRPr="00511DB3">
        <w:rPr>
          <w:szCs w:val="24"/>
        </w:rPr>
        <w:t>Denzin and Lincoln, 2005)</w:t>
      </w:r>
      <w:r w:rsidRPr="00511DB3">
        <w:rPr>
          <w:szCs w:val="24"/>
        </w:rPr>
        <w:fldChar w:fldCharType="end"/>
      </w:r>
      <w:r w:rsidRPr="00511DB3">
        <w:rPr>
          <w:szCs w:val="24"/>
        </w:rPr>
        <w:t xml:space="preserve"> making it suitable for multi-disciplinary work.   In this regard the thematic analysis can be seen as acting as a an example of both triangulation and facilitation, in much the same way that </w:t>
      </w:r>
      <w:r w:rsidRPr="00511DB3">
        <w:rPr>
          <w:szCs w:val="24"/>
        </w:rPr>
        <w:fldChar w:fldCharType="begin"/>
      </w:r>
      <w:r w:rsidR="00EB5CC1" w:rsidRPr="00511DB3">
        <w:rPr>
          <w:szCs w:val="24"/>
        </w:rPr>
        <w:instrText xml:space="preserve"> ADDIN ZOTERO_ITEM CSL_CITATION {"citationID":"H4BmrhSt","properties":{"formattedCitation":"(Dittmar, 1992)","plainCitation":"(Dittmar, 1992)","dontUpdate":true,"noteIndex":0},"citationItems":[{"id":"760oYnDZ/v7N0EeDb","uris":["http://zotero.org/users/1718135/items/PXAA5URJ"],"uri":["http://zotero.org/users/1718135/items/PXAA5URJ"],"itemData":{"id":1,"type":"book","title":"The social psychology of material possessions: to have is to be","publisher":"Harvester Wheatsheaf","number-of-pages":"271","source":"Google Books","ISBN":"978-0-7450-0955-1","shortTitle":"The social psychology of material possessions","language":"en","author":[{"family":"Dittmar","given":"Helga"}],"issued":{"date-parts":[["1992"]]}}}],"schema":"https://github.com/citation-style-language/schema/raw/master/csl-citation.json"} </w:instrText>
      </w:r>
      <w:r w:rsidRPr="00511DB3">
        <w:rPr>
          <w:szCs w:val="24"/>
        </w:rPr>
        <w:fldChar w:fldCharType="separate"/>
      </w:r>
      <w:r w:rsidRPr="00511DB3">
        <w:rPr>
          <w:rFonts w:cs="Times New Roman"/>
          <w:szCs w:val="24"/>
        </w:rPr>
        <w:t>Dittmar's (1992)</w:t>
      </w:r>
      <w:r w:rsidRPr="00511DB3">
        <w:rPr>
          <w:szCs w:val="24"/>
        </w:rPr>
        <w:fldChar w:fldCharType="end"/>
      </w:r>
      <w:r w:rsidRPr="00511DB3">
        <w:rPr>
          <w:szCs w:val="24"/>
        </w:rPr>
        <w:t xml:space="preserve"> primarily qualitative model, </w:t>
      </w:r>
      <w:r w:rsidRPr="00511DB3">
        <w:rPr>
          <w:color w:val="0070C0"/>
          <w:szCs w:val="24"/>
        </w:rPr>
        <w:t xml:space="preserve">acted as a </w:t>
      </w:r>
      <w:r w:rsidR="003042BE" w:rsidRPr="00511DB3">
        <w:rPr>
          <w:color w:val="0070C0"/>
          <w:szCs w:val="24"/>
        </w:rPr>
        <w:t xml:space="preserve">further </w:t>
      </w:r>
      <w:r w:rsidRPr="00511DB3">
        <w:rPr>
          <w:color w:val="0070C0"/>
          <w:szCs w:val="24"/>
        </w:rPr>
        <w:t xml:space="preserve">basis for </w:t>
      </w:r>
      <w:r w:rsidRPr="00511DB3">
        <w:rPr>
          <w:color w:val="0070C0"/>
          <w:szCs w:val="24"/>
        </w:rPr>
        <w:fldChar w:fldCharType="begin"/>
      </w:r>
      <w:r w:rsidR="00EB5CC1" w:rsidRPr="00511DB3">
        <w:rPr>
          <w:color w:val="0070C0"/>
          <w:szCs w:val="24"/>
        </w:rPr>
        <w:instrText xml:space="preserve"> ADDIN ZOTERO_ITEM CSL_CITATION {"citationID":"aDmGlo4g","properties":{"formattedCitation":"(Steg, 2005)","plainCitation":"(Steg, 2005)","dontUpdate":true,"noteIndex":0},"citationItems":[{"id":"760oYnDZ/kvZ9jgdP","uris":["http://zotero.org/users/1718135/items/QBI7JKXB"],"uri":["http://zotero.org/users/1718135/items/QBI7JKXB"],"itemData":{"id":57,"type":"article-journal","title":"Car use: lust and must. Instrumental, symbolic and affective motives for car use","container-title":"Transportation Research Part A Policy and Practice","volume":"39","issue":"2-3","source":"Primo","abstract":"This paper reports results of two questionnaire studies aimed at examining various motives for car use. In the first study, a random selection of 185 respondents who possess a driving licence were interviewed. Respondents were recruited from the cities of Groningen and Rotterdam, The Netherlands. The sample of the second study comprised a random selection of 113 commuters who regularly travelled during rush hours in and around Rotterdam, a region in the west of the Netherlands. First, it was examined which categories of car use motives may be distinguished. As proposed by Dittmar's (1992) [The social psychology of material possessions: to have is to be. Havester Wheatsheaf, Hemel Hempstead, UK; St. Martin's Press, New York] model on the meaning of material possessions, results from both studies revealed that car use not only fulfils instrumental functions, but also important symbolic and affective functions. Second, it was studied to what extent these different motives are related to the level of car use. From the results of study 2, it appeared that commuter car use was most strongly related to symbolic and affective motives, and not to instrumental motives. Third, individual differences in the relative importance of the three categories of motives were investigated. In both studies, most group differences were found in the evaluation of the symbolic and affective motives (and not the instrumental ones). Especially frequent drivers, respondents with a positive car attitude, male and younger respondents valued these non-instrumental motives for car use. These results suggest that policy makers should not exclusively focus on instrumental motives for car use, but they should consider the many social and affective motives as well. (C) 2004 Elsevier Ltd. All rights reserved.","DOI":"10.1016/j.tra.2004.07.001","ISSN":"0965-8564","shortTitle":"Car use","language":"English","author":[{"family":"Steg","given":"L."}],"issued":{"date-parts":[["2005"]]}}}],"schema":"https://github.com/citation-style-language/schema/raw/master/csl-citation.json"} </w:instrText>
      </w:r>
      <w:r w:rsidRPr="00511DB3">
        <w:rPr>
          <w:color w:val="0070C0"/>
          <w:szCs w:val="24"/>
        </w:rPr>
        <w:fldChar w:fldCharType="separate"/>
      </w:r>
      <w:r w:rsidRPr="00511DB3">
        <w:rPr>
          <w:rFonts w:cs="Times New Roman"/>
          <w:color w:val="0070C0"/>
          <w:szCs w:val="24"/>
        </w:rPr>
        <w:t>Steg's (2005)</w:t>
      </w:r>
      <w:r w:rsidRPr="00511DB3">
        <w:rPr>
          <w:color w:val="0070C0"/>
          <w:szCs w:val="24"/>
        </w:rPr>
        <w:fldChar w:fldCharType="end"/>
      </w:r>
      <w:r w:rsidRPr="00511DB3">
        <w:rPr>
          <w:szCs w:val="24"/>
        </w:rPr>
        <w:t xml:space="preserve"> quantitative examination of symbolism in car use and purchase.  In doing this this study aims to facilitate further quantitative work at a later date </w:t>
      </w:r>
      <w:r w:rsidR="00AB31D5" w:rsidRPr="00511DB3">
        <w:rPr>
          <w:szCs w:val="24"/>
        </w:rPr>
        <w:fldChar w:fldCharType="begin"/>
      </w:r>
      <w:r w:rsidR="00EB5CC1" w:rsidRPr="00511DB3">
        <w:rPr>
          <w:szCs w:val="24"/>
        </w:rPr>
        <w:instrText xml:space="preserve"> ADDIN ZOTERO_ITEM CSL_CITATION {"citationID":"XiYLpgfw","properties":{"formattedCitation":"(Ashmore et al., 2017)","plainCitation":"(Ashmore et al., 2017)","dontUpdate":true,"noteIndex":0},"citationItems":[{"id":1385,"uris":["http://zotero.org/users/local/q6gyn73i/items/PS95383H"],"uri":["http://zotero.org/users/local/q6gyn73i/items/PS95383H"],"itemData":{"id":1385,"type":"article-journal","title":"Symbolic transport choice across national cultures: theoretical considerations for research design","container-title":"Transportation Planning and Technology","page":"875-900","volume":"40","issue":"8","DOI":"10.1080/03081060.2017.1355882","ISSN":"0308-1060","journalAbbreviation":"Transportation Planning and Technology","author":[{"family":"Ashmore","given":"D."},{"family":"Christie","given":"Nicola"},{"family":"Tyler","given":"Nicholas A."}],"issued":{"date-parts":[["2017",11,17]]}}}],"schema":"https://github.com/citation-style-language/schema/raw/master/csl-citation.json"} </w:instrText>
      </w:r>
      <w:r w:rsidR="00AB31D5" w:rsidRPr="00511DB3">
        <w:rPr>
          <w:szCs w:val="24"/>
        </w:rPr>
        <w:fldChar w:fldCharType="separate"/>
      </w:r>
      <w:r w:rsidR="00AB31D5" w:rsidRPr="00511DB3">
        <w:rPr>
          <w:rFonts w:cs="Times New Roman"/>
        </w:rPr>
        <w:t>(Ashmore et al, 2017)</w:t>
      </w:r>
      <w:r w:rsidR="00AB31D5" w:rsidRPr="00511DB3">
        <w:rPr>
          <w:szCs w:val="24"/>
        </w:rPr>
        <w:fldChar w:fldCharType="end"/>
      </w:r>
      <w:r w:rsidR="00AB31D5" w:rsidRPr="00511DB3">
        <w:rPr>
          <w:szCs w:val="24"/>
        </w:rPr>
        <w:t>.</w:t>
      </w:r>
    </w:p>
    <w:p w14:paraId="0DCA33C2" w14:textId="4BE9F963" w:rsidR="00EB5CC1" w:rsidRPr="00511DB3" w:rsidRDefault="00EB5CC1" w:rsidP="004B6598">
      <w:pPr>
        <w:rPr>
          <w:color w:val="0070C0"/>
          <w:szCs w:val="24"/>
        </w:rPr>
      </w:pPr>
      <w:r w:rsidRPr="00511DB3">
        <w:rPr>
          <w:color w:val="0070C0"/>
          <w:szCs w:val="24"/>
        </w:rPr>
        <w:t xml:space="preserve">This paper has </w:t>
      </w:r>
      <w:r w:rsidR="005C18E3" w:rsidRPr="00511DB3">
        <w:rPr>
          <w:color w:val="0070C0"/>
          <w:szCs w:val="24"/>
        </w:rPr>
        <w:t>used</w:t>
      </w:r>
      <w:r w:rsidRPr="00511DB3">
        <w:rPr>
          <w:color w:val="0070C0"/>
          <w:szCs w:val="24"/>
        </w:rPr>
        <w:t xml:space="preserve"> an identical method to that flagged and drawn upon in </w:t>
      </w:r>
      <w:r w:rsidRPr="00511DB3">
        <w:rPr>
          <w:szCs w:val="24"/>
        </w:rPr>
        <w:fldChar w:fldCharType="begin"/>
      </w:r>
      <w:r w:rsidRPr="00511DB3">
        <w:rPr>
          <w:szCs w:val="24"/>
        </w:rPr>
        <w:instrText xml:space="preserve"> ADDIN ZOTERO_ITEM CSL_CITATION {"citationID":"GHSq5g7H","properties":{"formattedCitation":"(Ashmore et al., 2017)","plainCitation":"(Ashmore et al., 2017)","noteIndex":0},"citationItems":[{"id":1385,"uris":["http://zotero.org/users/local/q6gyn73i/items/PS95383H"],"uri":["http://zotero.org/users/local/q6gyn73i/items/PS95383H"],"itemData":{"id":1385,"type":"article-journal","title":"Symbolic transport choice across national cultures: theoretical considerations for research design","container-title":"Transportation Planning and Technology","page":"875-900","volume":"40","issue":"8","DOI":"10.1080/03081060.2017.1355882","ISSN":"0308-1060","journalAbbreviation":"Transportation Planning and Technology","author":[{"family":"Ashmore","given":"D."},{"family":"Christie","given":"Nicola"},{"family":"Tyler","given":"Nicholas A."}],"issued":{"date-parts":[["2017",11,17]]}}}],"schema":"https://github.com/citation-style-language/schema/raw/master/csl-citation.json"} </w:instrText>
      </w:r>
      <w:r w:rsidRPr="00511DB3">
        <w:rPr>
          <w:szCs w:val="24"/>
        </w:rPr>
        <w:fldChar w:fldCharType="separate"/>
      </w:r>
      <w:r w:rsidRPr="00511DB3">
        <w:rPr>
          <w:rFonts w:cs="Times New Roman"/>
        </w:rPr>
        <w:t>Ashmore et al (2017)</w:t>
      </w:r>
      <w:r w:rsidRPr="00511DB3">
        <w:rPr>
          <w:szCs w:val="24"/>
        </w:rPr>
        <w:fldChar w:fldCharType="end"/>
      </w:r>
      <w:r w:rsidRPr="00511DB3">
        <w:rPr>
          <w:szCs w:val="24"/>
        </w:rPr>
        <w:t xml:space="preserve">, </w:t>
      </w:r>
      <w:r w:rsidRPr="00511DB3">
        <w:rPr>
          <w:szCs w:val="24"/>
        </w:rPr>
        <w:fldChar w:fldCharType="begin"/>
      </w:r>
      <w:r w:rsidRPr="00511DB3">
        <w:rPr>
          <w:szCs w:val="24"/>
        </w:rPr>
        <w:instrText xml:space="preserve"> ADDIN ZOTERO_ITEM CSL_CITATION {"citationID":"8EpT3Zzu","properties":{"formattedCitation":"(D. Ashmore et al., 2018)","plainCitation":"(D. Ashmore et al., 2018)","noteIndex":0},"citationItems":[{"id":1537,"uris":["http://zotero.org/users/local/q6gyn73i/items/6DMX9KU6"],"uri":["http://zotero.org/users/local/q6gyn73i/items/6DMX9KU6"],"itemData":{"id":1537,"type":"article-journal","title":"The symbolism of ‘eco cars’ across national cultures: Potential implications for policy formulation and transfer","container-title":"Transportation Research Part D: Transport and Environment","page":"560-575","volume":"63","source":"ScienceDirect","abstract":"Transport choices are not merely practical decisions but steeped in cultural and societal perceptions. Understanding these latent drivers of behaviour will allow countries to develop and import policies to more successfully promote sustainable transport. Transport symbolism – what people believe their ownership or use of a mode connotes to others about their societal position – has been shown to be one such, non-trivial, hidden motivator. In the case of hybrid and electric cars (‘eco cars’), studies have demonstrated how their symbolic value varies within a society among different social groups. As yet, however, there has been scant research into comparing how the symbolism of a mode varies across national cultures, horizontally, between individuals with similar socio-demographic characteristics. Through qualitative thematic analysis, this study utilises two of Hofstede’s cross-cultural indices – power differential and individualism versus collectivism – to develop and strengthen theory on how the differing symbolism of eco cars currently varies between four cultural clusters – Anglo, Nordic, Confucian and South Asian. It also deliberates how observed symbolic qualitative differences may influence an individual or group choice to procure eco cars. Finally, it discusses how policy development, transfer and marketing, within the context of eco cars, may need to be modified by national governments, in the Confucian and South Asian cultures, so as to encourage uptake and modal shift.","DOI":"10.1016/j.trd.2018.06.024","ISSN":"1361-9209","shortTitle":"The symbolism of ‘eco cars’ across national cultures","journalAbbreviation":"Transportation Research Part D: Transport and Environment","author":[{"family":"Ashmore","given":"David"},{"family":"Pojani","given":"Dorina"},{"family":"Thoreau","given":"Roselle"},{"family":"Christie","given":"Nicola"},{"family":"Tyler","given":"Nicholas A."}],"issued":{"date-parts":[["2018"]]}}}],"schema":"https://github.com/citation-style-language/schema/raw/master/csl-citation.json"} </w:instrText>
      </w:r>
      <w:r w:rsidRPr="00511DB3">
        <w:rPr>
          <w:szCs w:val="24"/>
        </w:rPr>
        <w:fldChar w:fldCharType="separate"/>
      </w:r>
      <w:r w:rsidRPr="00511DB3">
        <w:rPr>
          <w:rFonts w:cs="Times New Roman"/>
        </w:rPr>
        <w:t xml:space="preserve">Ashmore et al (2018a) and </w:t>
      </w:r>
      <w:r w:rsidRPr="00511DB3">
        <w:rPr>
          <w:szCs w:val="24"/>
        </w:rPr>
        <w:fldChar w:fldCharType="end"/>
      </w:r>
      <w:r w:rsidRPr="00511DB3">
        <w:rPr>
          <w:szCs w:val="24"/>
        </w:rPr>
        <w:fldChar w:fldCharType="begin"/>
      </w:r>
      <w:r w:rsidRPr="00511DB3">
        <w:rPr>
          <w:szCs w:val="24"/>
        </w:rPr>
        <w:instrText xml:space="preserve"> ADDIN ZOTERO_ITEM CSL_CITATION {"citationID":"IWEIvqUQ","properties":{"formattedCitation":"(D. P. Ashmore et al., 2018)","plainCitation":"(D. P. Ashmore et al., 2018)","noteIndex":0},"citationItems":[{"id":2,"uris":["http://zotero.org/users/local/q6gyn73i/items/KW3N4PLI"],"uri":["http://zotero.org/users/local/q6gyn73i/items/KW3N4PLI"],"itemData":{"id":2,"type":"article-journal","title":"Using thematic analysis to explore symbolism in transport choice across national cultures","container-title":"Transportation","source":"Springer Link","abstract":"Symbolism, what people believe a transport mode tells others about them within the context of a hierarchical society, has been shown to be a significant driver of transport choice. However, despite the common practice of transferring transport policies between nations, no research has focused on how a mode’s symbolic connotations vary across national cultures and how this may affect individual and group transport choices. This paper describes research which utilised two aspects of the Hofstede cross-cultural indices—power differential, and individualism versus collectivism—to develop and strengthen theory through qualitative deductive thematic analysis. Forty-eight interviewees from four Hofstede cultural clusters were sampled horizontally, across equivalent income, occupational and educational levels, to attempt to lessen socio-demographic distortions. Semi-structured interviews were then undertaken. Interview transcripts were analysed manually using previously derived symbolic transport thematic codes. The significant differences between the Hofstede groups in both the density of thematic coding, and the quotes offered, suggest symbolism may strongly influence the potential outcomes of transport policies transferred between nations possessing significantly different cultural attributes and imperatives. Given this the authors believe there is sound justification for further deductive and inductive analysis on the existing dataset, and the extension of the theory to a broader population within each cultural cluster.","URL":"https://doi.org/10.1007/s11116-018-9902-7","DOI":"10.1007/s11116-018-9902-7","ISSN":"1572-9435","journalAbbreviation":"Transportation","language":"en","author":[{"family":"Ashmore","given":"David P."},{"family":"Thoreau","given":"Roselle"},{"family":"Kwami","given":"Corina"},{"family":"Christie","given":"Nicola"},{"family":"Tyler","given":"Nicholas A."}],"issued":{"date-parts":[["2018",6,28]]},"accessed":{"date-parts":[["2018",10,9]]}}}],"schema":"https://github.com/citation-style-language/schema/raw/master/csl-citation.json"} </w:instrText>
      </w:r>
      <w:r w:rsidRPr="00511DB3">
        <w:rPr>
          <w:szCs w:val="24"/>
        </w:rPr>
        <w:fldChar w:fldCharType="separate"/>
      </w:r>
      <w:r w:rsidRPr="00511DB3">
        <w:rPr>
          <w:rFonts w:cs="Times New Roman"/>
        </w:rPr>
        <w:t>Ashmore et al (2018b)</w:t>
      </w:r>
      <w:r w:rsidRPr="00511DB3">
        <w:rPr>
          <w:szCs w:val="24"/>
        </w:rPr>
        <w:fldChar w:fldCharType="end"/>
      </w:r>
      <w:r w:rsidRPr="00511DB3">
        <w:rPr>
          <w:color w:val="0070C0"/>
          <w:szCs w:val="24"/>
        </w:rPr>
        <w:t>.  It may therefore be seen as the fourth in a series of papers dealing with the symbolism of sustainable public transport across different cultures</w:t>
      </w:r>
      <w:r w:rsidR="005C18E3" w:rsidRPr="00511DB3">
        <w:rPr>
          <w:color w:val="0070C0"/>
          <w:szCs w:val="24"/>
        </w:rPr>
        <w:t xml:space="preserve"> and the implications for applied policy and transfer.</w:t>
      </w:r>
    </w:p>
    <w:p w14:paraId="4EB759C3" w14:textId="4D73FC21" w:rsidR="00F774D5" w:rsidRPr="00511DB3" w:rsidRDefault="008C2030" w:rsidP="002D0877">
      <w:pPr>
        <w:pStyle w:val="Heading2"/>
        <w:rPr>
          <w:rFonts w:cs="Times New Roman"/>
          <w:sz w:val="24"/>
          <w:szCs w:val="24"/>
        </w:rPr>
      </w:pPr>
      <w:r w:rsidRPr="00511DB3">
        <w:rPr>
          <w:rFonts w:cs="Times New Roman"/>
          <w:sz w:val="24"/>
          <w:szCs w:val="24"/>
        </w:rPr>
        <w:t>3</w:t>
      </w:r>
      <w:r w:rsidR="00E729BF" w:rsidRPr="00511DB3">
        <w:rPr>
          <w:rFonts w:cs="Times New Roman"/>
          <w:sz w:val="24"/>
          <w:szCs w:val="24"/>
        </w:rPr>
        <w:t>.2</w:t>
      </w:r>
      <w:r w:rsidR="00647545" w:rsidRPr="00511DB3">
        <w:rPr>
          <w:rFonts w:cs="Times New Roman"/>
          <w:sz w:val="24"/>
          <w:szCs w:val="24"/>
        </w:rPr>
        <w:tab/>
      </w:r>
      <w:r w:rsidR="000C6D95" w:rsidRPr="00511DB3">
        <w:rPr>
          <w:rFonts w:cs="Times New Roman"/>
          <w:sz w:val="24"/>
          <w:szCs w:val="24"/>
        </w:rPr>
        <w:t>S</w:t>
      </w:r>
      <w:r w:rsidR="00F774D5" w:rsidRPr="00511DB3">
        <w:rPr>
          <w:rFonts w:cs="Times New Roman"/>
          <w:sz w:val="24"/>
          <w:szCs w:val="24"/>
        </w:rPr>
        <w:t>ampling</w:t>
      </w:r>
      <w:r w:rsidR="000C6D95" w:rsidRPr="00511DB3">
        <w:rPr>
          <w:rFonts w:cs="Times New Roman"/>
          <w:sz w:val="24"/>
          <w:szCs w:val="24"/>
        </w:rPr>
        <w:t xml:space="preserve"> – national cultural and within nations</w:t>
      </w:r>
      <w:r w:rsidR="00F774D5" w:rsidRPr="00511DB3">
        <w:rPr>
          <w:rFonts w:cs="Times New Roman"/>
          <w:sz w:val="24"/>
          <w:szCs w:val="24"/>
        </w:rPr>
        <w:t xml:space="preserve"> </w:t>
      </w:r>
    </w:p>
    <w:p w14:paraId="504174F5" w14:textId="4725E213" w:rsidR="00B11C98" w:rsidRPr="00511DB3" w:rsidRDefault="00B11C98" w:rsidP="00B11C98">
      <w:proofErr w:type="spellStart"/>
      <w:r w:rsidRPr="00511DB3">
        <w:t>Buil</w:t>
      </w:r>
      <w:proofErr w:type="spellEnd"/>
      <w:r w:rsidRPr="00511DB3">
        <w:t xml:space="preserve"> et al. (2012) stress that two sampling issues are critical when </w:t>
      </w:r>
      <w:r w:rsidR="005D7C5C" w:rsidRPr="00511DB3">
        <w:t xml:space="preserve">undertaking </w:t>
      </w:r>
      <w:r w:rsidRPr="00511DB3">
        <w:t xml:space="preserve">cross-cultural </w:t>
      </w:r>
      <w:r w:rsidR="005D7C5C" w:rsidRPr="00511DB3">
        <w:t>research</w:t>
      </w:r>
      <w:r w:rsidRPr="00511DB3">
        <w:t xml:space="preserve">: which nations </w:t>
      </w:r>
      <w:r w:rsidR="005D7C5C" w:rsidRPr="00511DB3">
        <w:t>to contrast</w:t>
      </w:r>
      <w:r w:rsidRPr="00511DB3">
        <w:t>, and whom should be sampled from within each nation.  Each will be discussed in turn.</w:t>
      </w:r>
    </w:p>
    <w:p w14:paraId="759C4BB0" w14:textId="081086A4" w:rsidR="000C6D95" w:rsidRPr="00511DB3" w:rsidRDefault="000C6D95" w:rsidP="000C6D95">
      <w:pPr>
        <w:pStyle w:val="Heading3"/>
        <w:rPr>
          <w:rFonts w:ascii="Times New Roman" w:eastAsiaTheme="minorEastAsia" w:hAnsi="Times New Roman" w:cs="Times New Roman"/>
          <w:b w:val="0"/>
          <w:bCs w:val="0"/>
          <w:color w:val="auto"/>
          <w:szCs w:val="24"/>
        </w:rPr>
      </w:pPr>
      <w:r w:rsidRPr="00511DB3">
        <w:rPr>
          <w:rFonts w:ascii="Times New Roman" w:eastAsiaTheme="minorEastAsia" w:hAnsi="Times New Roman" w:cs="Times New Roman"/>
          <w:b w:val="0"/>
          <w:bCs w:val="0"/>
          <w:color w:val="auto"/>
          <w:szCs w:val="24"/>
        </w:rPr>
        <w:t>3.2.1</w:t>
      </w:r>
      <w:r w:rsidRPr="00511DB3">
        <w:rPr>
          <w:rFonts w:ascii="Times New Roman" w:eastAsiaTheme="minorEastAsia" w:hAnsi="Times New Roman" w:cs="Times New Roman"/>
          <w:b w:val="0"/>
          <w:bCs w:val="0"/>
          <w:color w:val="auto"/>
          <w:szCs w:val="24"/>
        </w:rPr>
        <w:tab/>
        <w:t>Sampling across national cultures</w:t>
      </w:r>
    </w:p>
    <w:p w14:paraId="3503F774" w14:textId="102EB58D" w:rsidR="0016249F" w:rsidRPr="00511DB3" w:rsidRDefault="00226FB9" w:rsidP="006562DC">
      <w:pPr>
        <w:rPr>
          <w:rFonts w:cs="Times New Roman"/>
          <w:color w:val="0070C0"/>
          <w:szCs w:val="24"/>
        </w:rPr>
      </w:pPr>
      <w:r w:rsidRPr="00511DB3">
        <w:rPr>
          <w:rFonts w:cs="Times New Roman"/>
          <w:szCs w:val="24"/>
        </w:rPr>
        <w:t>C</w:t>
      </w:r>
      <w:r w:rsidR="00F774D5" w:rsidRPr="00511DB3">
        <w:rPr>
          <w:rFonts w:cs="Times New Roman"/>
          <w:szCs w:val="24"/>
        </w:rPr>
        <w:t>ross-cultural theorists concur that a major split in national cultural characteristics is the degree to which societies rate hierarchy</w:t>
      </w:r>
      <w:r w:rsidR="00260827" w:rsidRPr="00511DB3">
        <w:rPr>
          <w:rFonts w:cs="Times New Roman"/>
          <w:szCs w:val="24"/>
        </w:rPr>
        <w:t>,</w:t>
      </w:r>
      <w:r w:rsidR="00F774D5" w:rsidRPr="00511DB3">
        <w:rPr>
          <w:rFonts w:cs="Times New Roman"/>
          <w:szCs w:val="24"/>
        </w:rPr>
        <w:t xml:space="preserve"> and the importance of the group over the individual</w:t>
      </w:r>
      <w:r w:rsidRPr="00511DB3">
        <w:rPr>
          <w:rFonts w:cs="Times New Roman"/>
          <w:szCs w:val="24"/>
        </w:rPr>
        <w:t xml:space="preserve"> (</w:t>
      </w:r>
      <w:r w:rsidRPr="00511DB3">
        <w:rPr>
          <w:rFonts w:cs="Times New Roman"/>
          <w:szCs w:val="24"/>
        </w:rPr>
        <w:fldChar w:fldCharType="begin"/>
      </w:r>
      <w:r w:rsidR="00EB5CC1" w:rsidRPr="00511DB3">
        <w:rPr>
          <w:rFonts w:cs="Times New Roman"/>
          <w:szCs w:val="24"/>
        </w:rPr>
        <w:instrText xml:space="preserve"> ADDIN ZOTERO_ITEM CSL_CITATION {"citationID":"Y6qX149P","properties":{"formattedCitation":"(Schwartz, 1999)","plainCitation":"(Schwartz, 1999)","dontUpdate":true,"noteIndex":0},"citationItems":[{"id":"760oYnDZ/pWujbXzg","uris":["http://zotero.org/users/1718135/items/WR37R9X4"],"uri":["http://zotero.org/users/1718135/items/WR37R9X4"],"itemData":{"id":68,"type":"article-journal","title":"A Theory of Cultural Values and Some Implications for Work","container-title":"Applied Psychology","page":"23–47","volume":"48","issue":"1","source":"Wiley Online Library","DOI":"10.1111/j.1464-0597.1999.tb00047.x","ISSN":"1464-0597","language":"en","author":[{"family":"Schwartz","given":"Shalom H."}],"issued":{"date-parts":[["1999"]]}}}],"schema":"https://github.com/citation-style-language/schema/raw/master/csl-citation.json"} </w:instrText>
      </w:r>
      <w:r w:rsidRPr="00511DB3">
        <w:rPr>
          <w:rFonts w:cs="Times New Roman"/>
          <w:szCs w:val="24"/>
        </w:rPr>
        <w:fldChar w:fldCharType="separate"/>
      </w:r>
      <w:r w:rsidRPr="00511DB3">
        <w:rPr>
          <w:rFonts w:cs="Times New Roman"/>
          <w:szCs w:val="24"/>
        </w:rPr>
        <w:t>Schwartz 1999</w:t>
      </w:r>
      <w:r w:rsidRPr="00511DB3">
        <w:rPr>
          <w:rFonts w:cs="Times New Roman"/>
          <w:szCs w:val="24"/>
        </w:rPr>
        <w:fldChar w:fldCharType="end"/>
      </w:r>
      <w:r w:rsidRPr="00511DB3">
        <w:rPr>
          <w:rFonts w:cs="Times New Roman"/>
          <w:szCs w:val="24"/>
        </w:rPr>
        <w:t xml:space="preserve">; </w:t>
      </w:r>
      <w:r w:rsidRPr="00511DB3">
        <w:rPr>
          <w:rFonts w:cs="Times New Roman"/>
          <w:szCs w:val="24"/>
        </w:rPr>
        <w:fldChar w:fldCharType="begin"/>
      </w:r>
      <w:r w:rsidR="00EB5CC1" w:rsidRPr="00511DB3">
        <w:rPr>
          <w:rFonts w:cs="Times New Roman"/>
          <w:szCs w:val="24"/>
        </w:rPr>
        <w:instrText xml:space="preserve"> ADDIN ZOTERO_ITEM CSL_CITATION {"citationID":"LObd0DDb","properties":{"formattedCitation":"(Inglehart and Oyserman, 2004)","plainCitation":"(Inglehart and Oyserman, 2004)","dontUpdate":true,"noteIndex":0},"citationItems":[{"id":"760oYnDZ/3tudtzSJ","uris":["http://zotero.org/users/1718135/items/G3EQ85QZ"],"uri":["http://zotero.org/users/1718135/items/G3EQ85QZ"],"itemData":{"id":548,"type":"chapter","title":"Individualism, autonomy and self expression: the human development syndrome","container-title":"Comparing Cultures, Dimensions of Culture in a Comparative Perspective","publisher":"Brill","volume":"Volume 93 of International studies in sociology and social anthropology","ISBN":"978-90-04-13115-6","author":[{"family":"Inglehart","given":"R"},{"family":"Oyserman","given":"D"}],"editor":[{"family":"Vinken","given":"H"},{"family":"Soeters","given":"J."},{"family":"Ester","given":"P."}],"issued":{"date-parts":[["2004"]]}}}],"schema":"https://github.com/citation-style-language/schema/raw/master/csl-citation.json"} </w:instrText>
      </w:r>
      <w:r w:rsidRPr="00511DB3">
        <w:rPr>
          <w:rFonts w:cs="Times New Roman"/>
          <w:szCs w:val="24"/>
        </w:rPr>
        <w:fldChar w:fldCharType="separate"/>
      </w:r>
      <w:r w:rsidRPr="00511DB3">
        <w:rPr>
          <w:rFonts w:cs="Times New Roman"/>
          <w:szCs w:val="24"/>
        </w:rPr>
        <w:t>Inglehart and Oyserman 2004</w:t>
      </w:r>
      <w:r w:rsidRPr="00511DB3">
        <w:rPr>
          <w:rFonts w:cs="Times New Roman"/>
          <w:szCs w:val="24"/>
        </w:rPr>
        <w:fldChar w:fldCharType="end"/>
      </w:r>
      <w:r w:rsidRPr="00511DB3">
        <w:rPr>
          <w:rFonts w:cs="Times New Roman"/>
          <w:szCs w:val="24"/>
        </w:rPr>
        <w:t xml:space="preserve">; </w:t>
      </w:r>
      <w:r w:rsidRPr="00511DB3">
        <w:rPr>
          <w:rFonts w:cs="Times New Roman"/>
          <w:szCs w:val="24"/>
        </w:rPr>
        <w:fldChar w:fldCharType="begin"/>
      </w:r>
      <w:r w:rsidR="00EB5CC1" w:rsidRPr="00511DB3">
        <w:rPr>
          <w:rFonts w:cs="Times New Roman"/>
          <w:szCs w:val="24"/>
        </w:rPr>
        <w:instrText xml:space="preserve"> ADDIN ZOTERO_ITEM CSL_CITATION {"citationID":"1InRoqcu","properties":{"formattedCitation":"(Trompenaars and Hampden-Turner, 1997)","plainCitation":"(Trompenaars and Hampden-Turner, 1997)","dontUpdate":true,"noteIndex":0},"citationItems":[{"id":"760oYnDZ/800wrj5Q","uris":["http://zotero.org/users/1718135/items/W9E4GICB"],"uri":["http://zotero.org/users/1718135/items/W9E4GICB"],"itemData":{"id":207,"type":"book","title":"Riding the Waves of Culture: Understanding Cultural Diversity in Business","publisher":"Nicholas Brealey Publishing","publisher-place":"London","number-of-pages":"275","edition":"2nd Revised edition edition","source":"Amazon.com","event-place":"London","abstract":"Many managers understand that cultural differences affect the process of doing business, but many underestimate by just how much. This book aims to dispel the idea that there is only one way to manager and encourages readers to get to know their own culture before doing business with others. The author explores the cultural extremes and the incomprehension that can arise when doing business across cultures - even when people are working for the same company. The book explains that there are five key factors or orientations that affect how people all deal with each other, do business and manage. The goal is the \"transnational organization\" - one in which the company can take from each country what is best, and for those who are sensitive to these differences, the opportunities are enormous. With many practical examples and case studies, this book brings insights to the dilemma of reconciling corporate consistency with local conditions as business life rapidly internationalizes. In 1991 Fons Trompenaars was awarded the International Professional Practice Area Research Award by the American Society for Training and Development (ASTD).","ISBN":"978-1-85788-176-9","shortTitle":"Riding the Waves of Culture","language":"English","author":[{"family":"Trompenaars","given":"Fons"},{"family":"Hampden-Turner","given":"Charles"}],"issued":{"date-parts":[["1997",9,15]]}}}],"schema":"https://github.com/citation-style-language/schema/raw/master/csl-citation.json"} </w:instrText>
      </w:r>
      <w:r w:rsidRPr="00511DB3">
        <w:rPr>
          <w:rFonts w:cs="Times New Roman"/>
          <w:szCs w:val="24"/>
        </w:rPr>
        <w:fldChar w:fldCharType="separate"/>
      </w:r>
      <w:r w:rsidR="00B11C98" w:rsidRPr="00511DB3">
        <w:rPr>
          <w:rFonts w:cs="Times New Roman"/>
          <w:szCs w:val="24"/>
        </w:rPr>
        <w:t>Trompenaars and Hampden-Turner</w:t>
      </w:r>
      <w:r w:rsidRPr="00511DB3">
        <w:rPr>
          <w:rFonts w:cs="Times New Roman"/>
          <w:szCs w:val="24"/>
        </w:rPr>
        <w:t xml:space="preserve"> 1997)</w:t>
      </w:r>
      <w:r w:rsidRPr="00511DB3">
        <w:rPr>
          <w:rFonts w:cs="Times New Roman"/>
          <w:szCs w:val="24"/>
        </w:rPr>
        <w:fldChar w:fldCharType="end"/>
      </w:r>
      <w:r w:rsidR="00F774D5" w:rsidRPr="00511DB3">
        <w:rPr>
          <w:rFonts w:cs="Times New Roman"/>
          <w:szCs w:val="24"/>
        </w:rPr>
        <w:t xml:space="preserve">. </w:t>
      </w:r>
      <w:r w:rsidR="00F774D5" w:rsidRPr="00511DB3">
        <w:rPr>
          <w:rFonts w:cs="Times New Roman"/>
          <w:szCs w:val="24"/>
        </w:rPr>
        <w:fldChar w:fldCharType="begin"/>
      </w:r>
      <w:r w:rsidR="00EB5CC1" w:rsidRPr="00511DB3">
        <w:rPr>
          <w:rFonts w:cs="Times New Roman"/>
          <w:szCs w:val="24"/>
        </w:rPr>
        <w:instrText xml:space="preserve"> ADDIN ZOTERO_ITEM CSL_CITATION {"citationID":"0iBKkYhX","properties":{"formattedCitation":"(Hofstede, 1984)","plainCitation":"(Hofstede, 1984)","dontUpdate":true,"noteIndex":0},"citationItems":[{"id":"760oYnDZ/VJc1aJzl","uris":["http://zotero.org/users/1718135/items/7Z58B246"],"uri":["http://zotero.org/users/1718135/items/7Z58B246"],"itemData":{"id":13,"type":"book","title":"Culture's Consequences: International Differences in Work-Related Values","publisher":"Sage","number-of-pages":"332","source":"Google Books","abstract":"In his bestselling book Culture's Consequences, Geert Hofstede proposed four dimensions on which the differences among national cultures can be understood: Individualism, Power Distance, Uncertainty Avoidance and Masculinity. This volume comprises the first in-depth discussion of the masculinity dimension and how it can help us to understand differences among cultures.  The book begins with a general explanation of the masculinity dimension, and discusses how it illuminates broad features of different cultures. The following parts apply the dimension more specifically to gender (and gender identity), sexuality (and sexual behaviour) and religion, probably the most influential variable of all. Hofstede closes the book","ISBN":"978-0-8039-1306-6","shortTitle":"Culture's Consequences","language":"en","author":[{"family":"Hofstede","given":"Geert"}],"issued":{"date-parts":[["1984",1,1]]}}}],"schema":"https://github.com/citation-style-language/schema/raw/master/csl-citation.json"} </w:instrText>
      </w:r>
      <w:r w:rsidR="00F774D5" w:rsidRPr="00511DB3">
        <w:rPr>
          <w:rFonts w:cs="Times New Roman"/>
          <w:szCs w:val="24"/>
        </w:rPr>
        <w:fldChar w:fldCharType="separate"/>
      </w:r>
      <w:r w:rsidR="00F774D5" w:rsidRPr="00511DB3">
        <w:rPr>
          <w:rFonts w:cs="Times New Roman"/>
          <w:szCs w:val="24"/>
        </w:rPr>
        <w:t>Hofstede (1984)</w:t>
      </w:r>
      <w:r w:rsidR="00F774D5" w:rsidRPr="00511DB3">
        <w:rPr>
          <w:rFonts w:cs="Times New Roman"/>
          <w:szCs w:val="24"/>
        </w:rPr>
        <w:fldChar w:fldCharType="end"/>
      </w:r>
      <w:r w:rsidR="00F774D5" w:rsidRPr="00511DB3">
        <w:rPr>
          <w:rFonts w:cs="Times New Roman"/>
          <w:szCs w:val="24"/>
        </w:rPr>
        <w:t xml:space="preserve"> sees </w:t>
      </w:r>
      <w:r w:rsidR="00F913F4" w:rsidRPr="00511DB3">
        <w:rPr>
          <w:rFonts w:cs="Times New Roman"/>
          <w:szCs w:val="24"/>
        </w:rPr>
        <w:t>these</w:t>
      </w:r>
      <w:r w:rsidR="00F774D5" w:rsidRPr="00511DB3">
        <w:rPr>
          <w:rFonts w:cs="Times New Roman"/>
          <w:szCs w:val="24"/>
        </w:rPr>
        <w:t xml:space="preserve"> difference</w:t>
      </w:r>
      <w:r w:rsidR="00F913F4" w:rsidRPr="00511DB3">
        <w:rPr>
          <w:rFonts w:cs="Times New Roman"/>
          <w:szCs w:val="24"/>
        </w:rPr>
        <w:t>s</w:t>
      </w:r>
      <w:r w:rsidR="00F774D5" w:rsidRPr="00511DB3">
        <w:rPr>
          <w:rFonts w:cs="Times New Roman"/>
          <w:szCs w:val="24"/>
        </w:rPr>
        <w:t xml:space="preserve"> </w:t>
      </w:r>
      <w:r w:rsidR="00F913F4" w:rsidRPr="00511DB3">
        <w:rPr>
          <w:rFonts w:cs="Times New Roman"/>
          <w:szCs w:val="24"/>
        </w:rPr>
        <w:t xml:space="preserve">encapsulated in two of his cross-cultural indices: </w:t>
      </w:r>
      <w:r w:rsidR="00260827" w:rsidRPr="00511DB3">
        <w:rPr>
          <w:rFonts w:cs="Times New Roman"/>
          <w:szCs w:val="24"/>
        </w:rPr>
        <w:t>‘power differential’</w:t>
      </w:r>
      <w:r w:rsidRPr="00511DB3">
        <w:rPr>
          <w:rFonts w:cs="Times New Roman"/>
          <w:szCs w:val="24"/>
        </w:rPr>
        <w:t xml:space="preserve"> </w:t>
      </w:r>
      <w:r w:rsidR="00F774D5" w:rsidRPr="00511DB3">
        <w:rPr>
          <w:rFonts w:cs="Times New Roman"/>
          <w:szCs w:val="24"/>
        </w:rPr>
        <w:t>(PDI)</w:t>
      </w:r>
      <w:r w:rsidR="00F913F4" w:rsidRPr="00511DB3">
        <w:rPr>
          <w:rFonts w:cs="Times New Roman"/>
          <w:szCs w:val="24"/>
        </w:rPr>
        <w:t>,</w:t>
      </w:r>
      <w:r w:rsidR="00F774D5" w:rsidRPr="00511DB3">
        <w:rPr>
          <w:rFonts w:cs="Times New Roman"/>
          <w:szCs w:val="24"/>
        </w:rPr>
        <w:t xml:space="preserve"> and ‘individualism versus collectivism’.</w:t>
      </w:r>
      <w:r w:rsidR="003C4F07" w:rsidRPr="00511DB3">
        <w:rPr>
          <w:rFonts w:cs="Times New Roman"/>
          <w:szCs w:val="24"/>
        </w:rPr>
        <w:t xml:space="preserve">  </w:t>
      </w:r>
      <w:r w:rsidR="003C4F07" w:rsidRPr="00511DB3">
        <w:rPr>
          <w:rFonts w:cs="Times New Roman"/>
          <w:color w:val="0070C0"/>
          <w:szCs w:val="24"/>
        </w:rPr>
        <w:t>These will be used in this study to expand the findings relating to transport symbolism as described by Steg (2005).</w:t>
      </w:r>
    </w:p>
    <w:p w14:paraId="2C6F3D96" w14:textId="1B3DA3C7" w:rsidR="009F246B" w:rsidRPr="00511DB3" w:rsidRDefault="009F246B" w:rsidP="009F246B">
      <w:pPr>
        <w:rPr>
          <w:rFonts w:cs="Times New Roman"/>
          <w:szCs w:val="24"/>
        </w:rPr>
      </w:pPr>
      <w:r w:rsidRPr="00511DB3">
        <w:rPr>
          <w:rFonts w:cs="Times New Roman"/>
          <w:szCs w:val="24"/>
        </w:rPr>
        <w:lastRenderedPageBreak/>
        <w:t xml:space="preserve">The Hofstede (1984) PDI index, describe societies where people accept a hierarchy within which everyone has a </w:t>
      </w:r>
      <w:r w:rsidR="00D70549" w:rsidRPr="00511DB3">
        <w:rPr>
          <w:rFonts w:cs="Times New Roman"/>
          <w:szCs w:val="24"/>
        </w:rPr>
        <w:t>position</w:t>
      </w:r>
      <w:r w:rsidRPr="00511DB3">
        <w:rPr>
          <w:rFonts w:cs="Times New Roman"/>
          <w:szCs w:val="24"/>
        </w:rPr>
        <w:t xml:space="preserve"> needing no justification.  </w:t>
      </w:r>
      <w:r w:rsidR="00AB31D5" w:rsidRPr="00511DB3">
        <w:rPr>
          <w:rFonts w:cs="Times New Roman"/>
          <w:szCs w:val="24"/>
        </w:rPr>
        <w:t>G</w:t>
      </w:r>
      <w:r w:rsidRPr="00511DB3">
        <w:rPr>
          <w:rFonts w:cs="Times New Roman"/>
          <w:szCs w:val="24"/>
        </w:rPr>
        <w:t>enerally, people in societies exhibiting a large degree of power distance</w:t>
      </w:r>
      <w:r w:rsidR="00AB31D5" w:rsidRPr="00511DB3">
        <w:rPr>
          <w:rFonts w:cs="Times New Roman"/>
          <w:szCs w:val="24"/>
        </w:rPr>
        <w:t xml:space="preserve">, for example </w:t>
      </w:r>
      <w:r w:rsidRPr="00511DB3">
        <w:rPr>
          <w:rFonts w:cs="Times New Roman"/>
          <w:szCs w:val="24"/>
        </w:rPr>
        <w:t>India, China, and Mexico</w:t>
      </w:r>
      <w:r w:rsidR="00AB31D5" w:rsidRPr="00511DB3">
        <w:rPr>
          <w:rFonts w:cs="Times New Roman"/>
          <w:szCs w:val="24"/>
        </w:rPr>
        <w:t xml:space="preserve">, </w:t>
      </w:r>
      <w:r w:rsidRPr="00511DB3">
        <w:rPr>
          <w:rFonts w:cs="Times New Roman"/>
          <w:szCs w:val="24"/>
        </w:rPr>
        <w:t>accept a hierarchical order in which everybody has a place.  In such societies social mobility is rare.  In low PDI societies such as the United Kingdom or Sweden people strive to equalise the distribution of power and demand justification for inequalities of power.   In high PDI societies price and exclusivity are surrogate indicators for power</w:t>
      </w:r>
      <w:r w:rsidR="00C92155" w:rsidRPr="00511DB3">
        <w:rPr>
          <w:rFonts w:cs="Times New Roman"/>
          <w:szCs w:val="24"/>
        </w:rPr>
        <w:t xml:space="preserve"> </w:t>
      </w:r>
      <w:r w:rsidR="00C92155" w:rsidRPr="00511DB3">
        <w:rPr>
          <w:rFonts w:cs="Times New Roman"/>
          <w:color w:val="0070C0"/>
          <w:szCs w:val="24"/>
        </w:rPr>
        <w:t xml:space="preserve">- </w:t>
      </w:r>
      <w:r w:rsidRPr="00511DB3">
        <w:rPr>
          <w:rFonts w:cs="Times New Roman"/>
          <w:color w:val="0070C0"/>
          <w:szCs w:val="24"/>
        </w:rPr>
        <w:t xml:space="preserve">publicly </w:t>
      </w:r>
      <w:r w:rsidR="00C92155" w:rsidRPr="00511DB3">
        <w:rPr>
          <w:rFonts w:cs="Times New Roman"/>
          <w:color w:val="0070C0"/>
          <w:szCs w:val="24"/>
        </w:rPr>
        <w:t>consumed</w:t>
      </w:r>
      <w:r w:rsidRPr="00511DB3">
        <w:rPr>
          <w:rFonts w:cs="Times New Roman"/>
          <w:color w:val="0070C0"/>
          <w:szCs w:val="24"/>
        </w:rPr>
        <w:t xml:space="preserve"> goods </w:t>
      </w:r>
      <w:r w:rsidRPr="00511DB3">
        <w:rPr>
          <w:rFonts w:cs="Times New Roman"/>
          <w:szCs w:val="24"/>
        </w:rPr>
        <w:t xml:space="preserve">or </w:t>
      </w:r>
      <w:r w:rsidR="00D70549" w:rsidRPr="00511DB3">
        <w:rPr>
          <w:rFonts w:cs="Times New Roman"/>
          <w:szCs w:val="24"/>
        </w:rPr>
        <w:t xml:space="preserve">visible </w:t>
      </w:r>
      <w:r w:rsidRPr="00511DB3">
        <w:rPr>
          <w:rFonts w:cs="Times New Roman"/>
          <w:szCs w:val="24"/>
        </w:rPr>
        <w:t>symbols (things third parties can see, for example a car rather than a domestic refrigerator) command a price premium over private, and imported goods or overseas ‘brands’ made locally confer greater status than their domestic counterparts (</w:t>
      </w:r>
      <w:r w:rsidRPr="00511DB3">
        <w:rPr>
          <w:rFonts w:cs="Times New Roman"/>
          <w:szCs w:val="24"/>
        </w:rPr>
        <w:fldChar w:fldCharType="begin"/>
      </w:r>
      <w:r w:rsidR="00EB5CC1" w:rsidRPr="00511DB3">
        <w:rPr>
          <w:rFonts w:cs="Times New Roman"/>
          <w:szCs w:val="24"/>
        </w:rPr>
        <w:instrText xml:space="preserve"> ADDIN ZOTERO_ITEM CSL_CITATION {"citationID":"ptoYy89G","properties":{"formattedCitation":"(Sharma, 2010)","plainCitation":"(Sharma, 2010)","dontUpdate":true,"noteIndex":0},"citationItems":[{"id":"760oYnDZ/7rE94SIC","uris":["http://zotero.org/users/1718135/items/5G5577J2"],"uri":["http://zotero.org/users/1718135/items/5G5577J2"],"itemData":{"id":9,"type":"article-journal","title":"Country of origin effects in developed and emerging markets: Exploring the contrasting roles of materialism and value consciousness","container-title":"Journal of International Business Studies","volume":"42","issue":"2","source":"Primo","DOI":"10.1057/jibs.2010.16","ISSN":"0047-2506","shortTitle":"Country of origin effects in developed and emerging markets","author":[{"family":"Sharma","given":"Piyush"}],"issued":{"date-parts":[["2010"]]}}}],"schema":"https://github.com/citation-style-language/schema/raw/master/csl-citation.json"} </w:instrText>
      </w:r>
      <w:r w:rsidRPr="00511DB3">
        <w:rPr>
          <w:rFonts w:cs="Times New Roman"/>
          <w:szCs w:val="24"/>
        </w:rPr>
        <w:fldChar w:fldCharType="separate"/>
      </w:r>
      <w:r w:rsidRPr="00511DB3">
        <w:rPr>
          <w:rFonts w:cs="Times New Roman"/>
          <w:szCs w:val="24"/>
        </w:rPr>
        <w:t>Sharma,2010;</w:t>
      </w:r>
      <w:r w:rsidRPr="00511DB3">
        <w:rPr>
          <w:rFonts w:cs="Times New Roman"/>
          <w:szCs w:val="24"/>
        </w:rPr>
        <w:fldChar w:fldCharType="end"/>
      </w:r>
      <w:r w:rsidRPr="00511DB3">
        <w:rPr>
          <w:rFonts w:cs="Times New Roman"/>
          <w:szCs w:val="24"/>
        </w:rPr>
        <w:t xml:space="preserve"> </w:t>
      </w:r>
      <w:r w:rsidRPr="00511DB3">
        <w:rPr>
          <w:rFonts w:cs="Times New Roman"/>
          <w:szCs w:val="24"/>
        </w:rPr>
        <w:fldChar w:fldCharType="begin"/>
      </w:r>
      <w:r w:rsidR="00EB5CC1" w:rsidRPr="00511DB3">
        <w:rPr>
          <w:rFonts w:cs="Times New Roman"/>
          <w:szCs w:val="24"/>
        </w:rPr>
        <w:instrText xml:space="preserve"> ADDIN ZOTERO_ITEM CSL_CITATION {"citationID":"64dPkm6q","properties":{"formattedCitation":"(Wong and Ahuvia, 1998)","plainCitation":"(Wong and Ahuvia, 1998)","dontUpdate":true,"noteIndex":0},"citationItems":[{"id":"760oYnDZ/Uu82xdVz","uris":["http://zotero.org/users/1718135/items/367IQ2W3"],"uri":["http://zotero.org/users/1718135/items/367IQ2W3"],"itemData":{"id":4,"type":"article-journal","title":"Personal taste and family face: Luxury consumption in Confucian and western societies","container-title":"Psychology and Marketing","page":"423–441","volume":"15","issue":"5","source":"Wiley Online Library","abstract":"East Asia is currently the biggest market for luxury and prestige brands from the West. This article examines the cultural factors that lie behind this phenomenon and, based on distinctions between Southeast Asian and Western cultures, explores how the practice of luxury consumption differs in these cultures. As part of this examination, self-concept theory is reviewed and integrated in a cross-cultural consumption model. Conceptual linkages between existing theories of materialism and conspicuous consumption are noted. © 1998 John Wiley &amp; Sons, Inc.","DOI":"10.1002/(SICI)1520-6793(199808)15:5&lt;423::AID-MAR2&gt;3.0.CO;2-9","ISSN":"1520-6793","shortTitle":"Personal taste and family face","language":"en","author":[{"family":"Wong","given":"Nancy Y."},{"family":"Ahuvia","given":"Aaron C."}],"issued":{"date-parts":[["1998"]]}}}],"schema":"https://github.com/citation-style-language/schema/raw/master/csl-citation.json"} </w:instrText>
      </w:r>
      <w:r w:rsidRPr="00511DB3">
        <w:rPr>
          <w:rFonts w:cs="Times New Roman"/>
          <w:szCs w:val="24"/>
        </w:rPr>
        <w:fldChar w:fldCharType="separate"/>
      </w:r>
      <w:r w:rsidRPr="00511DB3">
        <w:rPr>
          <w:rFonts w:cs="Times New Roman"/>
          <w:szCs w:val="24"/>
        </w:rPr>
        <w:t xml:space="preserve">Wong and Ahuvia, 1998; </w:t>
      </w:r>
      <w:r w:rsidRPr="00511DB3">
        <w:rPr>
          <w:rFonts w:cs="Times New Roman"/>
          <w:szCs w:val="24"/>
        </w:rPr>
        <w:fldChar w:fldCharType="end"/>
      </w:r>
      <w:r w:rsidRPr="00511DB3">
        <w:rPr>
          <w:rFonts w:cs="Times New Roman"/>
          <w:szCs w:val="24"/>
        </w:rPr>
        <w:fldChar w:fldCharType="begin"/>
      </w:r>
      <w:r w:rsidR="00EB5CC1" w:rsidRPr="00511DB3">
        <w:rPr>
          <w:rFonts w:cs="Times New Roman"/>
          <w:szCs w:val="24"/>
        </w:rPr>
        <w:instrText xml:space="preserve"> ADDIN ZOTERO_ITEM CSL_CITATION {"citationID":"FHWruu1Y","properties":{"formattedCitation":"(Batra et al., 2000)","plainCitation":"(Batra et al., 2000)","dontUpdate":true,"noteIndex":0},"citationItems":[{"id":"760oYnDZ/YiU0zuB7","uris":["http://zotero.org/users/1718135/items/WTHGCEF3"],"uri":["http://zotero.org/users/1718135/items/WTHGCEF3"],"itemData":{"id":319,"type":"article-journal","title":"Effects of Brand Local and Nonlocal Origin on Consumer Attitudes in Developing Countries","container-title":"Journal of Consumer Psychology","collection-title":"Cultural Psychology","page":"83-95","volume":"9","issue":"2","source":"ScienceDirect","abstract":"This study tested whether, among consumers in developing countries, brands perceived as having a nonlocal country of origin, especially from the West, are attitudinally preferred to brands seen as local, for reasons not only of perceived quality but also of social status. We found that this perceived brand nonlocalness effect was greater for consumers who have a greater admiration for lifestyles in economically developed countries, which is consistent with findings from the cultural anthropology literature. The effect was also found to be stronger for consumers who were high in susceptibility to normative influence and for product categories high in social signaling value. This effect was also moderated by product category familiarity, but not by consumer ethnocentrism. The results, thus, suggest that in developing countries, a brand's country of origin not only serves as a “quality halo” or summary of product quality (cf. Han, 1989), but also possesses a dimension of nonlocalness that, among some consumers and for some product categories, contributes to attitudinal liking for status-enhancing reasons.","DOI":"10.1207/S15327663JCP0902_3","ISSN":"1057-7408","journalAbbreviation":"Journal of Consumer Psychology","author":[{"family":"Batra","given":"Rajeev"},{"family":"Ramaswamy","given":"Venkatram"},{"family":"Alden","given":"Dana L."},{"family":"Steenkamp","given":"Jan-Benedict E. M."},{"family":"Ramachander","given":"S."}],"issued":{"date-parts":[["2000"]]}}}],"schema":"https://github.com/citation-style-language/schema/raw/master/csl-citation.json"} </w:instrText>
      </w:r>
      <w:r w:rsidRPr="00511DB3">
        <w:rPr>
          <w:rFonts w:cs="Times New Roman"/>
          <w:szCs w:val="24"/>
        </w:rPr>
        <w:fldChar w:fldCharType="separate"/>
      </w:r>
      <w:r w:rsidRPr="00511DB3">
        <w:rPr>
          <w:rFonts w:cs="Times New Roman"/>
          <w:szCs w:val="24"/>
        </w:rPr>
        <w:t xml:space="preserve">Batra et al., 2000; </w:t>
      </w:r>
      <w:r w:rsidRPr="00511DB3">
        <w:rPr>
          <w:rFonts w:cs="Times New Roman"/>
          <w:szCs w:val="24"/>
        </w:rPr>
        <w:fldChar w:fldCharType="end"/>
      </w:r>
      <w:r w:rsidRPr="00511DB3">
        <w:rPr>
          <w:rFonts w:cs="Times New Roman"/>
          <w:szCs w:val="24"/>
        </w:rPr>
        <w:fldChar w:fldCharType="begin"/>
      </w:r>
      <w:r w:rsidR="00EB5CC1" w:rsidRPr="00511DB3">
        <w:rPr>
          <w:rFonts w:cs="Times New Roman"/>
          <w:szCs w:val="24"/>
        </w:rPr>
        <w:instrText xml:space="preserve"> ADDIN ZOTERO_ITEM CSL_CITATION {"citationID":"d5TyGO3e","properties":{"formattedCitation":"(Eastman and Goldsmith, 1999)","plainCitation":"(Eastman and Goldsmith, 1999)","dontUpdate":true,"noteIndex":0},"citationItems":[{"id":"760oYnDZ/aLNBsLO6","uris":["http://zotero.org/users/1718135/items/M2MZH43Z"],"uri":["http://zotero.org/users/1718135/items/M2MZH43Z"],"itemData":{"id":341,"type":"article-journal","title":"Status Consumption in Consumer Behavior: Scale Development and Validation","container-title":"Journal of Marketing Theory &amp; Practice","page":"41","volume":"7","issue":"3","source":"EBSCOhost","abstract":"Presents information on a study which described the development and validation of a self-report scale to measure status consumption, the tendency to purchase goods and services for status or social prestige.  Literature review; Methodology of the study; Conclusions.","ISSN":"10696679","shortTitle":"Status Consumption in Consumer Behavior","journalAbbreviation":"Journal of Marketing Theory &amp; Practice","author":[{"family":"Eastman","given":"Jacqueline K."},{"family":"Goldsmith","given":"Ronald E."}],"issued":{"date-parts":[["1999"]],"season":"Summer"}}}],"schema":"https://github.com/citation-style-language/schema/raw/master/csl-citation.json"} </w:instrText>
      </w:r>
      <w:r w:rsidRPr="00511DB3">
        <w:rPr>
          <w:rFonts w:cs="Times New Roman"/>
          <w:szCs w:val="24"/>
        </w:rPr>
        <w:fldChar w:fldCharType="separate"/>
      </w:r>
      <w:r w:rsidRPr="00511DB3">
        <w:rPr>
          <w:rFonts w:cs="Times New Roman"/>
          <w:szCs w:val="24"/>
        </w:rPr>
        <w:t xml:space="preserve">Eastman and Goldsmith, 1999; </w:t>
      </w:r>
      <w:r w:rsidRPr="00511DB3">
        <w:rPr>
          <w:rFonts w:cs="Times New Roman"/>
          <w:szCs w:val="24"/>
        </w:rPr>
        <w:fldChar w:fldCharType="end"/>
      </w:r>
      <w:r w:rsidRPr="00511DB3">
        <w:rPr>
          <w:rFonts w:cs="Times New Roman"/>
          <w:szCs w:val="24"/>
        </w:rPr>
        <w:fldChar w:fldCharType="begin"/>
      </w:r>
      <w:r w:rsidR="00EB5CC1" w:rsidRPr="00511DB3">
        <w:rPr>
          <w:rFonts w:cs="Times New Roman"/>
          <w:szCs w:val="24"/>
        </w:rPr>
        <w:instrText xml:space="preserve"> ADDIN ZOTERO_ITEM CSL_CITATION {"citationID":"wDdiLsXB","properties":{"formattedCitation":"(Piron, 2000)","plainCitation":"(Piron, 2000)","dontUpdate":true,"noteIndex":0},"citationItems":[{"id":"760oYnDZ/CCy2NQnC","uris":["http://zotero.org/users/1718135</w:instrText>
      </w:r>
      <w:r w:rsidR="00EB5CC1" w:rsidRPr="00511DB3">
        <w:rPr>
          <w:rFonts w:cs="Times New Roman" w:hint="eastAsia"/>
          <w:szCs w:val="24"/>
        </w:rPr>
        <w:instrText>/items/3DB3HJS8"],"uri":["http://zotero.org/users/1718135/items/3DB3HJS8"],"itemData":{"id":345,"type":"article-journal","title":"Consumers</w:instrText>
      </w:r>
      <w:r w:rsidR="00EB5CC1" w:rsidRPr="00511DB3">
        <w:rPr>
          <w:rFonts w:cs="Times New Roman" w:hint="eastAsia"/>
          <w:szCs w:val="24"/>
        </w:rPr>
        <w:instrText>’</w:instrText>
      </w:r>
      <w:r w:rsidR="00EB5CC1" w:rsidRPr="00511DB3">
        <w:rPr>
          <w:rFonts w:cs="Times New Roman" w:hint="eastAsia"/>
          <w:szCs w:val="24"/>
        </w:rPr>
        <w:instrText xml:space="preserve"> perceptions of the country</w:instrText>
      </w:r>
      <w:r w:rsidR="00EB5CC1" w:rsidRPr="00511DB3">
        <w:rPr>
          <w:rFonts w:cs="Times New Roman" w:hint="eastAsia"/>
          <w:szCs w:val="24"/>
        </w:rPr>
        <w:instrText>‐</w:instrText>
      </w:r>
      <w:r w:rsidR="00EB5CC1" w:rsidRPr="00511DB3">
        <w:rPr>
          <w:rFonts w:cs="Times New Roman" w:hint="eastAsia"/>
          <w:szCs w:val="24"/>
        </w:rPr>
        <w:instrText>of</w:instrText>
      </w:r>
      <w:r w:rsidR="00EB5CC1" w:rsidRPr="00511DB3">
        <w:rPr>
          <w:rFonts w:cs="Times New Roman" w:hint="eastAsia"/>
          <w:szCs w:val="24"/>
        </w:rPr>
        <w:instrText>‐</w:instrText>
      </w:r>
      <w:r w:rsidR="00EB5CC1" w:rsidRPr="00511DB3">
        <w:rPr>
          <w:rFonts w:cs="Times New Roman" w:hint="eastAsia"/>
          <w:szCs w:val="24"/>
        </w:rPr>
        <w:instrText>origin effect on purchasing intentions of (in)conspicuous products","container-title</w:instrText>
      </w:r>
      <w:r w:rsidR="00EB5CC1" w:rsidRPr="00511DB3">
        <w:rPr>
          <w:rFonts w:cs="Times New Roman"/>
          <w:szCs w:val="24"/>
        </w:rPr>
        <w:instrText xml:space="preserve">":"Journal of Consumer Marketing","page":"308-321","volume":"17","issue":"4","source":"emeraldinsight.com (Atypon)","DOI":"10.1108/07363760010335330","ISSN":"0736-3761","journalAbbreviation":"Journal of Consumer Marketing","author":[{"family":"Piron","given":"Francis"}],"issued":{"date-parts":[["2000",7,1]]}}}],"schema":"https://github.com/citation-style-language/schema/raw/master/csl-citation.json"} </w:instrText>
      </w:r>
      <w:r w:rsidRPr="00511DB3">
        <w:rPr>
          <w:rFonts w:cs="Times New Roman"/>
          <w:szCs w:val="24"/>
        </w:rPr>
        <w:fldChar w:fldCharType="separate"/>
      </w:r>
      <w:r w:rsidRPr="00511DB3">
        <w:rPr>
          <w:rFonts w:cs="Times New Roman"/>
          <w:szCs w:val="24"/>
        </w:rPr>
        <w:t xml:space="preserve">Piron, 2000; </w:t>
      </w:r>
      <w:r w:rsidRPr="00511DB3">
        <w:rPr>
          <w:rFonts w:cs="Times New Roman"/>
          <w:szCs w:val="24"/>
        </w:rPr>
        <w:fldChar w:fldCharType="end"/>
      </w:r>
      <w:r w:rsidRPr="00511DB3">
        <w:rPr>
          <w:rFonts w:cs="Times New Roman"/>
          <w:szCs w:val="24"/>
        </w:rPr>
        <w:fldChar w:fldCharType="begin"/>
      </w:r>
      <w:r w:rsidR="00EB5CC1" w:rsidRPr="00511DB3">
        <w:rPr>
          <w:rFonts w:cs="Times New Roman"/>
          <w:szCs w:val="24"/>
        </w:rPr>
        <w:instrText xml:space="preserve"> ADDIN ZOTERO_ITEM CSL_CITATION {"citationID":"wjuuLLO8","properties":{"formattedCitation":"(Bagwell and Bernheim, 1996)","plainCitation":"(Bagwell and Bernheim, 1996)","dontUpdate":true,"noteIndex":0},"citationItems":[{"id":"760oYnDZ/zZ7xrp1M","uris":["http://zotero.org/users/1718135/items/MHHK7V4A"],"uri":["http://zotero.org/users/1718135/items/MHHK7V4A"],"itemData":{"id":318,"type":"article-journal","title":"Veblen Effects in a Theory of Conspicuous Consumption","container-title":"The American Economic Review","page":"349-373","volume":"86","issue":"3","author":[{"family":"Bagwell","given":"L.S."},{"family":"Bernheim","given":"B.D."}],"issued":{"date-parts":[["1996"]]}}}],"schema":"https://github.com/citation-style-language/schema/raw/master/csl-citation.json"} </w:instrText>
      </w:r>
      <w:r w:rsidRPr="00511DB3">
        <w:rPr>
          <w:rFonts w:cs="Times New Roman"/>
          <w:szCs w:val="24"/>
        </w:rPr>
        <w:fldChar w:fldCharType="separate"/>
      </w:r>
      <w:r w:rsidRPr="00511DB3">
        <w:rPr>
          <w:rFonts w:cs="Times New Roman"/>
          <w:szCs w:val="24"/>
        </w:rPr>
        <w:t xml:space="preserve">Bagwell and Bernheim, 1996; </w:t>
      </w:r>
      <w:r w:rsidRPr="00511DB3">
        <w:rPr>
          <w:rFonts w:cs="Times New Roman"/>
          <w:szCs w:val="24"/>
        </w:rPr>
        <w:fldChar w:fldCharType="end"/>
      </w:r>
      <w:r w:rsidRPr="00511DB3">
        <w:rPr>
          <w:rFonts w:cs="Times New Roman"/>
          <w:szCs w:val="24"/>
        </w:rPr>
        <w:fldChar w:fldCharType="begin"/>
      </w:r>
      <w:r w:rsidR="00EB5CC1" w:rsidRPr="00511DB3">
        <w:rPr>
          <w:rFonts w:cs="Times New Roman"/>
          <w:szCs w:val="24"/>
        </w:rPr>
        <w:instrText xml:space="preserve"> ADDIN ZOTERO_ITEM CSL_CITATION {"citationID":"9ZSlzb0i","properties":{"formattedCitation":"(Doctoroff, 2012)","plainCitation":"(Doctoroff, 2012)","dontUpdate":true,"noteIndex":0},"citationItems":[{"id":"760oYnDZ/gfgBeSyO","uris":["http://zotero.org/users/1718135/items/SCVTU4ZI"],"uri":["http://zotero.org/users/1718135/items/SCVTU4ZI"],"itemData":{"id":334,"type":"book","title":"What Chinese Want: Culture, Communism and the Modern Chinese Consumer","publisher":"Palgrave Macmillan Trade","number-of-pages":"272","edition":"Reprint edition","source":"Amazon.com","abstract":"Today, most Americans take for granted that China will be the next global superpower. But despite the nation's growing influence, the average Chinese person is still a mystery - or, at best, a baffling set of seeming contradictions - to Westerners who expect the rising Chinese consumer to resemble themselves. Here, Tom Doctoroff, the guiding force of advertising giant J. Walter Thompson's (JWT) China operations, marshals his 20 years of experience navigating this fascinating intersection of commerce and culture to explain the mysteries of China. He explores the many cultural, political, and economic forces shaping the twenty-first-century Chinese and their implications for businesspeople, marketers, and entrepreneurs - or anyone else who wants to know what makes the Chinese tick. Dismantling common misconceptions, Doctoroff provides the context Westerners need to understand the distinctive worldview that drives Chinese businesses and consumers, including: why family and social stability take precedence over individual self-expression and the consequences for education, innovation, and growth; their fundamentally different understanding of morality, and why Chinese tolerate human rights abuses, rampant piracy, and endemic government corruption; and the long and storied past that still drives decision making at corporate, local, and national levels.Change is coming fast and furious in China, challenging not only how the Western world sees the Chinese but how they see themselves. From the new generation's embrace of Christmas to the middle-class fixation with luxury brands; from the exploding senior demographic to what the Internet means for the government's hold on power, Doctoroff pulls back the curtain to reveal a complex and nuanced picture of a facinating people whose lives are becoming ever more entwined with our own.","shortTitle":"What Chinese Want","language":"English","author":[{"family":"Doctoroff","given":"Tom"}],"issued":{"date-parts":[["2012"]]}}}],"schema":"https://github.com/citation-style-language/schema/raw/master/csl-citation.json"} </w:instrText>
      </w:r>
      <w:r w:rsidRPr="00511DB3">
        <w:rPr>
          <w:rFonts w:cs="Times New Roman"/>
          <w:szCs w:val="24"/>
        </w:rPr>
        <w:fldChar w:fldCharType="separate"/>
      </w:r>
      <w:r w:rsidRPr="00511DB3">
        <w:rPr>
          <w:rFonts w:cs="Times New Roman"/>
          <w:szCs w:val="24"/>
        </w:rPr>
        <w:t>Doctoroff, 2012)</w:t>
      </w:r>
      <w:r w:rsidRPr="00511DB3">
        <w:rPr>
          <w:rFonts w:cs="Times New Roman"/>
          <w:szCs w:val="24"/>
        </w:rPr>
        <w:fldChar w:fldCharType="end"/>
      </w:r>
      <w:r w:rsidRPr="00511DB3">
        <w:rPr>
          <w:rFonts w:cs="Times New Roman"/>
          <w:szCs w:val="24"/>
        </w:rPr>
        <w:t>.  In high PDI societies people are expected to use their power to increase their wealth to make them look as powerful as possible (Hofstede</w:t>
      </w:r>
      <w:r w:rsidR="00215316" w:rsidRPr="00511DB3">
        <w:rPr>
          <w:rFonts w:cs="Times New Roman"/>
          <w:szCs w:val="24"/>
        </w:rPr>
        <w:t xml:space="preserve"> et al</w:t>
      </w:r>
      <w:r w:rsidRPr="00511DB3">
        <w:rPr>
          <w:rFonts w:cs="Times New Roman"/>
          <w:szCs w:val="24"/>
        </w:rPr>
        <w:t xml:space="preserve">, 2010).  Symbolism, signalling through symbols, plays a key role in identifying where people sit in the hierarchy and their level of power and must be unambiguous to avoid confusion and inappropriate treatment </w:t>
      </w:r>
      <w:r w:rsidRPr="00511DB3">
        <w:rPr>
          <w:rFonts w:cs="Times New Roman"/>
          <w:szCs w:val="24"/>
        </w:rPr>
        <w:fldChar w:fldCharType="begin"/>
      </w:r>
      <w:r w:rsidR="00EB5CC1" w:rsidRPr="00511DB3">
        <w:rPr>
          <w:rFonts w:cs="Times New Roman"/>
          <w:szCs w:val="24"/>
        </w:rPr>
        <w:instrText xml:space="preserve"> ADDIN ZOTERO_ITEM CSL_CITATION {"citationID":"7YQn5KeW","properties":{"formattedCitation":"(de Mooij and Hofstede, 2010)","plainCitation":"(de Mooij and Hofstede, 2010)","noteIndex":0},"citationItems":[{"id":"760oYnDZ/I9TEegLR","uris":["http://zotero.org/users/1718135/items/GR9TGR63"],"uri":["http://zotero.org/users/1718135/items/GR9TGR63"],"itemData":{"id":39,"type":"article-journal","title":"The Hofstede model: applications to global branding and advertising strategy and research","container-title":"International Journal of Advertising","page":"85-110","volume":"29","issue":"1","source":"www.internationaljournalofadvertising.com","abstract":"Recent years have seen increasing interest in the consequences of culture for global marketing and advertising. Many recent studies point at the necessity of adapting branding and advertising strategies to the culture of the consumer. In order to understand cultural differences, several models have been developed of which the Hofstede model is the most used. This article describes elements of this model that are most relevant to branding and advertising, and reviews studies that have used the model for aspects of international branding and for advertising research. It provides some cautious remarks about applying the model. Suggestions for more cross-cultural research are added.","ISSN":"0265-0487","shortTitle":"The Hofstede model","language":"eng","author":[{"family":"Mooij","given":"Marieke","non-dropping-particle":"de"},{"family":"Hofstede","given":"Geert"}],"issued":{"date-parts":[["2010"]]}}}],"schema":"https://github.com/citation-style-language/schema/raw/master/csl-citation.json"} </w:instrText>
      </w:r>
      <w:r w:rsidRPr="00511DB3">
        <w:rPr>
          <w:rFonts w:cs="Times New Roman"/>
          <w:szCs w:val="24"/>
        </w:rPr>
        <w:fldChar w:fldCharType="separate"/>
      </w:r>
      <w:r w:rsidRPr="00511DB3">
        <w:rPr>
          <w:rFonts w:cs="Times New Roman"/>
          <w:szCs w:val="24"/>
        </w:rPr>
        <w:t>(de Mooij and Hofstede, 2010)</w:t>
      </w:r>
      <w:r w:rsidRPr="00511DB3">
        <w:rPr>
          <w:rFonts w:cs="Times New Roman"/>
          <w:szCs w:val="24"/>
        </w:rPr>
        <w:fldChar w:fldCharType="end"/>
      </w:r>
      <w:r w:rsidR="00AB31D5" w:rsidRPr="00511DB3">
        <w:rPr>
          <w:rFonts w:cs="Times New Roman"/>
          <w:szCs w:val="24"/>
        </w:rPr>
        <w:t>.</w:t>
      </w:r>
    </w:p>
    <w:p w14:paraId="79E75241" w14:textId="3AFFD35D" w:rsidR="00AB31D5" w:rsidRPr="00511DB3" w:rsidRDefault="00215316" w:rsidP="00CA5823">
      <w:pPr>
        <w:rPr>
          <w:rFonts w:cs="Times New Roman"/>
          <w:szCs w:val="24"/>
        </w:rPr>
      </w:pPr>
      <w:r w:rsidRPr="00511DB3">
        <w:rPr>
          <w:rFonts w:cs="Times New Roman"/>
          <w:szCs w:val="24"/>
        </w:rPr>
        <w:t>The most widely analysed</w:t>
      </w:r>
      <w:r w:rsidR="00CA5823" w:rsidRPr="00511DB3">
        <w:rPr>
          <w:rFonts w:cs="Times New Roman"/>
          <w:szCs w:val="24"/>
        </w:rPr>
        <w:t xml:space="preserve"> Hofstede dimension is individualism versus collectivism</w:t>
      </w:r>
      <w:r w:rsidRPr="00511DB3">
        <w:rPr>
          <w:rFonts w:cs="Times New Roman"/>
          <w:szCs w:val="24"/>
        </w:rPr>
        <w:t xml:space="preserve"> </w:t>
      </w:r>
      <w:r w:rsidRPr="00511DB3">
        <w:rPr>
          <w:rFonts w:cs="Times New Roman"/>
          <w:szCs w:val="24"/>
        </w:rPr>
        <w:fldChar w:fldCharType="begin"/>
      </w:r>
      <w:r w:rsidR="00EB5CC1" w:rsidRPr="00511DB3">
        <w:rPr>
          <w:rFonts w:cs="Times New Roman"/>
          <w:szCs w:val="24"/>
        </w:rPr>
        <w:instrText xml:space="preserve"> ADDIN ZOTERO_ITEM CSL_CITATION {"citationID":"XAXQVSJJ","properties":{"formattedCitation":"(Guess, 2004)","plainCitation":"(Guess, 2004)","noteIndex":0},"citationItems":[{"id":"760oYnDZ/eTdPswMn","uris":["http://zotero.org/users/1718135/items/ZSSG544W"],"uri":["http://zotero.org/users/1718135/items/ZSSG544W"],"itemData":{"id":247,"type":"article-journal","title":"Decision Making in Individualistic and Collectivistic Cultures","container-title":"Online Readings in Psychology and Culture","volume":"4","issue":"1","URL":"http://scholarworks.gvsu.edu/orpc/vol4/iss1/3","DOI":"10.9707/2307-0919.1032","ISSN":"2307-0919","author":[{"family":"Guess","given":"C. Dominik"}],"issued":{"date-parts":[["2004",1,1]]}}}],"schema":"https://github.com/citation-style-language/schema/raw/master/csl-citation.json"} </w:instrText>
      </w:r>
      <w:r w:rsidRPr="00511DB3">
        <w:rPr>
          <w:rFonts w:cs="Times New Roman"/>
          <w:szCs w:val="24"/>
        </w:rPr>
        <w:fldChar w:fldCharType="separate"/>
      </w:r>
      <w:r w:rsidRPr="00511DB3">
        <w:rPr>
          <w:rFonts w:cs="Times New Roman"/>
          <w:szCs w:val="24"/>
        </w:rPr>
        <w:t>(Guess, 2004)</w:t>
      </w:r>
      <w:r w:rsidRPr="00511DB3">
        <w:rPr>
          <w:rFonts w:cs="Times New Roman"/>
          <w:szCs w:val="24"/>
        </w:rPr>
        <w:fldChar w:fldCharType="end"/>
      </w:r>
      <w:r w:rsidR="00CA5823" w:rsidRPr="00511DB3">
        <w:rPr>
          <w:rFonts w:cs="Times New Roman"/>
          <w:szCs w:val="24"/>
        </w:rPr>
        <w:t xml:space="preserve">.  </w:t>
      </w:r>
      <w:r w:rsidR="0016249F" w:rsidRPr="00511DB3">
        <w:rPr>
          <w:rFonts w:cs="Times New Roman"/>
          <w:szCs w:val="24"/>
        </w:rPr>
        <w:t>Th</w:t>
      </w:r>
      <w:r w:rsidRPr="00511DB3">
        <w:rPr>
          <w:rFonts w:cs="Times New Roman"/>
          <w:szCs w:val="24"/>
        </w:rPr>
        <w:t xml:space="preserve">is </w:t>
      </w:r>
      <w:r w:rsidR="0016249F" w:rsidRPr="00511DB3">
        <w:rPr>
          <w:rFonts w:cs="Times New Roman"/>
          <w:szCs w:val="24"/>
        </w:rPr>
        <w:t xml:space="preserve">index shows the extent to which the collective’s needs override those of the individual. </w:t>
      </w:r>
      <w:r w:rsidR="00352E68" w:rsidRPr="00511DB3">
        <w:rPr>
          <w:rFonts w:cs="Times New Roman"/>
          <w:szCs w:val="24"/>
        </w:rPr>
        <w:t xml:space="preserve"> </w:t>
      </w:r>
      <w:r w:rsidR="0016249F" w:rsidRPr="00511DB3">
        <w:rPr>
          <w:rFonts w:cs="Times New Roman"/>
          <w:szCs w:val="24"/>
        </w:rPr>
        <w:t xml:space="preserve">In collective societies, decisions are made as a group drawing upon the symbolic cues displayed by other groups and their peers </w:t>
      </w:r>
      <w:r w:rsidR="0016249F" w:rsidRPr="00511DB3">
        <w:rPr>
          <w:rFonts w:cs="Times New Roman"/>
          <w:szCs w:val="24"/>
        </w:rPr>
        <w:fldChar w:fldCharType="begin"/>
      </w:r>
      <w:r w:rsidR="00EB5CC1" w:rsidRPr="00511DB3">
        <w:rPr>
          <w:rFonts w:cs="Times New Roman"/>
          <w:szCs w:val="24"/>
        </w:rPr>
        <w:instrText xml:space="preserve"> ADDIN ZOTERO_ITEM CSL_CITATION {"citationID":"2vMUNxKS","properties":{"formattedCitation":"(Guess, 2004)","plainCitation":"(Guess, 2004)","dontUpdate":true,"noteIndex":0},"citationItems":[{"id":"760oYnDZ/eTdPswMn","uris":["http://zotero.org/users/1718135/items/ZSSG544W"],"uri":["http://zotero.org/users/1718135/items/ZSSG544W"],"itemData":{"id":247,"type":"article-journal","title":"Decision Making in Individualistic and Collectivistic Cultures","container-title":"Online Readings in Psychology and Culture","volume":"4","issue":"1","URL":"http://scholarworks.gvsu.edu/orpc/vol4/iss1/3","DOI":"10.9707/2307-0919.1032","ISSN":"2307-0919","author":[{"family":"Guess","given":"C. Dominik"}],"issued":{"date-parts":[["2004",1,1]]}}}],"schema":"https://github.com/citation-style-language/schema/raw/master/csl-citation.json"} </w:instrText>
      </w:r>
      <w:r w:rsidR="0016249F" w:rsidRPr="00511DB3">
        <w:rPr>
          <w:rFonts w:cs="Times New Roman"/>
          <w:szCs w:val="24"/>
        </w:rPr>
        <w:fldChar w:fldCharType="separate"/>
      </w:r>
      <w:r w:rsidR="0016249F" w:rsidRPr="00511DB3">
        <w:rPr>
          <w:rFonts w:cs="Times New Roman"/>
          <w:szCs w:val="24"/>
        </w:rPr>
        <w:t xml:space="preserve">(Guess, 2004; </w:t>
      </w:r>
      <w:r w:rsidR="0016249F" w:rsidRPr="00511DB3">
        <w:rPr>
          <w:rFonts w:cs="Times New Roman"/>
          <w:szCs w:val="24"/>
        </w:rPr>
        <w:fldChar w:fldCharType="end"/>
      </w:r>
      <w:r w:rsidR="0016249F" w:rsidRPr="00511DB3">
        <w:rPr>
          <w:rFonts w:cs="Times New Roman"/>
          <w:szCs w:val="24"/>
        </w:rPr>
        <w:fldChar w:fldCharType="begin"/>
      </w:r>
      <w:r w:rsidR="00EB5CC1" w:rsidRPr="00511DB3">
        <w:rPr>
          <w:rFonts w:cs="Times New Roman"/>
          <w:szCs w:val="24"/>
        </w:rPr>
        <w:instrText xml:space="preserve"> ADDIN ZOTERO_ITEM CSL_CITATION {"citationID":"zvpTDV0c","properties":{"formattedCitation":"(Hofstede et al., 2010)","plainCitation":"(Hofstede et al., 2010)","dontUpdate":true,"noteIndex":0},"citationItems":[{"id":"760oYnDZ/2FCy488J","uris":["http://zotero.org/users/1718135/items/AA2MGTM2"],"uri":["http://zotero.org/users/1718135/items/AA2MGTM2"],"itemData":{"id":19,"type":"book","title":"Cultures and Organizations: Software of the Mind, Third Edition","publisher":"McGraw Hill Professional","number-of-pages":"577","source":"Google Books","abstract":"The revolutionary study of how the place where we grew up shapes the way we think, feel, and act-- with new dimensions and perspectives Based on research conducted in more than seventy countries over a forty-year span, Cultures and Organizations examines what drives people apart—when cooperation is so clearly in everyone’s interest. With major new contributions from Michael Minkov’s analysis of data from the World Values Survey, as well as an account of the evolution of cultures by Gert Jan Hofstede, this revised and expanded edition: Reveals the “moral circles” from which national societies are built and the unexamined rules by which people think, feel, and act Explores how national cultures differ in the areas of inequality, assertiveness versus modesty, and tolerance for ambiguity Explains how organizational cultures differ from national cultures—and how they can be managed Analyzes stereotyping, differences in language, cultural roots of the 2008 economic crisis, and other intercultural dynamics","ISBN":"978-0-07-177015-6","shortTitle":"Cultures and Organizations","language":"en","author":[{"family":"Hofstede","given":"Geert"},{"family":"Hofstede","given":"Gert Jan"},{"family":"Minkov","given":"Michael"}],"issued":{"date-parts":[["2010",5,3]]}}}],"schema":"https://github.com/citation-style-language/schema/raw/master/csl-citation.json"} </w:instrText>
      </w:r>
      <w:r w:rsidR="0016249F" w:rsidRPr="00511DB3">
        <w:rPr>
          <w:rFonts w:cs="Times New Roman"/>
          <w:szCs w:val="24"/>
        </w:rPr>
        <w:fldChar w:fldCharType="separate"/>
      </w:r>
      <w:r w:rsidR="0016249F" w:rsidRPr="00511DB3">
        <w:rPr>
          <w:rFonts w:cs="Times New Roman"/>
          <w:szCs w:val="24"/>
        </w:rPr>
        <w:t xml:space="preserve">Hofstede et al., 2010; </w:t>
      </w:r>
      <w:r w:rsidR="0016249F" w:rsidRPr="00511DB3">
        <w:rPr>
          <w:rFonts w:cs="Times New Roman"/>
          <w:szCs w:val="24"/>
        </w:rPr>
        <w:fldChar w:fldCharType="end"/>
      </w:r>
      <w:r w:rsidR="0016249F" w:rsidRPr="00511DB3">
        <w:rPr>
          <w:rFonts w:cs="Times New Roman"/>
          <w:szCs w:val="24"/>
        </w:rPr>
        <w:fldChar w:fldCharType="begin"/>
      </w:r>
      <w:r w:rsidR="00EB5CC1" w:rsidRPr="00511DB3">
        <w:rPr>
          <w:rFonts w:cs="Times New Roman"/>
          <w:szCs w:val="24"/>
        </w:rPr>
        <w:instrText xml:space="preserve"> ADDIN ZOTERO_ITEM CSL_CITATION {"citationID":"SfHA9iH6","properties":{"formattedCitation":"(Trompenaars and Hampden-Turner, 1997)","plainCitation":"(Trompenaars and Hampden-Turner, 1997)","dontUpdate":true,"noteIndex":0},"citationItems":[{"id":"760oYnDZ/800wrj5Q","uris":["http://zotero.org/users/1718135/items/W9E4GICB"],"uri":["http://zotero.org/users/1718135/items/W9E4GICB"],"itemData":{"id":207,"type":"book","title":"Riding the Waves of Culture: Understanding Cultural Diversity in Business","publisher":"Nicholas Brealey Publishing","publisher-place":"London","number-of-pages":"275","edition":"2nd Revised edition edition","source":"Amazon.com","event-place":"London","abstract":"Many managers understand that cultural differences affect the process of doing business, but many underestimate by just how much. This book aims to dispel the idea that there is only one way to manager and encourages readers to get to know their own culture before doing business with others. The author explores the cultural extremes and the incomprehension that can arise when doing business across cultures - even when people are working for the same company. The book explains that there are five key factors or orientations that affect how people all deal with each other, do business and manage. The goal is the \"transnational organization\" - one in which the company can take from each country what is best, and for those who are sensitive to these differences, the opportunities are enormous. With many practical examples and case studies, this book brings insights to the dilemma of reconciling corporate consistency with local conditions as business life rapidly internationalizes. In 1991 Fons Trompenaars was awarded the International Professional Practice Area Research Award by the American Society for Training and Development (ASTD).","ISBN":"978-1-85788-176-9","shortTitle":"Riding the Waves of Culture","language":"English","author":[{"family":"Trompenaars","given":"Fons"},{"family":"Hampden-Turner","given":"Charles"}],"issued":{"date-parts":[["1997",9,15]]}}}],"schema":"https://github.com/citation-style-language/schema/raw/master/csl-citation.json"} </w:instrText>
      </w:r>
      <w:r w:rsidR="0016249F" w:rsidRPr="00511DB3">
        <w:rPr>
          <w:rFonts w:cs="Times New Roman"/>
          <w:szCs w:val="24"/>
        </w:rPr>
        <w:fldChar w:fldCharType="separate"/>
      </w:r>
      <w:r w:rsidR="0016249F" w:rsidRPr="00511DB3">
        <w:rPr>
          <w:rFonts w:cs="Times New Roman"/>
          <w:szCs w:val="24"/>
        </w:rPr>
        <w:t>Trompenaars and Hampden-Turner, 1997;</w:t>
      </w:r>
      <w:r w:rsidR="0016249F" w:rsidRPr="00511DB3">
        <w:rPr>
          <w:rFonts w:cs="Times New Roman"/>
          <w:szCs w:val="24"/>
        </w:rPr>
        <w:fldChar w:fldCharType="end"/>
      </w:r>
      <w:r w:rsidR="0016249F" w:rsidRPr="00511DB3">
        <w:rPr>
          <w:rFonts w:cs="Times New Roman"/>
          <w:szCs w:val="24"/>
        </w:rPr>
        <w:t xml:space="preserve"> </w:t>
      </w:r>
      <w:r w:rsidR="0016249F" w:rsidRPr="00511DB3">
        <w:rPr>
          <w:rFonts w:cs="Times New Roman"/>
          <w:szCs w:val="24"/>
        </w:rPr>
        <w:fldChar w:fldCharType="begin"/>
      </w:r>
      <w:r w:rsidR="00EB5CC1" w:rsidRPr="00511DB3">
        <w:rPr>
          <w:rFonts w:cs="Times New Roman"/>
          <w:szCs w:val="24"/>
        </w:rPr>
        <w:instrText xml:space="preserve"> ADDIN ZOTERO_ITEM CSL_CITATION {"citationID":"6KIBitRY","properties":{"formattedCitation":"(Burnkrant and Cousineau, 1975)","plainCitation":"(Burnkrant and Cousineau, 1975)","dontUpdate":true,"noteIndex":0},"citationItems":[{"id":"760oYnDZ/LV69U6VL","uris":["http://zotero.org/users/1718135/items/8R3NGRKK"],"uri":["http://zotero.org/users/1718135/items/8R3NGRKK"],"itemData":{"id":328,"type":"article-journal","title":"Informational and normative social influence in buyer behavior","container-title":"Journal of Consumer Research","page":"206-215","volume":"2","issue":"3","source":"APA PsycNET","abstract":"143 undergraduates were exposed to evaluations of coffee which were attributed to either a similar or dissimilar source. These evaluations were either of high, low, or unknown uniformity. Ss then tasted and evaluated the coffee either under a visible (identifiable) condition or an anonymous condition. Ss were significantly influenced by exposure to prior information about a product; however, the failure to obtain a significant Information * Visibility interaction suggests that the influence was not contingent on Ss' belief that their own ratings would be visible to others. This finding, combined with the failure to obtain a significant direct relationship between visibility and product evaluation, rules out compliance as a significant determinant of product evaluation. Data support a hypothesis of informational social influence. (21 ref)","DOI":"10.1086/208633","ISSN":"0093-5301(Print)","author":[{"family":"Burnkrant","given":"Robert E."},{"family":"Cousineau","given":"Alain"}],"issued":{"date-parts":[["1975"]]}}}],"schema":"https://github.com/citation-style-language/schema/raw/master/csl-citation.json"} </w:instrText>
      </w:r>
      <w:r w:rsidR="0016249F" w:rsidRPr="00511DB3">
        <w:rPr>
          <w:rFonts w:cs="Times New Roman"/>
          <w:szCs w:val="24"/>
        </w:rPr>
        <w:fldChar w:fldCharType="separate"/>
      </w:r>
      <w:r w:rsidR="0016249F" w:rsidRPr="00511DB3">
        <w:rPr>
          <w:rFonts w:cs="Times New Roman"/>
          <w:szCs w:val="24"/>
        </w:rPr>
        <w:t>Burnkrant and Cousineau, 1975;</w:t>
      </w:r>
      <w:r w:rsidR="0016249F" w:rsidRPr="00511DB3">
        <w:rPr>
          <w:rFonts w:cs="Times New Roman"/>
          <w:szCs w:val="24"/>
        </w:rPr>
        <w:fldChar w:fldCharType="end"/>
      </w:r>
      <w:r w:rsidR="0016249F" w:rsidRPr="00511DB3">
        <w:rPr>
          <w:rFonts w:cs="Times New Roman"/>
          <w:szCs w:val="24"/>
        </w:rPr>
        <w:t xml:space="preserve"> </w:t>
      </w:r>
      <w:r w:rsidR="0016249F" w:rsidRPr="00511DB3">
        <w:rPr>
          <w:rFonts w:cs="Times New Roman"/>
          <w:szCs w:val="24"/>
        </w:rPr>
        <w:fldChar w:fldCharType="begin"/>
      </w:r>
      <w:r w:rsidR="00EB5CC1" w:rsidRPr="00511DB3">
        <w:rPr>
          <w:rFonts w:cs="Times New Roman"/>
          <w:szCs w:val="24"/>
        </w:rPr>
        <w:instrText xml:space="preserve"> ADDIN ZOTERO_ITEM CSL_CITATION {"citationID":"3HGP4dtA","properties":{"formattedCitation":"(Zhang and Neelankavil, 1997)","plainCitation":"(Zhang and Neelankavil, 1997)","dontUpdate":true,"noteIndex":0},"citationItems":[{"id":"760oYnDZ/Cc2Eq2ON","uris":[</w:instrText>
      </w:r>
      <w:r w:rsidR="00EB5CC1" w:rsidRPr="00511DB3">
        <w:rPr>
          <w:rFonts w:cs="Times New Roman" w:hint="eastAsia"/>
          <w:szCs w:val="24"/>
        </w:rPr>
        <w:instrText>"http://zotero.org/users/1718135/items/IFNJ93HJ"],"uri":["http://zotero.org/users/1718135/items/IFNJ93HJ"],"itemData":{"id":892,"type":"article-journal","title":"The influence of culture on advertising effectiveness in China and the USA: A cross</w:instrText>
      </w:r>
      <w:r w:rsidR="00EB5CC1" w:rsidRPr="00511DB3">
        <w:rPr>
          <w:rFonts w:cs="Times New Roman" w:hint="eastAsia"/>
          <w:szCs w:val="24"/>
        </w:rPr>
        <w:instrText>‐</w:instrText>
      </w:r>
      <w:r w:rsidR="00EB5CC1" w:rsidRPr="00511DB3">
        <w:rPr>
          <w:rFonts w:cs="Times New Roman" w:hint="eastAsia"/>
          <w:szCs w:val="24"/>
        </w:rPr>
        <w:instrText xml:space="preserve">cultural </w:instrText>
      </w:r>
      <w:r w:rsidR="00EB5CC1" w:rsidRPr="00511DB3">
        <w:rPr>
          <w:rFonts w:cs="Times New Roman"/>
          <w:szCs w:val="24"/>
        </w:rPr>
        <w:instrText xml:space="preserve">study","container-title":"European Journal of Marketing","page":"134-149","volume":"31","issue":"2","source":"emeraldinsight.com (Atypon)","DOI":"10.1108/03090569710157106","ISSN":"0309-0566","shortTitle":"The influence of culture on advertising effectiveness in China and the USA","journalAbbreviation":"European Journal of Marketing","author":[{"family":"Zhang","given":"Yong"},{"family":"Neelankavil","given":"James P."}],"issued":{"date-parts":[["1997",3,1]]}}}],"schema":"https://github.com/citation-style-language/schema/raw/master/csl-citation.json"} </w:instrText>
      </w:r>
      <w:r w:rsidR="0016249F" w:rsidRPr="00511DB3">
        <w:rPr>
          <w:rFonts w:cs="Times New Roman"/>
          <w:szCs w:val="24"/>
        </w:rPr>
        <w:fldChar w:fldCharType="separate"/>
      </w:r>
      <w:r w:rsidR="0016249F" w:rsidRPr="00511DB3">
        <w:rPr>
          <w:rFonts w:cs="Times New Roman"/>
          <w:szCs w:val="24"/>
        </w:rPr>
        <w:t>Zhang and Neelankavil, 1997)</w:t>
      </w:r>
      <w:r w:rsidR="0016249F" w:rsidRPr="00511DB3">
        <w:rPr>
          <w:rFonts w:cs="Times New Roman"/>
          <w:szCs w:val="24"/>
        </w:rPr>
        <w:fldChar w:fldCharType="end"/>
      </w:r>
      <w:r w:rsidR="0016249F" w:rsidRPr="00511DB3">
        <w:rPr>
          <w:rFonts w:cs="Times New Roman"/>
          <w:szCs w:val="24"/>
        </w:rPr>
        <w:t xml:space="preserve">.  </w:t>
      </w:r>
    </w:p>
    <w:p w14:paraId="0C3CEDCF" w14:textId="25FD4EDA" w:rsidR="00AB31D5" w:rsidRPr="00511DB3" w:rsidRDefault="00CA5823" w:rsidP="00CA5823">
      <w:pPr>
        <w:rPr>
          <w:rFonts w:cs="Times New Roman"/>
          <w:szCs w:val="24"/>
        </w:rPr>
      </w:pPr>
      <w:r w:rsidRPr="00511DB3">
        <w:rPr>
          <w:rFonts w:cs="Times New Roman"/>
          <w:szCs w:val="24"/>
        </w:rPr>
        <w:t xml:space="preserve">A key requirement in collectivist nations is the maintenance of outward dignity or face.  </w:t>
      </w:r>
      <w:r w:rsidR="00AB31D5" w:rsidRPr="00511DB3">
        <w:rPr>
          <w:rFonts w:cs="Times New Roman"/>
          <w:szCs w:val="24"/>
        </w:rPr>
        <w:t>‘Face’ (‘</w:t>
      </w:r>
      <w:proofErr w:type="spellStart"/>
      <w:r w:rsidR="00AB31D5" w:rsidRPr="00511DB3">
        <w:rPr>
          <w:rFonts w:cs="Times New Roman"/>
          <w:szCs w:val="24"/>
        </w:rPr>
        <w:t>mianzi</w:t>
      </w:r>
      <w:proofErr w:type="spellEnd"/>
      <w:r w:rsidR="00AB31D5" w:rsidRPr="00511DB3">
        <w:rPr>
          <w:rFonts w:cs="Times New Roman"/>
          <w:szCs w:val="24"/>
        </w:rPr>
        <w:t xml:space="preserve">’ in Mandarin) is defined as an image of self, and crucial in collective societies when maintaining social prestige and power </w:t>
      </w:r>
      <w:r w:rsidR="00AB31D5" w:rsidRPr="00511DB3">
        <w:rPr>
          <w:rFonts w:cs="Times New Roman"/>
          <w:szCs w:val="24"/>
        </w:rPr>
        <w:fldChar w:fldCharType="begin"/>
      </w:r>
      <w:r w:rsidR="00EB5CC1" w:rsidRPr="00511DB3">
        <w:rPr>
          <w:rFonts w:cs="Times New Roman"/>
          <w:szCs w:val="24"/>
        </w:rPr>
        <w:instrText xml:space="preserve"> ADDIN ZOTERO_ITEM CSL_CITATION {"citationID":"WBGDkfJK","properties":{"formattedCitation":"(Goffman, 1955)","plainCitation":"(Goffman, 1955)","noteIndex":0},"citationItems":[{"id":"760oYnDZ/CqfxwzDz","uris":["http://zotero.org/users/1718135/items/8N64JETW"],"uri":["http://zotero.org/users/1718135/items/8N64JETW"],"itemData":{"id":801,"type":"article-journal","title":"On face-work: an analysis of ritual elements in social interaction","container-title":"Psychiatry: Journal for the Study of Interpersonal Processes","page":"213-231","volume":"18","source":"APA PsycNET","abstract":"Face, defined as the social value a person claims for himself in an interpersonal contact, depends on a line, a pattern of verbal and nonverbal acts by which he expresses himself; face-work counteracts the threats to face by avoidance or corrective processes. Face-work can also be used aggressively, i.e., through modesty aimed to induce praise. Face-work utilizes cooperation and ritual. The universality of some type of rituals preserving or restoring face demonstrates their necessity for organized social activity.","ISSN":"0033-2747","shortTitle":"On face-work","language":"English","author":[{"family":"Goffman","given":"Erving"}],"issued":{"date-parts":[["1955"]]}}}],"schema":"https://github.com/citation-style-language/schema/raw/master/csl-citation.json"} </w:instrText>
      </w:r>
      <w:r w:rsidR="00AB31D5" w:rsidRPr="00511DB3">
        <w:rPr>
          <w:rFonts w:cs="Times New Roman"/>
          <w:szCs w:val="24"/>
        </w:rPr>
        <w:fldChar w:fldCharType="separate"/>
      </w:r>
      <w:r w:rsidR="00AB31D5" w:rsidRPr="00511DB3">
        <w:rPr>
          <w:rFonts w:cs="Times New Roman"/>
          <w:szCs w:val="24"/>
        </w:rPr>
        <w:t>(Goffman, 1955)</w:t>
      </w:r>
      <w:r w:rsidR="00AB31D5" w:rsidRPr="00511DB3">
        <w:rPr>
          <w:rFonts w:cs="Times New Roman"/>
          <w:szCs w:val="24"/>
        </w:rPr>
        <w:fldChar w:fldCharType="end"/>
      </w:r>
      <w:r w:rsidR="00AB31D5" w:rsidRPr="00511DB3">
        <w:rPr>
          <w:rFonts w:cs="Times New Roman"/>
          <w:szCs w:val="24"/>
        </w:rPr>
        <w:t xml:space="preserve">.  Loss of face through a show of lesser economic capacity </w:t>
      </w:r>
      <w:r w:rsidR="00AB31D5" w:rsidRPr="00511DB3">
        <w:rPr>
          <w:rFonts w:cs="Times New Roman"/>
          <w:szCs w:val="24"/>
        </w:rPr>
        <w:fldChar w:fldCharType="begin"/>
      </w:r>
      <w:r w:rsidR="00EB5CC1" w:rsidRPr="00511DB3">
        <w:rPr>
          <w:rFonts w:cs="Times New Roman"/>
          <w:szCs w:val="24"/>
        </w:rPr>
        <w:instrText xml:space="preserve"> ADDIN ZOTERO_ITEM CSL_CITATION {"citationID":"LXpczCR2","properties":{"formattedCitation":"(de Mooij and Hofstede, 2010)","plainCitation":"(de Mooij and Hofstede, 2010)","noteIndex":0},"citationItems":[{"id":"760oYnDZ/I9TEegLR","uris":["http://zotero.org/users/1718135/items/GR9TGR63"],"uri":["http://zotero.org/users/1718135/items/GR9TGR63"],"itemData":{"id":39,"type":"article-journal","title":"The Hofstede model: applications to global branding and advertising strategy and research","container-title":"International Journal of Advertising","page":"85-110","volume":"29","issue":"1","source":"www.internationaljournalofadvertising.com","abstract":"Recent years have seen increasing interest in the consequences of culture for global marketing and advertising. Many recent studies point at the necessity of adapting branding and advertising strategies to the culture of the consumer. In order to understand cultural differences, several models have been developed of which the Hofstede model is the most used. This article describes elements of this model that are most relevant to branding and advertising, and reviews studies that have used the model for aspects of international branding and for advertising research. It provides some cautious remarks about applying the model. Suggestions for more cross-cultural research are added.","ISSN":"0265-0487","shortTitle":"The Hofstede model","language":"eng","author":[{"family":"Mooij","given":"Marieke","non-dropping-particle":"de"},{"family":"Hofstede","given":"Geert"}],"issued":{"date-parts":[["2010"]]}}}],"schema":"https://github.com/citation-style-language/schema/raw/master/csl-citation.json"} </w:instrText>
      </w:r>
      <w:r w:rsidR="00AB31D5" w:rsidRPr="00511DB3">
        <w:rPr>
          <w:rFonts w:cs="Times New Roman"/>
          <w:szCs w:val="24"/>
        </w:rPr>
        <w:fldChar w:fldCharType="separate"/>
      </w:r>
      <w:r w:rsidR="00AB31D5" w:rsidRPr="00511DB3">
        <w:rPr>
          <w:rFonts w:cs="Times New Roman"/>
          <w:szCs w:val="24"/>
        </w:rPr>
        <w:t>(de Mooij and Hofstede, 2010)</w:t>
      </w:r>
      <w:r w:rsidR="00AB31D5" w:rsidRPr="00511DB3">
        <w:rPr>
          <w:rFonts w:cs="Times New Roman"/>
          <w:szCs w:val="24"/>
        </w:rPr>
        <w:fldChar w:fldCharType="end"/>
      </w:r>
      <w:r w:rsidR="00AB31D5" w:rsidRPr="00511DB3">
        <w:rPr>
          <w:rFonts w:cs="Times New Roman"/>
          <w:szCs w:val="24"/>
        </w:rPr>
        <w:t xml:space="preserve"> or when an individual fails to comply with the requirements placed upon them due to their social position </w:t>
      </w:r>
      <w:r w:rsidR="00AB31D5" w:rsidRPr="00511DB3">
        <w:rPr>
          <w:rFonts w:cs="Times New Roman"/>
          <w:szCs w:val="24"/>
        </w:rPr>
        <w:fldChar w:fldCharType="begin"/>
      </w:r>
      <w:r w:rsidR="00EB5CC1" w:rsidRPr="00511DB3">
        <w:rPr>
          <w:rFonts w:cs="Times New Roman"/>
          <w:szCs w:val="24"/>
        </w:rPr>
        <w:instrText xml:space="preserve"> ADDIN ZOTERO_ITEM CSL_CITATION {"citationID":"F48jevFC","properties":{"formattedCitation":"(Ho, 1976)","plainCitation":"(Ho, 1976)","noteIndex":0},"citationItems":[{"id":"760oYnDZ/UZ7oAwkP","uris":["http://zotero.org/users/1718135/items/HWK97S2C"],"uri":["http://zotero.org/users/1718135/items/HWK97S2C"],"itemData":{"id":628,"type":"article-journal","title":"On the Concept of Face","container-title":"American Journal of Sociology","page":"867-884","volume":"81","issue":"4","source":"JSTOR","abstract":"The concept of face is clarified and distinguihed from other closely related constructs: authority, standards of behavior, personality, status, dignity, honor, and prestige. The claim to face may rest on the basis of status, whether ascribed or achieved, and on personal or nonpersonal factors; it may also vary according to the group with which a person is interacting. Basic differences are found between the processes involved in gaining versus losing face. While it is not a necessity for one to strive to gain face, losing face is a serious matter which will, in varying degrees, affect one's ability to function effectively in society. Face is lost when the individual, either through his action or that of people closely related to him, fails to meet essential requirements placed upon him by virtue of the social position he occupies. In contrast to the ideology of individualism, the question of face frequently arises beyond the realm of individual responsibility and subjective volition. Reciprocity is inherent in face behavior, wherein a mutually restrictive, even coercive, power is exerted upon each member of the social network. It is argued that face behavior is universal and that face should be utilized as a construct of central importance in the social sciences.","ISSN":"0002-9602","journalAbbreviation":"American Journal of Sociology","author":[{"family":"Ho","given":"David Yau-fai"}],"issued":{"date-parts":[["1976"]]}}}],"schema":"https://github.com/citation-style-language/schema/raw/master/csl-citation.json"} </w:instrText>
      </w:r>
      <w:r w:rsidR="00AB31D5" w:rsidRPr="00511DB3">
        <w:rPr>
          <w:rFonts w:cs="Times New Roman"/>
          <w:szCs w:val="24"/>
        </w:rPr>
        <w:fldChar w:fldCharType="separate"/>
      </w:r>
      <w:r w:rsidR="00AB31D5" w:rsidRPr="00511DB3">
        <w:rPr>
          <w:rFonts w:cs="Times New Roman"/>
          <w:szCs w:val="24"/>
        </w:rPr>
        <w:t>(Ho, 1976)</w:t>
      </w:r>
      <w:r w:rsidR="00AB31D5" w:rsidRPr="00511DB3">
        <w:rPr>
          <w:rFonts w:cs="Times New Roman"/>
          <w:szCs w:val="24"/>
        </w:rPr>
        <w:fldChar w:fldCharType="end"/>
      </w:r>
      <w:r w:rsidR="00AB31D5" w:rsidRPr="00511DB3">
        <w:rPr>
          <w:rFonts w:cs="Times New Roman"/>
          <w:szCs w:val="24"/>
        </w:rPr>
        <w:t xml:space="preserve">, can ‘unravel the…fabric of social relationships essential to a person’s success in society’ </w:t>
      </w:r>
      <w:r w:rsidR="00AB31D5" w:rsidRPr="00511DB3">
        <w:rPr>
          <w:rFonts w:cs="Times New Roman"/>
          <w:szCs w:val="24"/>
        </w:rPr>
        <w:fldChar w:fldCharType="begin"/>
      </w:r>
      <w:r w:rsidR="00EB5CC1" w:rsidRPr="00511DB3">
        <w:rPr>
          <w:rFonts w:cs="Times New Roman"/>
          <w:szCs w:val="24"/>
        </w:rPr>
        <w:instrText xml:space="preserve"> ADDIN ZOTERO_ITEM CSL_CITATION {"citationID":"hNnexseS","properties":{"formattedCitation":"(Drake, 2011)","plainCitation":"(Drake, 2011)","noteIndex":0},"citationItems":[{"id":"760oYnDZ/mdi0kjFi","uris":["http://zotero.org/users/1718135/items/KZTKMI3M"],"uri":["http://zotero.org/users/1718135/items/KZTKMI3M"],"itemData":{"id":626,"type":"webpage","title":"What Is ‘Face’ In Asian Culture and Why Should We Care?","container-title":"International Man","abstract":"&lt;p&gt;There is no doubt that China is a major force in today’s world. Indeed, the “Middle Kingdom” is no longer a “sleeping dragon” and is shaking the world.&lt;/p&gt;","URL":"http://www.internationalman.com/articles/what-is-face-in-asian-culture-and-why-should-we-care","author":[{"family":"Drake","given":"B."}],"issued":{"date-parts":[["2011",12,8]]},"accessed":{"date-parts":[["2016",1,20]]}}}],"schema":"https://github.com/citation-style-language/schema/raw/master/csl-citation.json"} </w:instrText>
      </w:r>
      <w:r w:rsidR="00AB31D5" w:rsidRPr="00511DB3">
        <w:rPr>
          <w:rFonts w:cs="Times New Roman"/>
          <w:szCs w:val="24"/>
        </w:rPr>
        <w:fldChar w:fldCharType="separate"/>
      </w:r>
      <w:r w:rsidR="00AB31D5" w:rsidRPr="00511DB3">
        <w:rPr>
          <w:rFonts w:cs="Times New Roman"/>
          <w:szCs w:val="24"/>
        </w:rPr>
        <w:t>(Drake, 2011)</w:t>
      </w:r>
      <w:r w:rsidR="00AB31D5" w:rsidRPr="00511DB3">
        <w:rPr>
          <w:rFonts w:cs="Times New Roman"/>
          <w:szCs w:val="24"/>
        </w:rPr>
        <w:fldChar w:fldCharType="end"/>
      </w:r>
      <w:r w:rsidR="00AB31D5" w:rsidRPr="00511DB3">
        <w:rPr>
          <w:rFonts w:cs="Times New Roman"/>
          <w:szCs w:val="24"/>
        </w:rPr>
        <w:t>.</w:t>
      </w:r>
    </w:p>
    <w:p w14:paraId="325701EA" w14:textId="5311F5B9" w:rsidR="004031A1" w:rsidRPr="00511DB3" w:rsidRDefault="00AB31D5" w:rsidP="00B146E6">
      <w:pPr>
        <w:rPr>
          <w:rFonts w:cs="Times New Roman"/>
          <w:szCs w:val="24"/>
        </w:rPr>
      </w:pPr>
      <w:r w:rsidRPr="00511DB3">
        <w:rPr>
          <w:rFonts w:cs="Times New Roman"/>
          <w:szCs w:val="24"/>
        </w:rPr>
        <w:t>H</w:t>
      </w:r>
      <w:r w:rsidR="002D2D05" w:rsidRPr="00511DB3">
        <w:rPr>
          <w:rFonts w:cs="Times New Roman"/>
          <w:szCs w:val="24"/>
        </w:rPr>
        <w:t xml:space="preserve">igh PDI societies overwhelmingly tend to be collective, whilst low PDI nations incline </w:t>
      </w:r>
      <w:r w:rsidR="00CF603A" w:rsidRPr="00511DB3">
        <w:rPr>
          <w:rFonts w:cs="Times New Roman"/>
          <w:szCs w:val="24"/>
        </w:rPr>
        <w:t>towards greater individualism</w:t>
      </w:r>
      <w:r w:rsidR="00C54A2D" w:rsidRPr="00511DB3">
        <w:rPr>
          <w:rFonts w:cs="Times New Roman"/>
          <w:szCs w:val="24"/>
        </w:rPr>
        <w:t>.  Hofstede (1984)</w:t>
      </w:r>
      <w:r w:rsidR="00D70549" w:rsidRPr="00511DB3">
        <w:rPr>
          <w:rFonts w:cs="Times New Roman"/>
          <w:szCs w:val="24"/>
        </w:rPr>
        <w:t>, however,</w:t>
      </w:r>
      <w:r w:rsidR="00C54A2D" w:rsidRPr="00511DB3">
        <w:rPr>
          <w:rFonts w:cs="Times New Roman"/>
          <w:szCs w:val="24"/>
        </w:rPr>
        <w:t xml:space="preserve"> felt that the PDI, and individualism versus collectivism indices, explored different phenomena, so despite them </w:t>
      </w:r>
      <w:r w:rsidR="00C54A2D" w:rsidRPr="00511DB3">
        <w:rPr>
          <w:rFonts w:cs="Times New Roman"/>
          <w:szCs w:val="24"/>
        </w:rPr>
        <w:lastRenderedPageBreak/>
        <w:t>being correlated kept them separate</w:t>
      </w:r>
      <w:r w:rsidR="00881D81" w:rsidRPr="00511DB3">
        <w:rPr>
          <w:rStyle w:val="FootnoteReference"/>
          <w:rFonts w:cs="Times New Roman"/>
          <w:szCs w:val="24"/>
        </w:rPr>
        <w:footnoteReference w:id="1"/>
      </w:r>
      <w:r w:rsidR="00C54A2D" w:rsidRPr="00511DB3">
        <w:rPr>
          <w:rFonts w:cs="Times New Roman"/>
          <w:szCs w:val="24"/>
        </w:rPr>
        <w:t xml:space="preserve">.  </w:t>
      </w:r>
      <w:r w:rsidR="00876661" w:rsidRPr="00511DB3">
        <w:rPr>
          <w:rFonts w:cs="Times New Roman"/>
          <w:szCs w:val="24"/>
        </w:rPr>
        <w:t>T</w:t>
      </w:r>
      <w:r w:rsidR="002D2D05" w:rsidRPr="00511DB3">
        <w:rPr>
          <w:rFonts w:cs="Times New Roman"/>
          <w:szCs w:val="24"/>
        </w:rPr>
        <w:t xml:space="preserve">he nations of the </w:t>
      </w:r>
      <w:r w:rsidR="00876661" w:rsidRPr="00511DB3">
        <w:rPr>
          <w:rFonts w:cs="Times New Roman"/>
          <w:szCs w:val="24"/>
        </w:rPr>
        <w:t>g</w:t>
      </w:r>
      <w:r w:rsidR="00F76D60" w:rsidRPr="00511DB3">
        <w:rPr>
          <w:rFonts w:cs="Times New Roman"/>
          <w:szCs w:val="24"/>
        </w:rPr>
        <w:t>lobal south</w:t>
      </w:r>
      <w:r w:rsidR="002D2D05" w:rsidRPr="00511DB3">
        <w:rPr>
          <w:rFonts w:cs="Times New Roman"/>
          <w:szCs w:val="24"/>
        </w:rPr>
        <w:t xml:space="preserve"> tend to be high PDI/collectivist societies, whereas those of the </w:t>
      </w:r>
      <w:r w:rsidR="00876661" w:rsidRPr="00511DB3">
        <w:rPr>
          <w:rFonts w:cs="Times New Roman"/>
          <w:szCs w:val="24"/>
        </w:rPr>
        <w:t>g</w:t>
      </w:r>
      <w:r w:rsidR="00F76D60" w:rsidRPr="00511DB3">
        <w:rPr>
          <w:rFonts w:cs="Times New Roman"/>
          <w:szCs w:val="24"/>
        </w:rPr>
        <w:t>lobal north</w:t>
      </w:r>
      <w:r w:rsidR="002D2D05" w:rsidRPr="00511DB3">
        <w:rPr>
          <w:rFonts w:cs="Times New Roman"/>
          <w:szCs w:val="24"/>
        </w:rPr>
        <w:t>, especially Northern Europe tend to be low PDI/individualistic (Hofstede 1984).</w:t>
      </w:r>
      <w:r w:rsidR="004031A1" w:rsidRPr="00511DB3">
        <w:rPr>
          <w:rFonts w:cs="Times New Roman"/>
          <w:szCs w:val="24"/>
        </w:rPr>
        <w:t xml:space="preserve">  </w:t>
      </w:r>
      <w:r w:rsidR="00CF603A" w:rsidRPr="00511DB3">
        <w:rPr>
          <w:rFonts w:cs="Times New Roman"/>
          <w:szCs w:val="24"/>
        </w:rPr>
        <w:t xml:space="preserve">Given </w:t>
      </w:r>
      <w:r w:rsidR="00876661" w:rsidRPr="00511DB3">
        <w:rPr>
          <w:rFonts w:cs="Times New Roman"/>
          <w:szCs w:val="24"/>
        </w:rPr>
        <w:t>this paper’s</w:t>
      </w:r>
      <w:r w:rsidR="00CF603A" w:rsidRPr="00511DB3">
        <w:rPr>
          <w:rFonts w:cs="Times New Roman"/>
          <w:szCs w:val="24"/>
        </w:rPr>
        <w:t xml:space="preserve"> focus on the mega cities of the </w:t>
      </w:r>
      <w:r w:rsidR="00F76D60" w:rsidRPr="00511DB3">
        <w:rPr>
          <w:rFonts w:cs="Times New Roman"/>
          <w:szCs w:val="24"/>
        </w:rPr>
        <w:t>global south</w:t>
      </w:r>
      <w:r w:rsidR="00CF603A" w:rsidRPr="00511DB3">
        <w:rPr>
          <w:rFonts w:cs="Times New Roman"/>
          <w:szCs w:val="24"/>
        </w:rPr>
        <w:t xml:space="preserve">, these </w:t>
      </w:r>
      <w:r w:rsidR="00F913F4" w:rsidRPr="00511DB3">
        <w:rPr>
          <w:rFonts w:cs="Times New Roman"/>
          <w:szCs w:val="24"/>
        </w:rPr>
        <w:t>measures</w:t>
      </w:r>
      <w:r w:rsidR="00835FEE" w:rsidRPr="00511DB3">
        <w:rPr>
          <w:rFonts w:cs="Times New Roman"/>
          <w:szCs w:val="24"/>
        </w:rPr>
        <w:t xml:space="preserve"> – PDI and ‘individualism versus collectivism’ - </w:t>
      </w:r>
      <w:r w:rsidR="00260827" w:rsidRPr="00511DB3">
        <w:rPr>
          <w:rFonts w:cs="Times New Roman"/>
          <w:szCs w:val="24"/>
        </w:rPr>
        <w:t xml:space="preserve">were used </w:t>
      </w:r>
      <w:r w:rsidR="007A35D6" w:rsidRPr="00511DB3">
        <w:rPr>
          <w:rFonts w:cs="Times New Roman"/>
          <w:szCs w:val="24"/>
        </w:rPr>
        <w:t xml:space="preserve">in this study </w:t>
      </w:r>
      <w:r w:rsidR="00260827" w:rsidRPr="00511DB3">
        <w:rPr>
          <w:rFonts w:cs="Times New Roman"/>
          <w:szCs w:val="24"/>
        </w:rPr>
        <w:t xml:space="preserve">for national </w:t>
      </w:r>
      <w:r w:rsidR="00F913F4" w:rsidRPr="00511DB3">
        <w:rPr>
          <w:rFonts w:cs="Times New Roman"/>
          <w:szCs w:val="24"/>
        </w:rPr>
        <w:t xml:space="preserve">cultural </w:t>
      </w:r>
      <w:r w:rsidRPr="00511DB3">
        <w:rPr>
          <w:rFonts w:cs="Times New Roman"/>
          <w:szCs w:val="24"/>
        </w:rPr>
        <w:t xml:space="preserve">clustering and </w:t>
      </w:r>
      <w:r w:rsidR="00881D81" w:rsidRPr="00511DB3">
        <w:rPr>
          <w:rFonts w:cs="Times New Roman"/>
          <w:szCs w:val="24"/>
        </w:rPr>
        <w:t>(</w:t>
      </w:r>
      <w:r w:rsidR="00876661" w:rsidRPr="00511DB3">
        <w:t>seeming</w:t>
      </w:r>
      <w:r w:rsidR="00881D81" w:rsidRPr="00511DB3">
        <w:t>)</w:t>
      </w:r>
      <w:r w:rsidR="00876661" w:rsidRPr="00511DB3">
        <w:t xml:space="preserve"> explanatory purposes</w:t>
      </w:r>
      <w:r w:rsidR="00B6751B" w:rsidRPr="00511DB3">
        <w:t xml:space="preserve">.  </w:t>
      </w:r>
      <w:r w:rsidRPr="00511DB3">
        <w:t>I</w:t>
      </w:r>
      <w:r w:rsidR="00835FEE" w:rsidRPr="00511DB3">
        <w:rPr>
          <w:rFonts w:cs="Times New Roman"/>
          <w:szCs w:val="24"/>
        </w:rPr>
        <w:t xml:space="preserve">n </w:t>
      </w:r>
      <w:r w:rsidRPr="00511DB3">
        <w:rPr>
          <w:rFonts w:cs="Times New Roman"/>
          <w:szCs w:val="24"/>
        </w:rPr>
        <w:t>clustering</w:t>
      </w:r>
      <w:r w:rsidR="00FD3FBE" w:rsidRPr="00511DB3">
        <w:rPr>
          <w:rFonts w:cs="Times New Roman"/>
          <w:szCs w:val="24"/>
        </w:rPr>
        <w:t xml:space="preserve"> on the basis of </w:t>
      </w:r>
      <w:r w:rsidR="00835FEE" w:rsidRPr="00511DB3">
        <w:rPr>
          <w:rFonts w:cs="Times New Roman"/>
          <w:szCs w:val="24"/>
        </w:rPr>
        <w:t>these indices</w:t>
      </w:r>
      <w:r w:rsidR="00FD3FBE" w:rsidRPr="00511DB3">
        <w:rPr>
          <w:rFonts w:cs="Times New Roman"/>
          <w:szCs w:val="24"/>
        </w:rPr>
        <w:t>,</w:t>
      </w:r>
      <w:r w:rsidR="00835FEE" w:rsidRPr="00511DB3">
        <w:rPr>
          <w:rFonts w:cs="Times New Roman"/>
          <w:szCs w:val="24"/>
        </w:rPr>
        <w:t xml:space="preserve"> the authors do not claim they are superior to other models or measures, merely a logical starting point.</w:t>
      </w:r>
    </w:p>
    <w:p w14:paraId="71A8E5CC" w14:textId="3CB83DCB" w:rsidR="00B146E6" w:rsidRPr="00511DB3" w:rsidRDefault="00881D81" w:rsidP="00B146E6">
      <w:pPr>
        <w:rPr>
          <w:rFonts w:cs="Times New Roman"/>
          <w:szCs w:val="24"/>
        </w:rPr>
      </w:pPr>
      <w:r w:rsidRPr="00511DB3">
        <w:rPr>
          <w:rFonts w:cs="Times New Roman"/>
          <w:szCs w:val="24"/>
        </w:rPr>
        <w:t>N</w:t>
      </w:r>
      <w:r w:rsidR="00CF5C4E" w:rsidRPr="00511DB3">
        <w:rPr>
          <w:rFonts w:cs="Times New Roman"/>
          <w:szCs w:val="24"/>
        </w:rPr>
        <w:t xml:space="preserve">ot all scholars concur with Hofstede; </w:t>
      </w:r>
      <w:r w:rsidR="005A0BB9" w:rsidRPr="00511DB3">
        <w:rPr>
          <w:rFonts w:cs="Times New Roman"/>
          <w:szCs w:val="24"/>
        </w:rPr>
        <w:t xml:space="preserve">his indices have their </w:t>
      </w:r>
      <w:r w:rsidR="00CF5C4E" w:rsidRPr="00511DB3">
        <w:rPr>
          <w:rFonts w:cs="Times New Roman"/>
          <w:szCs w:val="24"/>
        </w:rPr>
        <w:t xml:space="preserve">detractors.  </w:t>
      </w:r>
      <w:r w:rsidR="005A0BB9" w:rsidRPr="00511DB3">
        <w:rPr>
          <w:rFonts w:cs="Times New Roman"/>
          <w:szCs w:val="24"/>
        </w:rPr>
        <w:fldChar w:fldCharType="begin"/>
      </w:r>
      <w:r w:rsidR="00EB5CC1" w:rsidRPr="00511DB3">
        <w:rPr>
          <w:rFonts w:cs="Times New Roman"/>
          <w:szCs w:val="24"/>
        </w:rPr>
        <w:instrText xml:space="preserve"> ADDIN ZOTERO_ITEM CSL_CITATION {"citationID":"Wmc7uPkx","properties":{"formattedCitation":"(McSweeney, 2002)","plainCitation":"(McSweeney, 2002)","dontUpdate":true,"noteIndex":0},"citationItems":[{"id":"760oYnDZ/LSVkqFKG","uris":["http://zotero.org/users/1718135/items/IQD2REG2"],"uri":["http://zotero.org/users/1718135/items/IQD2REG2"],"itemData":{"id":45,"type":"article-journal","title":"Hofstede's model of national cultural differences and their consequences: A triumph of faith - a failure of analysis","container-title":"Human Relations","volume":"55","issue":"1","source":"Primo","abstract":"Geert Hofstede's legendary national culture research is critiqued. Crucial assumptions which underlie his claim to have uncovered the secrets of entire national cultures are described and challenged. The plausibility of systematically causal national cultures is questioned.","ISSN":"0018-7267","shortTitle":"Hofstede's model of national cultural differences and their consequences","language":"English","author":[{"family":"McSweeney","given":"B."}],"issued":{"date-parts":[["2002"]]}}}],"schema":"https://github.com/citation-style-language/schema/raw/master/csl-citation.json"} </w:instrText>
      </w:r>
      <w:r w:rsidR="005A0BB9" w:rsidRPr="00511DB3">
        <w:rPr>
          <w:rFonts w:cs="Times New Roman"/>
          <w:szCs w:val="24"/>
        </w:rPr>
        <w:fldChar w:fldCharType="separate"/>
      </w:r>
      <w:r w:rsidR="005A0BB9" w:rsidRPr="00511DB3">
        <w:rPr>
          <w:rFonts w:cs="Times New Roman"/>
          <w:szCs w:val="24"/>
        </w:rPr>
        <w:t>McSweeney (2002)</w:t>
      </w:r>
      <w:r w:rsidR="005A0BB9" w:rsidRPr="00511DB3">
        <w:rPr>
          <w:rFonts w:cs="Times New Roman"/>
          <w:szCs w:val="24"/>
        </w:rPr>
        <w:fldChar w:fldCharType="end"/>
      </w:r>
      <w:r w:rsidR="005A0BB9" w:rsidRPr="00511DB3">
        <w:rPr>
          <w:rFonts w:cs="Times New Roman"/>
          <w:szCs w:val="24"/>
        </w:rPr>
        <w:t xml:space="preserve"> </w:t>
      </w:r>
      <w:r w:rsidR="00FE6FF6" w:rsidRPr="00511DB3">
        <w:rPr>
          <w:rFonts w:cs="Times New Roman"/>
          <w:szCs w:val="24"/>
        </w:rPr>
        <w:t>o</w:t>
      </w:r>
      <w:r w:rsidR="00CF5C4E" w:rsidRPr="00511DB3">
        <w:rPr>
          <w:rFonts w:cs="Times New Roman"/>
          <w:szCs w:val="24"/>
        </w:rPr>
        <w:t>bjects to generalising about the colle</w:t>
      </w:r>
      <w:r w:rsidR="00FE6FF6" w:rsidRPr="00511DB3">
        <w:rPr>
          <w:rFonts w:cs="Times New Roman"/>
          <w:szCs w:val="24"/>
        </w:rPr>
        <w:t>ctive at the expense of the individual</w:t>
      </w:r>
      <w:r w:rsidR="00D70549" w:rsidRPr="00511DB3">
        <w:rPr>
          <w:rFonts w:cs="Times New Roman"/>
          <w:szCs w:val="24"/>
        </w:rPr>
        <w:t>.</w:t>
      </w:r>
      <w:r w:rsidR="00FE6FF6" w:rsidRPr="00511DB3">
        <w:rPr>
          <w:rFonts w:cs="Times New Roman"/>
          <w:szCs w:val="24"/>
        </w:rPr>
        <w:t xml:space="preserve"> </w:t>
      </w:r>
      <w:r w:rsidR="005A0BB9" w:rsidRPr="00511DB3">
        <w:rPr>
          <w:rFonts w:cs="Times New Roman"/>
          <w:szCs w:val="24"/>
        </w:rPr>
        <w:fldChar w:fldCharType="begin"/>
      </w:r>
      <w:r w:rsidR="00EB5CC1" w:rsidRPr="00511DB3">
        <w:rPr>
          <w:rFonts w:cs="Times New Roman"/>
          <w:szCs w:val="24"/>
        </w:rPr>
        <w:instrText xml:space="preserve"> ADDIN ZOTERO_ITEM CSL_CITATION {"citationID":"vJOd7msb","properties":{"formattedCitation":"(Osland and Bird, 2000)","plainCitation":"(Osland and Bird, 2000)","dontUpdate":true,"noteIndex":0},"citationItems":[{"id":"760oYnDZ/Nho6uIAQ","uris":["http://zotero.org/users/1718135/items/G527JDSX"],"uri":["http://zotero.org/users/1718135/items/G527JDSX"],"itemData":{"id":189,"type":"article-journal","title":"Beyond sophisticated stereotyping: Cultural sensemaking in context","container-title":"The Academy of Management Executive","page":"65-77","volume":"14","issue":"1","source":"amp.aom.org","abstract":"Executive Overview\nMuch of our cross-cultural training and research occurs within the framework of bipolar cultural dimensions. While this sophisticated stereotyping is helpful to a certain degree, it does not convey the complexity found within cultures. People working across cultures are frequently surprised by cultural paradoxes that do not seem to fit the descriptions they have learned. The authors identify the sources of cultural paradoxes and introduce the idea of value trumping: In a specific context, certain cultural values take precedence over others. Thus, culture is embedded in the context and cannot be understood fully without taking context into consideration. To decipher cultural paradoxes, the authors propose a model of cultural sensemaking, linking schemas to contexts. They spell out the implications of this model for those who teach culture, for people working across cultures, and for multinational corporations.","DOI":"10.5465/AME.2000.2909840","ISSN":"1558-9080, 1943-4529","shortTitle":"Beyond sophisticated stereotyping","journalAbbreviation":"Acad Manage Perspect","language":"en","author":[{"family":"Osland","given":"Joyce S."},{"family":"Bird","given":"Allan"}],"issued":{"date-parts":[["2000"]]}}}],"schema":"https://github.com/citation-style-language/schema/raw/master/csl-citation.json"} </w:instrText>
      </w:r>
      <w:r w:rsidR="005A0BB9" w:rsidRPr="00511DB3">
        <w:rPr>
          <w:rFonts w:cs="Times New Roman"/>
          <w:szCs w:val="24"/>
        </w:rPr>
        <w:fldChar w:fldCharType="separate"/>
      </w:r>
      <w:r w:rsidR="005A0BB9" w:rsidRPr="00511DB3">
        <w:rPr>
          <w:rFonts w:cs="Times New Roman"/>
          <w:szCs w:val="24"/>
        </w:rPr>
        <w:t>Osland and Bird (2000)</w:t>
      </w:r>
      <w:r w:rsidR="005A0BB9" w:rsidRPr="00511DB3">
        <w:rPr>
          <w:rFonts w:cs="Times New Roman"/>
          <w:szCs w:val="24"/>
        </w:rPr>
        <w:fldChar w:fldCharType="end"/>
      </w:r>
      <w:r w:rsidR="005A0BB9" w:rsidRPr="00511DB3">
        <w:rPr>
          <w:rFonts w:cs="Times New Roman"/>
          <w:szCs w:val="24"/>
        </w:rPr>
        <w:t xml:space="preserve"> </w:t>
      </w:r>
      <w:r w:rsidR="00FE6FF6" w:rsidRPr="00511DB3">
        <w:rPr>
          <w:rFonts w:cs="Times New Roman"/>
          <w:szCs w:val="24"/>
        </w:rPr>
        <w:t xml:space="preserve">make reference to sophisticated stereotypes.  </w:t>
      </w:r>
      <w:r w:rsidR="00CF5C4E" w:rsidRPr="00511DB3">
        <w:rPr>
          <w:rFonts w:cs="Times New Roman"/>
          <w:szCs w:val="24"/>
        </w:rPr>
        <w:t xml:space="preserve">Nevertheless, </w:t>
      </w:r>
      <w:r w:rsidR="00835FEE" w:rsidRPr="00511DB3">
        <w:rPr>
          <w:rFonts w:cs="Times New Roman"/>
          <w:szCs w:val="24"/>
        </w:rPr>
        <w:t>Hofstede’s work is the most widely cited in existence</w:t>
      </w:r>
      <w:r w:rsidR="00CC1DFF" w:rsidRPr="00511DB3">
        <w:rPr>
          <w:rFonts w:cs="Times New Roman"/>
          <w:szCs w:val="24"/>
        </w:rPr>
        <w:t>;</w:t>
      </w:r>
      <w:r w:rsidR="00835FEE" w:rsidRPr="00511DB3">
        <w:rPr>
          <w:rFonts w:cs="Times New Roman"/>
          <w:szCs w:val="24"/>
        </w:rPr>
        <w:t xml:space="preserve"> three quarters of the significant volume of work in cross-cultural research undertaken in </w:t>
      </w:r>
      <w:r w:rsidR="00B11C98" w:rsidRPr="00511DB3">
        <w:rPr>
          <w:rFonts w:cs="Times New Roman"/>
          <w:szCs w:val="24"/>
        </w:rPr>
        <w:t>recent decades</w:t>
      </w:r>
      <w:r w:rsidR="00835FEE" w:rsidRPr="00511DB3">
        <w:rPr>
          <w:rFonts w:cs="Times New Roman"/>
          <w:szCs w:val="24"/>
        </w:rPr>
        <w:t xml:space="preserve"> has used </w:t>
      </w:r>
      <w:r w:rsidR="00B11C98" w:rsidRPr="00511DB3">
        <w:rPr>
          <w:rFonts w:cs="Times New Roman"/>
          <w:szCs w:val="24"/>
        </w:rPr>
        <w:t>his</w:t>
      </w:r>
      <w:r w:rsidR="00835FEE" w:rsidRPr="00511DB3">
        <w:rPr>
          <w:rFonts w:cs="Times New Roman"/>
          <w:szCs w:val="24"/>
        </w:rPr>
        <w:t xml:space="preserve"> </w:t>
      </w:r>
      <w:r w:rsidR="00B11C98" w:rsidRPr="00511DB3">
        <w:rPr>
          <w:rFonts w:cs="Times New Roman"/>
          <w:szCs w:val="24"/>
        </w:rPr>
        <w:t xml:space="preserve">indices </w:t>
      </w:r>
      <w:r w:rsidR="00835FEE" w:rsidRPr="00511DB3">
        <w:rPr>
          <w:rFonts w:cs="Times New Roman"/>
          <w:szCs w:val="24"/>
        </w:rPr>
        <w:t>across various disciplines</w:t>
      </w:r>
      <w:r w:rsidR="00B11C98" w:rsidRPr="00511DB3">
        <w:rPr>
          <w:rFonts w:cs="Times New Roman"/>
          <w:szCs w:val="24"/>
        </w:rPr>
        <w:t>, especially the ‘individualism versus collectivism’ dimension</w:t>
      </w:r>
      <w:r w:rsidR="00835FEE" w:rsidRPr="00511DB3">
        <w:rPr>
          <w:rFonts w:cs="Times New Roman"/>
          <w:szCs w:val="24"/>
        </w:rPr>
        <w:t xml:space="preserve"> (</w:t>
      </w:r>
      <w:r w:rsidR="00835FEE" w:rsidRPr="00511DB3">
        <w:rPr>
          <w:rFonts w:cs="Times New Roman"/>
          <w:szCs w:val="24"/>
        </w:rPr>
        <w:fldChar w:fldCharType="begin"/>
      </w:r>
      <w:r w:rsidR="00EB5CC1" w:rsidRPr="00511DB3">
        <w:rPr>
          <w:rFonts w:cs="Times New Roman"/>
          <w:szCs w:val="24"/>
        </w:rPr>
        <w:instrText xml:space="preserve"> ADDIN ZOTERO_ITEM CSL_CITATION {"citationID":"0JFRrrVo","properties":{"formattedCitation":"(Jones, 2007)","plainCitation":"(Jones, 2007)","dontUpdate":true,"noteIndex":0},"citationItems":[{"id":"760oYnDZ/7AxtdA8M","uris":["http://zotero.org/users/1718135/items/GVZCB6C5"],"uri":["http://zotero.org/users/1718135/items/GVZCB6C5"],"itemData":{"id":289,"type":"article-journal","title":"Hofstede - Culturally questionable?","container-title":"Faculty of Commerce - University of Wollongong, Papers (Archive), http://ro.uow.edu.au/commpapers/370.","URL":"http://ro.uow.edu.au/commpapers/370","author":[{"family":"Jones","given":"M."}],"issued":{"date-parts":[["2007",6,28]]}}}],"schema":"https://github.com/citation-style-language/schema/raw/master/csl-citation.json"} </w:instrText>
      </w:r>
      <w:r w:rsidR="00835FEE" w:rsidRPr="00511DB3">
        <w:rPr>
          <w:rFonts w:cs="Times New Roman"/>
          <w:szCs w:val="24"/>
        </w:rPr>
        <w:fldChar w:fldCharType="separate"/>
      </w:r>
      <w:r w:rsidR="00835FEE" w:rsidRPr="00511DB3">
        <w:rPr>
          <w:rFonts w:cs="Times New Roman"/>
          <w:szCs w:val="24"/>
        </w:rPr>
        <w:t>Jones, 2007;</w:t>
      </w:r>
      <w:r w:rsidR="00835FEE" w:rsidRPr="00511DB3">
        <w:rPr>
          <w:rFonts w:cs="Times New Roman"/>
          <w:szCs w:val="24"/>
        </w:rPr>
        <w:fldChar w:fldCharType="end"/>
      </w:r>
      <w:r w:rsidR="00835FEE" w:rsidRPr="00511DB3">
        <w:rPr>
          <w:rFonts w:cs="Times New Roman"/>
          <w:szCs w:val="24"/>
        </w:rPr>
        <w:t xml:space="preserve"> </w:t>
      </w:r>
      <w:r w:rsidR="00835FEE" w:rsidRPr="00511DB3">
        <w:rPr>
          <w:rFonts w:cs="Times New Roman"/>
          <w:szCs w:val="24"/>
        </w:rPr>
        <w:fldChar w:fldCharType="begin"/>
      </w:r>
      <w:r w:rsidR="00EB5CC1" w:rsidRPr="00511DB3">
        <w:rPr>
          <w:rFonts w:cs="Times New Roman"/>
          <w:szCs w:val="24"/>
        </w:rPr>
        <w:instrText xml:space="preserve"> ADDIN ZOTERO_ITEM CSL_CITATION {"citationID":"pcESI6U0","properties":{"formattedCitation":"(Ng et al., 2007)","plainCitation":"(Ng et al., 2007)","dontUpdate":true,"noteIndex":0},"citationItems":[{"id":"760oYnDZ/LlFz3NTg","uris":["http://zotero.org/users/1718135/items/FIJEDV4E"],"uri":["http://zotero.org/users/1718135/items/FIJEDV4E"],"itemData":{"id":35,"type":"article-journal","title":"Are Hofstede's and Schwartz's value frameworks congruent?","container-title":"International Marketing Review","volume":"24","issue":"2","source":"Primo","DOI":"10.1108/02651330710741802","ISSN":"0265-1335","language":"eng","author":[{"family":"Ng","given":"S. I."},{"family":"Lee","given":"J. A."},{"family":"Soutar","given":"G. N."}],"issued":{"date-parts":[["2007"]]}}}],"schema":"https://github.com/citation-style-language/schema/raw/master/csl-citation.json"} </w:instrText>
      </w:r>
      <w:r w:rsidR="00835FEE" w:rsidRPr="00511DB3">
        <w:rPr>
          <w:rFonts w:cs="Times New Roman"/>
          <w:szCs w:val="24"/>
        </w:rPr>
        <w:fldChar w:fldCharType="separate"/>
      </w:r>
      <w:r w:rsidR="00835FEE" w:rsidRPr="00511DB3">
        <w:rPr>
          <w:rFonts w:cs="Times New Roman"/>
          <w:szCs w:val="24"/>
        </w:rPr>
        <w:t>Ng et al, 2007;</w:t>
      </w:r>
      <w:r w:rsidR="00835FEE" w:rsidRPr="00511DB3">
        <w:rPr>
          <w:rFonts w:cs="Times New Roman"/>
          <w:szCs w:val="24"/>
        </w:rPr>
        <w:fldChar w:fldCharType="end"/>
      </w:r>
      <w:r w:rsidR="00835FEE" w:rsidRPr="00511DB3">
        <w:rPr>
          <w:rFonts w:cs="Times New Roman"/>
          <w:szCs w:val="24"/>
        </w:rPr>
        <w:t xml:space="preserve"> </w:t>
      </w:r>
      <w:r w:rsidR="00835FEE" w:rsidRPr="00511DB3">
        <w:rPr>
          <w:rFonts w:cs="Times New Roman"/>
          <w:szCs w:val="24"/>
        </w:rPr>
        <w:fldChar w:fldCharType="begin"/>
      </w:r>
      <w:r w:rsidR="00EB5CC1" w:rsidRPr="00511DB3">
        <w:rPr>
          <w:rFonts w:cs="Times New Roman"/>
          <w:szCs w:val="24"/>
        </w:rPr>
        <w:instrText xml:space="preserve"> ADDIN ZOTERO_ITEM CSL_CITATION {"citationID":"VDyhhnA7","properties":{"formattedCitation":"(Williamson, 2002)","plainCitation":"(Williamson, 2002)","dontUpdate":true,"noteIndex":0},"citationItems":[{"id":"760oYnDZ/JJTEa3jS","uris":["http://zotero.org/users/1718135/items/8AKW3UXF"],"uri":["http://zotero.org/users/1718135/items/8AKW3UXF"],"itemData":{"id":14,"type":"article-journal","title":"Forward from a Critique of Hofstede’s Model of National Culture","container-title":"Human Relations","page":"1373-1395","volume":"55","issue":"11","source":"hum.sagepub.com","abstract":"McSweeney’s critique (2002) rejects Hofstede’s model and finds national culture implausible as a systematically causal factor of behaviour. His critique is examined for its useful warnings to those who follow Hofstede’s research and for its logical consistency. A paradigmatic perspective identifies where McSweeney argues against Hofstede’s logic and where he rejects Hofstede’s paradigm and premises. This indicates that both the functionalist and other paradigms are needed for future research into national culture and for understanding social behaviour in different national cultures.","DOI":"10.1177/00187267025511006","ISSN":"0018-7267, 1741-282X","journalAbbreviation":"Human Relations","language":"en","author":[{"family":"Williamson","given":"Dermot"}],"issued":{"date-parts":[["2002",11,1]]}}}],"schema":"https://github.com/citation-style-language/schema/raw/master/csl-citation.json"} </w:instrText>
      </w:r>
      <w:r w:rsidR="00835FEE" w:rsidRPr="00511DB3">
        <w:rPr>
          <w:rFonts w:cs="Times New Roman"/>
          <w:szCs w:val="24"/>
        </w:rPr>
        <w:fldChar w:fldCharType="separate"/>
      </w:r>
      <w:r w:rsidR="00835FEE" w:rsidRPr="00511DB3">
        <w:rPr>
          <w:rFonts w:cs="Times New Roman"/>
          <w:szCs w:val="24"/>
        </w:rPr>
        <w:t>Williamson, 2002)</w:t>
      </w:r>
      <w:r w:rsidR="00835FEE" w:rsidRPr="00511DB3">
        <w:rPr>
          <w:rFonts w:cs="Times New Roman"/>
          <w:szCs w:val="24"/>
        </w:rPr>
        <w:fldChar w:fldCharType="end"/>
      </w:r>
      <w:r w:rsidR="00835FEE" w:rsidRPr="00511DB3">
        <w:rPr>
          <w:rFonts w:cs="Times New Roman"/>
          <w:szCs w:val="24"/>
        </w:rPr>
        <w:t>.</w:t>
      </w:r>
      <w:r w:rsidR="0057741C" w:rsidRPr="00511DB3">
        <w:rPr>
          <w:rFonts w:cs="Times New Roman"/>
          <w:szCs w:val="24"/>
        </w:rPr>
        <w:t xml:space="preserve">  </w:t>
      </w:r>
      <w:r w:rsidR="0057741C" w:rsidRPr="00511DB3">
        <w:rPr>
          <w:rFonts w:cs="Times New Roman"/>
          <w:szCs w:val="24"/>
        </w:rPr>
        <w:fldChar w:fldCharType="begin"/>
      </w:r>
      <w:r w:rsidR="00EB5CC1" w:rsidRPr="00511DB3">
        <w:rPr>
          <w:rFonts w:cs="Times New Roman"/>
          <w:szCs w:val="24"/>
        </w:rPr>
        <w:instrText xml:space="preserve"> ADDIN ZOTERO_ITEM CSL_CITATION {"citationID":"a5qeAIMm","properties":{"formattedCitation":"(Magnusson et al., 2008)","plainCitation":"(Magnusson et al., 2008)","dontUpdate":true,"noteIndex":0},"citationItems":[{"id":"760oYnDZ/SZw7fSB0","uris":["http://zotero.org/users/1718135/items/Q6SJA4KG"],"uri":["http://zotero.org/users/1718135/items/Q6SJA4KG"],"itemData":{"id":56,"type":"article-journal","title":"Breaking through the cultural clutter - A comparative assessment of multiple cultural and institutional frameworks","container-title":"International Marketing Review","volume":"25","issue":"2","source":"Primo","abstract":"Purpose - The purpose of this paper is to examine and compare the validity of different operationalizations of cultural and institutional distance. Design/methodology/approach - First, a review of the theoretical background for Hofstede's, Schwartz's, Trompenaars's, and Global Leadership and Organizational Behavior Effectiveness' (GLOBE) cultural frameworks is provided, as well as the institutional environment. Then, the validity of each framework is assessed by evaluating how well each framework groups countries into appropriate clusters, and finally comparisons between the different frameworks are drawn. Findings - It was found that the cultural distance (CD) constructs based on Hofstede and Trompenaars have strong convergent validity. CD constructs based on Schwartz and GLOBE are found to have the weakest validity. The institutional distance (ID) constructs are conceptualized to be broader than the traditional CD constructs. However, high correlations indicate a strong overlap between ID and CD. Additionally, the ID constructs are highly correlated with factors related to, economic development, potentially limiting their usefulness. Originality/value - Both researchers and practitioners can choose from a variety of CD/ID frameworks to fill their needs; however, variance in the performance between frameworks may lead to faulty conclusions. In response to this need to accurately capture cross-cultural differences, the validity of nine different operationalizations of CD/ID) have been examined. Contrary to popular belief, the traditional CD construct based on Hofstede is shown to compare favorably with other frameworks and calls for the abandonment of this index may be premature.","DOI":"10.1108/02651330810866272","ISSN":"0265-1335","language":"English","author":[{"family":"Magnusson","given":"P."},{"family":"Wilson","given":"R. T."},{"family":"Zdravkovic","given":"S."},{"family":"Zhou","given":"J. X."},{"family":"Westjohn","given":"S. A."}],"issued":{"date-parts":[["2008"]]}}}],"schema":"https://github.com/citation-style-language/schema/raw/master/csl-citation.json"} </w:instrText>
      </w:r>
      <w:r w:rsidR="0057741C" w:rsidRPr="00511DB3">
        <w:rPr>
          <w:rFonts w:cs="Times New Roman"/>
          <w:szCs w:val="24"/>
        </w:rPr>
        <w:fldChar w:fldCharType="separate"/>
      </w:r>
      <w:r w:rsidR="0057741C" w:rsidRPr="00511DB3">
        <w:rPr>
          <w:rFonts w:cs="Times New Roman"/>
          <w:szCs w:val="24"/>
        </w:rPr>
        <w:t>Magnusson et al. (2008)</w:t>
      </w:r>
      <w:r w:rsidR="0057741C" w:rsidRPr="00511DB3">
        <w:rPr>
          <w:rFonts w:cs="Times New Roman"/>
          <w:szCs w:val="24"/>
        </w:rPr>
        <w:fldChar w:fldCharType="end"/>
      </w:r>
      <w:r w:rsidR="0057741C" w:rsidRPr="00511DB3">
        <w:rPr>
          <w:rFonts w:cs="Times New Roman"/>
          <w:szCs w:val="24"/>
        </w:rPr>
        <w:t xml:space="preserve"> concluded more re</w:t>
      </w:r>
      <w:r w:rsidR="00FD3FBE" w:rsidRPr="00511DB3">
        <w:rPr>
          <w:rFonts w:cs="Times New Roman"/>
          <w:szCs w:val="24"/>
        </w:rPr>
        <w:t>cent cultural frameworks</w:t>
      </w:r>
      <w:r w:rsidR="00B11C98" w:rsidRPr="00511DB3">
        <w:rPr>
          <w:rFonts w:cs="Times New Roman"/>
          <w:szCs w:val="24"/>
        </w:rPr>
        <w:t xml:space="preserve"> offer</w:t>
      </w:r>
      <w:r w:rsidR="00FD3FBE" w:rsidRPr="00511DB3">
        <w:rPr>
          <w:rFonts w:cs="Times New Roman"/>
          <w:szCs w:val="24"/>
        </w:rPr>
        <w:t xml:space="preserve"> </w:t>
      </w:r>
      <w:r w:rsidR="0057741C" w:rsidRPr="00511DB3">
        <w:rPr>
          <w:rFonts w:cs="Times New Roman"/>
          <w:szCs w:val="24"/>
        </w:rPr>
        <w:t>litt</w:t>
      </w:r>
      <w:r w:rsidR="00F21CB0" w:rsidRPr="00511DB3">
        <w:rPr>
          <w:rFonts w:cs="Times New Roman"/>
          <w:szCs w:val="24"/>
        </w:rPr>
        <w:t>le advancement over Hofstede’s</w:t>
      </w:r>
      <w:r w:rsidR="003004F0" w:rsidRPr="00511DB3">
        <w:rPr>
          <w:rFonts w:cs="Times New Roman"/>
          <w:szCs w:val="24"/>
        </w:rPr>
        <w:t>.</w:t>
      </w:r>
      <w:r w:rsidRPr="00511DB3">
        <w:rPr>
          <w:rFonts w:cs="Times New Roman"/>
          <w:szCs w:val="24"/>
        </w:rPr>
        <w:t xml:space="preserve">  </w:t>
      </w:r>
      <w:r w:rsidR="00B146E6" w:rsidRPr="00511DB3">
        <w:rPr>
          <w:rFonts w:cs="Times New Roman"/>
          <w:szCs w:val="24"/>
        </w:rPr>
        <w:t xml:space="preserve">In using the Hofstede </w:t>
      </w:r>
      <w:r w:rsidRPr="00511DB3">
        <w:rPr>
          <w:rFonts w:cs="Times New Roman"/>
          <w:szCs w:val="24"/>
        </w:rPr>
        <w:t>indices,</w:t>
      </w:r>
      <w:r w:rsidR="00B146E6" w:rsidRPr="00511DB3">
        <w:rPr>
          <w:rFonts w:cs="Times New Roman"/>
          <w:szCs w:val="24"/>
        </w:rPr>
        <w:t xml:space="preserve"> the authors are not claiming attitudinal homogeneity within a national cultural sample</w:t>
      </w:r>
      <w:r w:rsidR="0077035E" w:rsidRPr="00511DB3">
        <w:rPr>
          <w:rFonts w:cs="Times New Roman"/>
          <w:szCs w:val="24"/>
        </w:rPr>
        <w:t xml:space="preserve"> of interviewees</w:t>
      </w:r>
      <w:r w:rsidR="00B146E6" w:rsidRPr="00511DB3">
        <w:rPr>
          <w:rFonts w:cs="Times New Roman"/>
          <w:szCs w:val="24"/>
        </w:rPr>
        <w:t xml:space="preserve">.  </w:t>
      </w:r>
      <w:r w:rsidRPr="00511DB3">
        <w:rPr>
          <w:rFonts w:cs="Times New Roman"/>
          <w:szCs w:val="24"/>
        </w:rPr>
        <w:t>W</w:t>
      </w:r>
      <w:r w:rsidR="00B146E6" w:rsidRPr="00511DB3">
        <w:rPr>
          <w:rFonts w:cs="Times New Roman"/>
          <w:szCs w:val="24"/>
        </w:rPr>
        <w:t xml:space="preserve">hat </w:t>
      </w:r>
      <w:r w:rsidR="00B146E6" w:rsidRPr="00511DB3">
        <w:rPr>
          <w:rFonts w:cs="Times New Roman"/>
          <w:i/>
          <w:szCs w:val="24"/>
        </w:rPr>
        <w:t>is</w:t>
      </w:r>
      <w:r w:rsidR="00B146E6" w:rsidRPr="00511DB3">
        <w:rPr>
          <w:rFonts w:cs="Times New Roman"/>
          <w:szCs w:val="24"/>
        </w:rPr>
        <w:t xml:space="preserve"> being claimed</w:t>
      </w:r>
      <w:r w:rsidR="0077035E" w:rsidRPr="00511DB3">
        <w:rPr>
          <w:rFonts w:cs="Times New Roman"/>
          <w:szCs w:val="24"/>
        </w:rPr>
        <w:t>, however,</w:t>
      </w:r>
      <w:r w:rsidR="00B146E6" w:rsidRPr="00511DB3">
        <w:rPr>
          <w:rFonts w:cs="Times New Roman"/>
          <w:szCs w:val="24"/>
        </w:rPr>
        <w:t xml:space="preserve"> is that people from the same nation, </w:t>
      </w:r>
      <w:r w:rsidR="004F025D" w:rsidRPr="00511DB3">
        <w:rPr>
          <w:rFonts w:cs="Times New Roman"/>
          <w:szCs w:val="24"/>
        </w:rPr>
        <w:t xml:space="preserve">possessing very similar </w:t>
      </w:r>
      <w:r w:rsidR="00B146E6" w:rsidRPr="00511DB3">
        <w:rPr>
          <w:rFonts w:cs="Times New Roman"/>
          <w:szCs w:val="24"/>
        </w:rPr>
        <w:t>socio demographic characteristics</w:t>
      </w:r>
      <w:r w:rsidRPr="00511DB3">
        <w:rPr>
          <w:rFonts w:cs="Times New Roman"/>
          <w:szCs w:val="24"/>
        </w:rPr>
        <w:t>,</w:t>
      </w:r>
      <w:r w:rsidR="00B146E6" w:rsidRPr="00511DB3">
        <w:rPr>
          <w:rFonts w:cs="Times New Roman"/>
          <w:szCs w:val="24"/>
        </w:rPr>
        <w:t xml:space="preserve"> are more likely to have similar views on symbolic i</w:t>
      </w:r>
      <w:r w:rsidR="004F025D" w:rsidRPr="00511DB3">
        <w:rPr>
          <w:rFonts w:cs="Times New Roman"/>
          <w:szCs w:val="24"/>
        </w:rPr>
        <w:t>mperatives within their culture</w:t>
      </w:r>
      <w:r w:rsidRPr="00511DB3">
        <w:rPr>
          <w:rFonts w:cs="Times New Roman"/>
          <w:szCs w:val="24"/>
        </w:rPr>
        <w:t>.</w:t>
      </w:r>
    </w:p>
    <w:p w14:paraId="7A84C296" w14:textId="780FA6DD" w:rsidR="00182EE5" w:rsidRPr="00511DB3" w:rsidRDefault="002D2D05" w:rsidP="00182EE5">
      <w:pPr>
        <w:rPr>
          <w:rFonts w:cs="Times New Roman"/>
          <w:szCs w:val="24"/>
        </w:rPr>
      </w:pPr>
      <w:r w:rsidRPr="00511DB3">
        <w:rPr>
          <w:rFonts w:cs="Times New Roman"/>
          <w:szCs w:val="24"/>
        </w:rPr>
        <w:t xml:space="preserve">Within </w:t>
      </w:r>
      <w:r w:rsidR="00F774D5" w:rsidRPr="00511DB3">
        <w:rPr>
          <w:rFonts w:cs="Times New Roman"/>
          <w:szCs w:val="24"/>
        </w:rPr>
        <w:t xml:space="preserve">this </w:t>
      </w:r>
      <w:r w:rsidR="006B4B38" w:rsidRPr="00511DB3">
        <w:rPr>
          <w:rFonts w:cs="Times New Roman"/>
          <w:szCs w:val="24"/>
        </w:rPr>
        <w:t xml:space="preserve">research programme in general, and in keeping with </w:t>
      </w:r>
      <w:r w:rsidR="004158F6" w:rsidRPr="00511DB3">
        <w:rPr>
          <w:rFonts w:cs="Times New Roman"/>
          <w:szCs w:val="24"/>
        </w:rPr>
        <w:t>Ashmore et al (2017, 2018a, 2018b)</w:t>
      </w:r>
      <w:r w:rsidR="006B4B38" w:rsidRPr="00511DB3">
        <w:rPr>
          <w:rFonts w:cs="Times New Roman"/>
          <w:szCs w:val="24"/>
        </w:rPr>
        <w:t>,</w:t>
      </w:r>
      <w:r w:rsidR="00F774D5" w:rsidRPr="00511DB3">
        <w:rPr>
          <w:rFonts w:cs="Times New Roman"/>
          <w:szCs w:val="24"/>
        </w:rPr>
        <w:t xml:space="preserve"> the Indian and Chinese cultures will be </w:t>
      </w:r>
      <w:r w:rsidR="000736B9" w:rsidRPr="00511DB3">
        <w:rPr>
          <w:rFonts w:cs="Times New Roman"/>
          <w:szCs w:val="24"/>
        </w:rPr>
        <w:t>termed ‘</w:t>
      </w:r>
      <w:r w:rsidR="00F774D5" w:rsidRPr="00511DB3">
        <w:rPr>
          <w:rFonts w:cs="Times New Roman"/>
          <w:szCs w:val="24"/>
        </w:rPr>
        <w:t>high PDI/collectivist</w:t>
      </w:r>
      <w:r w:rsidR="000736B9" w:rsidRPr="00511DB3">
        <w:rPr>
          <w:rFonts w:cs="Times New Roman"/>
          <w:szCs w:val="24"/>
        </w:rPr>
        <w:t>’</w:t>
      </w:r>
      <w:r w:rsidR="00F774D5" w:rsidRPr="00511DB3">
        <w:rPr>
          <w:rFonts w:cs="Times New Roman"/>
          <w:szCs w:val="24"/>
        </w:rPr>
        <w:t xml:space="preserve"> nations, and </w:t>
      </w:r>
      <w:r w:rsidR="007C6365" w:rsidRPr="00511DB3">
        <w:rPr>
          <w:rFonts w:cs="Times New Roman"/>
          <w:szCs w:val="24"/>
        </w:rPr>
        <w:t xml:space="preserve">respectively </w:t>
      </w:r>
      <w:r w:rsidR="00F774D5" w:rsidRPr="00511DB3">
        <w:rPr>
          <w:rFonts w:cs="Times New Roman"/>
          <w:szCs w:val="24"/>
        </w:rPr>
        <w:t>referred to as ‘South Asian’ and ‘Confucian’ clusters.</w:t>
      </w:r>
      <w:r w:rsidR="004C673E" w:rsidRPr="00511DB3">
        <w:rPr>
          <w:rFonts w:cs="Times New Roman"/>
          <w:szCs w:val="24"/>
        </w:rPr>
        <w:t xml:space="preserve"> </w:t>
      </w:r>
      <w:r w:rsidR="00F913F4" w:rsidRPr="00511DB3">
        <w:rPr>
          <w:rFonts w:cs="Times New Roman"/>
          <w:szCs w:val="24"/>
        </w:rPr>
        <w:t xml:space="preserve"> </w:t>
      </w:r>
      <w:r w:rsidR="007C6365" w:rsidRPr="00511DB3">
        <w:rPr>
          <w:rFonts w:cs="Times New Roman"/>
          <w:szCs w:val="24"/>
        </w:rPr>
        <w:t>In terms of selecting cultures to act as a contrast</w:t>
      </w:r>
      <w:r w:rsidR="00F913F4" w:rsidRPr="00511DB3">
        <w:rPr>
          <w:rFonts w:cs="Times New Roman"/>
          <w:szCs w:val="24"/>
        </w:rPr>
        <w:t xml:space="preserve">, two from the </w:t>
      </w:r>
      <w:r w:rsidR="004158F6" w:rsidRPr="00511DB3">
        <w:rPr>
          <w:rFonts w:cs="Times New Roman"/>
          <w:szCs w:val="24"/>
        </w:rPr>
        <w:t>g</w:t>
      </w:r>
      <w:r w:rsidR="00F76D60" w:rsidRPr="00511DB3">
        <w:rPr>
          <w:rFonts w:cs="Times New Roman"/>
          <w:szCs w:val="24"/>
        </w:rPr>
        <w:t>lobal north</w:t>
      </w:r>
      <w:r w:rsidR="00F913F4" w:rsidRPr="00511DB3">
        <w:rPr>
          <w:rFonts w:cs="Times New Roman"/>
          <w:szCs w:val="24"/>
        </w:rPr>
        <w:t xml:space="preserve"> were chosen, and will be collectively described as ‘low PDI/individualistic’ cultures.  They consist of ‘Anglo’ nations</w:t>
      </w:r>
      <w:r w:rsidR="007A35D6" w:rsidRPr="00511DB3">
        <w:rPr>
          <w:rFonts w:cs="Times New Roman"/>
          <w:szCs w:val="24"/>
        </w:rPr>
        <w:t>,</w:t>
      </w:r>
      <w:r w:rsidR="00F913F4" w:rsidRPr="00511DB3">
        <w:rPr>
          <w:rFonts w:cs="Times New Roman"/>
          <w:szCs w:val="24"/>
        </w:rPr>
        <w:t xml:space="preserve"> including the United Kingdom, Australia and the United States, </w:t>
      </w:r>
      <w:r w:rsidR="009A23C9" w:rsidRPr="00511DB3">
        <w:rPr>
          <w:rFonts w:cs="Times New Roman"/>
          <w:szCs w:val="24"/>
        </w:rPr>
        <w:t>and</w:t>
      </w:r>
      <w:r w:rsidR="00F913F4" w:rsidRPr="00511DB3">
        <w:rPr>
          <w:rFonts w:cs="Times New Roman"/>
          <w:szCs w:val="24"/>
        </w:rPr>
        <w:t xml:space="preserve"> ‘Nordic’ nations</w:t>
      </w:r>
      <w:r w:rsidR="007A35D6" w:rsidRPr="00511DB3">
        <w:rPr>
          <w:rFonts w:cs="Times New Roman"/>
          <w:szCs w:val="24"/>
        </w:rPr>
        <w:t>,</w:t>
      </w:r>
      <w:r w:rsidR="00F913F4" w:rsidRPr="00511DB3">
        <w:rPr>
          <w:rFonts w:cs="Times New Roman"/>
          <w:szCs w:val="24"/>
        </w:rPr>
        <w:t xml:space="preserve"> including Norway and the Netherlands.</w:t>
      </w:r>
      <w:r w:rsidR="00F913F4" w:rsidRPr="00511DB3">
        <w:rPr>
          <w:rStyle w:val="FootnoteReference"/>
        </w:rPr>
        <w:footnoteReference w:id="2"/>
      </w:r>
      <w:r w:rsidR="00F913F4" w:rsidRPr="00511DB3">
        <w:rPr>
          <w:rFonts w:cs="Times New Roman"/>
          <w:szCs w:val="24"/>
        </w:rPr>
        <w:t xml:space="preserve">  </w:t>
      </w:r>
      <w:r w:rsidR="00182EE5" w:rsidRPr="00511DB3">
        <w:rPr>
          <w:rFonts w:cs="Times New Roman"/>
          <w:szCs w:val="24"/>
        </w:rPr>
        <w:t>A further advantage to choosing the Anglo and Nordic clusters for comparison is that there has been a considerable body of research into the success of their sustainable transport policies</w:t>
      </w:r>
      <w:r w:rsidR="00680DB6" w:rsidRPr="00511DB3">
        <w:rPr>
          <w:rFonts w:cs="Times New Roman"/>
          <w:szCs w:val="24"/>
        </w:rPr>
        <w:t xml:space="preserve"> - </w:t>
      </w:r>
      <w:r w:rsidR="00182EE5" w:rsidRPr="00511DB3">
        <w:rPr>
          <w:rFonts w:cs="Times New Roman"/>
          <w:szCs w:val="24"/>
        </w:rPr>
        <w:t>more than anywhere else</w:t>
      </w:r>
      <w:r w:rsidR="004158F6" w:rsidRPr="00511DB3">
        <w:rPr>
          <w:rFonts w:cs="Times New Roman"/>
          <w:szCs w:val="24"/>
        </w:rPr>
        <w:t xml:space="preserve">.  In </w:t>
      </w:r>
      <w:r w:rsidR="00182EE5" w:rsidRPr="00511DB3">
        <w:rPr>
          <w:rFonts w:cs="Times New Roman"/>
          <w:szCs w:val="24"/>
        </w:rPr>
        <w:t xml:space="preserve">using these clusters for comparison </w:t>
      </w:r>
      <w:r w:rsidR="004158F6" w:rsidRPr="00511DB3">
        <w:rPr>
          <w:rFonts w:cs="Times New Roman"/>
          <w:szCs w:val="24"/>
        </w:rPr>
        <w:t xml:space="preserve">therefore there </w:t>
      </w:r>
      <w:r w:rsidR="00182EE5" w:rsidRPr="00511DB3">
        <w:rPr>
          <w:rFonts w:cs="Times New Roman"/>
          <w:szCs w:val="24"/>
        </w:rPr>
        <w:t xml:space="preserve">is a solid basis to state that, at a locational level, </w:t>
      </w:r>
      <w:r w:rsidR="004158F6" w:rsidRPr="00511DB3">
        <w:rPr>
          <w:rFonts w:cs="Times New Roman"/>
          <w:szCs w:val="24"/>
        </w:rPr>
        <w:t xml:space="preserve">the transport </w:t>
      </w:r>
      <w:r w:rsidR="004158F6" w:rsidRPr="00511DB3">
        <w:rPr>
          <w:rFonts w:cs="Times New Roman"/>
          <w:szCs w:val="24"/>
        </w:rPr>
        <w:lastRenderedPageBreak/>
        <w:t xml:space="preserve">policies </w:t>
      </w:r>
      <w:r w:rsidR="00182EE5" w:rsidRPr="00511DB3">
        <w:rPr>
          <w:rFonts w:cs="Times New Roman"/>
          <w:szCs w:val="24"/>
        </w:rPr>
        <w:t xml:space="preserve">of Northern Europe (the Anglo cluster includes the United Kingdom), </w:t>
      </w:r>
      <w:r w:rsidR="00EF1332" w:rsidRPr="00511DB3">
        <w:rPr>
          <w:rFonts w:cs="Times New Roman"/>
          <w:szCs w:val="24"/>
        </w:rPr>
        <w:t>may be seen as</w:t>
      </w:r>
      <w:r w:rsidR="00182EE5" w:rsidRPr="00511DB3">
        <w:rPr>
          <w:rFonts w:cs="Times New Roman"/>
          <w:szCs w:val="24"/>
        </w:rPr>
        <w:t xml:space="preserve"> leading</w:t>
      </w:r>
      <w:r w:rsidR="004158F6" w:rsidRPr="00511DB3">
        <w:rPr>
          <w:rFonts w:cs="Times New Roman"/>
          <w:szCs w:val="24"/>
        </w:rPr>
        <w:t>,</w:t>
      </w:r>
      <w:r w:rsidR="00182EE5" w:rsidRPr="00511DB3">
        <w:rPr>
          <w:rFonts w:cs="Times New Roman"/>
          <w:szCs w:val="24"/>
        </w:rPr>
        <w:t xml:space="preserve"> in terms of environmental outcomes </w:t>
      </w:r>
      <w:r w:rsidR="00182EE5" w:rsidRPr="00511DB3">
        <w:rPr>
          <w:rFonts w:cs="Times New Roman"/>
          <w:szCs w:val="24"/>
        </w:rPr>
        <w:fldChar w:fldCharType="begin"/>
      </w:r>
      <w:r w:rsidR="00EB5CC1" w:rsidRPr="00511DB3">
        <w:rPr>
          <w:rFonts w:cs="Times New Roman"/>
          <w:szCs w:val="24"/>
        </w:rPr>
        <w:instrText xml:space="preserve"> ADDIN ZOTERO_ITEM CSL_CITATION {"citationID":"nu3T8gn0","properties":{"formattedCitation":"(Jakovcevic and Steg, 2013)","plainCitation":"(Jakovcevic and Steg, 2013)","noteIndex":0},"citationItems":[{"id":"760oYnDZ/M9o0kZXm","uris":["http://zotero.org/users/1718135/items/MF67HDPB"],"uri":["http://zotero.org/users/1718135/items/MF67HDPB"],"itemData":{"id":136,"type":"article-journal","title":"Sustainable transportation in Argentina: Values, beliefs, norms and car use reduction","container-title":"Transportation Research Part F: Traffic Psychology and Behaviour","page":"70-79","volume":"20","source":"ScienceDirect","abstract":"Most Latin American countries face important environmental and societal problems associated with an increase in car traffic, and only recently, transport policies aimed at reducing these harmful consequences of car use have begun to be discussed and put on the public agenda of these countries. Surprisingly, little is known about the factors influencing the acceptability of transport policies and intentions to reduce car use in Latin America, as studies on acceptability of transport policies have typically been conducted in Europe. Previous evidence from European samples – where reducing car used had been widely discussed – showed that the Value-Belief-Norm (VBN) theory of environmentalism was an adequate theoretical framework to predict the acceptability of a transport pricing policy, as well as the intention to reduce car use when this policy would be implemented. But can these results be generalised to non-European samples? In this paper, we report results of a questionnaire study among 160 participants from Buenos Aires, Argentina, aimed to test the VBN theory. We found that the VBN theory was indeed also successful in explaining policy acceptability and intention to reduce car use in Argentina. In addition, we found support for the causal structure of the variables in VBN theory. Interestingly, biospheric and hedonic values were also directly and significantly related to feelings of moral obligation when intermediate variables were controlled for. These results suggest that normative considerations, activated by values, indeed predict policy acceptability and the intention to reduce car use in Argentina and that these considerations should be taken into account to increase the acceptability of policies aimed at reducing car use.","DOI":"10.1016/j.trf.2013.05.005","ISSN":"1369-8478","shortTitle":"Sustainable transportation in Argentina","journalAbbreviation":"Transportation Research Part F: Traffic Psychology and Behaviour","author":[{"family":"Jakovcevic","given":"Adriana"},{"family":"Steg","given":"Linda"}],"issued":{"date-parts":[["2013",9]]}}}],"schema":"https://github.com/citation-style-language/schema/raw/master/csl-citation.json"} </w:instrText>
      </w:r>
      <w:r w:rsidR="00182EE5" w:rsidRPr="00511DB3">
        <w:rPr>
          <w:rFonts w:cs="Times New Roman"/>
          <w:szCs w:val="24"/>
        </w:rPr>
        <w:fldChar w:fldCharType="separate"/>
      </w:r>
      <w:r w:rsidR="00182EE5" w:rsidRPr="00511DB3">
        <w:rPr>
          <w:rFonts w:cs="Times New Roman"/>
          <w:szCs w:val="24"/>
        </w:rPr>
        <w:t>(Jakovcevic and Steg, 2013)</w:t>
      </w:r>
      <w:r w:rsidR="00182EE5" w:rsidRPr="00511DB3">
        <w:rPr>
          <w:rFonts w:cs="Times New Roman"/>
          <w:szCs w:val="24"/>
        </w:rPr>
        <w:fldChar w:fldCharType="end"/>
      </w:r>
      <w:r w:rsidR="00182EE5" w:rsidRPr="00511DB3">
        <w:rPr>
          <w:rFonts w:cs="Times New Roman"/>
          <w:szCs w:val="24"/>
        </w:rPr>
        <w:t>.</w:t>
      </w:r>
    </w:p>
    <w:p w14:paraId="5A7DEE01" w14:textId="4FBE6E1E" w:rsidR="006A230B" w:rsidRPr="00511DB3" w:rsidRDefault="00E149C5" w:rsidP="00182EE5">
      <w:r w:rsidRPr="00511DB3">
        <w:t>T</w:t>
      </w:r>
      <w:r w:rsidR="004158F6" w:rsidRPr="00511DB3">
        <w:t>he authors</w:t>
      </w:r>
      <w:r w:rsidR="006A230B" w:rsidRPr="00511DB3">
        <w:t xml:space="preserve"> are not comparing systems from an instrumental perspective in terms of land use patterns or modal characteristics.  The presence of a full mode choice set is enough to qualify a city as one where </w:t>
      </w:r>
      <w:r w:rsidR="004158F6" w:rsidRPr="00511DB3">
        <w:t>the study</w:t>
      </w:r>
      <w:r w:rsidR="006A230B" w:rsidRPr="00511DB3">
        <w:rPr>
          <w:i/>
        </w:rPr>
        <w:t xml:space="preserve"> can source an interviewee</w:t>
      </w:r>
      <w:r w:rsidR="006A230B" w:rsidRPr="00511DB3">
        <w:t xml:space="preserve">.  </w:t>
      </w:r>
      <w:r w:rsidR="004158F6" w:rsidRPr="00511DB3">
        <w:t xml:space="preserve">The work is not </w:t>
      </w:r>
      <w:r w:rsidRPr="00511DB3">
        <w:t>contrasting</w:t>
      </w:r>
      <w:r w:rsidR="006A230B" w:rsidRPr="00511DB3">
        <w:t xml:space="preserve"> the cities per se but the cultural attitudes of a selection of those dwelling within them, in terms of the symbolic aspects of transport choice.  </w:t>
      </w:r>
      <w:r w:rsidR="004158F6" w:rsidRPr="00511DB3">
        <w:t>The research is</w:t>
      </w:r>
      <w:r w:rsidR="006A230B" w:rsidRPr="00511DB3">
        <w:t xml:space="preserve"> agnostic to the city configuration in doing this, but note that the interplay between the symbolic and the </w:t>
      </w:r>
      <w:r w:rsidR="00680DB6" w:rsidRPr="00511DB3">
        <w:t>practical is</w:t>
      </w:r>
      <w:r w:rsidR="006A230B" w:rsidRPr="00511DB3">
        <w:t xml:space="preserve"> a strong candidate for further research.  Steg (2005) separated instrumentalism and symbolism as separate variables; </w:t>
      </w:r>
      <w:r w:rsidR="00436664" w:rsidRPr="00511DB3">
        <w:t>this work</w:t>
      </w:r>
      <w:r w:rsidR="006A230B" w:rsidRPr="00511DB3">
        <w:t xml:space="preserve"> see</w:t>
      </w:r>
      <w:r w:rsidR="00436664" w:rsidRPr="00511DB3">
        <w:t>s</w:t>
      </w:r>
      <w:r w:rsidR="006A230B" w:rsidRPr="00511DB3">
        <w:t xml:space="preserve"> them as being more closely entwined</w:t>
      </w:r>
      <w:r w:rsidR="00D244D3" w:rsidRPr="00511DB3">
        <w:t>.</w:t>
      </w:r>
    </w:p>
    <w:p w14:paraId="47608166" w14:textId="4D6AE3BB" w:rsidR="000C6D95" w:rsidRPr="00511DB3" w:rsidRDefault="000C6D95" w:rsidP="000C6D95">
      <w:pPr>
        <w:pStyle w:val="Heading3"/>
        <w:rPr>
          <w:rFonts w:ascii="Times New Roman" w:eastAsiaTheme="minorEastAsia" w:hAnsi="Times New Roman" w:cs="Times New Roman"/>
          <w:b w:val="0"/>
          <w:bCs w:val="0"/>
          <w:color w:val="auto"/>
          <w:szCs w:val="24"/>
        </w:rPr>
      </w:pPr>
      <w:r w:rsidRPr="00511DB3">
        <w:rPr>
          <w:rFonts w:ascii="Times New Roman" w:eastAsiaTheme="minorEastAsia" w:hAnsi="Times New Roman" w:cs="Times New Roman"/>
          <w:b w:val="0"/>
          <w:bCs w:val="0"/>
          <w:color w:val="auto"/>
          <w:szCs w:val="24"/>
        </w:rPr>
        <w:t>3.2.2</w:t>
      </w:r>
      <w:r w:rsidRPr="00511DB3">
        <w:rPr>
          <w:rFonts w:ascii="Times New Roman" w:eastAsiaTheme="minorEastAsia" w:hAnsi="Times New Roman" w:cs="Times New Roman"/>
          <w:b w:val="0"/>
          <w:bCs w:val="0"/>
          <w:color w:val="auto"/>
          <w:szCs w:val="24"/>
        </w:rPr>
        <w:tab/>
        <w:t>Sampling of individuals within a nation</w:t>
      </w:r>
    </w:p>
    <w:p w14:paraId="4F1BA5D7" w14:textId="154CF331" w:rsidR="00325478" w:rsidRPr="00511DB3" w:rsidRDefault="007C6365" w:rsidP="00DC66A9">
      <w:pPr>
        <w:rPr>
          <w:rFonts w:cs="Times New Roman"/>
          <w:szCs w:val="24"/>
          <w:lang w:val="en-AU"/>
        </w:rPr>
      </w:pPr>
      <w:r w:rsidRPr="00511DB3">
        <w:rPr>
          <w:rFonts w:cs="Times New Roman"/>
          <w:szCs w:val="24"/>
        </w:rPr>
        <w:t>As to the sampling of individuals within a nation, r</w:t>
      </w:r>
      <w:r w:rsidR="00F774D5" w:rsidRPr="00511DB3">
        <w:rPr>
          <w:rFonts w:cs="Times New Roman"/>
          <w:szCs w:val="24"/>
        </w:rPr>
        <w:t>andom sampling is unproductive when examin</w:t>
      </w:r>
      <w:r w:rsidR="00F913F4" w:rsidRPr="00511DB3">
        <w:rPr>
          <w:rFonts w:cs="Times New Roman"/>
          <w:szCs w:val="24"/>
        </w:rPr>
        <w:t>ing cross-</w:t>
      </w:r>
      <w:r w:rsidR="00F774D5" w:rsidRPr="00511DB3">
        <w:rPr>
          <w:rFonts w:cs="Times New Roman"/>
          <w:szCs w:val="24"/>
        </w:rPr>
        <w:t>cultural differences</w:t>
      </w:r>
      <w:r w:rsidR="00ED5E3F" w:rsidRPr="00511DB3">
        <w:rPr>
          <w:rFonts w:cs="Times New Roman"/>
          <w:szCs w:val="24"/>
        </w:rPr>
        <w:t xml:space="preserve"> (</w:t>
      </w:r>
      <w:r w:rsidR="00ED5E3F" w:rsidRPr="00511DB3">
        <w:rPr>
          <w:rFonts w:cs="Times New Roman"/>
          <w:szCs w:val="24"/>
        </w:rPr>
        <w:fldChar w:fldCharType="begin"/>
      </w:r>
      <w:r w:rsidR="00EB5CC1" w:rsidRPr="00511DB3">
        <w:rPr>
          <w:rFonts w:cs="Times New Roman"/>
          <w:szCs w:val="24"/>
        </w:rPr>
        <w:instrText xml:space="preserve"> ADDIN ZOTERO_ITEM CSL_CITATION {"citationID":"ZR6YOF1V","properties":{"formattedCitation":"(Buil et al., 2012)","plainCitation":"(Buil et al., 2012)","dontUpdate":true,"noteIndex":0},"citationItems":[{"id":"760oYnDZ/ALLW12fd","uris":["http://zotero.org/users/1718135/items/BFQCH3EF"],"uri":["http://zotero.org/users/1718135/items/BFQCH3EF"],"itemData":{"id":252,"type":"article-journal","title":"Methodological issues in cross-cultural research: An overview and recommendations","container-title":"Journal of Targeting, Measurement and Analysis for Marketing","page":"223-234","volume":"20","issue":"3","source":"www.palgrave-journals.com","abstract":"Cross-cultural/national research is essential for both scholars and practitioners. Although the methodological issues specific to this research have long been acknowledged in the literature, recent studies confirm that the standards demanded by earlier studies have not been met. Accordingly, we review some of the most relevant methodological issues involved in cross-cultural/national research and provide guidelines for addressing these issues, offering a fresh perspective based on the new trends and suggestions from recent literature. This study seeks to encourage greater methodological rigor in survey research conducted across cultures and/or countries to develop more theoretically robust and managerially relevant international market research.","DOI":"10.1057/jt.2012.18","ISSN":"0967-3237","shortTitle":"Methodological issues in cross-cultural research","journalAbbreviation":"Journal of Targeting, Measurement and Analysis for Marketing","language":"en","author":[{"family":"Buil","given":"Isabel"},{"family":"Chernatony","given":"Leslie","non-dropping-particle":"de"},{"family":"Martínez","given":"Eva"}],"issued":{"date-parts":[["2012",9]]}}}],"schema":"https://github.com/citation-style-language/schema/raw/master/csl-citation.json"} </w:instrText>
      </w:r>
      <w:r w:rsidR="00ED5E3F" w:rsidRPr="00511DB3">
        <w:rPr>
          <w:rFonts w:cs="Times New Roman"/>
          <w:szCs w:val="24"/>
        </w:rPr>
        <w:fldChar w:fldCharType="separate"/>
      </w:r>
      <w:r w:rsidR="00ED5E3F" w:rsidRPr="00511DB3">
        <w:rPr>
          <w:rFonts w:cs="Times New Roman"/>
          <w:szCs w:val="24"/>
        </w:rPr>
        <w:t>Buil et al., 2012)</w:t>
      </w:r>
      <w:r w:rsidR="00ED5E3F" w:rsidRPr="00511DB3">
        <w:rPr>
          <w:rFonts w:cs="Times New Roman"/>
          <w:szCs w:val="24"/>
        </w:rPr>
        <w:fldChar w:fldCharType="end"/>
      </w:r>
      <w:r w:rsidR="00F774D5" w:rsidRPr="00511DB3">
        <w:rPr>
          <w:rFonts w:cs="Times New Roman"/>
          <w:szCs w:val="24"/>
        </w:rPr>
        <w:t xml:space="preserve">. As pointed out by </w:t>
      </w:r>
      <w:r w:rsidR="00F774D5" w:rsidRPr="00511DB3">
        <w:rPr>
          <w:rFonts w:cs="Times New Roman"/>
          <w:szCs w:val="24"/>
        </w:rPr>
        <w:fldChar w:fldCharType="begin"/>
      </w:r>
      <w:r w:rsidR="00EB5CC1" w:rsidRPr="00511DB3">
        <w:rPr>
          <w:rFonts w:cs="Times New Roman"/>
          <w:szCs w:val="24"/>
        </w:rPr>
        <w:instrText xml:space="preserve"> ADDIN ZOTERO_ITEM CSL_CITATION {"citationID":"HAJ5V8JD","properties":{"formattedCitation":"(Bourdieu, 1984)","plainCitation":"(Bourdieu, 1984)","dontUpdate":true,"noteIndex":0},"citationItems":[{"id":"760oYnDZ/X60Y6hOi","uris":["http://zotero.org/users/1718135/items/AJHSXBBV"],"uri":["http://zotero.org/users/1718135/items/AJHSXBBV"],"itemData":{"id":160,"type":"book","title":"Distinction: A Social Critique of the Judgement of Taste","publisher":"Harvard University Press","publisher-place":"Cambridge, Mass.","number-of-pages":"640","source":"Amazon.com","event-place":"Cambridge, Mass.","abstract":"No judgement of taste is innocent. In a word, we are all snobs. Pierre Bourdieu brilliantly illuminates this situation of the middle class in the modern world. France's leading sociologist focusses here on the French bourgeoisie, its tastes and preferences. Distinction is at once a vast ethnography of contemporary France and a dissection of the bourgeois mind.   In the course of everyday life people constantly choose between what they find aesthetically pleasing and what they consider tacky, merely trendy, or ugly. Bourdieu bases his study on surveys that took into account the multitude of social factors that play a part in a Frenchperson's choice of clothing, furniture, leisure activities, dinner menus for guests, and many other matters of taste. What emerges from his analysis is that social snobbery is everywhere in the bourgeois world. The different aesthetic choices people make are all distinctions-that is, choices made in opposition to those made by other classes. Taste is not pure. Bourdieu finds a world of social meaning in the decision to order bouillabaisse, in our contemporary cult of thinness, in the \"California sports\" such as jogging and cross-country skiing. The social world, he argues, functions simultaneously as a system of power relations and as a symbolic system in which minute distinctions of taste become the basis for social judgement.   The topic of Bourdieu's book is a fascinating one: the strategies of social pretension are always curiously engaging. But the book is more than fascinating. It is a major contribution to current debates on the theory of culture and a challenge to the major theoretical schools in contemporary sociology.","ISBN":"978-0-674-21277-0","shortTitle":"Distinction","language":"English","author":[{"family":"Bourdieu","given":"Pierre"}],"translator":[{"family":"Nice","given":"Richard"}],"issued":{"date-parts":[["1984",1]]}}}],"schema":"https://github.com/citation-style-language/schema/raw/master/csl-citation.json"} </w:instrText>
      </w:r>
      <w:r w:rsidR="00F774D5" w:rsidRPr="00511DB3">
        <w:rPr>
          <w:rFonts w:cs="Times New Roman"/>
          <w:szCs w:val="24"/>
        </w:rPr>
        <w:fldChar w:fldCharType="separate"/>
      </w:r>
      <w:r w:rsidR="00F774D5" w:rsidRPr="00511DB3">
        <w:rPr>
          <w:rFonts w:cs="Times New Roman"/>
          <w:szCs w:val="24"/>
        </w:rPr>
        <w:t>Bourdieu (1984)</w:t>
      </w:r>
      <w:r w:rsidR="00F774D5" w:rsidRPr="00511DB3">
        <w:rPr>
          <w:rFonts w:cs="Times New Roman"/>
          <w:szCs w:val="24"/>
        </w:rPr>
        <w:fldChar w:fldCharType="end"/>
      </w:r>
      <w:r w:rsidR="00F774D5" w:rsidRPr="00511DB3">
        <w:rPr>
          <w:rFonts w:cs="Times New Roman"/>
          <w:szCs w:val="24"/>
        </w:rPr>
        <w:t xml:space="preserve"> across all cultures</w:t>
      </w:r>
      <w:r w:rsidR="00F913F4" w:rsidRPr="00511DB3">
        <w:rPr>
          <w:rFonts w:cs="Times New Roman"/>
          <w:szCs w:val="24"/>
        </w:rPr>
        <w:t>,</w:t>
      </w:r>
      <w:r w:rsidR="00F774D5" w:rsidRPr="00511DB3">
        <w:rPr>
          <w:rFonts w:cs="Times New Roman"/>
          <w:szCs w:val="24"/>
        </w:rPr>
        <w:t xml:space="preserve"> symbolic motivation differs according to ‘vertical’ socio-demographics</w:t>
      </w:r>
      <w:r w:rsidR="00325478" w:rsidRPr="00511DB3">
        <w:rPr>
          <w:rFonts w:cs="Times New Roman"/>
          <w:szCs w:val="24"/>
        </w:rPr>
        <w:t>, such as wealth, occupation, and education,</w:t>
      </w:r>
      <w:r w:rsidR="003760B1" w:rsidRPr="00511DB3">
        <w:rPr>
          <w:rFonts w:cs="Times New Roman"/>
          <w:szCs w:val="24"/>
        </w:rPr>
        <w:t xml:space="preserve"> an examination of which lies outside the scope of this article</w:t>
      </w:r>
      <w:r w:rsidR="00FD3FBE" w:rsidRPr="00511DB3">
        <w:rPr>
          <w:rFonts w:cs="Times New Roman"/>
          <w:szCs w:val="24"/>
        </w:rPr>
        <w:t xml:space="preserve">.  </w:t>
      </w:r>
      <w:r w:rsidR="00F774D5" w:rsidRPr="00511DB3">
        <w:rPr>
          <w:rFonts w:cs="Times New Roman"/>
          <w:szCs w:val="24"/>
        </w:rPr>
        <w:t>For this reason</w:t>
      </w:r>
      <w:r w:rsidR="00F325A2" w:rsidRPr="00511DB3">
        <w:rPr>
          <w:rFonts w:cs="Times New Roman"/>
          <w:szCs w:val="24"/>
        </w:rPr>
        <w:t xml:space="preserve"> this study</w:t>
      </w:r>
      <w:r w:rsidR="00F774D5" w:rsidRPr="00511DB3">
        <w:rPr>
          <w:rFonts w:cs="Times New Roman"/>
          <w:szCs w:val="24"/>
        </w:rPr>
        <w:t xml:space="preserve"> </w:t>
      </w:r>
      <w:r w:rsidR="00363BBE" w:rsidRPr="00511DB3">
        <w:rPr>
          <w:rFonts w:cs="Times New Roman"/>
          <w:szCs w:val="24"/>
        </w:rPr>
        <w:t xml:space="preserve">used </w:t>
      </w:r>
      <w:r w:rsidR="00F774D5" w:rsidRPr="00511DB3">
        <w:rPr>
          <w:rFonts w:cs="Times New Roman"/>
          <w:szCs w:val="24"/>
        </w:rPr>
        <w:t xml:space="preserve">purposive sampling </w:t>
      </w:r>
      <w:r w:rsidR="00F325A2" w:rsidRPr="00511DB3">
        <w:rPr>
          <w:rFonts w:cs="Times New Roman"/>
          <w:szCs w:val="24"/>
        </w:rPr>
        <w:t xml:space="preserve">to contrast people </w:t>
      </w:r>
      <w:r w:rsidR="00F774D5" w:rsidRPr="00511DB3">
        <w:rPr>
          <w:rFonts w:cs="Times New Roman"/>
          <w:szCs w:val="24"/>
        </w:rPr>
        <w:t xml:space="preserve">who are as socio-demographically similar </w:t>
      </w:r>
      <w:r w:rsidR="00F774D5" w:rsidRPr="00511DB3">
        <w:rPr>
          <w:rFonts w:cs="Times New Roman"/>
          <w:i/>
          <w:szCs w:val="24"/>
        </w:rPr>
        <w:t>as possible</w:t>
      </w:r>
      <w:r w:rsidR="00F325A2" w:rsidRPr="00511DB3">
        <w:rPr>
          <w:rFonts w:cs="Times New Roman"/>
          <w:i/>
          <w:szCs w:val="24"/>
        </w:rPr>
        <w:t xml:space="preserve">, </w:t>
      </w:r>
      <w:r w:rsidR="00A80C30" w:rsidRPr="00511DB3">
        <w:rPr>
          <w:rFonts w:cs="Times New Roman"/>
          <w:szCs w:val="24"/>
        </w:rPr>
        <w:t>so as to attempt to</w:t>
      </w:r>
      <w:r w:rsidR="00363BBE" w:rsidRPr="00511DB3">
        <w:rPr>
          <w:rFonts w:cs="Times New Roman"/>
          <w:szCs w:val="24"/>
        </w:rPr>
        <w:t xml:space="preserve"> </w:t>
      </w:r>
      <w:r w:rsidR="00F325A2" w:rsidRPr="00511DB3">
        <w:rPr>
          <w:rFonts w:cs="Times New Roman"/>
          <w:szCs w:val="24"/>
        </w:rPr>
        <w:t>i</w:t>
      </w:r>
      <w:r w:rsidR="00F774D5" w:rsidRPr="00511DB3">
        <w:rPr>
          <w:rFonts w:cs="Times New Roman"/>
          <w:szCs w:val="24"/>
        </w:rPr>
        <w:t>solate the impact</w:t>
      </w:r>
      <w:r w:rsidR="00F913F4" w:rsidRPr="00511DB3">
        <w:rPr>
          <w:rFonts w:cs="Times New Roman"/>
          <w:szCs w:val="24"/>
        </w:rPr>
        <w:t>s</w:t>
      </w:r>
      <w:r w:rsidR="00F774D5" w:rsidRPr="00511DB3">
        <w:rPr>
          <w:rFonts w:cs="Times New Roman"/>
          <w:szCs w:val="24"/>
        </w:rPr>
        <w:t xml:space="preserve"> of national culture</w:t>
      </w:r>
      <w:r w:rsidR="00F774D5" w:rsidRPr="00511DB3">
        <w:rPr>
          <w:rFonts w:cs="Times New Roman"/>
          <w:i/>
          <w:szCs w:val="24"/>
        </w:rPr>
        <w:t>.</w:t>
      </w:r>
      <w:r w:rsidR="00F774D5" w:rsidRPr="00511DB3">
        <w:rPr>
          <w:rFonts w:cs="Times New Roman"/>
          <w:szCs w:val="24"/>
        </w:rPr>
        <w:t xml:space="preserve"> </w:t>
      </w:r>
      <w:r w:rsidR="00F325A2" w:rsidRPr="00511DB3">
        <w:rPr>
          <w:rFonts w:cs="Times New Roman"/>
          <w:szCs w:val="24"/>
        </w:rPr>
        <w:t xml:space="preserve"> </w:t>
      </w:r>
      <w:r w:rsidR="00F325A2" w:rsidRPr="00511DB3">
        <w:rPr>
          <w:rFonts w:cs="Times New Roman"/>
          <w:szCs w:val="24"/>
        </w:rPr>
        <w:fldChar w:fldCharType="begin"/>
      </w:r>
      <w:r w:rsidR="00EB5CC1" w:rsidRPr="00511DB3">
        <w:rPr>
          <w:rFonts w:cs="Times New Roman"/>
          <w:szCs w:val="24"/>
        </w:rPr>
        <w:instrText xml:space="preserve"> ADDIN ZOTERO_ITEM CSL_CITATION {"citationID":"jmevVF1B","properties":{"formattedCitation":"(Ohnmacht et al., 2009)","plainCitation":"(Ohnmacht et al., 2009)","dontUpdate":true,"noteIndex":0},"citationItems":[{"id":"760oYnDZ/QQ8PHuWn","uris":["http://zotero.org/users/1718135/items/5BX76BTP"],"uri":["http://zotero.org/users/1718135/items/5BX76BTP"],"itemData":{"id":523,"type":"book","title":"Mobilities and inequality / edited by Timo Ohnmacht, Hanja Maksim, Manfred Max Bergman.","collection-title":"Transport and society","publisher":"Ashgate","publisher-place":"Farnham","number-of-pages":"xi+223","source":"Primo","event-place":"Farnham","ISBN":"978-0-7546-7495-5","call-number":"HT612","language":"eng","author":[{"family":"Ohnmacht","given":"Timo"},{"family":"Maksim","given":"Hanja"},{"family":"Bergman","given":"Manfred Max"}],"issued":{"date-parts":[["2009"]]}}}],"schema":"https://github.com/citation-style-language/schema/raw/master/csl-citation.json"} </w:instrText>
      </w:r>
      <w:r w:rsidR="00F325A2" w:rsidRPr="00511DB3">
        <w:rPr>
          <w:rFonts w:cs="Times New Roman"/>
          <w:szCs w:val="24"/>
        </w:rPr>
        <w:fldChar w:fldCharType="separate"/>
      </w:r>
      <w:r w:rsidR="00F325A2" w:rsidRPr="00511DB3">
        <w:rPr>
          <w:rFonts w:cs="Times New Roman"/>
          <w:szCs w:val="24"/>
        </w:rPr>
        <w:t>Ohnmacht et al. (2009)</w:t>
      </w:r>
      <w:r w:rsidR="00F325A2" w:rsidRPr="00511DB3">
        <w:rPr>
          <w:rFonts w:cs="Times New Roman"/>
          <w:szCs w:val="24"/>
        </w:rPr>
        <w:fldChar w:fldCharType="end"/>
      </w:r>
      <w:r w:rsidR="00F325A2" w:rsidRPr="00511DB3">
        <w:rPr>
          <w:rFonts w:cs="Times New Roman"/>
          <w:szCs w:val="24"/>
        </w:rPr>
        <w:t xml:space="preserve"> term such a strategy ‘horizontal’</w:t>
      </w:r>
      <w:r w:rsidR="00F913F4" w:rsidRPr="00511DB3">
        <w:rPr>
          <w:rFonts w:cs="Times New Roman"/>
          <w:szCs w:val="24"/>
        </w:rPr>
        <w:t xml:space="preserve"> sampling</w:t>
      </w:r>
      <w:r w:rsidR="00785674" w:rsidRPr="00511DB3">
        <w:rPr>
          <w:rFonts w:cs="Times New Roman"/>
          <w:szCs w:val="24"/>
        </w:rPr>
        <w:t xml:space="preserve">, which </w:t>
      </w:r>
      <w:r w:rsidR="00C92155" w:rsidRPr="00511DB3">
        <w:rPr>
          <w:rFonts w:cs="Times New Roman"/>
          <w:szCs w:val="24"/>
        </w:rPr>
        <w:t xml:space="preserve">subdivides </w:t>
      </w:r>
      <w:r w:rsidR="00785674" w:rsidRPr="00511DB3">
        <w:rPr>
          <w:rFonts w:cs="Times New Roman"/>
          <w:szCs w:val="24"/>
          <w:lang w:val="en-AU"/>
        </w:rPr>
        <w:t>on the basis of factors such as lifestyle, gender</w:t>
      </w:r>
      <w:r w:rsidR="007A35D6" w:rsidRPr="00511DB3">
        <w:rPr>
          <w:rFonts w:cs="Times New Roman"/>
          <w:szCs w:val="24"/>
          <w:lang w:val="en-AU"/>
        </w:rPr>
        <w:t>,</w:t>
      </w:r>
      <w:r w:rsidR="001E32A6" w:rsidRPr="00511DB3">
        <w:rPr>
          <w:rFonts w:cs="Times New Roman"/>
          <w:szCs w:val="24"/>
          <w:lang w:val="en-AU"/>
        </w:rPr>
        <w:t xml:space="preserve"> or ethnicity.</w:t>
      </w:r>
    </w:p>
    <w:p w14:paraId="0E5A73C9" w14:textId="550DA0BE" w:rsidR="00FB7ADC" w:rsidRPr="00511DB3" w:rsidRDefault="00FB7ADC" w:rsidP="00EB6A4C">
      <w:pPr>
        <w:rPr>
          <w:rFonts w:cs="Times New Roman"/>
          <w:szCs w:val="24"/>
          <w:lang w:val="en-AU"/>
        </w:rPr>
      </w:pPr>
      <w:r w:rsidRPr="00511DB3">
        <w:t xml:space="preserve">The symbolism of public transport </w:t>
      </w:r>
      <w:r w:rsidRPr="00511DB3">
        <w:rPr>
          <w:i/>
        </w:rPr>
        <w:t>has</w:t>
      </w:r>
      <w:r w:rsidRPr="00511DB3">
        <w:t xml:space="preserve"> been shown to differ within a city by migrant group.  </w:t>
      </w:r>
      <w:r w:rsidRPr="00511DB3">
        <w:fldChar w:fldCharType="begin"/>
      </w:r>
      <w:r w:rsidR="00EB5CC1" w:rsidRPr="00511DB3">
        <w:instrText xml:space="preserve"> ADDIN ZOTERO_ITEM CSL_CITATION {"citationID":"T0QK3XQC","properties":{"formattedCitation":"(Syam et al., 2011)","plainCitation":"(Syam et al., 2011)","dontUpdate":true,"noteIndex":0},"citationItems":[{"id":"760oYnDZ/hbR1XgZ1","uris":["http://zotero.org/users/1718135/items/B4PQDVPB"],"uri":["http://zotero.org/users/1718135/items/B4PQDVPB"],"itemData":{"id":282,"type":"article-journal","title":"The effects of cultural dimension on people’s perception about security on public transport","container-title":"In A. Pratelli, C. A. Brebbia (Eds.) Urban Transport XVII: Urban Transport and the Environment in the 21st Century, 575-586. Southhampton, UK: WIT Press","URL":"http://www.academia.edu/791482/The_effects_of_cultural_dimension_on_peoples_perception_about_security_on_public_transport","author":[{"family":"Syam","given":"A"},{"family":"Reeves","given":"D"},{"family":"Khan","given":"A"}],"issued":{"date-parts":[["2011"]]},"accessed":{"date-parts":[["2014",10,8]]}}}],"schema":"https://github.com/citation-style-language/schema/raw/master/csl-citation.json"} </w:instrText>
      </w:r>
      <w:r w:rsidRPr="00511DB3">
        <w:fldChar w:fldCharType="separate"/>
      </w:r>
      <w:r w:rsidRPr="00511DB3">
        <w:t>Syam et al (2011)</w:t>
      </w:r>
      <w:r w:rsidRPr="00511DB3">
        <w:fldChar w:fldCharType="end"/>
      </w:r>
      <w:r w:rsidRPr="00511DB3">
        <w:t xml:space="preserve"> examined different ethnic groups’ perceptions of security on public transport in Auckland and concluded that culture helped explain behavioural differences with Asian people having a preference for security cameras due to a greater mistrust of authority than other groups.  This analysis did not break down by gender although it has been document by commentators such as </w:t>
      </w:r>
      <w:r w:rsidRPr="00511DB3">
        <w:fldChar w:fldCharType="begin"/>
      </w:r>
      <w:r w:rsidR="00EB5CC1" w:rsidRPr="00511DB3">
        <w:instrText xml:space="preserve"> ADDIN ZOTERO_ITEM CSL_CITATION {"citationID":"OqWVWn1g","properties":{"formattedCitation":"(Yavuz and Welch, 2010)","plainCitation":"(Yavuz and Welch, 2010)","dontUpdate":true,"noteIndex":0},"citationItems":[{"id":"760oYnDZ/SEjmVD2P","uris":["http://zotero.org/users/1718135/items/DABRNZ5X"],"uri":["http://zotero.org/users/1718135/items/DABRNZ5X"],"itemData":{"id":2348,"type":"article-journal","title":"Addressing Fear of Crime in Public Space: Gender Differences in Reaction to Safety Measures in Train Transit","container-title":"Urban Studies","page":"2491-2515","volume":"47","issue":"12","source":"SAGE Journals","abstract":"Research has identified several factors that affect fear of crime in public space. However, the extent to which gender moderates the effectiveness of fear-reducing measures has received little attention. Using data from the Chicago Transit Authority Customer Satisfaction Survey of 2003, this study aims to understand whether train transit security practices and service attributes affect men and women differently. Findings indicate that, while the presence of video cameras has a lower effect on women’s feelings of safety compared with men, frequent and on-time service matters more to male passengers. Additionally, experience with safety-related problems affects women significantly more than men. Conclusions discuss the implications of the study for theory and gender-specific policies to improve perceptions of transit safety.","DOI":"10.1177/0042098009359033","ISSN":"0042-0980","shortTitle":"Addressing Fear of Crime in Public Space","journalAbbreviation":"Urban Studies","language":"en","author":[{"family":"Yavuz","given":"Nilay"},{"family":"Welch","given":"Eric W."}],"issued":{"date-parts":[["2010",11,1]]}}}],"schema":"https://github.com/citation-style-language/schema/raw/master/csl-citation.json"} </w:instrText>
      </w:r>
      <w:r w:rsidRPr="00511DB3">
        <w:fldChar w:fldCharType="separate"/>
      </w:r>
      <w:r w:rsidRPr="00511DB3">
        <w:t>Yavuz and Welch (2010)</w:t>
      </w:r>
      <w:r w:rsidRPr="00511DB3">
        <w:fldChar w:fldCharType="end"/>
      </w:r>
      <w:r w:rsidRPr="00511DB3">
        <w:t xml:space="preserve"> that gender does significantly affect feelings of safety on public transport.  </w:t>
      </w:r>
      <w:r w:rsidRPr="00511DB3">
        <w:fldChar w:fldCharType="begin"/>
      </w:r>
      <w:r w:rsidR="00EB5CC1" w:rsidRPr="00511DB3">
        <w:instrText xml:space="preserve"> ADDIN ZOTERO_ITEM CSL_CITATION {"citationID":"Sg3Y2yE6","properties":{"formattedCitation":"(Gardner et al., 2017)","plainCitation":"(Gardner et al., 2017)","dontUpdate":true,"noteIndex":0},"citationItems":[{"id":"760oYnDZ/t0qc2uux","uris":["http://zotero.org/users/1718135/items/QEL5U8WL"],"uri":["http://zotero.org/users/1718135/items/QEL5U8WL"],"itemData":{"id":2350,"type":"article-journal","title":"Harassment on public transport and its impacts on women’s travel behaviour","container-title":"Australian Planner","page":"8–15","volume":"54","issue":"1","source":"ucl-new-primo.com","abstract":"Incidence of harassment on and around public transit is widely reported in grey literature, particularly for women and members of marginalised groups. Given the international evidence that harassment and subsequent fear of crime may increase car use over public transport use, fear of crime may be compromising efforts to increase the share of public transport in Australian cities. This paper reviews international literature on harassment and transit behaviour, focusing on its prevalence and transport-behavioural impacts within a fear of crime framework. Potential solutions that are relevant to planning are reviewed. The applicability of international examples to the Australian context highlights potential research opportunities for understanding the public impacts and potential solutions for transit-related harassment in Australia.","DOI":"10.1080/07293682.2017.1299189","ISSN":"0729-3682","language":"eng","author":[{"family":"Gardner","given":"Natalie"},{"family":"Cui","given":"Jianqiang"},{"family":"Coiacetto","given":"Eddo"}],"issued":{"date-parts":[["2017"]]}}}],"schema":"https://github.com/citation-style-language/schema/raw/master/csl-citation.json"} </w:instrText>
      </w:r>
      <w:r w:rsidRPr="00511DB3">
        <w:fldChar w:fldCharType="separate"/>
      </w:r>
      <w:r w:rsidRPr="00511DB3">
        <w:t>Gardner et al. (2017)</w:t>
      </w:r>
      <w:r w:rsidRPr="00511DB3">
        <w:fldChar w:fldCharType="end"/>
      </w:r>
      <w:r w:rsidRPr="00511DB3">
        <w:t xml:space="preserve"> flag how harassment and a fear of crime may increase car over public transport use.</w:t>
      </w:r>
      <w:r w:rsidR="00DF5B2F" w:rsidRPr="00511DB3">
        <w:t xml:space="preserve">  This raises the issue of future research into not only how different migrant group’s cultures and symbols affect their mode choice in their new country, but also as to how this may differ by gender based on perceptions from their country of origin</w:t>
      </w:r>
      <w:r w:rsidR="004031A1" w:rsidRPr="00511DB3">
        <w:t>.</w:t>
      </w:r>
    </w:p>
    <w:p w14:paraId="412A3299" w14:textId="73569CEE" w:rsidR="006E5AA6" w:rsidRPr="00511DB3" w:rsidRDefault="00F8402F" w:rsidP="00EB6A4C">
      <w:pPr>
        <w:rPr>
          <w:rFonts w:cs="Times New Roman"/>
          <w:szCs w:val="24"/>
          <w:lang w:val="en-AU"/>
        </w:rPr>
      </w:pPr>
      <w:r w:rsidRPr="00511DB3">
        <w:rPr>
          <w:rFonts w:cs="Times New Roman"/>
          <w:szCs w:val="24"/>
          <w:lang w:val="en-AU"/>
        </w:rPr>
        <w:t>For this study</w:t>
      </w:r>
      <w:r w:rsidR="00EF0BC2" w:rsidRPr="00511DB3">
        <w:rPr>
          <w:rFonts w:cs="Times New Roman"/>
          <w:szCs w:val="24"/>
          <w:lang w:val="en-AU"/>
        </w:rPr>
        <w:t xml:space="preserve"> interviewees were selected according to strict criteria. To ensure comparability they needed to come from the more affluent and educated segments of society.  Participants </w:t>
      </w:r>
      <w:r w:rsidR="00EF0BC2" w:rsidRPr="00511DB3">
        <w:rPr>
          <w:rFonts w:cs="Times New Roman"/>
          <w:szCs w:val="24"/>
          <w:lang w:val="en-AU"/>
        </w:rPr>
        <w:lastRenderedPageBreak/>
        <w:t xml:space="preserve">had to possess a university degree, speak fluent English, and dwell in a major urban area with a full public transport mode choice set. Their parents must also have both been born and raised within the same country; one of them needed to possess a degree. Moreover, the family must have owned a car for at least ten years.  Interviewees needed to be aged between 18 and 50.  It is recognised this strategy will elicit only the views of a social elite, but, as discussed, it is essential to compare ‘like with like’ </w:t>
      </w:r>
      <w:r w:rsidR="00EF0BC2" w:rsidRPr="00511DB3">
        <w:rPr>
          <w:rFonts w:cs="Times New Roman"/>
          <w:i/>
          <w:szCs w:val="24"/>
          <w:lang w:val="en-AU"/>
        </w:rPr>
        <w:t>as much as possible</w:t>
      </w:r>
      <w:r w:rsidR="00EF0BC2" w:rsidRPr="00511DB3">
        <w:rPr>
          <w:rFonts w:cs="Times New Roman"/>
          <w:szCs w:val="24"/>
          <w:lang w:val="en-AU"/>
        </w:rPr>
        <w:t>, when seeking to isolate attitudinal differences attributable to horizontal variables such as national culture.</w:t>
      </w:r>
    </w:p>
    <w:p w14:paraId="7085DCF4" w14:textId="2BCF9C20" w:rsidR="004031A1" w:rsidRPr="00511DB3" w:rsidRDefault="00436664" w:rsidP="00EB6A4C">
      <w:pPr>
        <w:rPr>
          <w:i/>
        </w:rPr>
      </w:pPr>
      <w:r w:rsidRPr="00511DB3">
        <w:t>T</w:t>
      </w:r>
      <w:r w:rsidR="007F1F6A" w:rsidRPr="00511DB3">
        <w:t xml:space="preserve">he requirement of being university educated may be seen as problematic as the qualification may mean something different </w:t>
      </w:r>
      <w:r w:rsidRPr="00511DB3">
        <w:t>between</w:t>
      </w:r>
      <w:r w:rsidR="007F1F6A" w:rsidRPr="00511DB3">
        <w:t xml:space="preserve"> the two Meta clusters</w:t>
      </w:r>
      <w:r w:rsidR="004031A1" w:rsidRPr="00511DB3">
        <w:t xml:space="preserve"> - i</w:t>
      </w:r>
      <w:r w:rsidR="007F1F6A" w:rsidRPr="00511DB3">
        <w:t xml:space="preserve">t may be elite in India but relatively common in Norway.  The authors </w:t>
      </w:r>
      <w:r w:rsidR="004031A1" w:rsidRPr="00511DB3">
        <w:t xml:space="preserve">see this more as a vertical sampling issue than a horizontal as in low </w:t>
      </w:r>
      <w:r w:rsidR="007F1F6A" w:rsidRPr="00511DB3">
        <w:t>PDI nations, the PDI score increases markedly when moving down the education scale</w:t>
      </w:r>
      <w:r w:rsidR="004031A1" w:rsidRPr="00511DB3">
        <w:t xml:space="preserve"> (Hofstede, 1984)</w:t>
      </w:r>
      <w:r w:rsidR="007F1F6A" w:rsidRPr="00511DB3">
        <w:t xml:space="preserve">.  It is thus necessary to sample at the </w:t>
      </w:r>
      <w:r w:rsidR="004031A1" w:rsidRPr="00511DB3">
        <w:t>more educated and wealthier</w:t>
      </w:r>
      <w:r w:rsidR="007F1F6A" w:rsidRPr="00511DB3">
        <w:t xml:space="preserve"> end of Indian and Chinese society</w:t>
      </w:r>
      <w:r w:rsidR="004031A1" w:rsidRPr="00511DB3">
        <w:t>.</w:t>
      </w:r>
    </w:p>
    <w:p w14:paraId="0AC921FF" w14:textId="726A55D3" w:rsidR="006E5AA6" w:rsidRPr="00511DB3" w:rsidRDefault="004031A1" w:rsidP="00EB6A4C">
      <w:r w:rsidRPr="00511DB3">
        <w:t>A</w:t>
      </w:r>
      <w:r w:rsidR="006E5AA6" w:rsidRPr="00511DB3">
        <w:t>t this stage</w:t>
      </w:r>
      <w:r w:rsidR="00436664" w:rsidRPr="00511DB3">
        <w:t>,</w:t>
      </w:r>
      <w:r w:rsidR="006E5AA6" w:rsidRPr="00511DB3">
        <w:t xml:space="preserve"> differences </w:t>
      </w:r>
      <w:r w:rsidR="006E5AA6" w:rsidRPr="00511DB3">
        <w:rPr>
          <w:i/>
        </w:rPr>
        <w:t>within</w:t>
      </w:r>
      <w:r w:rsidR="006E5AA6" w:rsidRPr="00511DB3">
        <w:t xml:space="preserve"> a Meta cluster will not be commented upon.  Contrasting India with </w:t>
      </w:r>
      <w:r w:rsidR="00436664" w:rsidRPr="00511DB3">
        <w:t>China</w:t>
      </w:r>
      <w:r w:rsidR="00680DB6" w:rsidRPr="00511DB3">
        <w:t>,</w:t>
      </w:r>
      <w:r w:rsidR="006E5AA6" w:rsidRPr="00511DB3">
        <w:t xml:space="preserve"> or Nordics with Anglos is not the goal of the research at this </w:t>
      </w:r>
      <w:r w:rsidR="00436664" w:rsidRPr="00511DB3">
        <w:t>point</w:t>
      </w:r>
      <w:r w:rsidR="00680DB6" w:rsidRPr="00511DB3">
        <w:t>.  T</w:t>
      </w:r>
      <w:r w:rsidR="006E5AA6" w:rsidRPr="00511DB3">
        <w:t>he focus is purely on the symbolic barriers to transferring public transport policies and systems from low</w:t>
      </w:r>
      <w:r w:rsidR="002B15F9" w:rsidRPr="00511DB3">
        <w:t xml:space="preserve"> PDI to high PDI environments.  Such work, however, would be a strong candidate for further research using the curre</w:t>
      </w:r>
      <w:r w:rsidR="00436664" w:rsidRPr="00511DB3">
        <w:t>nt dataset.  Ashmore et al (201</w:t>
      </w:r>
      <w:r w:rsidR="002B15F9" w:rsidRPr="00511DB3">
        <w:t>8</w:t>
      </w:r>
      <w:r w:rsidR="00436664" w:rsidRPr="00511DB3">
        <w:t>a</w:t>
      </w:r>
      <w:r w:rsidR="002B15F9" w:rsidRPr="00511DB3">
        <w:t>) showed a stronger imperative in the high PDI/collectivist meta cluster to show economic status when travelling than in the low PDI/individualistic environment.</w:t>
      </w:r>
      <w:r w:rsidRPr="00511DB3">
        <w:t xml:space="preserve">  </w:t>
      </w:r>
      <w:r w:rsidR="002B15F9" w:rsidRPr="00511DB3">
        <w:t xml:space="preserve">This does not mean, however, that there may not </w:t>
      </w:r>
      <w:r w:rsidR="002B15F9" w:rsidRPr="00511DB3">
        <w:rPr>
          <w:i/>
        </w:rPr>
        <w:t>be</w:t>
      </w:r>
      <w:r w:rsidR="002B15F9" w:rsidRPr="00511DB3">
        <w:t xml:space="preserve"> </w:t>
      </w:r>
      <w:r w:rsidR="00680DB6" w:rsidRPr="00511DB3">
        <w:t xml:space="preserve">actual differences </w:t>
      </w:r>
      <w:r w:rsidR="002B15F9" w:rsidRPr="00511DB3">
        <w:t xml:space="preserve">between the sub clusters.  </w:t>
      </w:r>
      <w:r w:rsidR="00197C15" w:rsidRPr="00511DB3">
        <w:t>For example the</w:t>
      </w:r>
      <w:r w:rsidR="002B15F9" w:rsidRPr="00511DB3">
        <w:t xml:space="preserve"> imperative for modesty is potentially stronger in Nordic nations than in the United States.  Hofstede et al (2010) in describing the </w:t>
      </w:r>
      <w:r w:rsidR="00197C15" w:rsidRPr="00511DB3">
        <w:t xml:space="preserve">M/F index offer a specific example of a Dutchman being too modest at a job interview with </w:t>
      </w:r>
      <w:r w:rsidR="00D767DD" w:rsidRPr="00511DB3">
        <w:t>a</w:t>
      </w:r>
      <w:r w:rsidR="00197C15" w:rsidRPr="00511DB3">
        <w:t xml:space="preserve"> company from the United States.</w:t>
      </w:r>
    </w:p>
    <w:p w14:paraId="15FCC39A" w14:textId="6CEA0F13" w:rsidR="00065C3C" w:rsidRPr="00511DB3" w:rsidRDefault="008C2030" w:rsidP="002D0877">
      <w:pPr>
        <w:pStyle w:val="Heading2"/>
        <w:rPr>
          <w:rFonts w:cs="Times New Roman"/>
          <w:sz w:val="24"/>
          <w:szCs w:val="24"/>
        </w:rPr>
      </w:pPr>
      <w:r w:rsidRPr="00511DB3">
        <w:rPr>
          <w:rFonts w:cs="Times New Roman"/>
          <w:sz w:val="24"/>
          <w:szCs w:val="24"/>
        </w:rPr>
        <w:t>3.</w:t>
      </w:r>
      <w:r w:rsidR="007A33D4" w:rsidRPr="00511DB3">
        <w:rPr>
          <w:rFonts w:cs="Times New Roman"/>
          <w:sz w:val="24"/>
          <w:szCs w:val="24"/>
        </w:rPr>
        <w:t>3</w:t>
      </w:r>
      <w:r w:rsidR="00065C3C" w:rsidRPr="00511DB3">
        <w:rPr>
          <w:rFonts w:cs="Times New Roman"/>
          <w:sz w:val="24"/>
          <w:szCs w:val="24"/>
        </w:rPr>
        <w:tab/>
        <w:t>Data collection</w:t>
      </w:r>
    </w:p>
    <w:p w14:paraId="3E514568" w14:textId="1518D35B" w:rsidR="009631D2" w:rsidRPr="00511DB3" w:rsidRDefault="00295DEF" w:rsidP="009631D2">
      <w:pPr>
        <w:rPr>
          <w:rFonts w:cs="Times New Roman"/>
          <w:szCs w:val="24"/>
          <w:lang w:val="en-AU"/>
        </w:rPr>
      </w:pPr>
      <w:r w:rsidRPr="00511DB3">
        <w:rPr>
          <w:rFonts w:cs="Times New Roman"/>
          <w:szCs w:val="24"/>
          <w:lang w:val="en-AU"/>
        </w:rPr>
        <w:t xml:space="preserve">The results of this </w:t>
      </w:r>
      <w:r w:rsidR="001D4D55" w:rsidRPr="00511DB3">
        <w:rPr>
          <w:rFonts w:cs="Times New Roman"/>
          <w:szCs w:val="24"/>
          <w:lang w:val="en-AU"/>
        </w:rPr>
        <w:t xml:space="preserve">study </w:t>
      </w:r>
      <w:r w:rsidRPr="00511DB3">
        <w:rPr>
          <w:rFonts w:cs="Times New Roman"/>
          <w:szCs w:val="24"/>
          <w:lang w:val="en-AU"/>
        </w:rPr>
        <w:t xml:space="preserve">are </w:t>
      </w:r>
      <w:r w:rsidR="00FC4A56" w:rsidRPr="00511DB3">
        <w:rPr>
          <w:rFonts w:cs="Times New Roman"/>
          <w:szCs w:val="24"/>
          <w:lang w:val="en-AU"/>
        </w:rPr>
        <w:t xml:space="preserve">based upon </w:t>
      </w:r>
      <w:r w:rsidR="00FC4A56" w:rsidRPr="00511DB3">
        <w:t xml:space="preserve">48 interviews each an hour long, yielding 48 hours’ worth of recorded transcripts.  </w:t>
      </w:r>
      <w:r w:rsidR="00065C3C" w:rsidRPr="00511DB3">
        <w:rPr>
          <w:rFonts w:cs="Times New Roman"/>
          <w:szCs w:val="24"/>
          <w:lang w:val="en-AU"/>
        </w:rPr>
        <w:t xml:space="preserve">Interviews were semi-structured using a </w:t>
      </w:r>
      <w:r w:rsidRPr="00511DB3">
        <w:rPr>
          <w:rFonts w:cs="Times New Roman"/>
          <w:szCs w:val="24"/>
          <w:lang w:val="en-AU"/>
        </w:rPr>
        <w:t xml:space="preserve">previously piloted </w:t>
      </w:r>
      <w:r w:rsidR="00363BBE" w:rsidRPr="00511DB3">
        <w:rPr>
          <w:rFonts w:cs="Times New Roman"/>
          <w:szCs w:val="24"/>
          <w:lang w:val="en-AU"/>
        </w:rPr>
        <w:t>topic guide</w:t>
      </w:r>
      <w:r w:rsidR="00151060" w:rsidRPr="00511DB3">
        <w:rPr>
          <w:rFonts w:cs="Times New Roman"/>
          <w:szCs w:val="24"/>
          <w:lang w:val="en-AU"/>
        </w:rPr>
        <w:t>.  Initially</w:t>
      </w:r>
      <w:r w:rsidR="007A35D6" w:rsidRPr="00511DB3">
        <w:rPr>
          <w:rFonts w:cs="Times New Roman"/>
          <w:szCs w:val="24"/>
          <w:lang w:val="en-AU"/>
        </w:rPr>
        <w:t>,</w:t>
      </w:r>
      <w:r w:rsidR="00151060" w:rsidRPr="00511DB3">
        <w:rPr>
          <w:rFonts w:cs="Times New Roman"/>
          <w:szCs w:val="24"/>
          <w:lang w:val="en-AU"/>
        </w:rPr>
        <w:t xml:space="preserve"> interviewees were asked general questions about how they and their peers travelled around the</w:t>
      </w:r>
      <w:r w:rsidR="00C22B5A" w:rsidRPr="00511DB3">
        <w:rPr>
          <w:rFonts w:cs="Times New Roman"/>
          <w:szCs w:val="24"/>
          <w:lang w:val="en-AU"/>
        </w:rPr>
        <w:t>ir</w:t>
      </w:r>
      <w:r w:rsidR="00151060" w:rsidRPr="00511DB3">
        <w:rPr>
          <w:rFonts w:cs="Times New Roman"/>
          <w:szCs w:val="24"/>
          <w:lang w:val="en-AU"/>
        </w:rPr>
        <w:t xml:space="preserve"> city.  </w:t>
      </w:r>
      <w:r w:rsidR="007A35D6" w:rsidRPr="00511DB3">
        <w:rPr>
          <w:rFonts w:cs="Times New Roman"/>
          <w:szCs w:val="24"/>
          <w:lang w:val="en-AU"/>
        </w:rPr>
        <w:t>Next</w:t>
      </w:r>
      <w:r w:rsidR="00680DB6" w:rsidRPr="00511DB3">
        <w:rPr>
          <w:rFonts w:cs="Times New Roman"/>
          <w:szCs w:val="24"/>
          <w:lang w:val="en-AU"/>
        </w:rPr>
        <w:t>,</w:t>
      </w:r>
      <w:r w:rsidR="007A35D6" w:rsidRPr="00511DB3">
        <w:rPr>
          <w:rFonts w:cs="Times New Roman"/>
          <w:szCs w:val="24"/>
          <w:lang w:val="en-AU"/>
        </w:rPr>
        <w:t xml:space="preserve"> t</w:t>
      </w:r>
      <w:r w:rsidR="00C55112" w:rsidRPr="00511DB3">
        <w:rPr>
          <w:rFonts w:cs="Times New Roman"/>
          <w:szCs w:val="24"/>
          <w:lang w:val="en-AU"/>
        </w:rPr>
        <w:t xml:space="preserve">here followed a short discussion on cultural obligations </w:t>
      </w:r>
      <w:r w:rsidR="00C22B5A" w:rsidRPr="00511DB3">
        <w:rPr>
          <w:rFonts w:cs="Times New Roman"/>
          <w:szCs w:val="24"/>
          <w:lang w:val="en-AU"/>
        </w:rPr>
        <w:t>in terms of showing status when travelling and how this affected decision making within the family unit</w:t>
      </w:r>
      <w:r w:rsidR="00C55112" w:rsidRPr="00511DB3">
        <w:rPr>
          <w:rFonts w:cs="Times New Roman"/>
          <w:szCs w:val="24"/>
          <w:lang w:val="en-AU"/>
        </w:rPr>
        <w:t xml:space="preserve">. </w:t>
      </w:r>
      <w:r w:rsidR="00C22B5A" w:rsidRPr="00511DB3">
        <w:rPr>
          <w:rFonts w:cs="Times New Roman"/>
          <w:szCs w:val="24"/>
          <w:lang w:val="en-AU"/>
        </w:rPr>
        <w:t xml:space="preserve"> </w:t>
      </w:r>
      <w:r w:rsidR="00C55112" w:rsidRPr="00511DB3">
        <w:rPr>
          <w:rFonts w:cs="Times New Roman"/>
          <w:szCs w:val="24"/>
          <w:lang w:val="en-AU"/>
        </w:rPr>
        <w:t>T</w:t>
      </w:r>
      <w:r w:rsidR="00151060" w:rsidRPr="00511DB3">
        <w:rPr>
          <w:rFonts w:cs="Times New Roman"/>
          <w:szCs w:val="24"/>
          <w:lang w:val="en-AU"/>
        </w:rPr>
        <w:t xml:space="preserve">he specific </w:t>
      </w:r>
      <w:r w:rsidR="00C55112" w:rsidRPr="00511DB3">
        <w:rPr>
          <w:rFonts w:cs="Times New Roman"/>
          <w:szCs w:val="24"/>
          <w:lang w:val="en-AU"/>
        </w:rPr>
        <w:t xml:space="preserve">symbolic </w:t>
      </w:r>
      <w:r w:rsidR="00151060" w:rsidRPr="00511DB3">
        <w:rPr>
          <w:rFonts w:cs="Times New Roman"/>
          <w:szCs w:val="24"/>
          <w:lang w:val="en-AU"/>
        </w:rPr>
        <w:t xml:space="preserve">connotations of </w:t>
      </w:r>
      <w:r w:rsidR="00C55112" w:rsidRPr="00511DB3">
        <w:rPr>
          <w:rFonts w:cs="Times New Roman"/>
          <w:szCs w:val="24"/>
          <w:lang w:val="en-AU"/>
        </w:rPr>
        <w:t xml:space="preserve">various modes of transport, including public transport, </w:t>
      </w:r>
      <w:r w:rsidR="00151060" w:rsidRPr="00511DB3">
        <w:rPr>
          <w:rFonts w:cs="Times New Roman"/>
          <w:szCs w:val="24"/>
          <w:lang w:val="en-AU"/>
        </w:rPr>
        <w:t xml:space="preserve">were </w:t>
      </w:r>
      <w:r w:rsidR="00C55112" w:rsidRPr="00511DB3">
        <w:rPr>
          <w:rFonts w:cs="Times New Roman"/>
          <w:szCs w:val="24"/>
          <w:lang w:val="en-AU"/>
        </w:rPr>
        <w:t xml:space="preserve">then </w:t>
      </w:r>
      <w:r w:rsidR="00363BBE" w:rsidRPr="00511DB3">
        <w:rPr>
          <w:rFonts w:cs="Times New Roman"/>
          <w:szCs w:val="24"/>
          <w:lang w:val="en-AU"/>
        </w:rPr>
        <w:t>explored</w:t>
      </w:r>
      <w:r w:rsidR="00A80C30" w:rsidRPr="00511DB3">
        <w:rPr>
          <w:rFonts w:cs="Times New Roman"/>
          <w:szCs w:val="24"/>
          <w:lang w:val="en-AU"/>
        </w:rPr>
        <w:t xml:space="preserve">.  This covered </w:t>
      </w:r>
      <w:r w:rsidR="00C55112" w:rsidRPr="00511DB3">
        <w:rPr>
          <w:rFonts w:cs="Times New Roman"/>
          <w:szCs w:val="24"/>
          <w:lang w:val="en-AU"/>
        </w:rPr>
        <w:t>which social groups</w:t>
      </w:r>
      <w:r w:rsidR="00151060" w:rsidRPr="00511DB3">
        <w:rPr>
          <w:rFonts w:cs="Times New Roman"/>
          <w:szCs w:val="24"/>
          <w:lang w:val="en-AU"/>
        </w:rPr>
        <w:t xml:space="preserve"> tended to </w:t>
      </w:r>
      <w:r w:rsidR="00151060" w:rsidRPr="00511DB3">
        <w:rPr>
          <w:rFonts w:cs="Times New Roman"/>
          <w:szCs w:val="24"/>
          <w:lang w:val="en-AU"/>
        </w:rPr>
        <w:lastRenderedPageBreak/>
        <w:t>use which mode, and what might be the consequences of someone choosing the ‘wrong’ mode</w:t>
      </w:r>
      <w:r w:rsidR="00C55112" w:rsidRPr="00511DB3">
        <w:rPr>
          <w:rFonts w:cs="Times New Roman"/>
          <w:szCs w:val="24"/>
          <w:lang w:val="en-AU"/>
        </w:rPr>
        <w:t xml:space="preserve">, in a </w:t>
      </w:r>
      <w:r w:rsidR="00BF39BD" w:rsidRPr="00511DB3">
        <w:rPr>
          <w:rFonts w:cs="Times New Roman"/>
          <w:szCs w:val="24"/>
          <w:lang w:val="en-AU"/>
        </w:rPr>
        <w:t>specific</w:t>
      </w:r>
      <w:r w:rsidR="00C55112" w:rsidRPr="00511DB3">
        <w:rPr>
          <w:rFonts w:cs="Times New Roman"/>
          <w:szCs w:val="24"/>
          <w:lang w:val="en-AU"/>
        </w:rPr>
        <w:t xml:space="preserve"> social context</w:t>
      </w:r>
      <w:r w:rsidR="00151060" w:rsidRPr="00511DB3">
        <w:rPr>
          <w:rFonts w:cs="Times New Roman"/>
          <w:szCs w:val="24"/>
          <w:lang w:val="en-AU"/>
        </w:rPr>
        <w:t xml:space="preserve">.  </w:t>
      </w:r>
      <w:r w:rsidR="00BF39BD" w:rsidRPr="00511DB3">
        <w:rPr>
          <w:rFonts w:cs="Times New Roman"/>
          <w:szCs w:val="24"/>
          <w:lang w:val="en-AU"/>
        </w:rPr>
        <w:t>I</w:t>
      </w:r>
      <w:r w:rsidR="00151060" w:rsidRPr="00511DB3">
        <w:rPr>
          <w:rFonts w:cs="Times New Roman"/>
          <w:szCs w:val="24"/>
          <w:lang w:val="en-AU"/>
        </w:rPr>
        <w:t>nterview</w:t>
      </w:r>
      <w:r w:rsidR="00BF39BD" w:rsidRPr="00511DB3">
        <w:rPr>
          <w:rFonts w:cs="Times New Roman"/>
          <w:szCs w:val="24"/>
          <w:lang w:val="en-AU"/>
        </w:rPr>
        <w:t>s</w:t>
      </w:r>
      <w:r w:rsidR="00151060" w:rsidRPr="00511DB3">
        <w:rPr>
          <w:rFonts w:cs="Times New Roman"/>
          <w:szCs w:val="24"/>
          <w:lang w:val="en-AU"/>
        </w:rPr>
        <w:t xml:space="preserve"> concluded with a question </w:t>
      </w:r>
      <w:r w:rsidR="00363BBE" w:rsidRPr="00511DB3">
        <w:rPr>
          <w:rFonts w:cs="Times New Roman"/>
          <w:szCs w:val="24"/>
          <w:lang w:val="en-AU"/>
        </w:rPr>
        <w:t>about</w:t>
      </w:r>
      <w:r w:rsidR="00151060" w:rsidRPr="00511DB3">
        <w:rPr>
          <w:rFonts w:cs="Times New Roman"/>
          <w:szCs w:val="24"/>
          <w:lang w:val="en-AU"/>
        </w:rPr>
        <w:t xml:space="preserve"> what might</w:t>
      </w:r>
      <w:r w:rsidR="00F913F4" w:rsidRPr="00511DB3">
        <w:rPr>
          <w:rFonts w:cs="Times New Roman"/>
          <w:szCs w:val="24"/>
          <w:lang w:val="en-AU"/>
        </w:rPr>
        <w:t xml:space="preserve"> be the reaction of people within the culture, if someone shifted </w:t>
      </w:r>
      <w:r w:rsidR="001342D6" w:rsidRPr="00511DB3">
        <w:rPr>
          <w:rFonts w:cs="Times New Roman"/>
          <w:szCs w:val="24"/>
          <w:lang w:val="en-AU"/>
        </w:rPr>
        <w:t>from a priv</w:t>
      </w:r>
      <w:r w:rsidR="00F913F4" w:rsidRPr="00511DB3">
        <w:rPr>
          <w:rFonts w:cs="Times New Roman"/>
          <w:szCs w:val="24"/>
          <w:lang w:val="en-AU"/>
        </w:rPr>
        <w:t>ate to public mode, or</w:t>
      </w:r>
      <w:r w:rsidR="001342D6" w:rsidRPr="00511DB3">
        <w:rPr>
          <w:rFonts w:cs="Times New Roman"/>
          <w:szCs w:val="24"/>
          <w:lang w:val="en-AU"/>
        </w:rPr>
        <w:t xml:space="preserve"> </w:t>
      </w:r>
      <w:r w:rsidR="00F913F4" w:rsidRPr="00511DB3">
        <w:rPr>
          <w:rFonts w:cs="Times New Roman"/>
          <w:szCs w:val="24"/>
          <w:lang w:val="en-AU"/>
        </w:rPr>
        <w:t xml:space="preserve">to </w:t>
      </w:r>
      <w:r w:rsidR="001342D6" w:rsidRPr="00511DB3">
        <w:rPr>
          <w:rFonts w:cs="Times New Roman"/>
          <w:szCs w:val="24"/>
          <w:lang w:val="en-AU"/>
        </w:rPr>
        <w:t xml:space="preserve">a mode less expensive at point of consumption.  </w:t>
      </w:r>
      <w:r w:rsidR="00CA5601" w:rsidRPr="00511DB3">
        <w:rPr>
          <w:rFonts w:cs="Times New Roman"/>
          <w:szCs w:val="24"/>
          <w:lang w:val="en-AU"/>
        </w:rPr>
        <w:t xml:space="preserve">Skype was the usual interview medium unless a poor internet connection necessitated the use of the telephone.  </w:t>
      </w:r>
      <w:r w:rsidR="009631D2" w:rsidRPr="00511DB3">
        <w:rPr>
          <w:rFonts w:cs="Times New Roman"/>
          <w:szCs w:val="24"/>
          <w:lang w:val="en-AU"/>
        </w:rPr>
        <w:t xml:space="preserve">When participants needed clarification on the </w:t>
      </w:r>
      <w:r w:rsidR="00F913F4" w:rsidRPr="00511DB3">
        <w:rPr>
          <w:rFonts w:cs="Times New Roman"/>
          <w:szCs w:val="24"/>
          <w:lang w:val="en-AU"/>
        </w:rPr>
        <w:t>physical</w:t>
      </w:r>
      <w:r w:rsidR="009631D2" w:rsidRPr="00511DB3">
        <w:rPr>
          <w:rFonts w:cs="Times New Roman"/>
          <w:szCs w:val="24"/>
          <w:lang w:val="en-AU"/>
        </w:rPr>
        <w:t xml:space="preserve"> appearance of a mode, photographs were show</w:t>
      </w:r>
      <w:r w:rsidR="001342D6" w:rsidRPr="00511DB3">
        <w:rPr>
          <w:rFonts w:cs="Times New Roman"/>
          <w:szCs w:val="24"/>
          <w:lang w:val="en-AU"/>
        </w:rPr>
        <w:t>n</w:t>
      </w:r>
      <w:r w:rsidR="009631D2" w:rsidRPr="00511DB3">
        <w:rPr>
          <w:rFonts w:cs="Times New Roman"/>
          <w:szCs w:val="24"/>
          <w:lang w:val="en-AU"/>
        </w:rPr>
        <w:t>.  I</w:t>
      </w:r>
      <w:r w:rsidR="00363BBE" w:rsidRPr="00511DB3">
        <w:rPr>
          <w:rFonts w:cs="Times New Roman"/>
          <w:szCs w:val="24"/>
          <w:lang w:val="en-AU"/>
        </w:rPr>
        <w:t xml:space="preserve">n cases of a poor </w:t>
      </w:r>
      <w:r w:rsidR="009631D2" w:rsidRPr="00511DB3">
        <w:rPr>
          <w:rFonts w:cs="Times New Roman"/>
          <w:szCs w:val="24"/>
          <w:lang w:val="en-AU"/>
        </w:rPr>
        <w:t xml:space="preserve">internet connection </w:t>
      </w:r>
      <w:r w:rsidR="00363BBE" w:rsidRPr="00511DB3">
        <w:rPr>
          <w:rFonts w:cs="Times New Roman"/>
          <w:szCs w:val="24"/>
          <w:lang w:val="en-AU"/>
        </w:rPr>
        <w:t>or</w:t>
      </w:r>
      <w:r w:rsidR="009631D2" w:rsidRPr="00511DB3">
        <w:rPr>
          <w:rFonts w:cs="Times New Roman"/>
          <w:szCs w:val="24"/>
          <w:lang w:val="en-AU"/>
        </w:rPr>
        <w:t xml:space="preserve"> the telephone being used, interviewees were offered an option of </w:t>
      </w:r>
      <w:r w:rsidR="00FE0420" w:rsidRPr="00511DB3">
        <w:rPr>
          <w:rFonts w:cs="Times New Roman"/>
          <w:szCs w:val="24"/>
          <w:lang w:val="en-AU"/>
        </w:rPr>
        <w:t xml:space="preserve">these </w:t>
      </w:r>
      <w:r w:rsidR="009631D2" w:rsidRPr="00511DB3">
        <w:rPr>
          <w:rFonts w:cs="Times New Roman"/>
          <w:szCs w:val="24"/>
          <w:lang w:val="en-AU"/>
        </w:rPr>
        <w:t>photos being sent to them via email.</w:t>
      </w:r>
    </w:p>
    <w:p w14:paraId="62DAF4B0" w14:textId="0EB5CEED" w:rsidR="00D244D3" w:rsidRPr="00511DB3" w:rsidRDefault="00295DEF" w:rsidP="001F612C">
      <w:pPr>
        <w:rPr>
          <w:rFonts w:cs="Times New Roman"/>
          <w:color w:val="0070C0"/>
          <w:szCs w:val="24"/>
          <w:lang w:val="en-AU"/>
        </w:rPr>
      </w:pPr>
      <w:r w:rsidRPr="00511DB3">
        <w:rPr>
          <w:rFonts w:cs="Times New Roman"/>
          <w:szCs w:val="24"/>
          <w:lang w:val="en-AU"/>
        </w:rPr>
        <w:t>Snowball sampling was used</w:t>
      </w:r>
      <w:r w:rsidR="007A35D6" w:rsidRPr="00511DB3">
        <w:rPr>
          <w:rFonts w:cs="Times New Roman"/>
          <w:szCs w:val="24"/>
          <w:lang w:val="en-AU"/>
        </w:rPr>
        <w:t>,</w:t>
      </w:r>
      <w:r w:rsidRPr="00511DB3">
        <w:rPr>
          <w:rFonts w:cs="Times New Roman"/>
          <w:szCs w:val="24"/>
          <w:lang w:val="en-AU"/>
        </w:rPr>
        <w:t xml:space="preserve"> which resulted in a bunching of interviewees from the following cities: Oslo Amsterdam, Rotterdam, Melbourne, London, Sydney, New York, Chennai, Delhi, Mumbai, Beijing, Guangzhou, Shanghai, and Taipei.</w:t>
      </w:r>
      <w:r w:rsidR="00A80C30" w:rsidRPr="00511DB3">
        <w:rPr>
          <w:rFonts w:cs="Times New Roman"/>
          <w:szCs w:val="24"/>
          <w:lang w:val="en-AU"/>
        </w:rPr>
        <w:t xml:space="preserve"> </w:t>
      </w:r>
      <w:r w:rsidRPr="00511DB3">
        <w:rPr>
          <w:rFonts w:cs="Times New Roman"/>
          <w:szCs w:val="24"/>
          <w:lang w:val="en-AU"/>
        </w:rPr>
        <w:t xml:space="preserve"> </w:t>
      </w:r>
      <w:r w:rsidR="00D244D3" w:rsidRPr="00511DB3">
        <w:rPr>
          <w:rFonts w:cs="Times New Roman"/>
          <w:color w:val="0070C0"/>
          <w:szCs w:val="24"/>
          <w:lang w:val="en-AU"/>
        </w:rPr>
        <w:t>Obtaining rich data from interviewees within these cities offers the potential for case study work at a later date to compare the symbolic values in one city with another, referring to city specific characteristics.  This need not even be between nations but could be within a country.</w:t>
      </w:r>
      <w:r w:rsidR="007631C4" w:rsidRPr="00511DB3">
        <w:rPr>
          <w:rFonts w:cs="Times New Roman"/>
          <w:color w:val="0070C0"/>
          <w:szCs w:val="24"/>
          <w:lang w:val="en-AU"/>
        </w:rPr>
        <w:t xml:space="preserve">  This work is grounded in the concept of national culture; it is to be hoped at a later date that cross-cultural models will allow comparisons between cities.</w:t>
      </w:r>
    </w:p>
    <w:p w14:paraId="7DF12B7F" w14:textId="571B9B1A" w:rsidR="00065C3C" w:rsidRPr="00511DB3" w:rsidRDefault="00295DEF" w:rsidP="001F612C">
      <w:pPr>
        <w:rPr>
          <w:rFonts w:cs="Times New Roman"/>
          <w:szCs w:val="24"/>
          <w:lang w:val="en-AU"/>
        </w:rPr>
      </w:pPr>
      <w:r w:rsidRPr="00511DB3">
        <w:rPr>
          <w:rFonts w:cs="Times New Roman"/>
          <w:szCs w:val="24"/>
          <w:lang w:val="en-AU"/>
        </w:rPr>
        <w:t xml:space="preserve">For thematic saturation </w:t>
      </w:r>
      <w:r w:rsidRPr="00511DB3">
        <w:rPr>
          <w:rFonts w:cs="Times New Roman"/>
          <w:color w:val="0070C0"/>
          <w:szCs w:val="24"/>
          <w:lang w:val="en-AU"/>
        </w:rPr>
        <w:t xml:space="preserve">twelve interviewees from each </w:t>
      </w:r>
      <w:r w:rsidR="009F4CDD" w:rsidRPr="00511DB3">
        <w:rPr>
          <w:rFonts w:cs="Times New Roman"/>
          <w:color w:val="0070C0"/>
          <w:szCs w:val="24"/>
          <w:lang w:val="en-AU"/>
        </w:rPr>
        <w:t xml:space="preserve">Hofstede sub </w:t>
      </w:r>
      <w:r w:rsidRPr="00511DB3">
        <w:rPr>
          <w:rFonts w:cs="Times New Roman"/>
          <w:color w:val="0070C0"/>
          <w:szCs w:val="24"/>
          <w:lang w:val="en-AU"/>
        </w:rPr>
        <w:t>cultural cluster</w:t>
      </w:r>
      <w:r w:rsidR="009F4CDD" w:rsidRPr="00511DB3">
        <w:rPr>
          <w:rFonts w:cs="Times New Roman"/>
          <w:color w:val="0070C0"/>
          <w:szCs w:val="24"/>
          <w:lang w:val="en-AU"/>
        </w:rPr>
        <w:t xml:space="preserve">, making a total of 24 for each meta cluster, </w:t>
      </w:r>
      <w:r w:rsidRPr="00511DB3">
        <w:rPr>
          <w:rFonts w:cs="Times New Roman"/>
          <w:color w:val="0070C0"/>
          <w:szCs w:val="24"/>
          <w:lang w:val="en-AU"/>
        </w:rPr>
        <w:t xml:space="preserve">were </w:t>
      </w:r>
      <w:r w:rsidR="00D65396" w:rsidRPr="00511DB3">
        <w:rPr>
          <w:rFonts w:cs="Times New Roman"/>
          <w:color w:val="0070C0"/>
          <w:szCs w:val="24"/>
          <w:lang w:val="en-AU"/>
        </w:rPr>
        <w:t xml:space="preserve">deemed </w:t>
      </w:r>
      <w:r w:rsidRPr="00511DB3">
        <w:rPr>
          <w:rFonts w:cs="Times New Roman"/>
          <w:color w:val="0070C0"/>
          <w:szCs w:val="24"/>
          <w:lang w:val="en-AU"/>
        </w:rPr>
        <w:t>sufficient</w:t>
      </w:r>
      <w:r w:rsidR="000473A8" w:rsidRPr="00511DB3">
        <w:rPr>
          <w:rFonts w:cs="Times New Roman"/>
          <w:color w:val="0070C0"/>
          <w:szCs w:val="24"/>
          <w:lang w:val="en-AU"/>
        </w:rPr>
        <w:t>,</w:t>
      </w:r>
      <w:r w:rsidR="009F4CDD" w:rsidRPr="00511DB3">
        <w:rPr>
          <w:rFonts w:cs="Times New Roman"/>
          <w:color w:val="0070C0"/>
          <w:szCs w:val="24"/>
          <w:lang w:val="en-AU"/>
        </w:rPr>
        <w:t xml:space="preserve"> as per the guidance of </w:t>
      </w:r>
      <w:r w:rsidRPr="00511DB3">
        <w:rPr>
          <w:rFonts w:cs="Times New Roman"/>
          <w:color w:val="0070C0"/>
          <w:szCs w:val="24"/>
          <w:lang w:val="en-AU"/>
        </w:rPr>
        <w:fldChar w:fldCharType="begin"/>
      </w:r>
      <w:r w:rsidR="00EB5CC1" w:rsidRPr="00511DB3">
        <w:rPr>
          <w:rFonts w:cs="Times New Roman"/>
          <w:color w:val="0070C0"/>
          <w:szCs w:val="24"/>
          <w:lang w:val="en-AU"/>
        </w:rPr>
        <w:instrText xml:space="preserve"> ADDIN ZOTERO_ITEM CSL_CITATION {"citationID":"NBCuEc1Z","properties":{"formattedCitation":"(Baker and Edwards, 2012)","plainCitation":"(Baker and Edwards, 2012)","dontUpdate":true,"noteIndex":0},"citationItems":[{"id":"760oYnDZ/YT49Cr6S","uris":["http://zotero.org/users/1718135/items/MNC9HECE"],"uri":["http://zotero.org/users/1718135/items/MNC9HECE"],"itemData":{"id":594,"type":"report","title":"How many qualitative interviews is enough?","publisher":"NCRM","genre":"Working Paper","source":"eprints.ncrm.ac.uk","abstract":"Students conducting a piece of qualitative research frequently ask ‘how many interviews is enough?’ Early\ncareer researchers and established academics also consider this question when designing research projects.\nIn this NCRM Methods Review paper we gather and review responses to the question of ‘how many’ from 14\nrenowned social scientists and 5 early career researchers. The riposte to the question of ‘how many’ from\nmost contributors is ‘it depends’. In considering what ‘it depends upon’ however, the responses offer\nguidance on the epistemological, methodological and practical issues to take into account when conducting\nresearch projects. This includes advice about assessing research aims and objectives, validity within\nepistemic communities and available time and resources.","URL":"http://eprints.ncrm.ac.uk/2273/","language":"en","author":[{"family":"Baker","given":"Sarah Elsie"},{"family":"Edwards","given":"Rosalind"}],"issued":{"date-parts":[["2012",3,26]]},"accessed":{"date-parts":[["2015",7,26]]}}}],"schema":"https://github.com/citation-style-language/schema/raw/master/csl-citation.json"} </w:instrText>
      </w:r>
      <w:r w:rsidRPr="00511DB3">
        <w:rPr>
          <w:rFonts w:cs="Times New Roman"/>
          <w:color w:val="0070C0"/>
          <w:szCs w:val="24"/>
          <w:lang w:val="en-AU"/>
        </w:rPr>
        <w:fldChar w:fldCharType="separate"/>
      </w:r>
      <w:r w:rsidRPr="00511DB3">
        <w:rPr>
          <w:rFonts w:cs="Times New Roman"/>
          <w:color w:val="0070C0"/>
          <w:szCs w:val="24"/>
          <w:lang w:val="en-AU"/>
        </w:rPr>
        <w:t>Baker and Edwards</w:t>
      </w:r>
      <w:r w:rsidR="009F4CDD" w:rsidRPr="00511DB3">
        <w:rPr>
          <w:rFonts w:cs="Times New Roman"/>
          <w:color w:val="0070C0"/>
          <w:szCs w:val="24"/>
          <w:lang w:val="en-AU"/>
        </w:rPr>
        <w:t>(</w:t>
      </w:r>
      <w:r w:rsidRPr="00511DB3">
        <w:rPr>
          <w:rFonts w:cs="Times New Roman"/>
          <w:color w:val="0070C0"/>
          <w:szCs w:val="24"/>
          <w:lang w:val="en-AU"/>
        </w:rPr>
        <w:t>2012</w:t>
      </w:r>
      <w:r w:rsidRPr="00511DB3">
        <w:rPr>
          <w:rFonts w:cs="Times New Roman"/>
          <w:color w:val="0070C0"/>
          <w:szCs w:val="24"/>
          <w:lang w:val="en-AU"/>
        </w:rPr>
        <w:fldChar w:fldCharType="end"/>
      </w:r>
      <w:r w:rsidR="009F4CDD" w:rsidRPr="00511DB3">
        <w:rPr>
          <w:rFonts w:cs="Times New Roman"/>
          <w:color w:val="0070C0"/>
          <w:szCs w:val="24"/>
          <w:lang w:val="en-AU"/>
        </w:rPr>
        <w:t xml:space="preserve">) and </w:t>
      </w:r>
      <w:r w:rsidRPr="00511DB3">
        <w:rPr>
          <w:rFonts w:cs="Times New Roman"/>
          <w:color w:val="0070C0"/>
          <w:szCs w:val="24"/>
          <w:lang w:val="en-AU"/>
        </w:rPr>
        <w:t xml:space="preserve"> </w:t>
      </w:r>
      <w:r w:rsidRPr="00511DB3">
        <w:rPr>
          <w:rFonts w:cs="Times New Roman"/>
          <w:color w:val="0070C0"/>
          <w:szCs w:val="24"/>
          <w:lang w:val="en-AU"/>
        </w:rPr>
        <w:fldChar w:fldCharType="begin"/>
      </w:r>
      <w:r w:rsidR="00EB5CC1" w:rsidRPr="00511DB3">
        <w:rPr>
          <w:rFonts w:cs="Times New Roman"/>
          <w:color w:val="0070C0"/>
          <w:szCs w:val="24"/>
          <w:lang w:val="en-AU"/>
        </w:rPr>
        <w:instrText xml:space="preserve"> ADDIN ZOTERO_ITEM CSL_CITATION {"citationID":"V6NHH59Q","properties":{"formattedCitation":"(Guest et al., 2006)","plainCitation":"(Guest et al., 2006)","dontUpdate":true,"noteIndex":0},"citationItems":[{"id":"760oYnDZ/6Mjpsc9a","uris":["http://zotero.org/users/1718135/items/F7CJTFHX"],"uri":["http://zotero.org/users/1718135/items/F7CJTFHX"],"itemData":{"id":504,"type":"article-journal","title":"How many interviews are enough? An experiment with data saturation and variability","container-title":"Field Methods","page":"59–82","volume":"18","issue":"1","source":"Primo","DOI":"10.1177/1525822X05279903","ISSN":"1525-822X","shortTitle":"How many interviews are enough?","language":"English","author":[{"family":"Guest","given":"G."},{"family":"Bunce","given":"A."},{"family":"Johnson","given":"L."}],"issued":{"date-parts":[["2006"]]}}}],"schema":"https://github.com/citation-style-language/schema/raw/master/csl-citation.json"} </w:instrText>
      </w:r>
      <w:r w:rsidRPr="00511DB3">
        <w:rPr>
          <w:rFonts w:cs="Times New Roman"/>
          <w:color w:val="0070C0"/>
          <w:szCs w:val="24"/>
          <w:lang w:val="en-AU"/>
        </w:rPr>
        <w:fldChar w:fldCharType="separate"/>
      </w:r>
      <w:r w:rsidRPr="00511DB3">
        <w:rPr>
          <w:rFonts w:cs="Times New Roman"/>
          <w:color w:val="0070C0"/>
          <w:szCs w:val="24"/>
          <w:lang w:val="en-AU"/>
        </w:rPr>
        <w:t>Guest et al</w:t>
      </w:r>
      <w:r w:rsidR="009F4CDD" w:rsidRPr="00511DB3">
        <w:rPr>
          <w:rFonts w:cs="Times New Roman"/>
          <w:color w:val="0070C0"/>
          <w:szCs w:val="24"/>
          <w:lang w:val="en-AU"/>
        </w:rPr>
        <w:t xml:space="preserve"> (</w:t>
      </w:r>
      <w:r w:rsidRPr="00511DB3">
        <w:rPr>
          <w:rFonts w:cs="Times New Roman"/>
          <w:color w:val="0070C0"/>
          <w:szCs w:val="24"/>
          <w:lang w:val="en-AU"/>
        </w:rPr>
        <w:t>2006)</w:t>
      </w:r>
      <w:r w:rsidRPr="00511DB3">
        <w:rPr>
          <w:rFonts w:cs="Times New Roman"/>
          <w:color w:val="0070C0"/>
          <w:szCs w:val="24"/>
          <w:lang w:val="en-AU"/>
        </w:rPr>
        <w:fldChar w:fldCharType="end"/>
      </w:r>
      <w:r w:rsidR="00701D6C" w:rsidRPr="00511DB3">
        <w:rPr>
          <w:rFonts w:cs="Times New Roman"/>
          <w:color w:val="0070C0"/>
          <w:szCs w:val="24"/>
          <w:lang w:val="en-AU"/>
        </w:rPr>
        <w:t xml:space="preserve">.  </w:t>
      </w:r>
      <w:r w:rsidR="00680DB6" w:rsidRPr="00511DB3">
        <w:rPr>
          <w:rFonts w:cs="Times New Roman"/>
          <w:szCs w:val="24"/>
          <w:lang w:val="en-AU"/>
        </w:rPr>
        <w:t>As noted, t</w:t>
      </w:r>
      <w:r w:rsidR="00701D6C" w:rsidRPr="00511DB3">
        <w:rPr>
          <w:rFonts w:cs="Times New Roman"/>
          <w:lang w:val="en-AU"/>
        </w:rPr>
        <w:t xml:space="preserve">he authors in no way imply that twenty four individuals from the high PDI/collectivist or low PDI/individualist clusters are homogenous in their outlook, only that they have been nurtured within differing value systems, and that this may, </w:t>
      </w:r>
      <w:r w:rsidR="00F21CB0" w:rsidRPr="00511DB3">
        <w:rPr>
          <w:rFonts w:cs="Times New Roman"/>
          <w:lang w:val="en-AU"/>
        </w:rPr>
        <w:t xml:space="preserve">as </w:t>
      </w:r>
      <w:r w:rsidR="00325478" w:rsidRPr="00511DB3">
        <w:rPr>
          <w:rFonts w:cs="Times New Roman"/>
          <w:lang w:val="en-AU"/>
        </w:rPr>
        <w:t>a group</w:t>
      </w:r>
      <w:r w:rsidR="00701D6C" w:rsidRPr="00511DB3">
        <w:rPr>
          <w:rFonts w:cs="Times New Roman"/>
          <w:lang w:val="en-AU"/>
        </w:rPr>
        <w:t xml:space="preserve">, </w:t>
      </w:r>
      <w:r w:rsidR="008E1780" w:rsidRPr="00511DB3">
        <w:rPr>
          <w:rFonts w:cs="Times New Roman"/>
          <w:lang w:val="en-AU"/>
        </w:rPr>
        <w:t>discernibly impact</w:t>
      </w:r>
      <w:r w:rsidR="00701D6C" w:rsidRPr="00511DB3">
        <w:rPr>
          <w:rFonts w:cs="Times New Roman"/>
          <w:lang w:val="en-AU"/>
        </w:rPr>
        <w:t xml:space="preserve"> the symbolic aspects of their transport choices.</w:t>
      </w:r>
      <w:r w:rsidRPr="00511DB3">
        <w:rPr>
          <w:rFonts w:cs="Times New Roman"/>
          <w:szCs w:val="24"/>
          <w:lang w:val="en-AU"/>
        </w:rPr>
        <w:t xml:space="preserve"> </w:t>
      </w:r>
      <w:r w:rsidR="006F59CE" w:rsidRPr="00511DB3">
        <w:rPr>
          <w:rFonts w:cs="Times New Roman"/>
          <w:szCs w:val="24"/>
          <w:lang w:val="en-AU"/>
        </w:rPr>
        <w:t xml:space="preserve"> </w:t>
      </w:r>
      <w:r w:rsidRPr="00511DB3">
        <w:rPr>
          <w:rFonts w:cs="Times New Roman"/>
          <w:szCs w:val="24"/>
          <w:lang w:val="en-AU"/>
        </w:rPr>
        <w:t>Equal volumes of male and femal</w:t>
      </w:r>
      <w:r w:rsidR="00CA5601" w:rsidRPr="00511DB3">
        <w:rPr>
          <w:rFonts w:cs="Times New Roman"/>
          <w:szCs w:val="24"/>
          <w:lang w:val="en-AU"/>
        </w:rPr>
        <w:t>e participants were interviewed</w:t>
      </w:r>
      <w:r w:rsidR="00A04BC2" w:rsidRPr="00511DB3">
        <w:rPr>
          <w:rFonts w:cs="Times New Roman"/>
          <w:szCs w:val="24"/>
          <w:lang w:val="en-AU"/>
        </w:rPr>
        <w:t>.</w:t>
      </w:r>
      <w:r w:rsidRPr="00511DB3">
        <w:rPr>
          <w:rFonts w:cs="Times New Roman"/>
          <w:szCs w:val="24"/>
          <w:lang w:val="en-AU"/>
        </w:rPr>
        <w:t xml:space="preserve">  </w:t>
      </w:r>
      <w:r w:rsidR="001F612C" w:rsidRPr="00511DB3">
        <w:rPr>
          <w:rFonts w:cs="Times New Roman"/>
          <w:szCs w:val="24"/>
          <w:lang w:val="en-AU"/>
        </w:rPr>
        <w:t>Interviews were recorded, transcribed, and cod</w:t>
      </w:r>
      <w:r w:rsidR="00325478" w:rsidRPr="00511DB3">
        <w:rPr>
          <w:rFonts w:cs="Times New Roman"/>
          <w:szCs w:val="24"/>
          <w:lang w:val="en-AU"/>
        </w:rPr>
        <w:t>ed manually.  T</w:t>
      </w:r>
      <w:r w:rsidR="00CB7BFF" w:rsidRPr="00511DB3">
        <w:rPr>
          <w:rFonts w:cs="Times New Roman"/>
          <w:szCs w:val="24"/>
          <w:lang w:val="en-AU"/>
        </w:rPr>
        <w:t xml:space="preserve">he consolidated interview transcripts were over 160,000 words </w:t>
      </w:r>
      <w:r w:rsidR="00325478" w:rsidRPr="00511DB3">
        <w:rPr>
          <w:rFonts w:cs="Times New Roman"/>
          <w:szCs w:val="24"/>
          <w:lang w:val="en-AU"/>
        </w:rPr>
        <w:t>in length</w:t>
      </w:r>
      <w:r w:rsidR="008E1780" w:rsidRPr="00511DB3">
        <w:rPr>
          <w:rFonts w:cs="Times New Roman"/>
          <w:szCs w:val="24"/>
          <w:lang w:val="en-AU"/>
        </w:rPr>
        <w:t>.</w:t>
      </w:r>
    </w:p>
    <w:p w14:paraId="573BA4BE" w14:textId="03B3D13F" w:rsidR="001A02C6" w:rsidRPr="00511DB3" w:rsidRDefault="008C2030" w:rsidP="002D0877">
      <w:pPr>
        <w:pStyle w:val="Heading2"/>
        <w:rPr>
          <w:rFonts w:cs="Times New Roman"/>
          <w:sz w:val="24"/>
          <w:szCs w:val="24"/>
        </w:rPr>
      </w:pPr>
      <w:r w:rsidRPr="00511DB3">
        <w:rPr>
          <w:rFonts w:cs="Times New Roman"/>
          <w:sz w:val="24"/>
          <w:szCs w:val="24"/>
        </w:rPr>
        <w:t>3</w:t>
      </w:r>
      <w:r w:rsidR="00C33CEA" w:rsidRPr="00511DB3">
        <w:rPr>
          <w:rFonts w:cs="Times New Roman"/>
          <w:sz w:val="24"/>
          <w:szCs w:val="24"/>
        </w:rPr>
        <w:t>.</w:t>
      </w:r>
      <w:r w:rsidR="007A33D4" w:rsidRPr="00511DB3">
        <w:rPr>
          <w:rFonts w:cs="Times New Roman"/>
          <w:sz w:val="24"/>
          <w:szCs w:val="24"/>
        </w:rPr>
        <w:t>4</w:t>
      </w:r>
      <w:r w:rsidR="001A02C6" w:rsidRPr="00511DB3">
        <w:rPr>
          <w:rFonts w:cs="Times New Roman"/>
          <w:sz w:val="24"/>
          <w:szCs w:val="24"/>
        </w:rPr>
        <w:tab/>
      </w:r>
      <w:r w:rsidR="00334898" w:rsidRPr="00511DB3">
        <w:rPr>
          <w:rFonts w:cs="Times New Roman"/>
          <w:sz w:val="24"/>
          <w:szCs w:val="24"/>
        </w:rPr>
        <w:t>D</w:t>
      </w:r>
      <w:r w:rsidR="001A02C6" w:rsidRPr="00511DB3">
        <w:rPr>
          <w:rFonts w:cs="Times New Roman"/>
          <w:sz w:val="24"/>
          <w:szCs w:val="24"/>
        </w:rPr>
        <w:t>eductive thematic analysis</w:t>
      </w:r>
    </w:p>
    <w:p w14:paraId="6E895B6E" w14:textId="07684BDF" w:rsidR="00FE0420" w:rsidRPr="00511DB3" w:rsidRDefault="0085338C" w:rsidP="009C4BDD">
      <w:pPr>
        <w:rPr>
          <w:rFonts w:cs="Times New Roman"/>
          <w:szCs w:val="24"/>
        </w:rPr>
      </w:pPr>
      <w:r w:rsidRPr="00511DB3">
        <w:rPr>
          <w:rFonts w:cs="Times New Roman"/>
          <w:szCs w:val="24"/>
        </w:rPr>
        <w:t>T</w:t>
      </w:r>
      <w:r w:rsidR="00B73E09" w:rsidRPr="00511DB3">
        <w:rPr>
          <w:rFonts w:cs="Times New Roman"/>
          <w:szCs w:val="24"/>
        </w:rPr>
        <w:t>h</w:t>
      </w:r>
      <w:r w:rsidR="000F66DD" w:rsidRPr="00511DB3">
        <w:rPr>
          <w:rFonts w:cs="Times New Roman"/>
          <w:szCs w:val="24"/>
        </w:rPr>
        <w:t>ematic analysis was used</w:t>
      </w:r>
      <w:r w:rsidR="00FB262D" w:rsidRPr="00511DB3">
        <w:rPr>
          <w:rFonts w:cs="Times New Roman"/>
          <w:szCs w:val="24"/>
        </w:rPr>
        <w:t xml:space="preserve"> a</w:t>
      </w:r>
      <w:r w:rsidR="00E34647" w:rsidRPr="00511DB3">
        <w:rPr>
          <w:rFonts w:cs="Times New Roman"/>
          <w:szCs w:val="24"/>
        </w:rPr>
        <w:t>s the qualitative method (</w:t>
      </w:r>
      <w:r w:rsidR="00E34647" w:rsidRPr="00511DB3">
        <w:rPr>
          <w:rFonts w:cs="Times New Roman"/>
          <w:szCs w:val="24"/>
          <w:lang w:val="en-AU"/>
        </w:rPr>
        <w:t xml:space="preserve">Guest et al., 2012; </w:t>
      </w:r>
      <w:r w:rsidR="00E34647" w:rsidRPr="00511DB3">
        <w:rPr>
          <w:rFonts w:cs="Times New Roman"/>
          <w:szCs w:val="24"/>
          <w:lang w:val="en-AU"/>
        </w:rPr>
        <w:fldChar w:fldCharType="begin"/>
      </w:r>
      <w:r w:rsidR="00EB5CC1" w:rsidRPr="00511DB3">
        <w:rPr>
          <w:rFonts w:cs="Times New Roman"/>
          <w:szCs w:val="24"/>
          <w:lang w:val="en-AU"/>
        </w:rPr>
        <w:instrText xml:space="preserve"> ADDIN ZOTERO_ITEM CSL_CITATION {"citationID":"ZNWplm36","properties":{"formattedCitation":"(Denzin and Lincoln, 2005)","plainCitation":"(Denzin and Lincoln, 2005)","dontUpdate":true,"noteIndex":0},"citationItems":[{"id":"760oYnDZ/5kKCWLUG","uris":["http://zotero.org/users/1718135/items/8KF6IXQW"],"uri":["http://zotero.org/users/1718135/items/8KF6IXQW"],"itemData":{"id":601,"type":"book","title":"The SAGE Handbook of Qualitative Research","publisher":"Sage Publications, Inc","publisher-place":"Thousand Oaks","number-of-pages":"1232","edition":"Third Edition edition","event-place":"Thousand Oaks","ISBN":"978-0-7619-2757-0","language":"English","editor":[{"family":"Denzin","given":"Norman K."},{"family":"Lincoln","given":"Yvonna S."}],"issued":{"date-parts":[["2005",4,27]]}}}],"schema":"https://github.com/citation-style-language/schema/raw/master/csl-citation.json"} </w:instrText>
      </w:r>
      <w:r w:rsidR="00E34647" w:rsidRPr="00511DB3">
        <w:rPr>
          <w:rFonts w:cs="Times New Roman"/>
          <w:szCs w:val="24"/>
          <w:lang w:val="en-AU"/>
        </w:rPr>
        <w:fldChar w:fldCharType="separate"/>
      </w:r>
      <w:r w:rsidR="00E34647" w:rsidRPr="00511DB3">
        <w:rPr>
          <w:rFonts w:cs="Times New Roman"/>
          <w:szCs w:val="24"/>
        </w:rPr>
        <w:t>Denzin and Lincoln, 2005;</w:t>
      </w:r>
      <w:r w:rsidR="00E34647" w:rsidRPr="00511DB3">
        <w:rPr>
          <w:rFonts w:cs="Times New Roman"/>
          <w:szCs w:val="24"/>
          <w:lang w:val="en-AU"/>
        </w:rPr>
        <w:fldChar w:fldCharType="end"/>
      </w:r>
      <w:r w:rsidR="00E34647" w:rsidRPr="00511DB3">
        <w:rPr>
          <w:rFonts w:cs="Times New Roman"/>
          <w:szCs w:val="24"/>
          <w:lang w:val="en-AU"/>
        </w:rPr>
        <w:t xml:space="preserve"> </w:t>
      </w:r>
      <w:r w:rsidR="00E34647" w:rsidRPr="00511DB3">
        <w:rPr>
          <w:rFonts w:cs="Times New Roman"/>
          <w:szCs w:val="24"/>
        </w:rPr>
        <w:t>Miller and Crabtree, 1992</w:t>
      </w:r>
      <w:r w:rsidR="00363BBE" w:rsidRPr="00511DB3">
        <w:rPr>
          <w:rFonts w:cs="Times New Roman"/>
          <w:szCs w:val="24"/>
        </w:rPr>
        <w:t xml:space="preserve">); </w:t>
      </w:r>
      <w:r w:rsidR="00363BBE" w:rsidRPr="00511DB3">
        <w:rPr>
          <w:rFonts w:cs="Times New Roman"/>
          <w:szCs w:val="24"/>
          <w:lang w:val="en-AU"/>
        </w:rPr>
        <w:t>according</w:t>
      </w:r>
      <w:r w:rsidR="00BC73F9" w:rsidRPr="00511DB3">
        <w:rPr>
          <w:rFonts w:cs="Times New Roman"/>
          <w:szCs w:val="24"/>
          <w:lang w:val="en-AU"/>
        </w:rPr>
        <w:t xml:space="preserve"> to </w:t>
      </w:r>
      <w:r w:rsidR="00BC73F9" w:rsidRPr="00511DB3">
        <w:rPr>
          <w:rFonts w:cs="Times New Roman"/>
          <w:szCs w:val="24"/>
          <w:lang w:val="en-AU"/>
        </w:rPr>
        <w:fldChar w:fldCharType="begin"/>
      </w:r>
      <w:r w:rsidR="00EB5CC1" w:rsidRPr="00511DB3">
        <w:rPr>
          <w:rFonts w:cs="Times New Roman"/>
          <w:szCs w:val="24"/>
          <w:lang w:val="en-AU"/>
        </w:rPr>
        <w:instrText xml:space="preserve"> ADDIN ZOTERO_ITEM CSL_CITATION {"citationID":"LsQJem7E","properties":{"formattedCitation":"(Braun and Clarke, 2006)","plainCitation":"(Braun and Clarke, 2006)","dontUpdate":true,"noteIndex":0},"citationItems":[{"id":"760oYnDZ/D7ezMMqT","uris":["http://zotero.org/users/1718135/items/9C5AKGQG"],"uri":["http://zotero.org/users/1718135/items/9C5AKGQG"],"itemData":{"id":284,"type":"article-journal","title":"Using thematic analysis in psychology","container-title":"Qualitative Research in Psychology","page":"77-101","volume":"3","issue":"2","source":"Taylor and Francis+NEJM","abstract":"Thematic analysis is a poorly demarcated, rarely acknowledged, yet widely used qualitative analytic method within psychology. In this paper, we argue that it offers an accessible and theoretically flexible approach to analysing qualitative data. We outline what thematic analysis is, locating it in relation to other qualitative analytic methods that search for themes or patterns, and in relation to different epistemological and ontological positions. We then provide clear guidelines to those wanting to start thematic analysis, or conduct it in a more deliberate and rigorous way, and consider potential pitfalls in conducting thematic analysis. Finally, we outline the disadvantages and advantages of thematic analysis. We conclude by advocating thematic analysis as a useful and flexible method for qualitative research in and beyond psychology.","DOI":"10.1191/1478088706qp063oa","ISSN":"1478-0887","author":[{"family":"Braun","given":"Virginia"},{"family":"Clarke","given":"Victoria"}],"issued":{"date-parts":[["2006",1,1]]}}}],"schema":"https://github.com/citation-style-language/schema/raw/master/csl-citation.json"} </w:instrText>
      </w:r>
      <w:r w:rsidR="00BC73F9" w:rsidRPr="00511DB3">
        <w:rPr>
          <w:rFonts w:cs="Times New Roman"/>
          <w:szCs w:val="24"/>
          <w:lang w:val="en-AU"/>
        </w:rPr>
        <w:fldChar w:fldCharType="separate"/>
      </w:r>
      <w:r w:rsidR="00BC73F9" w:rsidRPr="00511DB3">
        <w:rPr>
          <w:rFonts w:cs="Times New Roman"/>
          <w:szCs w:val="24"/>
        </w:rPr>
        <w:t>Braun and Clarke (2006)</w:t>
      </w:r>
      <w:r w:rsidR="00BC73F9" w:rsidRPr="00511DB3">
        <w:rPr>
          <w:rFonts w:cs="Times New Roman"/>
          <w:szCs w:val="24"/>
          <w:lang w:val="en-AU"/>
        </w:rPr>
        <w:fldChar w:fldCharType="end"/>
      </w:r>
      <w:r w:rsidR="00BC73F9" w:rsidRPr="00511DB3">
        <w:rPr>
          <w:rFonts w:cs="Times New Roman"/>
          <w:szCs w:val="24"/>
          <w:lang w:val="en-AU"/>
        </w:rPr>
        <w:t xml:space="preserve"> thematic analysis should be the first technique a qualitative researcher learns.  </w:t>
      </w:r>
      <w:r w:rsidR="001342D6" w:rsidRPr="00511DB3">
        <w:rPr>
          <w:rFonts w:cs="Times New Roman"/>
          <w:szCs w:val="24"/>
          <w:lang w:val="en-AU"/>
        </w:rPr>
        <w:t xml:space="preserve">The method </w:t>
      </w:r>
      <w:r w:rsidR="00BC73F9" w:rsidRPr="00511DB3">
        <w:rPr>
          <w:rFonts w:cs="Times New Roman"/>
          <w:szCs w:val="24"/>
          <w:lang w:val="en-AU"/>
        </w:rPr>
        <w:t xml:space="preserve">involves taking </w:t>
      </w:r>
      <w:r w:rsidR="00BC73F9" w:rsidRPr="00511DB3">
        <w:rPr>
          <w:rFonts w:cs="Times New Roman"/>
          <w:szCs w:val="24"/>
        </w:rPr>
        <w:t xml:space="preserve">interviewee transcripts and allocating blocks of </w:t>
      </w:r>
      <w:r w:rsidR="008B66BA" w:rsidRPr="00511DB3">
        <w:rPr>
          <w:rFonts w:cs="Times New Roman"/>
          <w:szCs w:val="24"/>
        </w:rPr>
        <w:t>chosen textual data</w:t>
      </w:r>
      <w:r w:rsidR="00BC73F9" w:rsidRPr="00511DB3">
        <w:rPr>
          <w:rFonts w:cs="Times New Roman"/>
          <w:szCs w:val="24"/>
        </w:rPr>
        <w:t>, termed ‘codes’</w:t>
      </w:r>
      <w:r w:rsidR="007A35D6" w:rsidRPr="00511DB3">
        <w:rPr>
          <w:rFonts w:cs="Times New Roman"/>
          <w:szCs w:val="24"/>
        </w:rPr>
        <w:t>,</w:t>
      </w:r>
      <w:r w:rsidR="00BC73F9" w:rsidRPr="00511DB3">
        <w:rPr>
          <w:rFonts w:cs="Times New Roman"/>
          <w:szCs w:val="24"/>
        </w:rPr>
        <w:t xml:space="preserve"> to </w:t>
      </w:r>
      <w:r w:rsidR="00BC73F9" w:rsidRPr="00511DB3">
        <w:rPr>
          <w:rFonts w:cs="Times New Roman"/>
          <w:i/>
          <w:szCs w:val="24"/>
        </w:rPr>
        <w:t>themes</w:t>
      </w:r>
      <w:r w:rsidR="008B66BA" w:rsidRPr="00511DB3">
        <w:rPr>
          <w:rFonts w:cs="Times New Roman"/>
          <w:szCs w:val="24"/>
        </w:rPr>
        <w:t xml:space="preserve"> which the data supports</w:t>
      </w:r>
      <w:r w:rsidR="00BC73F9" w:rsidRPr="00511DB3">
        <w:rPr>
          <w:rFonts w:cs="Times New Roman"/>
          <w:szCs w:val="24"/>
        </w:rPr>
        <w:t xml:space="preserve">.  </w:t>
      </w:r>
      <w:r w:rsidR="001342D6" w:rsidRPr="00511DB3">
        <w:rPr>
          <w:rFonts w:cs="Times New Roman"/>
          <w:szCs w:val="24"/>
        </w:rPr>
        <w:t xml:space="preserve">Thematic analysis can </w:t>
      </w:r>
      <w:r w:rsidR="007A35D6" w:rsidRPr="00511DB3">
        <w:rPr>
          <w:rFonts w:cs="Times New Roman"/>
          <w:szCs w:val="24"/>
        </w:rPr>
        <w:t xml:space="preserve">be </w:t>
      </w:r>
      <w:r w:rsidR="001342D6" w:rsidRPr="00511DB3">
        <w:rPr>
          <w:rFonts w:cs="Times New Roman"/>
          <w:szCs w:val="24"/>
        </w:rPr>
        <w:t xml:space="preserve">either deduced from prior involvement with theory (deductive confirmatory) or induced from the data (inductive </w:t>
      </w:r>
      <w:r w:rsidR="001342D6" w:rsidRPr="00511DB3">
        <w:rPr>
          <w:rFonts w:cs="Times New Roman"/>
          <w:szCs w:val="24"/>
        </w:rPr>
        <w:lastRenderedPageBreak/>
        <w:t>exploratory), or a combination of both</w:t>
      </w:r>
      <w:r w:rsidR="009A23C9" w:rsidRPr="00511DB3">
        <w:rPr>
          <w:rFonts w:cs="Times New Roman"/>
          <w:szCs w:val="24"/>
        </w:rPr>
        <w:t xml:space="preserve"> (hybrid)</w:t>
      </w:r>
      <w:r w:rsidR="001342D6" w:rsidRPr="00511DB3">
        <w:rPr>
          <w:rFonts w:cs="Times New Roman"/>
          <w:szCs w:val="24"/>
        </w:rPr>
        <w:t xml:space="preserve">.  </w:t>
      </w:r>
      <w:r w:rsidR="001342D6" w:rsidRPr="00511DB3">
        <w:rPr>
          <w:rFonts w:cs="Times New Roman"/>
          <w:szCs w:val="24"/>
          <w:lang w:val="en-AU"/>
        </w:rPr>
        <w:t>As such, according to</w:t>
      </w:r>
      <w:r w:rsidR="00A80C30" w:rsidRPr="00511DB3">
        <w:rPr>
          <w:rFonts w:cs="Times New Roman"/>
          <w:szCs w:val="24"/>
          <w:lang w:val="en-AU"/>
        </w:rPr>
        <w:t xml:space="preserve"> </w:t>
      </w:r>
      <w:r w:rsidR="001342D6" w:rsidRPr="00511DB3">
        <w:rPr>
          <w:rFonts w:cs="Times New Roman"/>
          <w:szCs w:val="24"/>
          <w:lang w:val="en-AU"/>
        </w:rPr>
        <w:fldChar w:fldCharType="begin"/>
      </w:r>
      <w:r w:rsidR="00EB5CC1" w:rsidRPr="00511DB3">
        <w:rPr>
          <w:rFonts w:cs="Times New Roman"/>
          <w:szCs w:val="24"/>
          <w:lang w:val="en-AU"/>
        </w:rPr>
        <w:instrText xml:space="preserve"> ADDIN ZOTERO_ITEM CSL_CITATION {"citationID":"xqLIegip","properties":{"formattedCitation":"(Boyatzis, 1998)","plainCitation":"(Boyatzis, 1998)","dontUpdate":true,"noteIndex":0},"citationItems":[{"id":"760oYnDZ/t6e4ETFb","uris":["http://zotero.org/users/1718135/items/QIEVJ5NQ"],"uri":["http://zotero.org/users/1718135/items/QIEVJ5NQ"],"itemData":{"id":398,"type":"book","title":"Transforming qualitative information : thematic analysis and code development / Richard E. Boyatzis.","publisher":"Sage","publisher-place":"Thousand Oaks, CA ; London","number-of-pages":"184","source":"Primo","event-place":"Thousand Oaks, CA ; London","ISBN":"0-7619-0960-5","call-number":"H62","shortTitle":"Transforming qualitative information","language":"eng","author":[{"family":"Boyatzis","given":"R. E."}],"issued":{"date-parts":[["1998"]]}}}],"schema":"https://github.com/citation-style-language/schema/raw/master/csl-citation.json"} </w:instrText>
      </w:r>
      <w:r w:rsidR="001342D6" w:rsidRPr="00511DB3">
        <w:rPr>
          <w:rFonts w:cs="Times New Roman"/>
          <w:szCs w:val="24"/>
          <w:lang w:val="en-AU"/>
        </w:rPr>
        <w:fldChar w:fldCharType="separate"/>
      </w:r>
      <w:r w:rsidR="001342D6" w:rsidRPr="00511DB3">
        <w:rPr>
          <w:rFonts w:cs="Times New Roman"/>
          <w:szCs w:val="24"/>
        </w:rPr>
        <w:t>Boyatzis (1998)</w:t>
      </w:r>
      <w:r w:rsidR="001342D6" w:rsidRPr="00511DB3">
        <w:rPr>
          <w:rFonts w:cs="Times New Roman"/>
          <w:szCs w:val="24"/>
          <w:lang w:val="en-AU"/>
        </w:rPr>
        <w:fldChar w:fldCharType="end"/>
      </w:r>
      <w:r w:rsidR="001342D6" w:rsidRPr="00511DB3">
        <w:rPr>
          <w:rFonts w:cs="Times New Roman"/>
          <w:szCs w:val="24"/>
          <w:lang w:val="en-AU"/>
        </w:rPr>
        <w:t xml:space="preserve">, it is ideal for allowing positivistic disciplines </w:t>
      </w:r>
      <w:r w:rsidR="008E1780" w:rsidRPr="00511DB3">
        <w:rPr>
          <w:rFonts w:cs="Times New Roman"/>
          <w:szCs w:val="24"/>
          <w:lang w:val="en-AU"/>
        </w:rPr>
        <w:t xml:space="preserve">such as </w:t>
      </w:r>
      <w:r w:rsidR="001342D6" w:rsidRPr="00511DB3">
        <w:rPr>
          <w:rFonts w:cs="Times New Roman"/>
          <w:szCs w:val="24"/>
          <w:lang w:val="en-AU"/>
        </w:rPr>
        <w:t>transport planning</w:t>
      </w:r>
      <w:r w:rsidR="008E1780" w:rsidRPr="00511DB3">
        <w:rPr>
          <w:rFonts w:cs="Times New Roman"/>
          <w:szCs w:val="24"/>
          <w:lang w:val="en-AU"/>
        </w:rPr>
        <w:t xml:space="preserve">, </w:t>
      </w:r>
      <w:r w:rsidR="001342D6" w:rsidRPr="00511DB3">
        <w:rPr>
          <w:rFonts w:cs="Times New Roman"/>
          <w:szCs w:val="24"/>
          <w:lang w:val="en-AU"/>
        </w:rPr>
        <w:t xml:space="preserve">to interact with </w:t>
      </w:r>
      <w:r w:rsidR="008E1780" w:rsidRPr="00511DB3">
        <w:rPr>
          <w:rFonts w:cs="Times New Roman"/>
          <w:szCs w:val="24"/>
          <w:lang w:val="en-AU"/>
        </w:rPr>
        <w:t xml:space="preserve">interpretative, for example </w:t>
      </w:r>
      <w:r w:rsidR="00A80C30" w:rsidRPr="00511DB3">
        <w:rPr>
          <w:rFonts w:cs="Times New Roman"/>
          <w:szCs w:val="24"/>
          <w:lang w:val="en-AU"/>
        </w:rPr>
        <w:t>cross-</w:t>
      </w:r>
      <w:r w:rsidR="009C4BDD" w:rsidRPr="00511DB3">
        <w:rPr>
          <w:rFonts w:cs="Times New Roman"/>
          <w:szCs w:val="24"/>
          <w:lang w:val="en-AU"/>
        </w:rPr>
        <w:t xml:space="preserve">cultural studies, making it </w:t>
      </w:r>
      <w:r w:rsidR="008E1780" w:rsidRPr="00511DB3">
        <w:rPr>
          <w:rFonts w:cs="Times New Roman"/>
          <w:szCs w:val="24"/>
          <w:lang w:val="en-AU"/>
        </w:rPr>
        <w:t>highly suitable</w:t>
      </w:r>
      <w:r w:rsidR="009C4BDD" w:rsidRPr="00511DB3">
        <w:rPr>
          <w:rFonts w:cs="Times New Roman"/>
          <w:szCs w:val="24"/>
          <w:lang w:val="en-AU"/>
        </w:rPr>
        <w:t xml:space="preserve"> for this particular study.  </w:t>
      </w:r>
      <w:r w:rsidR="001342D6" w:rsidRPr="00511DB3">
        <w:rPr>
          <w:rFonts w:cs="Times New Roman"/>
          <w:szCs w:val="24"/>
          <w:lang w:val="en-AU"/>
        </w:rPr>
        <w:t xml:space="preserve">In this instance </w:t>
      </w:r>
      <w:r w:rsidRPr="00511DB3">
        <w:rPr>
          <w:rFonts w:cs="Times New Roman"/>
          <w:i/>
          <w:szCs w:val="24"/>
          <w:lang w:val="en-AU"/>
        </w:rPr>
        <w:t>significant</w:t>
      </w:r>
      <w:r w:rsidRPr="00511DB3">
        <w:rPr>
          <w:rFonts w:cs="Times New Roman"/>
          <w:szCs w:val="24"/>
          <w:lang w:val="en-AU"/>
        </w:rPr>
        <w:t xml:space="preserve"> prior author </w:t>
      </w:r>
      <w:r w:rsidR="001342D6" w:rsidRPr="00511DB3">
        <w:rPr>
          <w:rFonts w:cs="Times New Roman"/>
          <w:szCs w:val="24"/>
          <w:lang w:val="en-AU"/>
        </w:rPr>
        <w:t xml:space="preserve">engagement with the </w:t>
      </w:r>
      <w:r w:rsidR="001342D6" w:rsidRPr="00511DB3">
        <w:rPr>
          <w:rFonts w:cs="Times New Roman"/>
          <w:szCs w:val="24"/>
        </w:rPr>
        <w:t xml:space="preserve">cross-cultural and symbolism theory </w:t>
      </w:r>
      <w:r w:rsidRPr="00511DB3">
        <w:rPr>
          <w:rFonts w:cs="Times New Roman"/>
          <w:szCs w:val="24"/>
        </w:rPr>
        <w:t>necessitated a predominantly deductive approach</w:t>
      </w:r>
      <w:r w:rsidR="008E1780" w:rsidRPr="00511DB3">
        <w:rPr>
          <w:rFonts w:cs="Times New Roman"/>
          <w:szCs w:val="24"/>
        </w:rPr>
        <w:t xml:space="preserve">; </w:t>
      </w:r>
      <w:r w:rsidR="001342D6" w:rsidRPr="00511DB3">
        <w:rPr>
          <w:rFonts w:cs="Times New Roman"/>
          <w:szCs w:val="24"/>
        </w:rPr>
        <w:t xml:space="preserve">the </w:t>
      </w:r>
      <w:r w:rsidR="008E1780" w:rsidRPr="00511DB3">
        <w:rPr>
          <w:rFonts w:cs="Times New Roman"/>
          <w:szCs w:val="24"/>
        </w:rPr>
        <w:t xml:space="preserve">public transport related </w:t>
      </w:r>
      <w:r w:rsidR="00680DB6" w:rsidRPr="00511DB3">
        <w:rPr>
          <w:rFonts w:cs="Times New Roman"/>
          <w:szCs w:val="24"/>
        </w:rPr>
        <w:t>codes</w:t>
      </w:r>
      <w:r w:rsidR="001342D6" w:rsidRPr="00511DB3">
        <w:rPr>
          <w:rFonts w:cs="Times New Roman"/>
          <w:szCs w:val="24"/>
        </w:rPr>
        <w:t xml:space="preserve"> </w:t>
      </w:r>
      <w:r w:rsidRPr="00511DB3">
        <w:rPr>
          <w:rFonts w:cs="Times New Roman"/>
          <w:szCs w:val="24"/>
        </w:rPr>
        <w:t xml:space="preserve">presented in this paper </w:t>
      </w:r>
      <w:r w:rsidR="001342D6" w:rsidRPr="00511DB3">
        <w:rPr>
          <w:rFonts w:cs="Times New Roman"/>
          <w:szCs w:val="24"/>
        </w:rPr>
        <w:t>were deduced by the authors</w:t>
      </w:r>
      <w:r w:rsidR="00363BBE" w:rsidRPr="00511DB3">
        <w:rPr>
          <w:rFonts w:cs="Times New Roman"/>
          <w:szCs w:val="24"/>
        </w:rPr>
        <w:t xml:space="preserve"> and</w:t>
      </w:r>
      <w:r w:rsidR="001342D6" w:rsidRPr="00511DB3">
        <w:rPr>
          <w:rFonts w:cs="Times New Roman"/>
          <w:szCs w:val="24"/>
        </w:rPr>
        <w:t xml:space="preserve"> did not emerge from the data.</w:t>
      </w:r>
      <w:r w:rsidRPr="00511DB3">
        <w:rPr>
          <w:rFonts w:cs="Times New Roman"/>
          <w:szCs w:val="24"/>
        </w:rPr>
        <w:t xml:space="preserve">  Some inductive work was undertaken within the broader research programme</w:t>
      </w:r>
      <w:r w:rsidR="008E1780" w:rsidRPr="00511DB3">
        <w:rPr>
          <w:rFonts w:cs="Times New Roman"/>
          <w:szCs w:val="24"/>
        </w:rPr>
        <w:t xml:space="preserve">, however, </w:t>
      </w:r>
      <w:r w:rsidRPr="00511DB3">
        <w:rPr>
          <w:rFonts w:cs="Times New Roman"/>
          <w:szCs w:val="24"/>
        </w:rPr>
        <w:t>making the overall study ‘hybrid’</w:t>
      </w:r>
      <w:r w:rsidR="008E1780" w:rsidRPr="00511DB3">
        <w:rPr>
          <w:rFonts w:cs="Times New Roman"/>
          <w:szCs w:val="24"/>
        </w:rPr>
        <w:t xml:space="preserve"> (albeit it a hybrid ‘light’), </w:t>
      </w:r>
      <w:r w:rsidRPr="00511DB3">
        <w:rPr>
          <w:rFonts w:cs="Times New Roman"/>
          <w:szCs w:val="24"/>
        </w:rPr>
        <w:t xml:space="preserve">rather than purely deductive, but </w:t>
      </w:r>
      <w:r w:rsidR="00FB17D2" w:rsidRPr="00511DB3">
        <w:rPr>
          <w:rFonts w:cs="Times New Roman"/>
          <w:szCs w:val="24"/>
        </w:rPr>
        <w:t xml:space="preserve">the findings of this do not apply </w:t>
      </w:r>
      <w:r w:rsidRPr="00511DB3">
        <w:rPr>
          <w:rFonts w:cs="Times New Roman"/>
          <w:szCs w:val="24"/>
        </w:rPr>
        <w:t xml:space="preserve">purely to public transport, and </w:t>
      </w:r>
      <w:r w:rsidR="00325478" w:rsidRPr="00511DB3">
        <w:rPr>
          <w:rFonts w:cs="Times New Roman"/>
          <w:szCs w:val="24"/>
        </w:rPr>
        <w:t>are not discussed in this paper</w:t>
      </w:r>
      <w:r w:rsidR="006B4B38" w:rsidRPr="00511DB3">
        <w:rPr>
          <w:rFonts w:cs="Times New Roman"/>
          <w:szCs w:val="24"/>
        </w:rPr>
        <w:t>.</w:t>
      </w:r>
    </w:p>
    <w:p w14:paraId="64127ECE" w14:textId="601F0AF5" w:rsidR="00B26E79" w:rsidRPr="00511DB3" w:rsidRDefault="009C4BDD" w:rsidP="009C4BDD">
      <w:pPr>
        <w:rPr>
          <w:rFonts w:cs="Times New Roman"/>
          <w:szCs w:val="24"/>
          <w:lang w:val="en-AU"/>
        </w:rPr>
      </w:pPr>
      <w:r w:rsidRPr="00511DB3">
        <w:rPr>
          <w:rFonts w:cs="Times New Roman"/>
          <w:szCs w:val="24"/>
        </w:rPr>
        <w:t xml:space="preserve">The other reason that thematic analysis is a sound choice for this research is because a </w:t>
      </w:r>
      <w:r w:rsidRPr="00511DB3">
        <w:rPr>
          <w:rFonts w:cs="Times New Roman"/>
          <w:i/>
          <w:szCs w:val="24"/>
        </w:rPr>
        <w:t>single</w:t>
      </w:r>
      <w:r w:rsidRPr="00511DB3">
        <w:rPr>
          <w:rFonts w:cs="Times New Roman"/>
          <w:szCs w:val="24"/>
        </w:rPr>
        <w:t xml:space="preserve"> quote can be justifiably used to develop innovative hypotheses </w:t>
      </w:r>
      <w:r w:rsidRPr="00511DB3">
        <w:rPr>
          <w:rFonts w:cs="Times New Roman"/>
          <w:szCs w:val="24"/>
          <w:lang w:val="en-AU"/>
        </w:rPr>
        <w:fldChar w:fldCharType="begin"/>
      </w:r>
      <w:r w:rsidR="00EB5CC1" w:rsidRPr="00511DB3">
        <w:rPr>
          <w:rFonts w:cs="Times New Roman"/>
          <w:szCs w:val="24"/>
          <w:lang w:val="en-AU"/>
        </w:rPr>
        <w:instrText xml:space="preserve"> ADDIN ZOTERO_ITEM CSL_CITATION {"citationID":"1sp3S5Ye","properties":{"formattedCitation":"(Vaismoradi et al., 2013)","plainCitation":"(Vaismoradi et al., 2013)","noteIndex":0},"citationItems":[{"id":"760oYnDZ/y4ay3abO","uris":["http://zotero.org/users/1718135/items/S7NJXTCD"],"uri":["http://zotero.org/users/1718135/items/S7NJXTCD"],"itemData":{"id":556,"type":"article-journal","title":"Content analysis and thematic analysis: Implications for conducting a qualitative descriptive study","container-title":"Nursing &amp; Health Sciences","page":"398-405","volume":"15","issue":"3","source":"Wiley Online Library","abstract":"Qualitative content analysis and thematic analysis are two commonly used approaches in data analysis of nursing research, but boundaries between the two have not been clearly specified. In other words, they are being used interchangeably and it seems difficult for the researcher to choose between them. In this respect, this paper describes and discusses the boundaries between qualitative content analysis and thematic analysis and presents implications to improve the consistency between the purpose of related studies and the method of data analyses. This is a discussion paper, comprising an analytical overview and discussion of the definitions, aims, philosophical background, data gathering, and analysis of content analysis and thematic analysis, and addressing their methodological subtleties. It is concluded that in spite of many similarities between the approaches, including cutting across data and searching for patterns and themes, their main difference lies in the opportunity for quantification of data. It means that measuring the frequency of different categories and themes is possible in content analysis with caution as a proxy for significance.","DOI":"10.1111/nhs.12048","ISSN":"1442-2018","shortTitle":"Content analysis and thematic analysis","journalAbbreviation":"Nurs Health Sci","language":"en","author":[{"family":"Vaismoradi","given":"Mojtaba"},{"family":"Turunen","given":"Hannele"},{"family":"Bondas","given":"Terese"}],"issued":{"date-parts":[["2013",9,1]]}}}],"schema":"https://github.com/citation-style-language/schema/raw/master/csl-citation.json"} </w:instrText>
      </w:r>
      <w:r w:rsidRPr="00511DB3">
        <w:rPr>
          <w:rFonts w:cs="Times New Roman"/>
          <w:szCs w:val="24"/>
          <w:lang w:val="en-AU"/>
        </w:rPr>
        <w:fldChar w:fldCharType="separate"/>
      </w:r>
      <w:r w:rsidRPr="00511DB3">
        <w:rPr>
          <w:rFonts w:cs="Times New Roman"/>
          <w:szCs w:val="24"/>
        </w:rPr>
        <w:t>(Vaismoradi et al., 2013)</w:t>
      </w:r>
      <w:r w:rsidRPr="00511DB3">
        <w:rPr>
          <w:rFonts w:cs="Times New Roman"/>
          <w:szCs w:val="24"/>
          <w:lang w:val="en-AU"/>
        </w:rPr>
        <w:fldChar w:fldCharType="end"/>
      </w:r>
      <w:r w:rsidR="00A80C30" w:rsidRPr="00511DB3">
        <w:rPr>
          <w:rFonts w:cs="Times New Roman"/>
          <w:szCs w:val="24"/>
          <w:lang w:val="en-AU"/>
        </w:rPr>
        <w:t>:</w:t>
      </w:r>
      <w:r w:rsidRPr="00511DB3">
        <w:rPr>
          <w:rFonts w:cs="Times New Roman"/>
          <w:szCs w:val="24"/>
          <w:lang w:val="en-AU"/>
        </w:rPr>
        <w:t xml:space="preserve"> </w:t>
      </w:r>
      <w:r w:rsidRPr="00511DB3">
        <w:rPr>
          <w:rFonts w:cs="Times New Roman"/>
          <w:szCs w:val="24"/>
        </w:rPr>
        <w:t xml:space="preserve">it facilitates theoretical expansion.  </w:t>
      </w:r>
      <w:r w:rsidR="00A80C30" w:rsidRPr="00511DB3">
        <w:rPr>
          <w:rFonts w:cs="Times New Roman"/>
          <w:szCs w:val="24"/>
          <w:lang w:val="en-AU"/>
        </w:rPr>
        <w:t>That said</w:t>
      </w:r>
      <w:r w:rsidR="009A23C9" w:rsidRPr="00511DB3">
        <w:rPr>
          <w:rFonts w:cs="Times New Roman"/>
          <w:szCs w:val="24"/>
          <w:lang w:val="en-AU"/>
        </w:rPr>
        <w:t>,</w:t>
      </w:r>
      <w:r w:rsidR="00A80C30" w:rsidRPr="00511DB3">
        <w:rPr>
          <w:rFonts w:cs="Times New Roman"/>
          <w:szCs w:val="24"/>
          <w:lang w:val="en-AU"/>
        </w:rPr>
        <w:t xml:space="preserve"> </w:t>
      </w:r>
      <w:r w:rsidR="00BC73F9" w:rsidRPr="00511DB3">
        <w:rPr>
          <w:rFonts w:cs="Times New Roman"/>
          <w:szCs w:val="24"/>
          <w:lang w:val="en-AU"/>
        </w:rPr>
        <w:t xml:space="preserve">the authors </w:t>
      </w:r>
      <w:r w:rsidR="00BC73F9" w:rsidRPr="00511DB3">
        <w:rPr>
          <w:rFonts w:cs="Times New Roman"/>
          <w:i/>
          <w:szCs w:val="24"/>
          <w:lang w:val="en-AU"/>
        </w:rPr>
        <w:t>do</w:t>
      </w:r>
      <w:r w:rsidR="00BC73F9" w:rsidRPr="00511DB3">
        <w:rPr>
          <w:rFonts w:cs="Times New Roman"/>
          <w:szCs w:val="24"/>
          <w:lang w:val="en-AU"/>
        </w:rPr>
        <w:t xml:space="preserve"> use the density of a code</w:t>
      </w:r>
      <w:r w:rsidR="00363BBE" w:rsidRPr="00511DB3">
        <w:rPr>
          <w:rFonts w:cs="Times New Roman"/>
          <w:szCs w:val="24"/>
          <w:lang w:val="en-AU"/>
        </w:rPr>
        <w:t>’</w:t>
      </w:r>
      <w:r w:rsidR="00BC73F9" w:rsidRPr="00511DB3">
        <w:rPr>
          <w:rFonts w:cs="Times New Roman"/>
          <w:szCs w:val="24"/>
          <w:lang w:val="en-AU"/>
        </w:rPr>
        <w:t xml:space="preserve">s recurrence as a proxy for strong </w:t>
      </w:r>
      <w:r w:rsidR="00B26E79" w:rsidRPr="00511DB3">
        <w:rPr>
          <w:rFonts w:cs="Times New Roman"/>
          <w:szCs w:val="24"/>
          <w:lang w:val="en-AU"/>
        </w:rPr>
        <w:t>difference between the groups.</w:t>
      </w:r>
      <w:r w:rsidR="00FE0420" w:rsidRPr="00511DB3">
        <w:rPr>
          <w:rFonts w:cs="Times New Roman"/>
          <w:szCs w:val="24"/>
          <w:lang w:val="en-AU"/>
        </w:rPr>
        <w:t xml:space="preserve">  Using both single quotes and quote density to build theory may be seen as </w:t>
      </w:r>
      <w:r w:rsidR="008E1780" w:rsidRPr="00511DB3">
        <w:rPr>
          <w:rFonts w:cs="Times New Roman"/>
          <w:szCs w:val="24"/>
          <w:lang w:val="en-AU"/>
        </w:rPr>
        <w:t>‘</w:t>
      </w:r>
      <w:r w:rsidR="00FE0420" w:rsidRPr="00511DB3">
        <w:rPr>
          <w:rFonts w:cs="Times New Roman"/>
          <w:szCs w:val="24"/>
          <w:lang w:val="en-AU"/>
        </w:rPr>
        <w:t>getting the most</w:t>
      </w:r>
      <w:r w:rsidR="008E1780" w:rsidRPr="00511DB3">
        <w:rPr>
          <w:rFonts w:cs="Times New Roman"/>
          <w:szCs w:val="24"/>
          <w:lang w:val="en-AU"/>
        </w:rPr>
        <w:t>’</w:t>
      </w:r>
      <w:r w:rsidR="00FE0420" w:rsidRPr="00511DB3">
        <w:rPr>
          <w:rFonts w:cs="Times New Roman"/>
          <w:szCs w:val="24"/>
          <w:lang w:val="en-AU"/>
        </w:rPr>
        <w:t xml:space="preserve"> from thematic analysis’s flexibility.</w:t>
      </w:r>
    </w:p>
    <w:p w14:paraId="575FD2FC" w14:textId="3D6964F8" w:rsidR="00A07E61" w:rsidRPr="00511DB3" w:rsidRDefault="009C4BDD" w:rsidP="000D0EFB">
      <w:pPr>
        <w:rPr>
          <w:rFonts w:cs="Times New Roman"/>
          <w:szCs w:val="24"/>
        </w:rPr>
      </w:pPr>
      <w:r w:rsidRPr="00511DB3">
        <w:rPr>
          <w:rFonts w:cs="Times New Roman"/>
          <w:szCs w:val="24"/>
          <w:lang w:val="en-AU"/>
        </w:rPr>
        <w:t xml:space="preserve">Prior engagement with the literature </w:t>
      </w:r>
      <w:r w:rsidR="001C6255" w:rsidRPr="00511DB3">
        <w:rPr>
          <w:rFonts w:cs="Times New Roman"/>
          <w:szCs w:val="24"/>
        </w:rPr>
        <w:t>allowed for the development of several broad premises</w:t>
      </w:r>
      <w:r w:rsidR="00295DEF" w:rsidRPr="00511DB3">
        <w:rPr>
          <w:rFonts w:cs="Times New Roman"/>
          <w:szCs w:val="24"/>
        </w:rPr>
        <w:t xml:space="preserve">. </w:t>
      </w:r>
      <w:r w:rsidR="000F66DD" w:rsidRPr="00511DB3">
        <w:rPr>
          <w:rFonts w:cs="Times New Roman"/>
          <w:szCs w:val="24"/>
        </w:rPr>
        <w:t xml:space="preserve"> </w:t>
      </w:r>
      <w:r w:rsidR="00A07E61" w:rsidRPr="00511DB3">
        <w:rPr>
          <w:rFonts w:cs="Times New Roman"/>
          <w:szCs w:val="24"/>
        </w:rPr>
        <w:t xml:space="preserve">Among interviewees from collectivist clusters, the authors expected to see </w:t>
      </w:r>
      <w:r w:rsidRPr="00511DB3">
        <w:rPr>
          <w:rFonts w:cs="Times New Roman"/>
          <w:szCs w:val="24"/>
        </w:rPr>
        <w:t xml:space="preserve">a strong </w:t>
      </w:r>
      <w:r w:rsidR="000D0EFB" w:rsidRPr="00511DB3">
        <w:rPr>
          <w:rFonts w:cs="Times New Roman"/>
          <w:szCs w:val="24"/>
        </w:rPr>
        <w:t xml:space="preserve">symbolic </w:t>
      </w:r>
      <w:r w:rsidRPr="00511DB3">
        <w:rPr>
          <w:rFonts w:cs="Times New Roman"/>
          <w:szCs w:val="24"/>
        </w:rPr>
        <w:t>emphasis on differentiation</w:t>
      </w:r>
      <w:r w:rsidR="00A07E61" w:rsidRPr="00511DB3">
        <w:rPr>
          <w:rFonts w:cs="Times New Roman"/>
          <w:szCs w:val="24"/>
        </w:rPr>
        <w:t xml:space="preserve"> relating to ranking, </w:t>
      </w:r>
      <w:r w:rsidR="000D0EFB" w:rsidRPr="00511DB3">
        <w:rPr>
          <w:rFonts w:cs="Times New Roman"/>
          <w:szCs w:val="24"/>
        </w:rPr>
        <w:t xml:space="preserve">status, social </w:t>
      </w:r>
      <w:r w:rsidR="00A07E61" w:rsidRPr="00511DB3">
        <w:rPr>
          <w:rFonts w:cs="Times New Roman"/>
          <w:szCs w:val="24"/>
        </w:rPr>
        <w:t>treatment, clarity</w:t>
      </w:r>
      <w:r w:rsidR="000D0EFB" w:rsidRPr="00511DB3">
        <w:rPr>
          <w:rFonts w:cs="Times New Roman"/>
          <w:szCs w:val="24"/>
        </w:rPr>
        <w:t xml:space="preserve"> of symbol</w:t>
      </w:r>
      <w:r w:rsidR="00A07E61" w:rsidRPr="00511DB3">
        <w:rPr>
          <w:rFonts w:cs="Times New Roman"/>
          <w:szCs w:val="24"/>
        </w:rPr>
        <w:t>, shame, sanct</w:t>
      </w:r>
      <w:r w:rsidR="000D0EFB" w:rsidRPr="00511DB3">
        <w:rPr>
          <w:rFonts w:cs="Times New Roman"/>
          <w:szCs w:val="24"/>
        </w:rPr>
        <w:t xml:space="preserve">ions </w:t>
      </w:r>
      <w:r w:rsidR="00A07E61" w:rsidRPr="00511DB3">
        <w:rPr>
          <w:rFonts w:cs="Times New Roman"/>
          <w:szCs w:val="24"/>
        </w:rPr>
        <w:t xml:space="preserve">and collective decision making. By contrast, in low PDI countries, </w:t>
      </w:r>
      <w:r w:rsidR="00295DEF" w:rsidRPr="00511DB3">
        <w:rPr>
          <w:rFonts w:cs="Times New Roman"/>
          <w:szCs w:val="24"/>
        </w:rPr>
        <w:t xml:space="preserve">individualistic clusters, </w:t>
      </w:r>
      <w:r w:rsidR="00363BBE" w:rsidRPr="00511DB3">
        <w:rPr>
          <w:rFonts w:cs="Times New Roman"/>
          <w:szCs w:val="24"/>
        </w:rPr>
        <w:t xml:space="preserve">the </w:t>
      </w:r>
      <w:r w:rsidR="00A07E61" w:rsidRPr="00511DB3">
        <w:rPr>
          <w:rFonts w:cs="Times New Roman"/>
          <w:szCs w:val="24"/>
        </w:rPr>
        <w:t>interviewees were expected to downplay their formal status</w:t>
      </w:r>
      <w:r w:rsidR="00FE0420" w:rsidRPr="00511DB3">
        <w:rPr>
          <w:rFonts w:cs="Times New Roman"/>
          <w:szCs w:val="24"/>
        </w:rPr>
        <w:t>.  I</w:t>
      </w:r>
      <w:r w:rsidR="009A23C9" w:rsidRPr="00511DB3">
        <w:rPr>
          <w:rFonts w:cs="Times New Roman"/>
          <w:szCs w:val="24"/>
        </w:rPr>
        <w:t>t</w:t>
      </w:r>
      <w:r w:rsidR="000D0EFB" w:rsidRPr="00511DB3">
        <w:rPr>
          <w:rFonts w:cs="Times New Roman"/>
          <w:szCs w:val="24"/>
        </w:rPr>
        <w:t xml:space="preserve"> was surmised they would symbolically feel more </w:t>
      </w:r>
      <w:r w:rsidR="00A07E61" w:rsidRPr="00511DB3">
        <w:rPr>
          <w:rFonts w:cs="Times New Roman"/>
          <w:szCs w:val="24"/>
        </w:rPr>
        <w:t xml:space="preserve">comfortable </w:t>
      </w:r>
      <w:r w:rsidR="000D0EFB" w:rsidRPr="00511DB3">
        <w:rPr>
          <w:rFonts w:cs="Times New Roman"/>
          <w:szCs w:val="24"/>
        </w:rPr>
        <w:t xml:space="preserve">being seen </w:t>
      </w:r>
      <w:r w:rsidR="00A07E61" w:rsidRPr="00511DB3">
        <w:rPr>
          <w:rFonts w:cs="Times New Roman"/>
          <w:szCs w:val="24"/>
        </w:rPr>
        <w:t xml:space="preserve">using public transport than their counterparts in high PDI societies. </w:t>
      </w:r>
      <w:r w:rsidR="00424CFD" w:rsidRPr="00511DB3">
        <w:rPr>
          <w:rFonts w:cs="Times New Roman"/>
          <w:szCs w:val="24"/>
        </w:rPr>
        <w:t xml:space="preserve"> </w:t>
      </w:r>
      <w:r w:rsidR="00A31B79" w:rsidRPr="00511DB3">
        <w:rPr>
          <w:rFonts w:cs="Times New Roman"/>
          <w:szCs w:val="24"/>
        </w:rPr>
        <w:t>Greater indifference or neutral symbolism was expected among the low PDI/individualistic interv</w:t>
      </w:r>
      <w:r w:rsidR="00424CFD" w:rsidRPr="00511DB3">
        <w:rPr>
          <w:rFonts w:cs="Times New Roman"/>
          <w:szCs w:val="24"/>
        </w:rPr>
        <w:t>iewees - a ‘who cares?’ stance.</w:t>
      </w:r>
    </w:p>
    <w:p w14:paraId="04C610D5" w14:textId="044151E3" w:rsidR="00FE45D9" w:rsidRPr="00511DB3" w:rsidRDefault="00FE45D9" w:rsidP="00FE45D9">
      <w:pPr>
        <w:rPr>
          <w:rFonts w:cs="Times New Roman"/>
          <w:szCs w:val="24"/>
        </w:rPr>
      </w:pPr>
      <w:r w:rsidRPr="00511DB3">
        <w:rPr>
          <w:rFonts w:cs="Times New Roman"/>
          <w:szCs w:val="24"/>
        </w:rPr>
        <w:t>This led to nine derived cross-cultural themes</w:t>
      </w:r>
      <w:r w:rsidR="00B4517E" w:rsidRPr="00511DB3">
        <w:rPr>
          <w:rFonts w:cs="Times New Roman"/>
          <w:szCs w:val="24"/>
        </w:rPr>
        <w:t>, or symbolic permutations,</w:t>
      </w:r>
      <w:r w:rsidR="008E1780" w:rsidRPr="00511DB3">
        <w:rPr>
          <w:rFonts w:cs="Times New Roman"/>
          <w:szCs w:val="24"/>
        </w:rPr>
        <w:t xml:space="preserve"> relating to public transport</w:t>
      </w:r>
      <w:r w:rsidR="00B4517E" w:rsidRPr="00511DB3">
        <w:rPr>
          <w:rFonts w:cs="Times New Roman"/>
          <w:szCs w:val="24"/>
        </w:rPr>
        <w:t xml:space="preserve">, </w:t>
      </w:r>
      <w:r w:rsidR="008E1780" w:rsidRPr="00511DB3">
        <w:rPr>
          <w:rFonts w:cs="Times New Roman"/>
          <w:szCs w:val="24"/>
        </w:rPr>
        <w:t>although there were several more themes dealing with other modes which ar</w:t>
      </w:r>
      <w:r w:rsidR="00B4517E" w:rsidRPr="00511DB3">
        <w:rPr>
          <w:rFonts w:cs="Times New Roman"/>
          <w:szCs w:val="24"/>
        </w:rPr>
        <w:t xml:space="preserve">e not described </w:t>
      </w:r>
      <w:r w:rsidR="00680DB6" w:rsidRPr="00511DB3">
        <w:rPr>
          <w:rFonts w:cs="Times New Roman"/>
          <w:szCs w:val="24"/>
        </w:rPr>
        <w:t>here</w:t>
      </w:r>
      <w:r w:rsidRPr="00511DB3">
        <w:rPr>
          <w:rFonts w:cs="Times New Roman"/>
          <w:szCs w:val="24"/>
        </w:rPr>
        <w:t>:</w:t>
      </w:r>
    </w:p>
    <w:p w14:paraId="3D80694F" w14:textId="77777777" w:rsidR="00FE45D9" w:rsidRPr="00511DB3" w:rsidRDefault="00FE45D9" w:rsidP="00FE45D9">
      <w:pPr>
        <w:pStyle w:val="ListParagraph"/>
        <w:numPr>
          <w:ilvl w:val="0"/>
          <w:numId w:val="17"/>
        </w:numPr>
        <w:jc w:val="left"/>
        <w:rPr>
          <w:rFonts w:cs="Times New Roman"/>
          <w:szCs w:val="24"/>
        </w:rPr>
      </w:pPr>
      <w:r w:rsidRPr="00511DB3">
        <w:rPr>
          <w:rFonts w:cs="Times New Roman"/>
          <w:szCs w:val="24"/>
        </w:rPr>
        <w:t>Public transport (generic) possessing positive symbolism.</w:t>
      </w:r>
    </w:p>
    <w:p w14:paraId="0254E2CE" w14:textId="77777777" w:rsidR="00FE45D9" w:rsidRPr="00511DB3" w:rsidRDefault="00FE45D9" w:rsidP="00FE45D9">
      <w:pPr>
        <w:pStyle w:val="ListParagraph"/>
        <w:numPr>
          <w:ilvl w:val="0"/>
          <w:numId w:val="17"/>
        </w:numPr>
        <w:jc w:val="left"/>
        <w:rPr>
          <w:rFonts w:cs="Times New Roman"/>
          <w:szCs w:val="24"/>
        </w:rPr>
      </w:pPr>
      <w:r w:rsidRPr="00511DB3">
        <w:rPr>
          <w:rFonts w:cs="Times New Roman"/>
          <w:szCs w:val="24"/>
        </w:rPr>
        <w:t>Public transport (generic) possessing neutral or no symbolism.</w:t>
      </w:r>
    </w:p>
    <w:p w14:paraId="0D8DA9EB" w14:textId="77777777" w:rsidR="00FE45D9" w:rsidRPr="00511DB3" w:rsidRDefault="00FE45D9" w:rsidP="00FE45D9">
      <w:pPr>
        <w:pStyle w:val="ListParagraph"/>
        <w:numPr>
          <w:ilvl w:val="0"/>
          <w:numId w:val="17"/>
        </w:numPr>
        <w:jc w:val="left"/>
        <w:rPr>
          <w:rFonts w:cs="Times New Roman"/>
          <w:szCs w:val="24"/>
        </w:rPr>
      </w:pPr>
      <w:r w:rsidRPr="00511DB3">
        <w:rPr>
          <w:rFonts w:cs="Times New Roman"/>
          <w:szCs w:val="24"/>
        </w:rPr>
        <w:t>Public transport (generic) possessing negative symbolism.</w:t>
      </w:r>
    </w:p>
    <w:p w14:paraId="0EBC4EE1" w14:textId="77777777" w:rsidR="00FE45D9" w:rsidRPr="00511DB3" w:rsidRDefault="00FE45D9" w:rsidP="00FE45D9">
      <w:pPr>
        <w:pStyle w:val="ListParagraph"/>
        <w:numPr>
          <w:ilvl w:val="0"/>
          <w:numId w:val="17"/>
        </w:numPr>
        <w:jc w:val="left"/>
        <w:rPr>
          <w:rFonts w:cs="Times New Roman"/>
          <w:szCs w:val="24"/>
        </w:rPr>
      </w:pPr>
      <w:r w:rsidRPr="00511DB3">
        <w:rPr>
          <w:rFonts w:cs="Times New Roman"/>
          <w:szCs w:val="24"/>
        </w:rPr>
        <w:t>Metros/trams possessing positive symbolism.</w:t>
      </w:r>
    </w:p>
    <w:p w14:paraId="692AC230" w14:textId="33A0835C" w:rsidR="00FE45D9" w:rsidRPr="00511DB3" w:rsidRDefault="00A80C30" w:rsidP="00FE45D9">
      <w:pPr>
        <w:pStyle w:val="ListParagraph"/>
        <w:numPr>
          <w:ilvl w:val="0"/>
          <w:numId w:val="17"/>
        </w:numPr>
        <w:jc w:val="left"/>
        <w:rPr>
          <w:rFonts w:cs="Times New Roman"/>
          <w:szCs w:val="24"/>
        </w:rPr>
      </w:pPr>
      <w:r w:rsidRPr="00511DB3">
        <w:rPr>
          <w:rFonts w:cs="Times New Roman"/>
          <w:szCs w:val="24"/>
        </w:rPr>
        <w:lastRenderedPageBreak/>
        <w:t>Metros/trams</w:t>
      </w:r>
      <w:r w:rsidR="00FE45D9" w:rsidRPr="00511DB3">
        <w:rPr>
          <w:rFonts w:cs="Times New Roman"/>
          <w:szCs w:val="24"/>
        </w:rPr>
        <w:t xml:space="preserve"> possessing neutral or no symbolism.</w:t>
      </w:r>
    </w:p>
    <w:p w14:paraId="28688AF9" w14:textId="77777777" w:rsidR="00FE45D9" w:rsidRPr="00511DB3" w:rsidRDefault="00FE45D9" w:rsidP="00FE45D9">
      <w:pPr>
        <w:pStyle w:val="ListParagraph"/>
        <w:numPr>
          <w:ilvl w:val="0"/>
          <w:numId w:val="17"/>
        </w:numPr>
        <w:jc w:val="left"/>
        <w:rPr>
          <w:rFonts w:cs="Times New Roman"/>
          <w:szCs w:val="24"/>
        </w:rPr>
      </w:pPr>
      <w:r w:rsidRPr="00511DB3">
        <w:rPr>
          <w:rFonts w:cs="Times New Roman"/>
          <w:szCs w:val="24"/>
        </w:rPr>
        <w:t>Metros/trams possessing negative symbolism.</w:t>
      </w:r>
    </w:p>
    <w:p w14:paraId="4DA83CA3" w14:textId="4F2315C4" w:rsidR="00FE45D9" w:rsidRPr="00511DB3" w:rsidRDefault="002A0861" w:rsidP="00FE45D9">
      <w:pPr>
        <w:pStyle w:val="ListParagraph"/>
        <w:numPr>
          <w:ilvl w:val="0"/>
          <w:numId w:val="17"/>
        </w:numPr>
        <w:jc w:val="left"/>
        <w:rPr>
          <w:rFonts w:cs="Times New Roman"/>
          <w:szCs w:val="24"/>
        </w:rPr>
      </w:pPr>
      <w:r w:rsidRPr="00511DB3">
        <w:rPr>
          <w:rFonts w:cs="Times New Roman"/>
          <w:szCs w:val="24"/>
        </w:rPr>
        <w:t>Bus-based</w:t>
      </w:r>
      <w:r w:rsidR="00FE45D9" w:rsidRPr="00511DB3">
        <w:rPr>
          <w:rFonts w:cs="Times New Roman"/>
          <w:szCs w:val="24"/>
        </w:rPr>
        <w:t xml:space="preserve"> modes (including BRT) possessing positive symbolism.</w:t>
      </w:r>
    </w:p>
    <w:p w14:paraId="4A2B0C4F" w14:textId="750F6553" w:rsidR="00FE45D9" w:rsidRPr="00511DB3" w:rsidRDefault="002A0861" w:rsidP="00FE45D9">
      <w:pPr>
        <w:pStyle w:val="ListParagraph"/>
        <w:numPr>
          <w:ilvl w:val="0"/>
          <w:numId w:val="17"/>
        </w:numPr>
        <w:jc w:val="left"/>
        <w:rPr>
          <w:rFonts w:cs="Times New Roman"/>
          <w:szCs w:val="24"/>
        </w:rPr>
      </w:pPr>
      <w:r w:rsidRPr="00511DB3">
        <w:rPr>
          <w:rFonts w:cs="Times New Roman"/>
          <w:szCs w:val="24"/>
        </w:rPr>
        <w:t>Bus-based</w:t>
      </w:r>
      <w:r w:rsidR="00FE45D9" w:rsidRPr="00511DB3">
        <w:rPr>
          <w:rFonts w:cs="Times New Roman"/>
          <w:szCs w:val="24"/>
        </w:rPr>
        <w:t xml:space="preserve"> modes (including BRT) possessing neutral or no symbolism.</w:t>
      </w:r>
    </w:p>
    <w:p w14:paraId="70841D65" w14:textId="5A7D1ECB" w:rsidR="00FE45D9" w:rsidRPr="00511DB3" w:rsidRDefault="002A0861" w:rsidP="00FE45D9">
      <w:pPr>
        <w:pStyle w:val="ListParagraph"/>
        <w:numPr>
          <w:ilvl w:val="0"/>
          <w:numId w:val="17"/>
        </w:numPr>
        <w:rPr>
          <w:rFonts w:cs="Times New Roman"/>
          <w:szCs w:val="24"/>
        </w:rPr>
      </w:pPr>
      <w:r w:rsidRPr="00511DB3">
        <w:rPr>
          <w:rFonts w:cs="Times New Roman"/>
          <w:szCs w:val="24"/>
        </w:rPr>
        <w:t>Bus-based</w:t>
      </w:r>
      <w:r w:rsidR="00FE45D9" w:rsidRPr="00511DB3">
        <w:rPr>
          <w:rFonts w:cs="Times New Roman"/>
          <w:szCs w:val="24"/>
        </w:rPr>
        <w:t xml:space="preserve"> modes (including BRT) possessing negative symbolism. </w:t>
      </w:r>
    </w:p>
    <w:p w14:paraId="7B7DA873" w14:textId="04833BB0" w:rsidR="00460B76" w:rsidRPr="00511DB3" w:rsidRDefault="00460B76" w:rsidP="00460B76">
      <w:r w:rsidRPr="00511DB3">
        <w:rPr>
          <w:rFonts w:cs="Times New Roman"/>
          <w:szCs w:val="24"/>
          <w:lang w:val="en-AU"/>
        </w:rPr>
        <w:t xml:space="preserve">The codes may appear somewhat clunky.  They are, however, an expansion upon the </w:t>
      </w:r>
      <w:r w:rsidR="006B4B38" w:rsidRPr="00511DB3">
        <w:rPr>
          <w:rFonts w:cs="Times New Roman"/>
          <w:szCs w:val="24"/>
          <w:lang w:val="en-AU"/>
        </w:rPr>
        <w:t xml:space="preserve">initial </w:t>
      </w:r>
      <w:r w:rsidRPr="00511DB3">
        <w:rPr>
          <w:rFonts w:cs="Times New Roman"/>
          <w:szCs w:val="24"/>
          <w:lang w:val="en-AU"/>
        </w:rPr>
        <w:t xml:space="preserve">two ‘positive’ and ‘negative’ categories </w:t>
      </w:r>
      <w:r w:rsidR="00C90A36" w:rsidRPr="00511DB3">
        <w:rPr>
          <w:rFonts w:cs="Times New Roman"/>
          <w:szCs w:val="24"/>
          <w:lang w:val="en-AU"/>
        </w:rPr>
        <w:t xml:space="preserve">earlier </w:t>
      </w:r>
      <w:r w:rsidR="006B4B38" w:rsidRPr="00511DB3">
        <w:rPr>
          <w:rFonts w:cs="Times New Roman"/>
          <w:szCs w:val="24"/>
          <w:lang w:val="en-AU"/>
        </w:rPr>
        <w:t>developed</w:t>
      </w:r>
      <w:r w:rsidR="00680DB6" w:rsidRPr="00511DB3">
        <w:rPr>
          <w:rFonts w:cs="Times New Roman"/>
          <w:szCs w:val="24"/>
          <w:lang w:val="en-AU"/>
        </w:rPr>
        <w:t xml:space="preserve">, which </w:t>
      </w:r>
      <w:r w:rsidR="006B4B38" w:rsidRPr="00511DB3">
        <w:rPr>
          <w:rFonts w:cs="Times New Roman"/>
          <w:szCs w:val="24"/>
          <w:lang w:val="en-AU"/>
        </w:rPr>
        <w:t>have been expanded to include</w:t>
      </w:r>
      <w:r w:rsidR="00BB3C91" w:rsidRPr="00511DB3">
        <w:t xml:space="preserve"> symbolic neutrality.  </w:t>
      </w:r>
      <w:r w:rsidRPr="00511DB3">
        <w:t>This added a further level of analysis to the significant coding exercise but it was felt necessary as ‘neutrality’ was connoting different things</w:t>
      </w:r>
      <w:r w:rsidR="00BB3C91" w:rsidRPr="00511DB3">
        <w:t>.  I</w:t>
      </w:r>
      <w:r w:rsidRPr="00511DB3">
        <w:t>n some cases it can connote a feeling of ‘who cares?’ in which case it would not hinder modal take up</w:t>
      </w:r>
      <w:r w:rsidR="00BB3C91" w:rsidRPr="00511DB3">
        <w:t xml:space="preserve"> – ‘</w:t>
      </w:r>
      <w:r w:rsidRPr="00511DB3">
        <w:t>nobody is watching</w:t>
      </w:r>
      <w:r w:rsidR="00BB3C91" w:rsidRPr="00511DB3">
        <w:t>’</w:t>
      </w:r>
      <w:r w:rsidRPr="00511DB3">
        <w:t>.  In an environment, however, where there is a strong symbolic transport imperative</w:t>
      </w:r>
      <w:r w:rsidR="00680DB6" w:rsidRPr="00511DB3">
        <w:t>,</w:t>
      </w:r>
      <w:r w:rsidR="00BB3C91" w:rsidRPr="00511DB3">
        <w:t xml:space="preserve"> neutrality</w:t>
      </w:r>
      <w:r w:rsidRPr="00511DB3">
        <w:t xml:space="preserve"> is useless as it does not meet the socie</w:t>
      </w:r>
      <w:r w:rsidR="006B4B38" w:rsidRPr="00511DB3">
        <w:t>tal requirement so is a barrier.</w:t>
      </w:r>
    </w:p>
    <w:p w14:paraId="78264B04" w14:textId="60871643" w:rsidR="00FA403A" w:rsidRPr="00511DB3" w:rsidRDefault="0004710C" w:rsidP="002D0877">
      <w:pPr>
        <w:rPr>
          <w:rFonts w:cs="Times New Roman"/>
          <w:szCs w:val="24"/>
          <w:lang w:val="en-AU"/>
        </w:rPr>
      </w:pPr>
      <w:r w:rsidRPr="00511DB3">
        <w:rPr>
          <w:rFonts w:cs="Times New Roman"/>
          <w:szCs w:val="24"/>
          <w:lang w:val="en-AU"/>
        </w:rPr>
        <w:t>I</w:t>
      </w:r>
      <w:r w:rsidR="004E194E" w:rsidRPr="00511DB3">
        <w:rPr>
          <w:rFonts w:cs="Times New Roman"/>
          <w:szCs w:val="24"/>
          <w:lang w:val="en-AU"/>
        </w:rPr>
        <w:t xml:space="preserve">nterview transcripts were coded manually using the coding rules shown in the codebook in Appendix A.  </w:t>
      </w:r>
      <w:r w:rsidR="00FB17D2" w:rsidRPr="00511DB3">
        <w:rPr>
          <w:rFonts w:cs="Times New Roman"/>
          <w:szCs w:val="24"/>
          <w:lang w:val="en-AU"/>
        </w:rPr>
        <w:t>As the overall research spanned several modes t</w:t>
      </w:r>
      <w:r w:rsidR="004E194E" w:rsidRPr="00511DB3">
        <w:rPr>
          <w:rFonts w:cs="Times New Roman"/>
          <w:szCs w:val="24"/>
          <w:lang w:val="en-AU"/>
        </w:rPr>
        <w:t>he codebook was developed as modally generic to allow it to be usable for all transport modes, i.e. it was</w:t>
      </w:r>
      <w:r w:rsidR="007A35D6" w:rsidRPr="00511DB3">
        <w:rPr>
          <w:rFonts w:cs="Times New Roman"/>
          <w:szCs w:val="24"/>
          <w:lang w:val="en-AU"/>
        </w:rPr>
        <w:t xml:space="preserve"> not</w:t>
      </w:r>
      <w:r w:rsidR="004E194E" w:rsidRPr="00511DB3">
        <w:rPr>
          <w:rFonts w:cs="Times New Roman"/>
          <w:szCs w:val="24"/>
          <w:lang w:val="en-AU"/>
        </w:rPr>
        <w:t xml:space="preserve"> just developed with public transport symbolism in mind.</w:t>
      </w:r>
      <w:r w:rsidR="00FA403A" w:rsidRPr="00511DB3">
        <w:rPr>
          <w:rFonts w:cs="Times New Roman"/>
          <w:szCs w:val="24"/>
          <w:lang w:val="en-AU"/>
        </w:rPr>
        <w:t xml:space="preserve">  When the term ‘public transport’ or ‘bus </w:t>
      </w:r>
      <w:r w:rsidR="00FA403A" w:rsidRPr="00511DB3">
        <w:rPr>
          <w:rFonts w:cs="Times New Roman"/>
          <w:i/>
          <w:szCs w:val="24"/>
          <w:lang w:val="en-AU"/>
        </w:rPr>
        <w:t>and</w:t>
      </w:r>
      <w:r w:rsidR="00FA403A" w:rsidRPr="00511DB3">
        <w:rPr>
          <w:rFonts w:cs="Times New Roman"/>
          <w:szCs w:val="24"/>
          <w:lang w:val="en-AU"/>
        </w:rPr>
        <w:t xml:space="preserve"> metros/tram’ occurred in the same sentence, then the text was coded under ‘public transport’; otherwise the text was coded under either ‘bus’ or ‘metros/trams’.  Interrater coding reliability (IRR) was quantified using percentage of agreement on presence (see Appendix B for a sample of IRR calculations</w:t>
      </w:r>
      <w:r w:rsidR="00EE6695" w:rsidRPr="00511DB3">
        <w:rPr>
          <w:rFonts w:cs="Times New Roman"/>
          <w:szCs w:val="24"/>
          <w:lang w:val="en-AU"/>
        </w:rPr>
        <w:t xml:space="preserve"> </w:t>
      </w:r>
      <w:r w:rsidR="00B4517E" w:rsidRPr="00511DB3">
        <w:rPr>
          <w:rFonts w:cs="Times New Roman"/>
          <w:szCs w:val="24"/>
          <w:lang w:val="en-AU"/>
        </w:rPr>
        <w:t>showing positive symbolism</w:t>
      </w:r>
      <w:r w:rsidR="00680DB6" w:rsidRPr="00511DB3">
        <w:rPr>
          <w:rFonts w:cs="Times New Roman"/>
          <w:szCs w:val="24"/>
          <w:lang w:val="en-AU"/>
        </w:rPr>
        <w:t>)</w:t>
      </w:r>
      <w:r w:rsidR="00FA403A" w:rsidRPr="00511DB3">
        <w:rPr>
          <w:rFonts w:cs="Times New Roman"/>
          <w:szCs w:val="24"/>
          <w:lang w:val="en-AU"/>
        </w:rPr>
        <w:t>.  For the reliability exercise two coders were used - the primary supported by a secondary.  Given resource constraints reliability coding was only undertaken on the transcripts from the first interviewees from each cultural group.  All themes’ IRR scores were over 70%</w:t>
      </w:r>
      <w:r w:rsidR="009A23C9" w:rsidRPr="00511DB3">
        <w:rPr>
          <w:rFonts w:cs="Times New Roman"/>
          <w:szCs w:val="24"/>
          <w:lang w:val="en-AU"/>
        </w:rPr>
        <w:t xml:space="preserve">; </w:t>
      </w:r>
      <w:r w:rsidR="00FA403A" w:rsidRPr="00511DB3">
        <w:rPr>
          <w:rFonts w:cs="Times New Roman"/>
          <w:szCs w:val="24"/>
          <w:lang w:val="en-AU"/>
        </w:rPr>
        <w:t xml:space="preserve">given the relative newness of the themes this was deemed acceptable to establish the primary coder as reliable.  </w:t>
      </w:r>
      <w:r w:rsidR="001F612C" w:rsidRPr="00511DB3">
        <w:rPr>
          <w:rFonts w:cs="Times New Roman"/>
          <w:szCs w:val="24"/>
          <w:lang w:val="en-AU"/>
        </w:rPr>
        <w:t xml:space="preserve">Thematic validity was </w:t>
      </w:r>
      <w:r w:rsidR="009A23C9" w:rsidRPr="00511DB3">
        <w:rPr>
          <w:rFonts w:cs="Times New Roman"/>
          <w:szCs w:val="24"/>
          <w:lang w:val="en-AU"/>
        </w:rPr>
        <w:t xml:space="preserve">established by </w:t>
      </w:r>
      <w:r w:rsidR="001F612C" w:rsidRPr="00511DB3">
        <w:rPr>
          <w:rFonts w:cs="Times New Roman"/>
          <w:szCs w:val="24"/>
          <w:lang w:val="en-AU"/>
        </w:rPr>
        <w:t xml:space="preserve">both </w:t>
      </w:r>
      <w:r w:rsidR="009A23C9" w:rsidRPr="00511DB3">
        <w:rPr>
          <w:rFonts w:cs="Times New Roman"/>
          <w:szCs w:val="24"/>
          <w:lang w:val="en-AU"/>
        </w:rPr>
        <w:t>reliability coders noticing</w:t>
      </w:r>
      <w:r w:rsidR="001F612C" w:rsidRPr="00511DB3">
        <w:rPr>
          <w:rFonts w:cs="Times New Roman"/>
          <w:szCs w:val="24"/>
          <w:lang w:val="en-AU"/>
        </w:rPr>
        <w:t xml:space="preserve"> a code</w:t>
      </w:r>
      <w:r w:rsidR="000D0EFB" w:rsidRPr="00511DB3">
        <w:rPr>
          <w:rFonts w:cs="Times New Roman"/>
          <w:szCs w:val="24"/>
          <w:lang w:val="en-AU"/>
        </w:rPr>
        <w:t>’</w:t>
      </w:r>
      <w:r w:rsidR="001F612C" w:rsidRPr="00511DB3">
        <w:rPr>
          <w:rFonts w:cs="Times New Roman"/>
          <w:szCs w:val="24"/>
          <w:lang w:val="en-AU"/>
        </w:rPr>
        <w:t>s presence</w:t>
      </w:r>
      <w:r w:rsidR="00FA403A" w:rsidRPr="00511DB3">
        <w:rPr>
          <w:rFonts w:cs="Times New Roman"/>
          <w:szCs w:val="24"/>
          <w:lang w:val="en-AU"/>
        </w:rPr>
        <w:t xml:space="preserve"> in any of the groups</w:t>
      </w:r>
      <w:r w:rsidR="000D0EFB" w:rsidRPr="00511DB3">
        <w:rPr>
          <w:rFonts w:cs="Times New Roman"/>
          <w:szCs w:val="24"/>
          <w:lang w:val="en-AU"/>
        </w:rPr>
        <w:t>.</w:t>
      </w:r>
    </w:p>
    <w:p w14:paraId="31CA4771" w14:textId="37CA0E64" w:rsidR="00D20CCF" w:rsidRPr="00511DB3" w:rsidRDefault="00D20CCF" w:rsidP="00D20CCF">
      <w:pPr>
        <w:pStyle w:val="Heading1"/>
        <w:jc w:val="left"/>
        <w:rPr>
          <w:rFonts w:cs="Times New Roman"/>
          <w:sz w:val="24"/>
          <w:szCs w:val="24"/>
        </w:rPr>
      </w:pPr>
      <w:r w:rsidRPr="00511DB3">
        <w:rPr>
          <w:rFonts w:cs="Times New Roman"/>
          <w:sz w:val="24"/>
          <w:szCs w:val="24"/>
        </w:rPr>
        <w:t>4</w:t>
      </w:r>
      <w:r w:rsidRPr="00511DB3">
        <w:rPr>
          <w:rFonts w:cs="Times New Roman"/>
          <w:sz w:val="24"/>
          <w:szCs w:val="24"/>
        </w:rPr>
        <w:tab/>
        <w:t>Results</w:t>
      </w:r>
    </w:p>
    <w:p w14:paraId="452B6D6D" w14:textId="642F8613" w:rsidR="00BB3C91" w:rsidRPr="00511DB3" w:rsidRDefault="00D20CCF" w:rsidP="00BB3C91">
      <w:pPr>
        <w:rPr>
          <w:rFonts w:cs="Times New Roman"/>
          <w:color w:val="0070C0"/>
          <w:szCs w:val="24"/>
        </w:rPr>
      </w:pPr>
      <w:r w:rsidRPr="00511DB3">
        <w:rPr>
          <w:rFonts w:cs="Times New Roman"/>
          <w:szCs w:val="24"/>
          <w:lang w:val="en-AU"/>
        </w:rPr>
        <w:t xml:space="preserve">Table 1 shows the thematic coding densities for the four cultural clusters of interviewees.  </w:t>
      </w:r>
      <w:r w:rsidR="00C77962" w:rsidRPr="00511DB3">
        <w:rPr>
          <w:rFonts w:cs="Times New Roman"/>
          <w:szCs w:val="24"/>
        </w:rPr>
        <w:t xml:space="preserve">To support the thematic coding densities shown in Table 1, and as per </w:t>
      </w:r>
      <w:r w:rsidR="00C77962" w:rsidRPr="00511DB3">
        <w:rPr>
          <w:rFonts w:cs="Times New Roman"/>
          <w:szCs w:val="24"/>
        </w:rPr>
        <w:fldChar w:fldCharType="begin"/>
      </w:r>
      <w:r w:rsidR="00EB5CC1" w:rsidRPr="00511DB3">
        <w:rPr>
          <w:rFonts w:cs="Times New Roman"/>
          <w:szCs w:val="24"/>
        </w:rPr>
        <w:instrText xml:space="preserve"> ADDIN ZOTERO_ITEM CSL_CITATION {"citationID":"yWa6YMH8","properties":{"formattedCitation":"(Beir\\uc0\\u227{}o and Sarsfield Cabral, 2007)","plainCitation":"(Beirão and Sarsfield Cabral, 2007)","dontUpdate":true,"noteIndex":0},"citationItems":[{"id":"760oYnDZ/IHHuVeBc","uris":["http://zotero.org/users/1718135/items/QZCSIT4K"],"uri":["http://zotero.org/users/1718135/items/QZCSIT4K"],"itemData":{"id":59,"type":"article-journal","title":"Understanding attitudes towards public transport and private car: A qualitative study","container-title":"Transport Policy","page":"478-489","volume":"14","issue":"6","source":"Primo","abstract":"This paper presents the results of a qualitative study of public transport users and car users in order to obtain a deeper understanding of travellers’ attitudes towards transport and to explore perceptions of public transport service quality. The key findings indicate that in order to increase public transport usage, the service should be designed in a way that accommodates the levels of service required by customers and by doing so, attract potential users. Furthermore, the choice of transport is influenced by several factors, such as individual characteristics and lifestyle, the type of journey, the perceived service performance of each transport mode and situational variables. This suggests the need for segmentation taking into account travel attitudes and behaviours. Policies which aim to influence car usage should be targeted at the market segments that are most motivated to change and willing to reduce frequency of car use.","DOI":"10.1016/j.tranpol.2007.04.009","ISSN":"0967-070X","shortTitle":"Understanding attitudes towards public transport and private car","language":"eng","author":[{"family":"Beirão","given":"Gabriela"},{"family":"Sarsfield Cabral","given":"J. A."}],"issued":{"date-parts":[["2007"]]}}}],"schema":"https://github.com/citation-style-language/schema/raw/master/csl-citation.json"} </w:instrText>
      </w:r>
      <w:r w:rsidR="00C77962" w:rsidRPr="00511DB3">
        <w:rPr>
          <w:rFonts w:cs="Times New Roman"/>
          <w:szCs w:val="24"/>
        </w:rPr>
        <w:fldChar w:fldCharType="separate"/>
      </w:r>
      <w:r w:rsidR="00C77962" w:rsidRPr="00511DB3">
        <w:rPr>
          <w:rFonts w:cs="Times New Roman"/>
          <w:szCs w:val="24"/>
        </w:rPr>
        <w:t>Beirão and Sarsfield Cabral (2007)</w:t>
      </w:r>
      <w:r w:rsidR="00C77962" w:rsidRPr="00511DB3">
        <w:rPr>
          <w:rFonts w:cs="Times New Roman"/>
          <w:szCs w:val="24"/>
        </w:rPr>
        <w:fldChar w:fldCharType="end"/>
      </w:r>
      <w:r w:rsidR="00FB17D2" w:rsidRPr="00511DB3">
        <w:rPr>
          <w:rFonts w:cs="Times New Roman"/>
          <w:szCs w:val="24"/>
        </w:rPr>
        <w:t xml:space="preserve"> </w:t>
      </w:r>
      <w:r w:rsidR="00C77962" w:rsidRPr="00511DB3">
        <w:rPr>
          <w:rFonts w:cs="Times New Roman"/>
          <w:szCs w:val="24"/>
        </w:rPr>
        <w:t xml:space="preserve">and </w:t>
      </w:r>
      <w:r w:rsidR="00C77962" w:rsidRPr="00511DB3">
        <w:rPr>
          <w:rFonts w:cs="Times New Roman"/>
          <w:szCs w:val="24"/>
        </w:rPr>
        <w:fldChar w:fldCharType="begin"/>
      </w:r>
      <w:r w:rsidR="00EB5CC1" w:rsidRPr="00511DB3">
        <w:rPr>
          <w:rFonts w:cs="Times New Roman"/>
          <w:szCs w:val="24"/>
        </w:rPr>
        <w:instrText xml:space="preserve"> ADDIN ZOTERO_ITEM CSL_CITATION {"citationID":"doQVBdSR","properties":{"formattedCitation":"(Guiver, 2007)","plainCitation":"(Guiver, 2007)","dontUpdate":true,"noteIndex":0},"citationItems":[{"id":"760oYnDZ/E5SKoKe6","uris":["http://zotero.org/users/1718135/items/BR2X9KVP"],"uri":["http://zotero.org/users/1718135/items/BR2X9KVP"],"itemData":{"id":25,"type":"article-journal","title":"Modal talk: Discourse analysis of how people talk about bus and car travel","container-title":"Transportation Research Part A","page":"233-248","volume":"41","issue":"3","source":"Primo","abstract":"This paper presents the findings of discourse analysis of the transcripts of ten focus groups discussing bus and car travel. It finds that the modes are talked about in different ways: bus travel being referred to as a series of episodes mostly focussing on worst-case scenarios while car travel is represented as a more consistent commodity. Both modes exhibit different characteristics depending on whether the speaker is talking as a user or an observer. Buses are seen as benign from outside, beneficial to the area and potential congestion-busters but as vulnerable spaces for users. Nothing good was said about cars from outside, but they provided protective spaces supplying flexible travel and allowing social commitments to be met by users. This paper discusses how the insights gained could help improve the perception of bus travel and contribute to more sustainable travel choices.","DOI":"10.1016/j.tra.2006.05.004","ISSN":"0965-8564","shortTitle":"Modal talk","language":"eng","author":[{"family":"Guiver","given":"J. W."}],"issued":{"date-parts":[["2007"]]}}}],"schema":"https://github.com/citation-style-language/schema/raw/master/csl-citation.json"} </w:instrText>
      </w:r>
      <w:r w:rsidR="00C77962" w:rsidRPr="00511DB3">
        <w:rPr>
          <w:rFonts w:cs="Times New Roman"/>
          <w:szCs w:val="24"/>
        </w:rPr>
        <w:fldChar w:fldCharType="separate"/>
      </w:r>
      <w:r w:rsidR="00C77962" w:rsidRPr="00511DB3">
        <w:rPr>
          <w:rFonts w:cs="Times New Roman"/>
        </w:rPr>
        <w:t>Guiver (2007)</w:t>
      </w:r>
      <w:r w:rsidR="00C77962" w:rsidRPr="00511DB3">
        <w:rPr>
          <w:rFonts w:cs="Times New Roman"/>
          <w:szCs w:val="24"/>
        </w:rPr>
        <w:fldChar w:fldCharType="end"/>
      </w:r>
      <w:r w:rsidR="00FB17D2" w:rsidRPr="00511DB3">
        <w:rPr>
          <w:rFonts w:cs="Times New Roman"/>
          <w:szCs w:val="24"/>
        </w:rPr>
        <w:t xml:space="preserve">, who used inductive thematic and discourse analysis respectively, </w:t>
      </w:r>
      <w:r w:rsidR="00C77962" w:rsidRPr="00511DB3">
        <w:rPr>
          <w:rFonts w:cs="Times New Roman"/>
          <w:szCs w:val="24"/>
        </w:rPr>
        <w:t xml:space="preserve">supporting evidence </w:t>
      </w:r>
      <w:r w:rsidR="0066410E" w:rsidRPr="00511DB3">
        <w:rPr>
          <w:rFonts w:cs="Times New Roman"/>
          <w:szCs w:val="24"/>
        </w:rPr>
        <w:t>is</w:t>
      </w:r>
      <w:r w:rsidR="00FB17D2" w:rsidRPr="00511DB3">
        <w:rPr>
          <w:rFonts w:cs="Times New Roman"/>
          <w:szCs w:val="24"/>
        </w:rPr>
        <w:t xml:space="preserve"> </w:t>
      </w:r>
      <w:r w:rsidR="00C77962" w:rsidRPr="00511DB3">
        <w:rPr>
          <w:rFonts w:cs="Times New Roman"/>
          <w:szCs w:val="24"/>
        </w:rPr>
        <w:t xml:space="preserve">offered through strong interviewee quotations </w:t>
      </w:r>
      <w:r w:rsidR="00326610" w:rsidRPr="00511DB3">
        <w:rPr>
          <w:rFonts w:cs="Times New Roman"/>
          <w:szCs w:val="24"/>
        </w:rPr>
        <w:t>for</w:t>
      </w:r>
      <w:r w:rsidR="00C77962" w:rsidRPr="00511DB3">
        <w:rPr>
          <w:rFonts w:cs="Times New Roman"/>
          <w:szCs w:val="24"/>
        </w:rPr>
        <w:t xml:space="preserve"> each </w:t>
      </w:r>
      <w:r w:rsidR="00C77962" w:rsidRPr="00511DB3">
        <w:rPr>
          <w:rFonts w:cs="Times New Roman"/>
          <w:szCs w:val="24"/>
        </w:rPr>
        <w:lastRenderedPageBreak/>
        <w:t xml:space="preserve">theme.  </w:t>
      </w:r>
      <w:r w:rsidR="00BB3C91" w:rsidRPr="00511DB3">
        <w:rPr>
          <w:rFonts w:cs="Times New Roman"/>
          <w:szCs w:val="24"/>
        </w:rPr>
        <w:t>These quotes are sampled from the contrasting ends of the two meta clusters views so as to build bold theory</w:t>
      </w:r>
      <w:r w:rsidR="00E33C09" w:rsidRPr="00511DB3">
        <w:rPr>
          <w:rFonts w:cs="Times New Roman"/>
          <w:szCs w:val="24"/>
        </w:rPr>
        <w:t xml:space="preserve"> </w:t>
      </w:r>
      <w:r w:rsidR="00D36C67" w:rsidRPr="00511DB3">
        <w:rPr>
          <w:rFonts w:cs="Times New Roman"/>
          <w:szCs w:val="24"/>
        </w:rPr>
        <w:fldChar w:fldCharType="begin"/>
      </w:r>
      <w:r w:rsidR="00EB5CC1" w:rsidRPr="00511DB3">
        <w:rPr>
          <w:rFonts w:cs="Times New Roman"/>
          <w:szCs w:val="24"/>
        </w:rPr>
        <w:instrText xml:space="preserve"> ADDIN ZOTERO_ITEM CSL_CITATION {"citationID":"ujUwH74A","properties":{"formattedCitation":"(Popper, 1969)","plainCitation":"(Popper, 1969)","noteIndex":0},"citationItems":[{"id":"760oYnDZ/XvCict7o","uris":["http://zotero.org/users/1718135/items/7L4IGPQS"],"uri":["http://zotero.org/users/1718135/items/7L4IGPQS"],"itemData":{"id":1847,"type":"book","title":"Conjectures and Refutations: The Growth of Scientific Knowledge","collection-title":"Classics Series","publisher":"Routledge","URL":"https://books.google.com.au/books?id=IENmxiVBaSoC","ISBN":"978-0-415-28594-0","note":"LCCN: 92226938","author":[{"family":"Popper","given":"K.R."}],"issued":{"date-parts":[["1969"]]}}}],"schema":"https://github.com/citation-style-language/schema/raw/master/csl-citation.json"} </w:instrText>
      </w:r>
      <w:r w:rsidR="00D36C67" w:rsidRPr="00511DB3">
        <w:rPr>
          <w:rFonts w:cs="Times New Roman"/>
          <w:szCs w:val="24"/>
        </w:rPr>
        <w:fldChar w:fldCharType="separate"/>
      </w:r>
      <w:r w:rsidR="00D36C67" w:rsidRPr="00511DB3">
        <w:rPr>
          <w:rFonts w:cs="Times New Roman"/>
        </w:rPr>
        <w:t>(Popper, 1969)</w:t>
      </w:r>
      <w:r w:rsidR="00D36C67" w:rsidRPr="00511DB3">
        <w:rPr>
          <w:rFonts w:cs="Times New Roman"/>
          <w:szCs w:val="24"/>
        </w:rPr>
        <w:fldChar w:fldCharType="end"/>
      </w:r>
      <w:r w:rsidR="00BB3C91" w:rsidRPr="00511DB3">
        <w:rPr>
          <w:rFonts w:cs="Times New Roman"/>
          <w:szCs w:val="24"/>
        </w:rPr>
        <w:t>.  The authors would stress, however, that they do not believe them to be extreme</w:t>
      </w:r>
      <w:r w:rsidR="00D36C67" w:rsidRPr="00511DB3">
        <w:rPr>
          <w:rFonts w:cs="Times New Roman"/>
          <w:szCs w:val="24"/>
        </w:rPr>
        <w:t xml:space="preserve"> </w:t>
      </w:r>
      <w:r w:rsidR="00D36C67" w:rsidRPr="00511DB3">
        <w:rPr>
          <w:rFonts w:cs="Times New Roman"/>
          <w:szCs w:val="24"/>
        </w:rPr>
        <w:fldChar w:fldCharType="begin"/>
      </w:r>
      <w:r w:rsidR="00EB5CC1" w:rsidRPr="00511DB3">
        <w:rPr>
          <w:rFonts w:cs="Times New Roman"/>
          <w:szCs w:val="24"/>
        </w:rPr>
        <w:instrText xml:space="preserve"> ADDIN ZOTERO_ITEM CSL_CITATION {"citationID":"FaDQlYK5","properties":{"formattedCitation":"(Mills et al., 2018)","plainCitation":"(Mills et al., 2018)","noteIndex":0},"citationItems":[{"id":"760oYnDZ/QdqyYNMu","uris":["http://zotero.org/users/1718135/items/MVHB4EUF"],"uri":["http://zotero.org/users/1718135/items/MVHB4EUF"],"itemData":{"id":1845,"type":"article-journal","title":"Extreme cases","container-title":"Encyclopedia of Case Study Research","URL":"http://methods.sagepub.com/reference/encyc-of-case-study-research","DOI":"10.4135/9781412957397","author":[{"family":"Mills","given":"Albert"},{"family":"Durepos","given":"Gabrielle"},{"family":"Wiebe","given":"Elden"}],"issued":{"date-parts":[["2018",4,6]]}}}],"schema":"https://github.com/citation-style-language/schema/raw/master/csl-citation.json"} </w:instrText>
      </w:r>
      <w:r w:rsidR="00D36C67" w:rsidRPr="00511DB3">
        <w:rPr>
          <w:rFonts w:cs="Times New Roman"/>
          <w:szCs w:val="24"/>
        </w:rPr>
        <w:fldChar w:fldCharType="separate"/>
      </w:r>
      <w:r w:rsidR="00D36C67" w:rsidRPr="00511DB3">
        <w:rPr>
          <w:rFonts w:cs="Times New Roman"/>
        </w:rPr>
        <w:t>(Mills et al., 2018)</w:t>
      </w:r>
      <w:r w:rsidR="00D36C67" w:rsidRPr="00511DB3">
        <w:rPr>
          <w:rFonts w:cs="Times New Roman"/>
          <w:szCs w:val="24"/>
        </w:rPr>
        <w:fldChar w:fldCharType="end"/>
      </w:r>
      <w:r w:rsidR="00BB3C91" w:rsidRPr="00511DB3">
        <w:rPr>
          <w:rFonts w:cs="Times New Roman"/>
          <w:szCs w:val="24"/>
        </w:rPr>
        <w:t>, and in supporting the coding densities are representative of th</w:t>
      </w:r>
      <w:r w:rsidR="00992674" w:rsidRPr="00511DB3">
        <w:rPr>
          <w:rFonts w:cs="Times New Roman"/>
          <w:szCs w:val="24"/>
        </w:rPr>
        <w:t>e cultural differences at play.</w:t>
      </w:r>
    </w:p>
    <w:tbl>
      <w:tblPr>
        <w:tblW w:w="49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5"/>
        <w:gridCol w:w="830"/>
        <w:gridCol w:w="2848"/>
        <w:gridCol w:w="1037"/>
        <w:gridCol w:w="1012"/>
        <w:gridCol w:w="1259"/>
        <w:gridCol w:w="1047"/>
      </w:tblGrid>
      <w:tr w:rsidR="00704892" w:rsidRPr="00511DB3" w14:paraId="2F564994" w14:textId="77777777" w:rsidTr="00CE084E">
        <w:trPr>
          <w:trHeight w:val="499"/>
        </w:trPr>
        <w:tc>
          <w:tcPr>
            <w:tcW w:w="521" w:type="pct"/>
            <w:vMerge w:val="restart"/>
            <w:shd w:val="clear" w:color="auto" w:fill="auto"/>
            <w:vAlign w:val="center"/>
            <w:hideMark/>
          </w:tcPr>
          <w:p w14:paraId="32164168" w14:textId="77777777" w:rsidR="00704892" w:rsidRPr="00511DB3" w:rsidRDefault="00704892" w:rsidP="00CE084E">
            <w:pPr>
              <w:spacing w:after="0" w:line="240" w:lineRule="auto"/>
              <w:jc w:val="center"/>
              <w:rPr>
                <w:rFonts w:eastAsia="Times New Roman" w:cs="Times New Roman"/>
                <w:b/>
                <w:bCs/>
                <w:szCs w:val="24"/>
              </w:rPr>
            </w:pPr>
            <w:r w:rsidRPr="00511DB3">
              <w:rPr>
                <w:rFonts w:eastAsia="Times New Roman" w:cs="Times New Roman"/>
                <w:b/>
                <w:bCs/>
                <w:szCs w:val="24"/>
              </w:rPr>
              <w:t>Theme no.</w:t>
            </w:r>
          </w:p>
        </w:tc>
        <w:tc>
          <w:tcPr>
            <w:tcW w:w="2051" w:type="pct"/>
            <w:gridSpan w:val="2"/>
            <w:vMerge w:val="restart"/>
            <w:vAlign w:val="center"/>
          </w:tcPr>
          <w:p w14:paraId="1AD81025" w14:textId="77777777" w:rsidR="00704892" w:rsidRPr="00511DB3" w:rsidRDefault="00704892" w:rsidP="00CE084E">
            <w:pPr>
              <w:spacing w:after="0" w:line="240" w:lineRule="auto"/>
              <w:jc w:val="left"/>
              <w:rPr>
                <w:rFonts w:eastAsia="Times New Roman" w:cs="Times New Roman"/>
                <w:b/>
                <w:bCs/>
                <w:szCs w:val="24"/>
              </w:rPr>
            </w:pPr>
            <w:r w:rsidRPr="00511DB3">
              <w:rPr>
                <w:rFonts w:eastAsia="Times New Roman" w:cs="Times New Roman"/>
                <w:b/>
                <w:bCs/>
                <w:szCs w:val="24"/>
              </w:rPr>
              <w:t>Theme label</w:t>
            </w:r>
          </w:p>
        </w:tc>
        <w:tc>
          <w:tcPr>
            <w:tcW w:w="2428" w:type="pct"/>
            <w:gridSpan w:val="4"/>
            <w:shd w:val="clear" w:color="auto" w:fill="auto"/>
            <w:vAlign w:val="center"/>
            <w:hideMark/>
          </w:tcPr>
          <w:p w14:paraId="6DF01B5A" w14:textId="77777777" w:rsidR="00704892" w:rsidRPr="00511DB3" w:rsidRDefault="00704892" w:rsidP="00CE084E">
            <w:pPr>
              <w:spacing w:after="0" w:line="240" w:lineRule="auto"/>
              <w:jc w:val="center"/>
              <w:rPr>
                <w:rFonts w:eastAsia="Times New Roman" w:cs="Times New Roman"/>
                <w:b/>
                <w:bCs/>
                <w:color w:val="000000"/>
                <w:szCs w:val="24"/>
              </w:rPr>
            </w:pPr>
            <w:r w:rsidRPr="00511DB3">
              <w:rPr>
                <w:rFonts w:eastAsia="Times New Roman" w:cs="Times New Roman"/>
                <w:b/>
                <w:bCs/>
                <w:color w:val="000000"/>
                <w:szCs w:val="24"/>
              </w:rPr>
              <w:t>Frequency counts per code per 100,000 words</w:t>
            </w:r>
          </w:p>
        </w:tc>
      </w:tr>
      <w:tr w:rsidR="00704892" w:rsidRPr="00511DB3" w14:paraId="47F1E6B5" w14:textId="77777777" w:rsidTr="00CE084E">
        <w:trPr>
          <w:trHeight w:val="499"/>
        </w:trPr>
        <w:tc>
          <w:tcPr>
            <w:tcW w:w="521" w:type="pct"/>
            <w:vMerge/>
            <w:vAlign w:val="center"/>
            <w:hideMark/>
          </w:tcPr>
          <w:p w14:paraId="1C516C3D" w14:textId="77777777" w:rsidR="00704892" w:rsidRPr="00511DB3" w:rsidRDefault="00704892" w:rsidP="00CE084E">
            <w:pPr>
              <w:spacing w:after="0" w:line="240" w:lineRule="auto"/>
              <w:rPr>
                <w:rFonts w:eastAsia="Times New Roman" w:cs="Times New Roman"/>
                <w:b/>
                <w:bCs/>
                <w:szCs w:val="24"/>
              </w:rPr>
            </w:pPr>
          </w:p>
        </w:tc>
        <w:tc>
          <w:tcPr>
            <w:tcW w:w="2051" w:type="pct"/>
            <w:gridSpan w:val="2"/>
            <w:vMerge/>
          </w:tcPr>
          <w:p w14:paraId="7AB21FD9" w14:textId="77777777" w:rsidR="00704892" w:rsidRPr="00511DB3" w:rsidRDefault="00704892" w:rsidP="00CE084E">
            <w:pPr>
              <w:spacing w:after="0" w:line="240" w:lineRule="auto"/>
              <w:rPr>
                <w:rFonts w:eastAsia="Times New Roman" w:cs="Times New Roman"/>
                <w:b/>
                <w:bCs/>
                <w:szCs w:val="24"/>
              </w:rPr>
            </w:pPr>
          </w:p>
        </w:tc>
        <w:tc>
          <w:tcPr>
            <w:tcW w:w="1142" w:type="pct"/>
            <w:gridSpan w:val="2"/>
            <w:shd w:val="clear" w:color="auto" w:fill="auto"/>
            <w:vAlign w:val="center"/>
            <w:hideMark/>
          </w:tcPr>
          <w:p w14:paraId="1E7CB0CF" w14:textId="77777777" w:rsidR="00704892" w:rsidRPr="00511DB3" w:rsidRDefault="00704892" w:rsidP="00CE084E">
            <w:pPr>
              <w:spacing w:after="0" w:line="240" w:lineRule="auto"/>
              <w:jc w:val="center"/>
              <w:rPr>
                <w:rFonts w:eastAsia="Times New Roman" w:cs="Times New Roman"/>
                <w:color w:val="000000"/>
                <w:szCs w:val="24"/>
              </w:rPr>
            </w:pPr>
            <w:r w:rsidRPr="00511DB3">
              <w:rPr>
                <w:rFonts w:eastAsia="Times New Roman" w:cs="Times New Roman"/>
                <w:color w:val="000000"/>
                <w:szCs w:val="24"/>
              </w:rPr>
              <w:t>Low PDI/ Individualistic</w:t>
            </w:r>
          </w:p>
        </w:tc>
        <w:tc>
          <w:tcPr>
            <w:tcW w:w="1286" w:type="pct"/>
            <w:gridSpan w:val="2"/>
            <w:shd w:val="clear" w:color="auto" w:fill="auto"/>
            <w:vAlign w:val="center"/>
            <w:hideMark/>
          </w:tcPr>
          <w:p w14:paraId="3097BB1C" w14:textId="77777777" w:rsidR="00704892" w:rsidRPr="00511DB3" w:rsidRDefault="00704892" w:rsidP="00CE084E">
            <w:pPr>
              <w:spacing w:after="0" w:line="240" w:lineRule="auto"/>
              <w:jc w:val="center"/>
              <w:rPr>
                <w:rFonts w:eastAsia="Times New Roman" w:cs="Times New Roman"/>
                <w:color w:val="000000"/>
                <w:szCs w:val="24"/>
              </w:rPr>
            </w:pPr>
            <w:r w:rsidRPr="00511DB3">
              <w:rPr>
                <w:rFonts w:eastAsia="Times New Roman" w:cs="Times New Roman"/>
                <w:color w:val="000000"/>
                <w:szCs w:val="24"/>
              </w:rPr>
              <w:t>High PDI/ Collectivist</w:t>
            </w:r>
          </w:p>
        </w:tc>
      </w:tr>
      <w:tr w:rsidR="00704892" w:rsidRPr="00511DB3" w14:paraId="7427A37D" w14:textId="77777777" w:rsidTr="00CE084E">
        <w:trPr>
          <w:trHeight w:val="499"/>
        </w:trPr>
        <w:tc>
          <w:tcPr>
            <w:tcW w:w="521" w:type="pct"/>
            <w:vMerge/>
            <w:vAlign w:val="center"/>
            <w:hideMark/>
          </w:tcPr>
          <w:p w14:paraId="262C76D0" w14:textId="77777777" w:rsidR="00704892" w:rsidRPr="00511DB3" w:rsidRDefault="00704892" w:rsidP="00CE084E">
            <w:pPr>
              <w:spacing w:after="0" w:line="240" w:lineRule="auto"/>
              <w:rPr>
                <w:rFonts w:eastAsia="Times New Roman" w:cs="Times New Roman"/>
                <w:b/>
                <w:bCs/>
                <w:szCs w:val="24"/>
              </w:rPr>
            </w:pPr>
          </w:p>
        </w:tc>
        <w:tc>
          <w:tcPr>
            <w:tcW w:w="2051" w:type="pct"/>
            <w:gridSpan w:val="2"/>
            <w:vMerge/>
          </w:tcPr>
          <w:p w14:paraId="12D6C0DD" w14:textId="77777777" w:rsidR="00704892" w:rsidRPr="00511DB3" w:rsidRDefault="00704892" w:rsidP="00CE084E">
            <w:pPr>
              <w:spacing w:after="0" w:line="240" w:lineRule="auto"/>
              <w:rPr>
                <w:rFonts w:eastAsia="Times New Roman" w:cs="Times New Roman"/>
                <w:b/>
                <w:bCs/>
                <w:szCs w:val="24"/>
              </w:rPr>
            </w:pPr>
          </w:p>
        </w:tc>
        <w:tc>
          <w:tcPr>
            <w:tcW w:w="578" w:type="pct"/>
            <w:shd w:val="clear" w:color="auto" w:fill="auto"/>
            <w:noWrap/>
            <w:vAlign w:val="center"/>
            <w:hideMark/>
          </w:tcPr>
          <w:p w14:paraId="53B193B5" w14:textId="77777777" w:rsidR="00704892" w:rsidRPr="00511DB3" w:rsidRDefault="00704892" w:rsidP="00CE084E">
            <w:pPr>
              <w:spacing w:after="0" w:line="240" w:lineRule="auto"/>
              <w:jc w:val="center"/>
              <w:rPr>
                <w:rFonts w:eastAsia="Times New Roman" w:cs="Times New Roman"/>
                <w:szCs w:val="24"/>
              </w:rPr>
            </w:pPr>
            <w:r w:rsidRPr="00511DB3">
              <w:rPr>
                <w:rFonts w:eastAsia="Times New Roman" w:cs="Times New Roman"/>
                <w:szCs w:val="24"/>
              </w:rPr>
              <w:t>Anglo</w:t>
            </w:r>
          </w:p>
        </w:tc>
        <w:tc>
          <w:tcPr>
            <w:tcW w:w="564" w:type="pct"/>
            <w:shd w:val="clear" w:color="auto" w:fill="auto"/>
            <w:noWrap/>
            <w:vAlign w:val="center"/>
            <w:hideMark/>
          </w:tcPr>
          <w:p w14:paraId="5E7C7426" w14:textId="77777777" w:rsidR="00704892" w:rsidRPr="00511DB3" w:rsidRDefault="00704892" w:rsidP="00CE084E">
            <w:pPr>
              <w:spacing w:after="0" w:line="240" w:lineRule="auto"/>
              <w:jc w:val="center"/>
              <w:rPr>
                <w:rFonts w:eastAsia="Times New Roman" w:cs="Times New Roman"/>
                <w:szCs w:val="24"/>
              </w:rPr>
            </w:pPr>
            <w:r w:rsidRPr="00511DB3">
              <w:rPr>
                <w:rFonts w:eastAsia="Times New Roman" w:cs="Times New Roman"/>
                <w:szCs w:val="24"/>
              </w:rPr>
              <w:t>Nordic</w:t>
            </w:r>
          </w:p>
        </w:tc>
        <w:tc>
          <w:tcPr>
            <w:tcW w:w="702" w:type="pct"/>
            <w:shd w:val="clear" w:color="auto" w:fill="auto"/>
            <w:noWrap/>
            <w:vAlign w:val="center"/>
            <w:hideMark/>
          </w:tcPr>
          <w:p w14:paraId="6780B722" w14:textId="77777777" w:rsidR="00704892" w:rsidRPr="00511DB3" w:rsidRDefault="00704892" w:rsidP="00CE084E">
            <w:pPr>
              <w:spacing w:after="0" w:line="240" w:lineRule="auto"/>
              <w:jc w:val="center"/>
              <w:rPr>
                <w:rFonts w:eastAsia="Times New Roman" w:cs="Times New Roman"/>
                <w:szCs w:val="24"/>
              </w:rPr>
            </w:pPr>
            <w:r w:rsidRPr="00511DB3">
              <w:rPr>
                <w:rFonts w:eastAsia="Times New Roman" w:cs="Times New Roman"/>
                <w:szCs w:val="24"/>
              </w:rPr>
              <w:t>Confucian</w:t>
            </w:r>
          </w:p>
        </w:tc>
        <w:tc>
          <w:tcPr>
            <w:tcW w:w="584" w:type="pct"/>
            <w:shd w:val="clear" w:color="auto" w:fill="auto"/>
            <w:noWrap/>
            <w:vAlign w:val="center"/>
            <w:hideMark/>
          </w:tcPr>
          <w:p w14:paraId="4FFE91AE" w14:textId="77777777" w:rsidR="00704892" w:rsidRPr="00511DB3" w:rsidRDefault="00704892" w:rsidP="00CE084E">
            <w:pPr>
              <w:spacing w:after="0" w:line="240" w:lineRule="auto"/>
              <w:jc w:val="center"/>
              <w:rPr>
                <w:rFonts w:eastAsia="Times New Roman" w:cs="Times New Roman"/>
                <w:szCs w:val="24"/>
              </w:rPr>
            </w:pPr>
            <w:r w:rsidRPr="00511DB3">
              <w:rPr>
                <w:rFonts w:eastAsia="Times New Roman" w:cs="Times New Roman"/>
                <w:szCs w:val="24"/>
              </w:rPr>
              <w:t>South Asian</w:t>
            </w:r>
          </w:p>
        </w:tc>
      </w:tr>
      <w:tr w:rsidR="00704892" w:rsidRPr="00511DB3" w14:paraId="042BB921" w14:textId="77777777" w:rsidTr="00CE084E">
        <w:trPr>
          <w:trHeight w:val="600"/>
        </w:trPr>
        <w:tc>
          <w:tcPr>
            <w:tcW w:w="521" w:type="pct"/>
            <w:shd w:val="clear" w:color="auto" w:fill="auto"/>
            <w:vAlign w:val="center"/>
            <w:hideMark/>
          </w:tcPr>
          <w:p w14:paraId="2FB7E61A" w14:textId="77777777" w:rsidR="00704892" w:rsidRPr="00511DB3" w:rsidRDefault="00704892" w:rsidP="00CE084E">
            <w:pPr>
              <w:spacing w:after="0" w:line="240" w:lineRule="auto"/>
              <w:jc w:val="center"/>
              <w:rPr>
                <w:rFonts w:eastAsia="Times New Roman" w:cs="Times New Roman"/>
                <w:color w:val="000000"/>
                <w:szCs w:val="24"/>
              </w:rPr>
            </w:pPr>
            <w:r w:rsidRPr="00511DB3">
              <w:rPr>
                <w:rFonts w:eastAsia="Times New Roman" w:cs="Times New Roman"/>
                <w:color w:val="000000"/>
                <w:szCs w:val="24"/>
              </w:rPr>
              <w:t>1</w:t>
            </w:r>
          </w:p>
        </w:tc>
        <w:tc>
          <w:tcPr>
            <w:tcW w:w="463" w:type="pct"/>
            <w:vMerge w:val="restart"/>
            <w:textDirection w:val="btLr"/>
          </w:tcPr>
          <w:p w14:paraId="3D03384E" w14:textId="77777777" w:rsidR="00704892" w:rsidRPr="00511DB3" w:rsidRDefault="00704892" w:rsidP="00CE084E">
            <w:pPr>
              <w:spacing w:after="0" w:line="240" w:lineRule="auto"/>
              <w:ind w:left="113" w:right="113"/>
              <w:jc w:val="center"/>
              <w:rPr>
                <w:rFonts w:eastAsia="Times New Roman" w:cs="Times New Roman"/>
                <w:szCs w:val="24"/>
              </w:rPr>
            </w:pPr>
            <w:r w:rsidRPr="00511DB3">
              <w:rPr>
                <w:rFonts w:eastAsia="Times New Roman" w:cs="Times New Roman"/>
                <w:szCs w:val="24"/>
              </w:rPr>
              <w:t>Public transport (generic)</w:t>
            </w:r>
          </w:p>
        </w:tc>
        <w:tc>
          <w:tcPr>
            <w:tcW w:w="1588" w:type="pct"/>
            <w:shd w:val="clear" w:color="auto" w:fill="auto"/>
            <w:vAlign w:val="center"/>
            <w:hideMark/>
          </w:tcPr>
          <w:p w14:paraId="3F93DF67" w14:textId="77777777" w:rsidR="00704892" w:rsidRPr="00511DB3" w:rsidRDefault="00704892" w:rsidP="00CE084E">
            <w:pPr>
              <w:spacing w:after="0" w:line="240" w:lineRule="auto"/>
              <w:jc w:val="left"/>
              <w:rPr>
                <w:rFonts w:eastAsia="Times New Roman" w:cs="Times New Roman"/>
                <w:szCs w:val="24"/>
              </w:rPr>
            </w:pPr>
            <w:r w:rsidRPr="00511DB3">
              <w:rPr>
                <w:rFonts w:eastAsia="Times New Roman" w:cs="Times New Roman"/>
                <w:szCs w:val="24"/>
              </w:rPr>
              <w:t>Public transport (generic) possessing positive symbolism.</w:t>
            </w:r>
          </w:p>
        </w:tc>
        <w:tc>
          <w:tcPr>
            <w:tcW w:w="578" w:type="pct"/>
            <w:shd w:val="clear" w:color="auto" w:fill="auto"/>
            <w:vAlign w:val="center"/>
            <w:hideMark/>
          </w:tcPr>
          <w:p w14:paraId="26EE4ECE" w14:textId="77777777" w:rsidR="00704892" w:rsidRPr="00511DB3" w:rsidRDefault="00704892" w:rsidP="00CE084E">
            <w:pPr>
              <w:spacing w:after="0" w:line="240" w:lineRule="auto"/>
              <w:jc w:val="center"/>
              <w:rPr>
                <w:rFonts w:eastAsia="Times New Roman" w:cs="Times New Roman"/>
                <w:color w:val="000000"/>
                <w:szCs w:val="24"/>
              </w:rPr>
            </w:pPr>
            <w:r w:rsidRPr="00511DB3">
              <w:rPr>
                <w:rFonts w:eastAsia="Times New Roman" w:cs="Times New Roman"/>
                <w:color w:val="000000"/>
                <w:szCs w:val="24"/>
              </w:rPr>
              <w:t>17.7</w:t>
            </w:r>
          </w:p>
        </w:tc>
        <w:tc>
          <w:tcPr>
            <w:tcW w:w="564" w:type="pct"/>
            <w:shd w:val="clear" w:color="auto" w:fill="auto"/>
            <w:vAlign w:val="center"/>
            <w:hideMark/>
          </w:tcPr>
          <w:p w14:paraId="1F520D41" w14:textId="77777777" w:rsidR="00704892" w:rsidRPr="00511DB3" w:rsidRDefault="00704892" w:rsidP="00CE084E">
            <w:pPr>
              <w:spacing w:after="0" w:line="240" w:lineRule="auto"/>
              <w:jc w:val="center"/>
              <w:rPr>
                <w:rFonts w:eastAsia="Times New Roman" w:cs="Times New Roman"/>
                <w:color w:val="000000"/>
                <w:szCs w:val="24"/>
              </w:rPr>
            </w:pPr>
            <w:r w:rsidRPr="00511DB3">
              <w:rPr>
                <w:rFonts w:eastAsia="Times New Roman" w:cs="Times New Roman"/>
                <w:color w:val="000000"/>
                <w:szCs w:val="24"/>
              </w:rPr>
              <w:t>15.8</w:t>
            </w:r>
          </w:p>
        </w:tc>
        <w:tc>
          <w:tcPr>
            <w:tcW w:w="702" w:type="pct"/>
            <w:shd w:val="clear" w:color="auto" w:fill="auto"/>
            <w:vAlign w:val="center"/>
            <w:hideMark/>
          </w:tcPr>
          <w:p w14:paraId="29D336FA" w14:textId="77777777" w:rsidR="00704892" w:rsidRPr="00511DB3" w:rsidRDefault="00704892" w:rsidP="00CE084E">
            <w:pPr>
              <w:spacing w:after="0" w:line="240" w:lineRule="auto"/>
              <w:jc w:val="center"/>
              <w:rPr>
                <w:rFonts w:eastAsia="Times New Roman" w:cs="Times New Roman"/>
                <w:color w:val="000000"/>
                <w:szCs w:val="24"/>
              </w:rPr>
            </w:pPr>
            <w:r w:rsidRPr="00511DB3">
              <w:rPr>
                <w:rFonts w:eastAsia="Times New Roman" w:cs="Times New Roman"/>
                <w:color w:val="000000"/>
                <w:szCs w:val="24"/>
              </w:rPr>
              <w:t>5.0</w:t>
            </w:r>
          </w:p>
        </w:tc>
        <w:tc>
          <w:tcPr>
            <w:tcW w:w="584" w:type="pct"/>
            <w:shd w:val="clear" w:color="auto" w:fill="auto"/>
            <w:vAlign w:val="center"/>
            <w:hideMark/>
          </w:tcPr>
          <w:p w14:paraId="26F0EFC9" w14:textId="77777777" w:rsidR="00704892" w:rsidRPr="00511DB3" w:rsidRDefault="00704892" w:rsidP="00CE084E">
            <w:pPr>
              <w:spacing w:after="0" w:line="240" w:lineRule="auto"/>
              <w:jc w:val="center"/>
              <w:rPr>
                <w:rFonts w:eastAsia="Times New Roman" w:cs="Times New Roman"/>
                <w:color w:val="000000"/>
                <w:szCs w:val="24"/>
              </w:rPr>
            </w:pPr>
            <w:r w:rsidRPr="00511DB3">
              <w:rPr>
                <w:rFonts w:eastAsia="Times New Roman" w:cs="Times New Roman"/>
                <w:color w:val="000000"/>
                <w:szCs w:val="24"/>
              </w:rPr>
              <w:t>2.0</w:t>
            </w:r>
          </w:p>
        </w:tc>
      </w:tr>
      <w:tr w:rsidR="00704892" w:rsidRPr="00511DB3" w14:paraId="3A5B3054" w14:textId="77777777" w:rsidTr="00CE084E">
        <w:trPr>
          <w:trHeight w:val="600"/>
        </w:trPr>
        <w:tc>
          <w:tcPr>
            <w:tcW w:w="521" w:type="pct"/>
            <w:shd w:val="clear" w:color="auto" w:fill="auto"/>
            <w:vAlign w:val="center"/>
            <w:hideMark/>
          </w:tcPr>
          <w:p w14:paraId="1C69E8ED" w14:textId="77777777" w:rsidR="00704892" w:rsidRPr="00511DB3" w:rsidRDefault="00704892" w:rsidP="00CE084E">
            <w:pPr>
              <w:spacing w:after="0" w:line="240" w:lineRule="auto"/>
              <w:jc w:val="center"/>
              <w:rPr>
                <w:rFonts w:eastAsia="Times New Roman" w:cs="Times New Roman"/>
                <w:color w:val="000000"/>
                <w:szCs w:val="24"/>
              </w:rPr>
            </w:pPr>
            <w:r w:rsidRPr="00511DB3">
              <w:rPr>
                <w:rFonts w:eastAsia="Times New Roman" w:cs="Times New Roman"/>
                <w:color w:val="000000"/>
                <w:szCs w:val="24"/>
              </w:rPr>
              <w:t>2</w:t>
            </w:r>
          </w:p>
        </w:tc>
        <w:tc>
          <w:tcPr>
            <w:tcW w:w="463" w:type="pct"/>
            <w:vMerge/>
          </w:tcPr>
          <w:p w14:paraId="26199FF2" w14:textId="77777777" w:rsidR="00704892" w:rsidRPr="00511DB3" w:rsidRDefault="00704892" w:rsidP="00CE084E">
            <w:pPr>
              <w:spacing w:after="0" w:line="240" w:lineRule="auto"/>
              <w:rPr>
                <w:rFonts w:eastAsia="Times New Roman" w:cs="Times New Roman"/>
                <w:szCs w:val="24"/>
              </w:rPr>
            </w:pPr>
          </w:p>
        </w:tc>
        <w:tc>
          <w:tcPr>
            <w:tcW w:w="1588" w:type="pct"/>
            <w:shd w:val="clear" w:color="auto" w:fill="auto"/>
            <w:vAlign w:val="center"/>
            <w:hideMark/>
          </w:tcPr>
          <w:p w14:paraId="4019C435" w14:textId="77777777" w:rsidR="00704892" w:rsidRPr="00511DB3" w:rsidRDefault="00704892" w:rsidP="00CE084E">
            <w:pPr>
              <w:spacing w:after="0" w:line="240" w:lineRule="auto"/>
              <w:jc w:val="left"/>
              <w:rPr>
                <w:rFonts w:eastAsia="Times New Roman" w:cs="Times New Roman"/>
                <w:szCs w:val="24"/>
              </w:rPr>
            </w:pPr>
            <w:r w:rsidRPr="00511DB3">
              <w:rPr>
                <w:rFonts w:eastAsia="Times New Roman" w:cs="Times New Roman"/>
                <w:szCs w:val="24"/>
              </w:rPr>
              <w:t>Public transport (generic) possessing neutral symbolism.</w:t>
            </w:r>
          </w:p>
        </w:tc>
        <w:tc>
          <w:tcPr>
            <w:tcW w:w="578" w:type="pct"/>
            <w:shd w:val="clear" w:color="auto" w:fill="auto"/>
            <w:vAlign w:val="center"/>
            <w:hideMark/>
          </w:tcPr>
          <w:p w14:paraId="3788EF0F" w14:textId="77777777" w:rsidR="00704892" w:rsidRPr="00511DB3" w:rsidRDefault="00704892" w:rsidP="00CE084E">
            <w:pPr>
              <w:spacing w:after="0" w:line="240" w:lineRule="auto"/>
              <w:jc w:val="center"/>
              <w:rPr>
                <w:rFonts w:eastAsia="Times New Roman" w:cs="Times New Roman"/>
                <w:color w:val="000000"/>
                <w:szCs w:val="24"/>
              </w:rPr>
            </w:pPr>
            <w:r w:rsidRPr="00511DB3">
              <w:rPr>
                <w:rFonts w:eastAsia="Times New Roman" w:cs="Times New Roman"/>
                <w:color w:val="000000"/>
                <w:szCs w:val="24"/>
              </w:rPr>
              <w:t>68.7</w:t>
            </w:r>
          </w:p>
        </w:tc>
        <w:tc>
          <w:tcPr>
            <w:tcW w:w="564" w:type="pct"/>
            <w:shd w:val="clear" w:color="auto" w:fill="auto"/>
            <w:vAlign w:val="center"/>
            <w:hideMark/>
          </w:tcPr>
          <w:p w14:paraId="1B47E912" w14:textId="77777777" w:rsidR="00704892" w:rsidRPr="00511DB3" w:rsidRDefault="00704892" w:rsidP="00CE084E">
            <w:pPr>
              <w:spacing w:after="0" w:line="240" w:lineRule="auto"/>
              <w:jc w:val="center"/>
              <w:rPr>
                <w:rFonts w:eastAsia="Times New Roman" w:cs="Times New Roman"/>
                <w:color w:val="000000"/>
                <w:szCs w:val="24"/>
              </w:rPr>
            </w:pPr>
            <w:r w:rsidRPr="00511DB3">
              <w:rPr>
                <w:rFonts w:eastAsia="Times New Roman" w:cs="Times New Roman"/>
                <w:color w:val="000000"/>
                <w:szCs w:val="24"/>
              </w:rPr>
              <w:t>82.9</w:t>
            </w:r>
          </w:p>
        </w:tc>
        <w:tc>
          <w:tcPr>
            <w:tcW w:w="702" w:type="pct"/>
            <w:shd w:val="clear" w:color="auto" w:fill="auto"/>
            <w:vAlign w:val="center"/>
            <w:hideMark/>
          </w:tcPr>
          <w:p w14:paraId="30C50A1E" w14:textId="77777777" w:rsidR="00704892" w:rsidRPr="00511DB3" w:rsidRDefault="00704892" w:rsidP="00CE084E">
            <w:pPr>
              <w:spacing w:after="0" w:line="240" w:lineRule="auto"/>
              <w:jc w:val="center"/>
              <w:rPr>
                <w:rFonts w:eastAsia="Times New Roman" w:cs="Times New Roman"/>
                <w:color w:val="000000"/>
                <w:szCs w:val="24"/>
              </w:rPr>
            </w:pPr>
            <w:r w:rsidRPr="00511DB3">
              <w:rPr>
                <w:rFonts w:eastAsia="Times New Roman" w:cs="Times New Roman"/>
                <w:color w:val="000000"/>
                <w:szCs w:val="24"/>
              </w:rPr>
              <w:t>17.5</w:t>
            </w:r>
          </w:p>
        </w:tc>
        <w:tc>
          <w:tcPr>
            <w:tcW w:w="584" w:type="pct"/>
            <w:shd w:val="clear" w:color="auto" w:fill="auto"/>
            <w:vAlign w:val="center"/>
            <w:hideMark/>
          </w:tcPr>
          <w:p w14:paraId="1221EBAE" w14:textId="77777777" w:rsidR="00704892" w:rsidRPr="00511DB3" w:rsidRDefault="00704892" w:rsidP="00CE084E">
            <w:pPr>
              <w:spacing w:after="0" w:line="240" w:lineRule="auto"/>
              <w:jc w:val="center"/>
              <w:rPr>
                <w:rFonts w:eastAsia="Times New Roman" w:cs="Times New Roman"/>
                <w:color w:val="000000"/>
                <w:szCs w:val="24"/>
              </w:rPr>
            </w:pPr>
            <w:r w:rsidRPr="00511DB3">
              <w:rPr>
                <w:rFonts w:eastAsia="Times New Roman" w:cs="Times New Roman"/>
                <w:color w:val="000000"/>
                <w:szCs w:val="24"/>
              </w:rPr>
              <w:t>12.0</w:t>
            </w:r>
          </w:p>
        </w:tc>
      </w:tr>
      <w:tr w:rsidR="00704892" w:rsidRPr="00511DB3" w14:paraId="76E16F67" w14:textId="77777777" w:rsidTr="00CE084E">
        <w:trPr>
          <w:trHeight w:val="600"/>
        </w:trPr>
        <w:tc>
          <w:tcPr>
            <w:tcW w:w="521" w:type="pct"/>
            <w:shd w:val="clear" w:color="auto" w:fill="auto"/>
            <w:vAlign w:val="center"/>
            <w:hideMark/>
          </w:tcPr>
          <w:p w14:paraId="5759D03E" w14:textId="77777777" w:rsidR="00704892" w:rsidRPr="00511DB3" w:rsidRDefault="00704892" w:rsidP="00CE084E">
            <w:pPr>
              <w:spacing w:after="0" w:line="240" w:lineRule="auto"/>
              <w:jc w:val="center"/>
              <w:rPr>
                <w:rFonts w:eastAsia="Times New Roman" w:cs="Times New Roman"/>
                <w:color w:val="000000"/>
                <w:szCs w:val="24"/>
              </w:rPr>
            </w:pPr>
            <w:r w:rsidRPr="00511DB3">
              <w:rPr>
                <w:rFonts w:eastAsia="Times New Roman" w:cs="Times New Roman"/>
                <w:color w:val="000000"/>
                <w:szCs w:val="24"/>
              </w:rPr>
              <w:t>3</w:t>
            </w:r>
          </w:p>
        </w:tc>
        <w:tc>
          <w:tcPr>
            <w:tcW w:w="463" w:type="pct"/>
            <w:vMerge/>
          </w:tcPr>
          <w:p w14:paraId="2B96D089" w14:textId="77777777" w:rsidR="00704892" w:rsidRPr="00511DB3" w:rsidRDefault="00704892" w:rsidP="00CE084E">
            <w:pPr>
              <w:spacing w:after="0" w:line="240" w:lineRule="auto"/>
              <w:rPr>
                <w:rFonts w:eastAsia="Times New Roman" w:cs="Times New Roman"/>
                <w:szCs w:val="24"/>
              </w:rPr>
            </w:pPr>
          </w:p>
        </w:tc>
        <w:tc>
          <w:tcPr>
            <w:tcW w:w="1588" w:type="pct"/>
            <w:shd w:val="clear" w:color="auto" w:fill="auto"/>
            <w:vAlign w:val="center"/>
            <w:hideMark/>
          </w:tcPr>
          <w:p w14:paraId="53CAF4D4" w14:textId="77777777" w:rsidR="00704892" w:rsidRPr="00511DB3" w:rsidRDefault="00704892" w:rsidP="00CE084E">
            <w:pPr>
              <w:spacing w:after="0" w:line="240" w:lineRule="auto"/>
              <w:jc w:val="left"/>
              <w:rPr>
                <w:rFonts w:eastAsia="Times New Roman" w:cs="Times New Roman"/>
                <w:szCs w:val="24"/>
              </w:rPr>
            </w:pPr>
            <w:r w:rsidRPr="00511DB3">
              <w:rPr>
                <w:rFonts w:eastAsia="Times New Roman" w:cs="Times New Roman"/>
                <w:szCs w:val="24"/>
              </w:rPr>
              <w:t>Public transport (generic) possessing negative symbolism.</w:t>
            </w:r>
          </w:p>
        </w:tc>
        <w:tc>
          <w:tcPr>
            <w:tcW w:w="578" w:type="pct"/>
            <w:shd w:val="clear" w:color="auto" w:fill="auto"/>
            <w:vAlign w:val="center"/>
            <w:hideMark/>
          </w:tcPr>
          <w:p w14:paraId="2C1F59C9" w14:textId="77777777" w:rsidR="00704892" w:rsidRPr="00511DB3" w:rsidRDefault="00704892" w:rsidP="00CE084E">
            <w:pPr>
              <w:spacing w:after="0" w:line="240" w:lineRule="auto"/>
              <w:jc w:val="center"/>
              <w:rPr>
                <w:rFonts w:eastAsia="Times New Roman" w:cs="Times New Roman"/>
                <w:color w:val="000000"/>
                <w:szCs w:val="24"/>
              </w:rPr>
            </w:pPr>
            <w:r w:rsidRPr="00511DB3">
              <w:rPr>
                <w:rFonts w:eastAsia="Times New Roman" w:cs="Times New Roman"/>
                <w:color w:val="000000"/>
                <w:szCs w:val="24"/>
              </w:rPr>
              <w:t>9.8</w:t>
            </w:r>
          </w:p>
        </w:tc>
        <w:tc>
          <w:tcPr>
            <w:tcW w:w="564" w:type="pct"/>
            <w:shd w:val="clear" w:color="auto" w:fill="auto"/>
            <w:vAlign w:val="center"/>
            <w:hideMark/>
          </w:tcPr>
          <w:p w14:paraId="49C435A8" w14:textId="77777777" w:rsidR="00704892" w:rsidRPr="00511DB3" w:rsidRDefault="00704892" w:rsidP="00CE084E">
            <w:pPr>
              <w:spacing w:after="0" w:line="240" w:lineRule="auto"/>
              <w:jc w:val="center"/>
              <w:rPr>
                <w:rFonts w:eastAsia="Times New Roman" w:cs="Times New Roman"/>
                <w:color w:val="000000"/>
                <w:szCs w:val="24"/>
              </w:rPr>
            </w:pPr>
            <w:r w:rsidRPr="00511DB3">
              <w:rPr>
                <w:rFonts w:eastAsia="Times New Roman" w:cs="Times New Roman"/>
                <w:color w:val="000000"/>
                <w:szCs w:val="24"/>
              </w:rPr>
              <w:t>3.9</w:t>
            </w:r>
          </w:p>
        </w:tc>
        <w:tc>
          <w:tcPr>
            <w:tcW w:w="702" w:type="pct"/>
            <w:shd w:val="clear" w:color="auto" w:fill="auto"/>
            <w:vAlign w:val="center"/>
            <w:hideMark/>
          </w:tcPr>
          <w:p w14:paraId="074B4C5F" w14:textId="77777777" w:rsidR="00704892" w:rsidRPr="00511DB3" w:rsidRDefault="00704892" w:rsidP="00CE084E">
            <w:pPr>
              <w:spacing w:after="0" w:line="240" w:lineRule="auto"/>
              <w:jc w:val="center"/>
              <w:rPr>
                <w:rFonts w:eastAsia="Times New Roman" w:cs="Times New Roman"/>
                <w:color w:val="000000"/>
                <w:szCs w:val="24"/>
              </w:rPr>
            </w:pPr>
            <w:r w:rsidRPr="00511DB3">
              <w:rPr>
                <w:rFonts w:eastAsia="Times New Roman" w:cs="Times New Roman"/>
                <w:color w:val="000000"/>
                <w:szCs w:val="24"/>
              </w:rPr>
              <w:t>70.0</w:t>
            </w:r>
          </w:p>
        </w:tc>
        <w:tc>
          <w:tcPr>
            <w:tcW w:w="584" w:type="pct"/>
            <w:shd w:val="clear" w:color="auto" w:fill="auto"/>
            <w:vAlign w:val="center"/>
            <w:hideMark/>
          </w:tcPr>
          <w:p w14:paraId="6EBD7FEC" w14:textId="77777777" w:rsidR="00704892" w:rsidRPr="00511DB3" w:rsidRDefault="00704892" w:rsidP="00CE084E">
            <w:pPr>
              <w:spacing w:after="0" w:line="240" w:lineRule="auto"/>
              <w:jc w:val="center"/>
              <w:rPr>
                <w:rFonts w:eastAsia="Times New Roman" w:cs="Times New Roman"/>
                <w:color w:val="000000"/>
                <w:szCs w:val="24"/>
              </w:rPr>
            </w:pPr>
            <w:r w:rsidRPr="00511DB3">
              <w:rPr>
                <w:rFonts w:eastAsia="Times New Roman" w:cs="Times New Roman"/>
                <w:color w:val="000000"/>
                <w:szCs w:val="24"/>
              </w:rPr>
              <w:t>62.0</w:t>
            </w:r>
          </w:p>
        </w:tc>
      </w:tr>
      <w:tr w:rsidR="00704892" w:rsidRPr="00511DB3" w14:paraId="5B549B9E" w14:textId="77777777" w:rsidTr="00CE084E">
        <w:trPr>
          <w:trHeight w:val="886"/>
        </w:trPr>
        <w:tc>
          <w:tcPr>
            <w:tcW w:w="521" w:type="pct"/>
            <w:shd w:val="clear" w:color="auto" w:fill="auto"/>
            <w:vAlign w:val="center"/>
            <w:hideMark/>
          </w:tcPr>
          <w:p w14:paraId="417BA732" w14:textId="77777777" w:rsidR="00704892" w:rsidRPr="00511DB3" w:rsidRDefault="00704892" w:rsidP="00CE084E">
            <w:pPr>
              <w:spacing w:after="0" w:line="240" w:lineRule="auto"/>
              <w:jc w:val="center"/>
              <w:rPr>
                <w:rFonts w:eastAsia="Times New Roman" w:cs="Times New Roman"/>
                <w:color w:val="000000"/>
                <w:szCs w:val="24"/>
              </w:rPr>
            </w:pPr>
            <w:r w:rsidRPr="00511DB3">
              <w:rPr>
                <w:rFonts w:eastAsia="Times New Roman" w:cs="Times New Roman"/>
                <w:color w:val="000000"/>
                <w:szCs w:val="24"/>
              </w:rPr>
              <w:t>4</w:t>
            </w:r>
          </w:p>
        </w:tc>
        <w:tc>
          <w:tcPr>
            <w:tcW w:w="463" w:type="pct"/>
            <w:vMerge w:val="restart"/>
            <w:textDirection w:val="btLr"/>
          </w:tcPr>
          <w:p w14:paraId="3FCA0ED8" w14:textId="77777777" w:rsidR="00704892" w:rsidRPr="00511DB3" w:rsidRDefault="00704892" w:rsidP="00CE084E">
            <w:pPr>
              <w:spacing w:after="0" w:line="240" w:lineRule="auto"/>
              <w:ind w:left="113" w:right="113"/>
              <w:jc w:val="center"/>
              <w:rPr>
                <w:rFonts w:eastAsia="Times New Roman" w:cs="Times New Roman"/>
                <w:szCs w:val="24"/>
              </w:rPr>
            </w:pPr>
            <w:r w:rsidRPr="00511DB3">
              <w:rPr>
                <w:rFonts w:eastAsia="Times New Roman" w:cs="Times New Roman"/>
                <w:szCs w:val="24"/>
              </w:rPr>
              <w:t>Rail-based public transport</w:t>
            </w:r>
          </w:p>
        </w:tc>
        <w:tc>
          <w:tcPr>
            <w:tcW w:w="1588" w:type="pct"/>
            <w:shd w:val="clear" w:color="auto" w:fill="auto"/>
            <w:vAlign w:val="center"/>
            <w:hideMark/>
          </w:tcPr>
          <w:p w14:paraId="45A83A9A" w14:textId="77777777" w:rsidR="00704892" w:rsidRPr="00511DB3" w:rsidRDefault="00704892" w:rsidP="00CE084E">
            <w:pPr>
              <w:spacing w:after="0" w:line="240" w:lineRule="auto"/>
              <w:jc w:val="left"/>
              <w:rPr>
                <w:rFonts w:eastAsia="Times New Roman" w:cs="Times New Roman"/>
                <w:szCs w:val="24"/>
              </w:rPr>
            </w:pPr>
            <w:r w:rsidRPr="00511DB3">
              <w:rPr>
                <w:rFonts w:eastAsia="Times New Roman" w:cs="Times New Roman"/>
                <w:szCs w:val="24"/>
              </w:rPr>
              <w:t>Metros/trams possessing positive symbolism.</w:t>
            </w:r>
          </w:p>
        </w:tc>
        <w:tc>
          <w:tcPr>
            <w:tcW w:w="578" w:type="pct"/>
            <w:shd w:val="clear" w:color="auto" w:fill="auto"/>
            <w:vAlign w:val="center"/>
            <w:hideMark/>
          </w:tcPr>
          <w:p w14:paraId="61DD0062" w14:textId="77777777" w:rsidR="00704892" w:rsidRPr="00511DB3" w:rsidRDefault="00704892" w:rsidP="00CE084E">
            <w:pPr>
              <w:spacing w:after="0" w:line="240" w:lineRule="auto"/>
              <w:jc w:val="center"/>
              <w:rPr>
                <w:rFonts w:eastAsia="Times New Roman" w:cs="Times New Roman"/>
                <w:color w:val="000000"/>
                <w:szCs w:val="24"/>
              </w:rPr>
            </w:pPr>
            <w:r w:rsidRPr="00511DB3">
              <w:rPr>
                <w:rFonts w:eastAsia="Times New Roman" w:cs="Times New Roman"/>
                <w:color w:val="000000"/>
                <w:szCs w:val="24"/>
              </w:rPr>
              <w:t>13.7</w:t>
            </w:r>
          </w:p>
        </w:tc>
        <w:tc>
          <w:tcPr>
            <w:tcW w:w="564" w:type="pct"/>
            <w:shd w:val="clear" w:color="auto" w:fill="auto"/>
            <w:vAlign w:val="center"/>
            <w:hideMark/>
          </w:tcPr>
          <w:p w14:paraId="766492A7" w14:textId="77777777" w:rsidR="00704892" w:rsidRPr="00511DB3" w:rsidRDefault="00704892" w:rsidP="00CE084E">
            <w:pPr>
              <w:spacing w:after="0" w:line="240" w:lineRule="auto"/>
              <w:jc w:val="center"/>
              <w:rPr>
                <w:rFonts w:eastAsia="Times New Roman" w:cs="Times New Roman"/>
                <w:color w:val="000000"/>
                <w:szCs w:val="24"/>
              </w:rPr>
            </w:pPr>
            <w:r w:rsidRPr="00511DB3">
              <w:rPr>
                <w:rFonts w:eastAsia="Times New Roman" w:cs="Times New Roman"/>
                <w:color w:val="000000"/>
                <w:szCs w:val="24"/>
              </w:rPr>
              <w:t>19.7</w:t>
            </w:r>
          </w:p>
        </w:tc>
        <w:tc>
          <w:tcPr>
            <w:tcW w:w="702" w:type="pct"/>
            <w:shd w:val="clear" w:color="auto" w:fill="auto"/>
            <w:vAlign w:val="center"/>
            <w:hideMark/>
          </w:tcPr>
          <w:p w14:paraId="0B5B15D2" w14:textId="77777777" w:rsidR="00704892" w:rsidRPr="00511DB3" w:rsidRDefault="00704892" w:rsidP="00CE084E">
            <w:pPr>
              <w:spacing w:after="0" w:line="240" w:lineRule="auto"/>
              <w:jc w:val="center"/>
              <w:rPr>
                <w:rFonts w:eastAsia="Times New Roman" w:cs="Times New Roman"/>
                <w:color w:val="000000"/>
                <w:szCs w:val="24"/>
              </w:rPr>
            </w:pPr>
            <w:r w:rsidRPr="00511DB3">
              <w:rPr>
                <w:rFonts w:eastAsia="Times New Roman" w:cs="Times New Roman"/>
                <w:color w:val="000000"/>
                <w:szCs w:val="24"/>
              </w:rPr>
              <w:t>7.5</w:t>
            </w:r>
          </w:p>
        </w:tc>
        <w:tc>
          <w:tcPr>
            <w:tcW w:w="584" w:type="pct"/>
            <w:shd w:val="clear" w:color="auto" w:fill="auto"/>
            <w:vAlign w:val="center"/>
            <w:hideMark/>
          </w:tcPr>
          <w:p w14:paraId="4060C439" w14:textId="77777777" w:rsidR="00704892" w:rsidRPr="00511DB3" w:rsidRDefault="00704892" w:rsidP="00CE084E">
            <w:pPr>
              <w:spacing w:after="0" w:line="240" w:lineRule="auto"/>
              <w:jc w:val="center"/>
              <w:rPr>
                <w:rFonts w:eastAsia="Times New Roman" w:cs="Times New Roman"/>
                <w:color w:val="000000"/>
                <w:szCs w:val="24"/>
              </w:rPr>
            </w:pPr>
            <w:r w:rsidRPr="00511DB3">
              <w:rPr>
                <w:rFonts w:eastAsia="Times New Roman" w:cs="Times New Roman"/>
                <w:color w:val="000000"/>
                <w:szCs w:val="24"/>
              </w:rPr>
              <w:t>10.0</w:t>
            </w:r>
          </w:p>
        </w:tc>
      </w:tr>
      <w:tr w:rsidR="00704892" w:rsidRPr="00511DB3" w14:paraId="2281A22F" w14:textId="77777777" w:rsidTr="00CE084E">
        <w:trPr>
          <w:trHeight w:val="842"/>
        </w:trPr>
        <w:tc>
          <w:tcPr>
            <w:tcW w:w="521" w:type="pct"/>
            <w:shd w:val="clear" w:color="auto" w:fill="auto"/>
            <w:vAlign w:val="center"/>
            <w:hideMark/>
          </w:tcPr>
          <w:p w14:paraId="57E2DF3A" w14:textId="77777777" w:rsidR="00704892" w:rsidRPr="00511DB3" w:rsidRDefault="00704892" w:rsidP="00CE084E">
            <w:pPr>
              <w:spacing w:after="0" w:line="240" w:lineRule="auto"/>
              <w:jc w:val="center"/>
              <w:rPr>
                <w:rFonts w:eastAsia="Times New Roman" w:cs="Times New Roman"/>
                <w:color w:val="000000"/>
                <w:szCs w:val="24"/>
              </w:rPr>
            </w:pPr>
            <w:r w:rsidRPr="00511DB3">
              <w:rPr>
                <w:rFonts w:eastAsia="Times New Roman" w:cs="Times New Roman"/>
                <w:color w:val="000000"/>
                <w:szCs w:val="24"/>
              </w:rPr>
              <w:t>5</w:t>
            </w:r>
          </w:p>
        </w:tc>
        <w:tc>
          <w:tcPr>
            <w:tcW w:w="463" w:type="pct"/>
            <w:vMerge/>
          </w:tcPr>
          <w:p w14:paraId="359AA450" w14:textId="77777777" w:rsidR="00704892" w:rsidRPr="00511DB3" w:rsidRDefault="00704892" w:rsidP="00CE084E">
            <w:pPr>
              <w:spacing w:after="0" w:line="240" w:lineRule="auto"/>
              <w:rPr>
                <w:rFonts w:eastAsia="Times New Roman" w:cs="Times New Roman"/>
                <w:szCs w:val="24"/>
              </w:rPr>
            </w:pPr>
          </w:p>
        </w:tc>
        <w:tc>
          <w:tcPr>
            <w:tcW w:w="1588" w:type="pct"/>
            <w:shd w:val="clear" w:color="auto" w:fill="auto"/>
            <w:vAlign w:val="center"/>
            <w:hideMark/>
          </w:tcPr>
          <w:p w14:paraId="089E6EA7" w14:textId="77777777" w:rsidR="00704892" w:rsidRPr="00511DB3" w:rsidRDefault="00704892" w:rsidP="00CE084E">
            <w:pPr>
              <w:spacing w:after="0" w:line="240" w:lineRule="auto"/>
              <w:jc w:val="left"/>
              <w:rPr>
                <w:rFonts w:eastAsia="Times New Roman" w:cs="Times New Roman"/>
                <w:szCs w:val="24"/>
              </w:rPr>
            </w:pPr>
            <w:r w:rsidRPr="00511DB3">
              <w:rPr>
                <w:rFonts w:eastAsia="Times New Roman" w:cs="Times New Roman"/>
                <w:szCs w:val="24"/>
              </w:rPr>
              <w:t>Metros/trams possessing neutral symbolism.</w:t>
            </w:r>
          </w:p>
        </w:tc>
        <w:tc>
          <w:tcPr>
            <w:tcW w:w="578" w:type="pct"/>
            <w:shd w:val="clear" w:color="auto" w:fill="auto"/>
            <w:vAlign w:val="center"/>
            <w:hideMark/>
          </w:tcPr>
          <w:p w14:paraId="4107AB20" w14:textId="77777777" w:rsidR="00704892" w:rsidRPr="00511DB3" w:rsidRDefault="00704892" w:rsidP="00CE084E">
            <w:pPr>
              <w:spacing w:after="0" w:line="240" w:lineRule="auto"/>
              <w:jc w:val="center"/>
              <w:rPr>
                <w:rFonts w:eastAsia="Times New Roman" w:cs="Times New Roman"/>
                <w:color w:val="000000"/>
                <w:szCs w:val="24"/>
              </w:rPr>
            </w:pPr>
            <w:r w:rsidRPr="00511DB3">
              <w:rPr>
                <w:rFonts w:eastAsia="Times New Roman" w:cs="Times New Roman"/>
                <w:color w:val="000000"/>
                <w:szCs w:val="24"/>
              </w:rPr>
              <w:t>39.2</w:t>
            </w:r>
          </w:p>
        </w:tc>
        <w:tc>
          <w:tcPr>
            <w:tcW w:w="564" w:type="pct"/>
            <w:shd w:val="clear" w:color="auto" w:fill="auto"/>
            <w:vAlign w:val="center"/>
            <w:hideMark/>
          </w:tcPr>
          <w:p w14:paraId="5E3CB5C7" w14:textId="77777777" w:rsidR="00704892" w:rsidRPr="00511DB3" w:rsidRDefault="00704892" w:rsidP="00CE084E">
            <w:pPr>
              <w:spacing w:after="0" w:line="240" w:lineRule="auto"/>
              <w:jc w:val="center"/>
              <w:rPr>
                <w:rFonts w:eastAsia="Times New Roman" w:cs="Times New Roman"/>
                <w:color w:val="000000"/>
                <w:szCs w:val="24"/>
              </w:rPr>
            </w:pPr>
            <w:r w:rsidRPr="00511DB3">
              <w:rPr>
                <w:rFonts w:eastAsia="Times New Roman" w:cs="Times New Roman"/>
                <w:color w:val="000000"/>
                <w:szCs w:val="24"/>
              </w:rPr>
              <w:t>39.5</w:t>
            </w:r>
          </w:p>
        </w:tc>
        <w:tc>
          <w:tcPr>
            <w:tcW w:w="702" w:type="pct"/>
            <w:shd w:val="clear" w:color="auto" w:fill="auto"/>
            <w:vAlign w:val="center"/>
            <w:hideMark/>
          </w:tcPr>
          <w:p w14:paraId="5A167440" w14:textId="77777777" w:rsidR="00704892" w:rsidRPr="00511DB3" w:rsidRDefault="00704892" w:rsidP="00CE084E">
            <w:pPr>
              <w:spacing w:after="0" w:line="240" w:lineRule="auto"/>
              <w:jc w:val="center"/>
              <w:rPr>
                <w:rFonts w:eastAsia="Times New Roman" w:cs="Times New Roman"/>
                <w:color w:val="000000"/>
                <w:szCs w:val="24"/>
              </w:rPr>
            </w:pPr>
            <w:r w:rsidRPr="00511DB3">
              <w:rPr>
                <w:rFonts w:eastAsia="Times New Roman" w:cs="Times New Roman"/>
                <w:color w:val="000000"/>
                <w:szCs w:val="24"/>
              </w:rPr>
              <w:t>15.0</w:t>
            </w:r>
          </w:p>
        </w:tc>
        <w:tc>
          <w:tcPr>
            <w:tcW w:w="584" w:type="pct"/>
            <w:shd w:val="clear" w:color="auto" w:fill="auto"/>
            <w:vAlign w:val="center"/>
            <w:hideMark/>
          </w:tcPr>
          <w:p w14:paraId="2A7696BD" w14:textId="77777777" w:rsidR="00704892" w:rsidRPr="00511DB3" w:rsidRDefault="00704892" w:rsidP="00CE084E">
            <w:pPr>
              <w:spacing w:after="0" w:line="240" w:lineRule="auto"/>
              <w:jc w:val="center"/>
              <w:rPr>
                <w:rFonts w:eastAsia="Times New Roman" w:cs="Times New Roman"/>
                <w:color w:val="000000"/>
                <w:szCs w:val="24"/>
              </w:rPr>
            </w:pPr>
            <w:r w:rsidRPr="00511DB3">
              <w:rPr>
                <w:rFonts w:eastAsia="Times New Roman" w:cs="Times New Roman"/>
                <w:color w:val="000000"/>
                <w:szCs w:val="24"/>
              </w:rPr>
              <w:t>12.0</w:t>
            </w:r>
          </w:p>
        </w:tc>
      </w:tr>
      <w:tr w:rsidR="00704892" w:rsidRPr="00511DB3" w14:paraId="3FAB5B5E" w14:textId="77777777" w:rsidTr="00CE084E">
        <w:trPr>
          <w:trHeight w:val="850"/>
        </w:trPr>
        <w:tc>
          <w:tcPr>
            <w:tcW w:w="521" w:type="pct"/>
            <w:shd w:val="clear" w:color="auto" w:fill="auto"/>
            <w:vAlign w:val="center"/>
            <w:hideMark/>
          </w:tcPr>
          <w:p w14:paraId="6237B086" w14:textId="77777777" w:rsidR="00704892" w:rsidRPr="00511DB3" w:rsidRDefault="00704892" w:rsidP="00CE084E">
            <w:pPr>
              <w:spacing w:after="0" w:line="240" w:lineRule="auto"/>
              <w:jc w:val="center"/>
              <w:rPr>
                <w:rFonts w:eastAsia="Times New Roman" w:cs="Times New Roman"/>
                <w:color w:val="000000"/>
                <w:szCs w:val="24"/>
              </w:rPr>
            </w:pPr>
            <w:r w:rsidRPr="00511DB3">
              <w:rPr>
                <w:rFonts w:eastAsia="Times New Roman" w:cs="Times New Roman"/>
                <w:color w:val="000000"/>
                <w:szCs w:val="24"/>
              </w:rPr>
              <w:t>6</w:t>
            </w:r>
          </w:p>
        </w:tc>
        <w:tc>
          <w:tcPr>
            <w:tcW w:w="463" w:type="pct"/>
            <w:vMerge/>
          </w:tcPr>
          <w:p w14:paraId="0D7C0183" w14:textId="77777777" w:rsidR="00704892" w:rsidRPr="00511DB3" w:rsidRDefault="00704892" w:rsidP="00CE084E">
            <w:pPr>
              <w:spacing w:after="0" w:line="240" w:lineRule="auto"/>
              <w:rPr>
                <w:rFonts w:eastAsia="Times New Roman" w:cs="Times New Roman"/>
                <w:szCs w:val="24"/>
              </w:rPr>
            </w:pPr>
          </w:p>
        </w:tc>
        <w:tc>
          <w:tcPr>
            <w:tcW w:w="1588" w:type="pct"/>
            <w:shd w:val="clear" w:color="auto" w:fill="auto"/>
            <w:vAlign w:val="center"/>
            <w:hideMark/>
          </w:tcPr>
          <w:p w14:paraId="6952C997" w14:textId="77777777" w:rsidR="00704892" w:rsidRPr="00511DB3" w:rsidRDefault="00704892" w:rsidP="00CE084E">
            <w:pPr>
              <w:spacing w:after="0" w:line="240" w:lineRule="auto"/>
              <w:jc w:val="left"/>
              <w:rPr>
                <w:rFonts w:eastAsia="Times New Roman" w:cs="Times New Roman"/>
                <w:szCs w:val="24"/>
              </w:rPr>
            </w:pPr>
            <w:r w:rsidRPr="00511DB3">
              <w:rPr>
                <w:rFonts w:eastAsia="Times New Roman" w:cs="Times New Roman"/>
                <w:szCs w:val="24"/>
              </w:rPr>
              <w:t>Metros/trams possessing negative symbolism.</w:t>
            </w:r>
          </w:p>
        </w:tc>
        <w:tc>
          <w:tcPr>
            <w:tcW w:w="578" w:type="pct"/>
            <w:shd w:val="clear" w:color="auto" w:fill="auto"/>
            <w:vAlign w:val="center"/>
            <w:hideMark/>
          </w:tcPr>
          <w:p w14:paraId="280C9F3E" w14:textId="77777777" w:rsidR="00704892" w:rsidRPr="00511DB3" w:rsidRDefault="00704892" w:rsidP="00CE084E">
            <w:pPr>
              <w:spacing w:after="0" w:line="240" w:lineRule="auto"/>
              <w:jc w:val="center"/>
              <w:rPr>
                <w:rFonts w:eastAsia="Times New Roman" w:cs="Times New Roman"/>
                <w:color w:val="000000"/>
                <w:szCs w:val="24"/>
              </w:rPr>
            </w:pPr>
            <w:r w:rsidRPr="00511DB3">
              <w:rPr>
                <w:rFonts w:eastAsia="Times New Roman" w:cs="Times New Roman"/>
                <w:color w:val="000000"/>
                <w:szCs w:val="24"/>
              </w:rPr>
              <w:t>2.0</w:t>
            </w:r>
          </w:p>
        </w:tc>
        <w:tc>
          <w:tcPr>
            <w:tcW w:w="564" w:type="pct"/>
            <w:shd w:val="clear" w:color="auto" w:fill="auto"/>
            <w:vAlign w:val="center"/>
            <w:hideMark/>
          </w:tcPr>
          <w:p w14:paraId="0745CAE5" w14:textId="77777777" w:rsidR="00704892" w:rsidRPr="00511DB3" w:rsidRDefault="00704892" w:rsidP="00CE084E">
            <w:pPr>
              <w:spacing w:after="0" w:line="240" w:lineRule="auto"/>
              <w:jc w:val="center"/>
              <w:rPr>
                <w:rFonts w:eastAsia="Times New Roman" w:cs="Times New Roman"/>
                <w:color w:val="000000"/>
                <w:szCs w:val="24"/>
              </w:rPr>
            </w:pPr>
            <w:r w:rsidRPr="00511DB3">
              <w:rPr>
                <w:rFonts w:eastAsia="Times New Roman" w:cs="Times New Roman"/>
                <w:color w:val="000000"/>
                <w:szCs w:val="24"/>
              </w:rPr>
              <w:t>0.0</w:t>
            </w:r>
          </w:p>
        </w:tc>
        <w:tc>
          <w:tcPr>
            <w:tcW w:w="702" w:type="pct"/>
            <w:shd w:val="clear" w:color="auto" w:fill="auto"/>
            <w:vAlign w:val="center"/>
            <w:hideMark/>
          </w:tcPr>
          <w:p w14:paraId="1B855D9A" w14:textId="77777777" w:rsidR="00704892" w:rsidRPr="00511DB3" w:rsidRDefault="00704892" w:rsidP="00CE084E">
            <w:pPr>
              <w:spacing w:after="0" w:line="240" w:lineRule="auto"/>
              <w:jc w:val="center"/>
              <w:rPr>
                <w:rFonts w:eastAsia="Times New Roman" w:cs="Times New Roman"/>
                <w:color w:val="000000"/>
                <w:szCs w:val="24"/>
              </w:rPr>
            </w:pPr>
            <w:r w:rsidRPr="00511DB3">
              <w:rPr>
                <w:rFonts w:eastAsia="Times New Roman" w:cs="Times New Roman"/>
                <w:color w:val="000000"/>
                <w:szCs w:val="24"/>
              </w:rPr>
              <w:t>15.0</w:t>
            </w:r>
          </w:p>
        </w:tc>
        <w:tc>
          <w:tcPr>
            <w:tcW w:w="584" w:type="pct"/>
            <w:shd w:val="clear" w:color="auto" w:fill="auto"/>
            <w:vAlign w:val="center"/>
            <w:hideMark/>
          </w:tcPr>
          <w:p w14:paraId="6664AF70" w14:textId="77777777" w:rsidR="00704892" w:rsidRPr="00511DB3" w:rsidRDefault="00704892" w:rsidP="00CE084E">
            <w:pPr>
              <w:spacing w:after="0" w:line="240" w:lineRule="auto"/>
              <w:jc w:val="center"/>
              <w:rPr>
                <w:rFonts w:eastAsia="Times New Roman" w:cs="Times New Roman"/>
                <w:color w:val="000000"/>
                <w:szCs w:val="24"/>
              </w:rPr>
            </w:pPr>
            <w:r w:rsidRPr="00511DB3">
              <w:rPr>
                <w:rFonts w:eastAsia="Times New Roman" w:cs="Times New Roman"/>
                <w:color w:val="000000"/>
                <w:szCs w:val="24"/>
              </w:rPr>
              <w:t>28.0</w:t>
            </w:r>
          </w:p>
        </w:tc>
      </w:tr>
      <w:tr w:rsidR="00704892" w:rsidRPr="00511DB3" w14:paraId="7211A63A" w14:textId="77777777" w:rsidTr="00CE084E">
        <w:trPr>
          <w:trHeight w:val="600"/>
        </w:trPr>
        <w:tc>
          <w:tcPr>
            <w:tcW w:w="521" w:type="pct"/>
            <w:shd w:val="clear" w:color="auto" w:fill="auto"/>
            <w:vAlign w:val="center"/>
            <w:hideMark/>
          </w:tcPr>
          <w:p w14:paraId="2BDCEC68" w14:textId="77777777" w:rsidR="00704892" w:rsidRPr="00511DB3" w:rsidRDefault="00704892" w:rsidP="00CE084E">
            <w:pPr>
              <w:spacing w:after="0" w:line="240" w:lineRule="auto"/>
              <w:jc w:val="center"/>
              <w:rPr>
                <w:rFonts w:eastAsia="Times New Roman" w:cs="Times New Roman"/>
                <w:color w:val="000000"/>
                <w:szCs w:val="24"/>
              </w:rPr>
            </w:pPr>
            <w:r w:rsidRPr="00511DB3">
              <w:rPr>
                <w:rFonts w:eastAsia="Times New Roman" w:cs="Times New Roman"/>
                <w:color w:val="000000"/>
                <w:szCs w:val="24"/>
              </w:rPr>
              <w:t>7</w:t>
            </w:r>
          </w:p>
        </w:tc>
        <w:tc>
          <w:tcPr>
            <w:tcW w:w="463" w:type="pct"/>
            <w:vMerge w:val="restart"/>
            <w:textDirection w:val="btLr"/>
          </w:tcPr>
          <w:p w14:paraId="556621A7" w14:textId="77777777" w:rsidR="00704892" w:rsidRPr="00511DB3" w:rsidRDefault="00704892" w:rsidP="00CE084E">
            <w:pPr>
              <w:spacing w:after="0" w:line="240" w:lineRule="auto"/>
              <w:ind w:left="113" w:right="113"/>
              <w:jc w:val="center"/>
              <w:rPr>
                <w:rFonts w:eastAsia="Times New Roman" w:cs="Times New Roman"/>
                <w:szCs w:val="24"/>
              </w:rPr>
            </w:pPr>
            <w:r w:rsidRPr="00511DB3">
              <w:rPr>
                <w:rFonts w:eastAsia="Times New Roman" w:cs="Times New Roman"/>
                <w:szCs w:val="24"/>
              </w:rPr>
              <w:t>Bus-based public transport</w:t>
            </w:r>
          </w:p>
        </w:tc>
        <w:tc>
          <w:tcPr>
            <w:tcW w:w="1588" w:type="pct"/>
            <w:shd w:val="clear" w:color="auto" w:fill="auto"/>
            <w:vAlign w:val="center"/>
            <w:hideMark/>
          </w:tcPr>
          <w:p w14:paraId="4A25F5A2" w14:textId="77777777" w:rsidR="00704892" w:rsidRPr="00511DB3" w:rsidRDefault="00704892" w:rsidP="00CE084E">
            <w:pPr>
              <w:spacing w:after="0" w:line="240" w:lineRule="auto"/>
              <w:jc w:val="left"/>
              <w:rPr>
                <w:rFonts w:eastAsia="Times New Roman" w:cs="Times New Roman"/>
                <w:szCs w:val="24"/>
              </w:rPr>
            </w:pPr>
            <w:r w:rsidRPr="00511DB3">
              <w:rPr>
                <w:rFonts w:eastAsia="Times New Roman" w:cs="Times New Roman"/>
                <w:szCs w:val="24"/>
              </w:rPr>
              <w:t>Bus-based modes (including BRT) possessing positive symbolism.</w:t>
            </w:r>
          </w:p>
        </w:tc>
        <w:tc>
          <w:tcPr>
            <w:tcW w:w="578" w:type="pct"/>
            <w:shd w:val="clear" w:color="auto" w:fill="auto"/>
            <w:vAlign w:val="center"/>
            <w:hideMark/>
          </w:tcPr>
          <w:p w14:paraId="2D4D2C42" w14:textId="77777777" w:rsidR="00704892" w:rsidRPr="00511DB3" w:rsidRDefault="00704892" w:rsidP="00CE084E">
            <w:pPr>
              <w:spacing w:after="0" w:line="240" w:lineRule="auto"/>
              <w:jc w:val="center"/>
              <w:rPr>
                <w:rFonts w:eastAsia="Times New Roman" w:cs="Times New Roman"/>
                <w:color w:val="000000"/>
                <w:szCs w:val="24"/>
              </w:rPr>
            </w:pPr>
            <w:r w:rsidRPr="00511DB3">
              <w:rPr>
                <w:rFonts w:eastAsia="Times New Roman" w:cs="Times New Roman"/>
                <w:color w:val="000000"/>
                <w:szCs w:val="24"/>
              </w:rPr>
              <w:t>15.7</w:t>
            </w:r>
          </w:p>
        </w:tc>
        <w:tc>
          <w:tcPr>
            <w:tcW w:w="564" w:type="pct"/>
            <w:shd w:val="clear" w:color="auto" w:fill="auto"/>
            <w:vAlign w:val="center"/>
            <w:hideMark/>
          </w:tcPr>
          <w:p w14:paraId="04A7A2BE" w14:textId="77777777" w:rsidR="00704892" w:rsidRPr="00511DB3" w:rsidRDefault="00704892" w:rsidP="00CE084E">
            <w:pPr>
              <w:spacing w:after="0" w:line="240" w:lineRule="auto"/>
              <w:jc w:val="center"/>
              <w:rPr>
                <w:rFonts w:eastAsia="Times New Roman" w:cs="Times New Roman"/>
                <w:color w:val="000000"/>
                <w:szCs w:val="24"/>
              </w:rPr>
            </w:pPr>
            <w:r w:rsidRPr="00511DB3">
              <w:rPr>
                <w:rFonts w:eastAsia="Times New Roman" w:cs="Times New Roman"/>
                <w:color w:val="000000"/>
                <w:szCs w:val="24"/>
              </w:rPr>
              <w:t>15.8</w:t>
            </w:r>
          </w:p>
        </w:tc>
        <w:tc>
          <w:tcPr>
            <w:tcW w:w="702" w:type="pct"/>
            <w:shd w:val="clear" w:color="auto" w:fill="auto"/>
            <w:vAlign w:val="center"/>
            <w:hideMark/>
          </w:tcPr>
          <w:p w14:paraId="2E1B006E" w14:textId="77777777" w:rsidR="00704892" w:rsidRPr="00511DB3" w:rsidRDefault="00704892" w:rsidP="00CE084E">
            <w:pPr>
              <w:spacing w:after="0" w:line="240" w:lineRule="auto"/>
              <w:jc w:val="center"/>
              <w:rPr>
                <w:rFonts w:eastAsia="Times New Roman" w:cs="Times New Roman"/>
                <w:color w:val="000000"/>
                <w:szCs w:val="24"/>
              </w:rPr>
            </w:pPr>
            <w:r w:rsidRPr="00511DB3">
              <w:rPr>
                <w:rFonts w:eastAsia="Times New Roman" w:cs="Times New Roman"/>
                <w:color w:val="000000"/>
                <w:szCs w:val="24"/>
              </w:rPr>
              <w:t>2.5</w:t>
            </w:r>
          </w:p>
        </w:tc>
        <w:tc>
          <w:tcPr>
            <w:tcW w:w="584" w:type="pct"/>
            <w:shd w:val="clear" w:color="auto" w:fill="auto"/>
            <w:vAlign w:val="center"/>
            <w:hideMark/>
          </w:tcPr>
          <w:p w14:paraId="5CEC58A5" w14:textId="77777777" w:rsidR="00704892" w:rsidRPr="00511DB3" w:rsidRDefault="00704892" w:rsidP="00CE084E">
            <w:pPr>
              <w:spacing w:after="0" w:line="240" w:lineRule="auto"/>
              <w:jc w:val="center"/>
              <w:rPr>
                <w:rFonts w:eastAsia="Times New Roman" w:cs="Times New Roman"/>
                <w:color w:val="000000"/>
                <w:szCs w:val="24"/>
              </w:rPr>
            </w:pPr>
            <w:r w:rsidRPr="00511DB3">
              <w:rPr>
                <w:rFonts w:eastAsia="Times New Roman" w:cs="Times New Roman"/>
                <w:color w:val="000000"/>
                <w:szCs w:val="24"/>
              </w:rPr>
              <w:t>2.0</w:t>
            </w:r>
          </w:p>
        </w:tc>
      </w:tr>
      <w:tr w:rsidR="00704892" w:rsidRPr="00511DB3" w14:paraId="5CBCEBDD" w14:textId="77777777" w:rsidTr="00CE084E">
        <w:trPr>
          <w:trHeight w:val="600"/>
        </w:trPr>
        <w:tc>
          <w:tcPr>
            <w:tcW w:w="521" w:type="pct"/>
            <w:shd w:val="clear" w:color="auto" w:fill="auto"/>
            <w:vAlign w:val="center"/>
            <w:hideMark/>
          </w:tcPr>
          <w:p w14:paraId="2A22FBAD" w14:textId="77777777" w:rsidR="00704892" w:rsidRPr="00511DB3" w:rsidRDefault="00704892" w:rsidP="00CE084E">
            <w:pPr>
              <w:spacing w:after="0" w:line="240" w:lineRule="auto"/>
              <w:jc w:val="center"/>
              <w:rPr>
                <w:rFonts w:eastAsia="Times New Roman" w:cs="Times New Roman"/>
                <w:color w:val="000000"/>
                <w:szCs w:val="24"/>
              </w:rPr>
            </w:pPr>
            <w:r w:rsidRPr="00511DB3">
              <w:rPr>
                <w:rFonts w:eastAsia="Times New Roman" w:cs="Times New Roman"/>
                <w:color w:val="000000"/>
                <w:szCs w:val="24"/>
              </w:rPr>
              <w:t>8</w:t>
            </w:r>
          </w:p>
        </w:tc>
        <w:tc>
          <w:tcPr>
            <w:tcW w:w="463" w:type="pct"/>
            <w:vMerge/>
          </w:tcPr>
          <w:p w14:paraId="1B1DF863" w14:textId="77777777" w:rsidR="00704892" w:rsidRPr="00511DB3" w:rsidRDefault="00704892" w:rsidP="00CE084E">
            <w:pPr>
              <w:spacing w:after="0" w:line="240" w:lineRule="auto"/>
              <w:rPr>
                <w:rFonts w:eastAsia="Times New Roman" w:cs="Times New Roman"/>
                <w:szCs w:val="24"/>
              </w:rPr>
            </w:pPr>
          </w:p>
        </w:tc>
        <w:tc>
          <w:tcPr>
            <w:tcW w:w="1588" w:type="pct"/>
            <w:shd w:val="clear" w:color="auto" w:fill="auto"/>
            <w:vAlign w:val="center"/>
            <w:hideMark/>
          </w:tcPr>
          <w:p w14:paraId="67CEADF4" w14:textId="77777777" w:rsidR="00704892" w:rsidRPr="00511DB3" w:rsidRDefault="00704892" w:rsidP="00CE084E">
            <w:pPr>
              <w:spacing w:after="0" w:line="240" w:lineRule="auto"/>
              <w:jc w:val="left"/>
              <w:rPr>
                <w:rFonts w:eastAsia="Times New Roman" w:cs="Times New Roman"/>
                <w:szCs w:val="24"/>
              </w:rPr>
            </w:pPr>
            <w:r w:rsidRPr="00511DB3">
              <w:rPr>
                <w:rFonts w:eastAsia="Times New Roman" w:cs="Times New Roman"/>
                <w:szCs w:val="24"/>
              </w:rPr>
              <w:t>Bus-based modes (including BRT) possessing neutral symbolism.</w:t>
            </w:r>
          </w:p>
        </w:tc>
        <w:tc>
          <w:tcPr>
            <w:tcW w:w="578" w:type="pct"/>
            <w:shd w:val="clear" w:color="auto" w:fill="auto"/>
            <w:vAlign w:val="center"/>
            <w:hideMark/>
          </w:tcPr>
          <w:p w14:paraId="7EF4481F" w14:textId="77777777" w:rsidR="00704892" w:rsidRPr="00511DB3" w:rsidRDefault="00704892" w:rsidP="00CE084E">
            <w:pPr>
              <w:spacing w:after="0" w:line="240" w:lineRule="auto"/>
              <w:jc w:val="center"/>
              <w:rPr>
                <w:rFonts w:eastAsia="Times New Roman" w:cs="Times New Roman"/>
                <w:color w:val="000000"/>
                <w:szCs w:val="24"/>
              </w:rPr>
            </w:pPr>
            <w:r w:rsidRPr="00511DB3">
              <w:rPr>
                <w:rFonts w:eastAsia="Times New Roman" w:cs="Times New Roman"/>
                <w:color w:val="000000"/>
                <w:szCs w:val="24"/>
              </w:rPr>
              <w:t>64.8</w:t>
            </w:r>
          </w:p>
        </w:tc>
        <w:tc>
          <w:tcPr>
            <w:tcW w:w="564" w:type="pct"/>
            <w:shd w:val="clear" w:color="auto" w:fill="auto"/>
            <w:vAlign w:val="center"/>
            <w:hideMark/>
          </w:tcPr>
          <w:p w14:paraId="7C7FCF55" w14:textId="77777777" w:rsidR="00704892" w:rsidRPr="00511DB3" w:rsidRDefault="00704892" w:rsidP="00CE084E">
            <w:pPr>
              <w:spacing w:after="0" w:line="240" w:lineRule="auto"/>
              <w:jc w:val="center"/>
              <w:rPr>
                <w:rFonts w:eastAsia="Times New Roman" w:cs="Times New Roman"/>
                <w:color w:val="000000"/>
                <w:szCs w:val="24"/>
              </w:rPr>
            </w:pPr>
            <w:r w:rsidRPr="00511DB3">
              <w:rPr>
                <w:rFonts w:eastAsia="Times New Roman" w:cs="Times New Roman"/>
                <w:color w:val="000000"/>
                <w:szCs w:val="24"/>
              </w:rPr>
              <w:t>98.7</w:t>
            </w:r>
          </w:p>
        </w:tc>
        <w:tc>
          <w:tcPr>
            <w:tcW w:w="702" w:type="pct"/>
            <w:shd w:val="clear" w:color="auto" w:fill="auto"/>
            <w:vAlign w:val="center"/>
            <w:hideMark/>
          </w:tcPr>
          <w:p w14:paraId="4E41FCAB" w14:textId="77777777" w:rsidR="00704892" w:rsidRPr="00511DB3" w:rsidRDefault="00704892" w:rsidP="00CE084E">
            <w:pPr>
              <w:spacing w:after="0" w:line="240" w:lineRule="auto"/>
              <w:jc w:val="center"/>
              <w:rPr>
                <w:rFonts w:eastAsia="Times New Roman" w:cs="Times New Roman"/>
                <w:color w:val="000000"/>
                <w:szCs w:val="24"/>
              </w:rPr>
            </w:pPr>
            <w:r w:rsidRPr="00511DB3">
              <w:rPr>
                <w:rFonts w:eastAsia="Times New Roman" w:cs="Times New Roman"/>
                <w:color w:val="000000"/>
                <w:szCs w:val="24"/>
              </w:rPr>
              <w:t>2.5</w:t>
            </w:r>
          </w:p>
        </w:tc>
        <w:tc>
          <w:tcPr>
            <w:tcW w:w="584" w:type="pct"/>
            <w:shd w:val="clear" w:color="auto" w:fill="auto"/>
            <w:vAlign w:val="center"/>
            <w:hideMark/>
          </w:tcPr>
          <w:p w14:paraId="548711A6" w14:textId="77777777" w:rsidR="00704892" w:rsidRPr="00511DB3" w:rsidRDefault="00704892" w:rsidP="00CE084E">
            <w:pPr>
              <w:spacing w:after="0" w:line="240" w:lineRule="auto"/>
              <w:jc w:val="center"/>
              <w:rPr>
                <w:rFonts w:eastAsia="Times New Roman" w:cs="Times New Roman"/>
                <w:color w:val="000000"/>
                <w:szCs w:val="24"/>
              </w:rPr>
            </w:pPr>
            <w:r w:rsidRPr="00511DB3">
              <w:rPr>
                <w:rFonts w:eastAsia="Times New Roman" w:cs="Times New Roman"/>
                <w:color w:val="000000"/>
                <w:szCs w:val="24"/>
              </w:rPr>
              <w:t>6.0</w:t>
            </w:r>
          </w:p>
        </w:tc>
      </w:tr>
      <w:tr w:rsidR="00704892" w:rsidRPr="00511DB3" w14:paraId="0039BF55" w14:textId="77777777" w:rsidTr="00CE084E">
        <w:trPr>
          <w:trHeight w:val="600"/>
        </w:trPr>
        <w:tc>
          <w:tcPr>
            <w:tcW w:w="521" w:type="pct"/>
            <w:shd w:val="clear" w:color="auto" w:fill="auto"/>
            <w:vAlign w:val="center"/>
            <w:hideMark/>
          </w:tcPr>
          <w:p w14:paraId="56B15FF7" w14:textId="77777777" w:rsidR="00704892" w:rsidRPr="00511DB3" w:rsidRDefault="00704892" w:rsidP="00CE084E">
            <w:pPr>
              <w:spacing w:after="0" w:line="240" w:lineRule="auto"/>
              <w:jc w:val="center"/>
              <w:rPr>
                <w:rFonts w:eastAsia="Times New Roman" w:cs="Times New Roman"/>
                <w:color w:val="000000"/>
                <w:szCs w:val="24"/>
              </w:rPr>
            </w:pPr>
            <w:r w:rsidRPr="00511DB3">
              <w:rPr>
                <w:rFonts w:eastAsia="Times New Roman" w:cs="Times New Roman"/>
                <w:color w:val="000000"/>
                <w:szCs w:val="24"/>
              </w:rPr>
              <w:t>9</w:t>
            </w:r>
          </w:p>
        </w:tc>
        <w:tc>
          <w:tcPr>
            <w:tcW w:w="463" w:type="pct"/>
            <w:vMerge/>
          </w:tcPr>
          <w:p w14:paraId="6DBB6909" w14:textId="77777777" w:rsidR="00704892" w:rsidRPr="00511DB3" w:rsidRDefault="00704892" w:rsidP="00CE084E">
            <w:pPr>
              <w:spacing w:after="0" w:line="240" w:lineRule="auto"/>
              <w:rPr>
                <w:rFonts w:eastAsia="Times New Roman" w:cs="Times New Roman"/>
                <w:szCs w:val="24"/>
              </w:rPr>
            </w:pPr>
          </w:p>
        </w:tc>
        <w:tc>
          <w:tcPr>
            <w:tcW w:w="1588" w:type="pct"/>
            <w:shd w:val="clear" w:color="auto" w:fill="auto"/>
            <w:vAlign w:val="center"/>
            <w:hideMark/>
          </w:tcPr>
          <w:p w14:paraId="49B96419" w14:textId="77777777" w:rsidR="00704892" w:rsidRPr="00511DB3" w:rsidRDefault="00704892" w:rsidP="00CE084E">
            <w:pPr>
              <w:spacing w:after="0" w:line="240" w:lineRule="auto"/>
              <w:jc w:val="left"/>
              <w:rPr>
                <w:rFonts w:eastAsia="Times New Roman" w:cs="Times New Roman"/>
                <w:szCs w:val="24"/>
              </w:rPr>
            </w:pPr>
            <w:r w:rsidRPr="00511DB3">
              <w:rPr>
                <w:rFonts w:eastAsia="Times New Roman" w:cs="Times New Roman"/>
                <w:szCs w:val="24"/>
              </w:rPr>
              <w:t>Bus-based modes (including BRT) possessing negative symbolism.</w:t>
            </w:r>
          </w:p>
        </w:tc>
        <w:tc>
          <w:tcPr>
            <w:tcW w:w="578" w:type="pct"/>
            <w:shd w:val="clear" w:color="auto" w:fill="auto"/>
            <w:vAlign w:val="center"/>
            <w:hideMark/>
          </w:tcPr>
          <w:p w14:paraId="6841E739" w14:textId="77777777" w:rsidR="00704892" w:rsidRPr="00511DB3" w:rsidRDefault="00704892" w:rsidP="00CE084E">
            <w:pPr>
              <w:spacing w:after="0" w:line="240" w:lineRule="auto"/>
              <w:jc w:val="center"/>
              <w:rPr>
                <w:rFonts w:eastAsia="Times New Roman" w:cs="Times New Roman"/>
                <w:color w:val="000000"/>
                <w:szCs w:val="24"/>
              </w:rPr>
            </w:pPr>
            <w:r w:rsidRPr="00511DB3">
              <w:rPr>
                <w:rFonts w:eastAsia="Times New Roman" w:cs="Times New Roman"/>
                <w:color w:val="000000"/>
                <w:szCs w:val="24"/>
              </w:rPr>
              <w:t>23.5</w:t>
            </w:r>
          </w:p>
        </w:tc>
        <w:tc>
          <w:tcPr>
            <w:tcW w:w="564" w:type="pct"/>
            <w:shd w:val="clear" w:color="auto" w:fill="auto"/>
            <w:vAlign w:val="center"/>
            <w:hideMark/>
          </w:tcPr>
          <w:p w14:paraId="4350753C" w14:textId="77777777" w:rsidR="00704892" w:rsidRPr="00511DB3" w:rsidRDefault="00704892" w:rsidP="00CE084E">
            <w:pPr>
              <w:spacing w:after="0" w:line="240" w:lineRule="auto"/>
              <w:jc w:val="center"/>
              <w:rPr>
                <w:rFonts w:eastAsia="Times New Roman" w:cs="Times New Roman"/>
                <w:color w:val="000000"/>
                <w:szCs w:val="24"/>
              </w:rPr>
            </w:pPr>
            <w:r w:rsidRPr="00511DB3">
              <w:rPr>
                <w:rFonts w:eastAsia="Times New Roman" w:cs="Times New Roman"/>
                <w:color w:val="000000"/>
                <w:szCs w:val="24"/>
              </w:rPr>
              <w:t>27.6</w:t>
            </w:r>
          </w:p>
        </w:tc>
        <w:tc>
          <w:tcPr>
            <w:tcW w:w="702" w:type="pct"/>
            <w:shd w:val="clear" w:color="auto" w:fill="auto"/>
            <w:vAlign w:val="center"/>
            <w:hideMark/>
          </w:tcPr>
          <w:p w14:paraId="00AE5E7C" w14:textId="77777777" w:rsidR="00704892" w:rsidRPr="00511DB3" w:rsidRDefault="00704892" w:rsidP="00CE084E">
            <w:pPr>
              <w:spacing w:after="0" w:line="240" w:lineRule="auto"/>
              <w:jc w:val="center"/>
              <w:rPr>
                <w:rFonts w:eastAsia="Times New Roman" w:cs="Times New Roman"/>
                <w:color w:val="000000"/>
                <w:szCs w:val="24"/>
              </w:rPr>
            </w:pPr>
            <w:r w:rsidRPr="00511DB3">
              <w:rPr>
                <w:rFonts w:eastAsia="Times New Roman" w:cs="Times New Roman"/>
                <w:color w:val="000000"/>
                <w:szCs w:val="24"/>
              </w:rPr>
              <w:t>55.0</w:t>
            </w:r>
          </w:p>
        </w:tc>
        <w:tc>
          <w:tcPr>
            <w:tcW w:w="584" w:type="pct"/>
            <w:shd w:val="clear" w:color="auto" w:fill="auto"/>
            <w:vAlign w:val="center"/>
            <w:hideMark/>
          </w:tcPr>
          <w:p w14:paraId="3C6B6CCD" w14:textId="77777777" w:rsidR="00704892" w:rsidRPr="00511DB3" w:rsidRDefault="00704892" w:rsidP="00CE084E">
            <w:pPr>
              <w:spacing w:after="0" w:line="240" w:lineRule="auto"/>
              <w:jc w:val="center"/>
              <w:rPr>
                <w:rFonts w:eastAsia="Times New Roman" w:cs="Times New Roman"/>
                <w:color w:val="000000"/>
                <w:szCs w:val="24"/>
              </w:rPr>
            </w:pPr>
            <w:r w:rsidRPr="00511DB3">
              <w:rPr>
                <w:rFonts w:eastAsia="Times New Roman" w:cs="Times New Roman"/>
                <w:color w:val="000000"/>
                <w:szCs w:val="24"/>
              </w:rPr>
              <w:t>96.1</w:t>
            </w:r>
          </w:p>
        </w:tc>
      </w:tr>
    </w:tbl>
    <w:p w14:paraId="426DCA10" w14:textId="77777777" w:rsidR="00704892" w:rsidRPr="00511DB3" w:rsidRDefault="00704892" w:rsidP="00704892">
      <w:pPr>
        <w:rPr>
          <w:rFonts w:cs="Times New Roman"/>
          <w:szCs w:val="24"/>
          <w:lang w:val="en-US"/>
        </w:rPr>
      </w:pPr>
      <w:r w:rsidRPr="00511DB3">
        <w:rPr>
          <w:rFonts w:cs="Times New Roman"/>
          <w:szCs w:val="24"/>
          <w:lang w:bidi="en-US"/>
        </w:rPr>
        <w:t xml:space="preserve">Table 1: </w:t>
      </w:r>
      <w:r w:rsidRPr="00511DB3">
        <w:rPr>
          <w:rFonts w:cs="Times New Roman"/>
          <w:szCs w:val="24"/>
          <w:lang w:val="en-US"/>
        </w:rPr>
        <w:t>Public transport symbolic coding densities – generic and sub modal.</w:t>
      </w:r>
    </w:p>
    <w:p w14:paraId="47FE62A4" w14:textId="72098383" w:rsidR="00992674" w:rsidRPr="00511DB3" w:rsidRDefault="00992674" w:rsidP="00BB3C91">
      <w:pPr>
        <w:rPr>
          <w:rFonts w:cs="Times New Roman"/>
          <w:szCs w:val="24"/>
        </w:rPr>
      </w:pPr>
      <w:r w:rsidRPr="00511DB3">
        <w:rPr>
          <w:szCs w:val="24"/>
        </w:rPr>
        <w:fldChar w:fldCharType="begin"/>
      </w:r>
      <w:r w:rsidR="00EB5CC1" w:rsidRPr="00511DB3">
        <w:rPr>
          <w:szCs w:val="24"/>
        </w:rPr>
        <w:instrText xml:space="preserve"> ADDIN ZOTERO_ITEM CSL_CITATION {"citationID":"UcL1pctg","properties":{"formattedCitation":"(Boyatzis, 1998)","plainCitation":"(Boyatzis, 1998)","dontUpdate":true,"noteIndex":0},"citationItems":[{"id":"760oYnDZ/t6e4ETFb","uris":["http://zotero.org/users/1718135/items/QIEVJ5NQ"],"uri":["http://zotero.org/users/1718135/items/QIEVJ5NQ"],"itemData":{"id":398,"type":"book","title":"Transforming qualitative information : thematic analysis and code development / Richard E. Boyatzis.","publisher":"Sage","publisher-place":"Thousand Oaks, CA ; London","number-of-pages":"184","source":"Primo","event-place":"Thousand Oaks, CA ; London","ISBN":"0-7619-0960-5","call-number":"H62","shortTitle":"Transforming qualitative information","language":"eng","author":[{"family":"Boyatzis","given":"R. E."}],"issued":{"date-parts":[["1998"]]}}}],"schema":"https://github.com/citation-style-language/schema/raw/master/csl-citation.json"} </w:instrText>
      </w:r>
      <w:r w:rsidRPr="00511DB3">
        <w:rPr>
          <w:szCs w:val="24"/>
        </w:rPr>
        <w:fldChar w:fldCharType="separate"/>
      </w:r>
      <w:r w:rsidRPr="00511DB3">
        <w:rPr>
          <w:szCs w:val="24"/>
        </w:rPr>
        <w:t>Boyatzis (1998)</w:t>
      </w:r>
      <w:r w:rsidRPr="00511DB3">
        <w:rPr>
          <w:szCs w:val="24"/>
        </w:rPr>
        <w:fldChar w:fldCharType="end"/>
      </w:r>
      <w:r w:rsidRPr="00511DB3">
        <w:rPr>
          <w:szCs w:val="24"/>
        </w:rPr>
        <w:t xml:space="preserve"> feels that within thematic analysis itself, the quantification of coding densities is acceptable and that by measuring thematic coding density, the researcher is not drifting into more in depth qualitative techniques such as content analysis.  </w:t>
      </w:r>
      <w:r w:rsidRPr="00511DB3">
        <w:rPr>
          <w:szCs w:val="24"/>
        </w:rPr>
        <w:fldChar w:fldCharType="begin"/>
      </w:r>
      <w:r w:rsidR="00EB5CC1" w:rsidRPr="00511DB3">
        <w:rPr>
          <w:szCs w:val="24"/>
        </w:rPr>
        <w:instrText xml:space="preserve"> ADDIN ZOTERO_ITEM CSL_CITATION {"citationID":"dQBedkWp","properties":{"formattedCitation":"(Guest et al., 2012)","plainCitation":"(Guest et al., 2012)","dontUpdate":true,"noteIndex":0},"citationItems":[{"id":"760oYnDZ/VG09Awjv","uris":["http://zotero.org/users/1718135/items/UQGXDNFP"],"uri":["http://zotero.org/users/1718135/items/UQGXDNFP"],"itemData":{"id":54,"type":"book","title":"Applied Thematic Analysis","publisher":"Sage Publications, Inc","publisher-place":"Los Angeles","number-of-pages":"320","source":"Amazon.com","event-place":"Los Angeles","abstract":"This book provides step-by-step instructions on how to analyze text generated from in-depth interviews and focus groups, relating predominantly to applied qualitative studies. The book covers all aspects of the qualitative data analysis process, employing a phenomenological approach which has a primary aim of describing the experiences and perceptions of research participants. Similar to Grounded Theory, the authors' approach is inductive, content-driven, and searches for themes within textual data.","ISBN":"978-1-4129-7167-6","language":"English","author":[{"family":"Guest","given":"G."},{"family":"MacQueen","given":"K."},{"family":"Namey","given":"E."}],"issued":{"date-parts":[["2012",1,10]]}}}],"schema":"https://github.com/citation-style-language/schema/raw/master/csl-citation.json"} </w:instrText>
      </w:r>
      <w:r w:rsidRPr="00511DB3">
        <w:rPr>
          <w:szCs w:val="24"/>
        </w:rPr>
        <w:fldChar w:fldCharType="separate"/>
      </w:r>
      <w:r w:rsidRPr="00511DB3">
        <w:rPr>
          <w:szCs w:val="24"/>
        </w:rPr>
        <w:t xml:space="preserve">Guest et al. </w:t>
      </w:r>
      <w:r w:rsidRPr="00511DB3">
        <w:rPr>
          <w:szCs w:val="24"/>
        </w:rPr>
        <w:lastRenderedPageBreak/>
        <w:t>(2012)</w:t>
      </w:r>
      <w:r w:rsidRPr="00511DB3">
        <w:rPr>
          <w:szCs w:val="24"/>
        </w:rPr>
        <w:fldChar w:fldCharType="end"/>
      </w:r>
      <w:r w:rsidRPr="00511DB3">
        <w:rPr>
          <w:szCs w:val="24"/>
        </w:rPr>
        <w:t xml:space="preserve"> go further than this, not only by claiming thematic coding frequencies and densities can be utilised as a proxy for the strength of a phenomenon between different groups, but also in hypothesis testing, provided there has been </w:t>
      </w:r>
      <w:proofErr w:type="gramStart"/>
      <w:r w:rsidRPr="00511DB3">
        <w:rPr>
          <w:szCs w:val="24"/>
        </w:rPr>
        <w:t>an</w:t>
      </w:r>
      <w:proofErr w:type="gramEnd"/>
      <w:r w:rsidRPr="00511DB3">
        <w:rPr>
          <w:szCs w:val="24"/>
        </w:rPr>
        <w:t xml:space="preserve"> rigorously implementation of the prescribed method.</w:t>
      </w:r>
    </w:p>
    <w:p w14:paraId="55D76FC1" w14:textId="5439E025" w:rsidR="008E1780" w:rsidRPr="00511DB3" w:rsidRDefault="00D20CCF" w:rsidP="00704892">
      <w:pPr>
        <w:rPr>
          <w:rFonts w:cs="Times New Roman"/>
          <w:szCs w:val="24"/>
          <w:lang w:val="en-US"/>
        </w:rPr>
      </w:pPr>
      <w:r w:rsidRPr="00511DB3">
        <w:rPr>
          <w:rFonts w:cs="Times New Roman"/>
          <w:szCs w:val="24"/>
          <w:lang w:bidi="en-US"/>
        </w:rPr>
        <w:t xml:space="preserve">Quotes are presented in the format of national cultural group, cultural group interviewee number, city of abode, gender, and age.  There </w:t>
      </w:r>
      <w:r w:rsidR="0004710C" w:rsidRPr="00511DB3">
        <w:rPr>
          <w:rFonts w:cs="Times New Roman"/>
          <w:szCs w:val="24"/>
          <w:lang w:bidi="en-US"/>
        </w:rPr>
        <w:t>was</w:t>
      </w:r>
      <w:r w:rsidRPr="00511DB3">
        <w:rPr>
          <w:rFonts w:cs="Times New Roman"/>
          <w:szCs w:val="24"/>
          <w:lang w:bidi="en-US"/>
        </w:rPr>
        <w:t xml:space="preserve"> no requirement to </w:t>
      </w:r>
      <w:r w:rsidR="0004710C" w:rsidRPr="00511DB3">
        <w:rPr>
          <w:rFonts w:cs="Times New Roman"/>
          <w:szCs w:val="24"/>
          <w:lang w:bidi="en-US"/>
        </w:rPr>
        <w:t>present</w:t>
      </w:r>
      <w:r w:rsidRPr="00511DB3">
        <w:rPr>
          <w:rFonts w:cs="Times New Roman"/>
          <w:szCs w:val="24"/>
          <w:lang w:bidi="en-US"/>
        </w:rPr>
        <w:t xml:space="preserve"> an even spread of quotes</w:t>
      </w:r>
      <w:r w:rsidR="0004710C" w:rsidRPr="00511DB3">
        <w:rPr>
          <w:rFonts w:cs="Times New Roman"/>
          <w:szCs w:val="24"/>
          <w:lang w:bidi="en-US"/>
        </w:rPr>
        <w:t xml:space="preserve">: the </w:t>
      </w:r>
      <w:r w:rsidRPr="00511DB3">
        <w:rPr>
          <w:rFonts w:cs="Times New Roman"/>
          <w:szCs w:val="24"/>
          <w:lang w:bidi="en-US"/>
        </w:rPr>
        <w:t xml:space="preserve">emphasis </w:t>
      </w:r>
      <w:r w:rsidR="0004710C" w:rsidRPr="00511DB3">
        <w:rPr>
          <w:rFonts w:cs="Times New Roman"/>
          <w:szCs w:val="24"/>
          <w:lang w:bidi="en-US"/>
        </w:rPr>
        <w:t>was</w:t>
      </w:r>
      <w:r w:rsidRPr="00511DB3">
        <w:rPr>
          <w:rFonts w:cs="Times New Roman"/>
          <w:szCs w:val="24"/>
          <w:lang w:bidi="en-US"/>
        </w:rPr>
        <w:t xml:space="preserve"> on presenting the strongest quotes even if these </w:t>
      </w:r>
      <w:r w:rsidR="0004710C" w:rsidRPr="00511DB3">
        <w:rPr>
          <w:rFonts w:cs="Times New Roman"/>
          <w:szCs w:val="24"/>
          <w:lang w:bidi="en-US"/>
        </w:rPr>
        <w:t>came</w:t>
      </w:r>
      <w:r w:rsidRPr="00511DB3">
        <w:rPr>
          <w:rFonts w:cs="Times New Roman"/>
          <w:szCs w:val="24"/>
          <w:lang w:bidi="en-US"/>
        </w:rPr>
        <w:t xml:space="preserve"> from a handful of interviewees, or </w:t>
      </w:r>
      <w:r w:rsidR="0066410E" w:rsidRPr="00511DB3">
        <w:rPr>
          <w:rFonts w:cs="Times New Roman"/>
          <w:szCs w:val="24"/>
          <w:lang w:bidi="en-US"/>
        </w:rPr>
        <w:t xml:space="preserve">if </w:t>
      </w:r>
      <w:r w:rsidRPr="00511DB3">
        <w:rPr>
          <w:rFonts w:cs="Times New Roman"/>
          <w:szCs w:val="24"/>
          <w:lang w:bidi="en-US"/>
        </w:rPr>
        <w:t>one cultural group</w:t>
      </w:r>
      <w:r w:rsidR="0066410E" w:rsidRPr="00511DB3">
        <w:rPr>
          <w:rFonts w:cs="Times New Roman"/>
          <w:szCs w:val="24"/>
          <w:lang w:bidi="en-US"/>
        </w:rPr>
        <w:t>’s quotes</w:t>
      </w:r>
      <w:r w:rsidRPr="00511DB3">
        <w:rPr>
          <w:rFonts w:cs="Times New Roman"/>
          <w:szCs w:val="24"/>
          <w:lang w:bidi="en-US"/>
        </w:rPr>
        <w:t xml:space="preserve"> </w:t>
      </w:r>
      <w:r w:rsidR="0004710C" w:rsidRPr="00511DB3">
        <w:rPr>
          <w:rFonts w:cs="Times New Roman"/>
          <w:szCs w:val="24"/>
          <w:lang w:bidi="en-US"/>
        </w:rPr>
        <w:t>predominated</w:t>
      </w:r>
      <w:r w:rsidRPr="00511DB3">
        <w:rPr>
          <w:rFonts w:cs="Times New Roman"/>
          <w:szCs w:val="24"/>
          <w:lang w:bidi="en-US"/>
        </w:rPr>
        <w:t xml:space="preserve"> over </w:t>
      </w:r>
      <w:r w:rsidR="0066410E" w:rsidRPr="00511DB3">
        <w:rPr>
          <w:rFonts w:cs="Times New Roman"/>
          <w:szCs w:val="24"/>
          <w:lang w:bidi="en-US"/>
        </w:rPr>
        <w:t>others</w:t>
      </w:r>
      <w:r w:rsidR="0004710C" w:rsidRPr="00511DB3">
        <w:rPr>
          <w:rFonts w:cs="Times New Roman"/>
          <w:szCs w:val="24"/>
          <w:lang w:bidi="en-US"/>
        </w:rPr>
        <w:t>.</w:t>
      </w:r>
      <w:r w:rsidRPr="00511DB3">
        <w:rPr>
          <w:rFonts w:cs="Times New Roman"/>
          <w:szCs w:val="24"/>
          <w:lang w:bidi="en-US"/>
        </w:rPr>
        <w:t xml:space="preserve">  In offering quotes, where colloquialisms are used they are placed in inverted commas (</w:t>
      </w:r>
      <w:r w:rsidRPr="00511DB3">
        <w:rPr>
          <w:rFonts w:cs="Times New Roman"/>
          <w:szCs w:val="24"/>
          <w:lang w:bidi="en-US"/>
        </w:rPr>
        <w:fldChar w:fldCharType="begin"/>
      </w:r>
      <w:r w:rsidR="00EB5CC1" w:rsidRPr="00511DB3">
        <w:rPr>
          <w:rFonts w:cs="Times New Roman"/>
          <w:szCs w:val="24"/>
          <w:lang w:bidi="en-US"/>
        </w:rPr>
        <w:instrText xml:space="preserve"> ADDIN ZOTERO_ITEM CSL_CITATION {"citationID":"0Bvzorsk","properties":{"formattedCitation":"(University of Melbourne, 2012)","plainCitation":"(University of Melbourne, 2012)","dontUpdate":true,"noteIndex":0},"citationItems":[{"id":"760oYnDZ/0z8q9uY7","uris":["http://zotero.org/users/1718135/items/78SZ5484"],"uri":["http://zotero.org/users/1718135/items/78SZ5484"],"itemData":{"id":1310,"type":"report","title":"Using quotation marks in writing","URL":"http://services.unimelb.edu.au/__data/assets/pdf_file/0009/529776/Using_quotation_marks_Update_051112.pdf","author":[{"family":"University of Melbourne","given":""}],"issued":{"date-parts":[["2012"]]}}}],"schema":"https://github.com/citation-style-language/schema/raw/master/csl-citation.json"} </w:instrText>
      </w:r>
      <w:r w:rsidRPr="00511DB3">
        <w:rPr>
          <w:rFonts w:cs="Times New Roman"/>
          <w:szCs w:val="24"/>
          <w:lang w:bidi="en-US"/>
        </w:rPr>
        <w:fldChar w:fldCharType="separate"/>
      </w:r>
      <w:r w:rsidRPr="00511DB3">
        <w:rPr>
          <w:rFonts w:cs="Times New Roman"/>
          <w:szCs w:val="24"/>
          <w:lang w:bidi="en-US"/>
        </w:rPr>
        <w:t>University of Melbourne, 2012)</w:t>
      </w:r>
      <w:r w:rsidRPr="00511DB3">
        <w:rPr>
          <w:rFonts w:cs="Times New Roman"/>
          <w:szCs w:val="24"/>
          <w:lang w:bidi="en-US"/>
        </w:rPr>
        <w:fldChar w:fldCharType="end"/>
      </w:r>
      <w:r w:rsidRPr="00511DB3">
        <w:rPr>
          <w:rFonts w:cs="Times New Roman"/>
          <w:szCs w:val="24"/>
          <w:lang w:bidi="en-US"/>
        </w:rPr>
        <w:t>.</w:t>
      </w:r>
    </w:p>
    <w:p w14:paraId="0D555E49" w14:textId="77777777" w:rsidR="00F21CB0" w:rsidRPr="00511DB3" w:rsidRDefault="00F21CB0" w:rsidP="00F21CB0">
      <w:pPr>
        <w:pStyle w:val="Heading2"/>
        <w:rPr>
          <w:rFonts w:cs="Times New Roman"/>
          <w:sz w:val="24"/>
          <w:szCs w:val="24"/>
        </w:rPr>
      </w:pPr>
      <w:r w:rsidRPr="00511DB3">
        <w:rPr>
          <w:rFonts w:cs="Times New Roman"/>
          <w:sz w:val="24"/>
          <w:szCs w:val="24"/>
        </w:rPr>
        <w:t>4.1</w:t>
      </w:r>
      <w:r w:rsidRPr="00511DB3">
        <w:rPr>
          <w:rFonts w:cs="Times New Roman"/>
          <w:sz w:val="24"/>
          <w:szCs w:val="24"/>
        </w:rPr>
        <w:tab/>
        <w:t>Low PDI/individualistic interviewees</w:t>
      </w:r>
    </w:p>
    <w:p w14:paraId="1F0EC50D" w14:textId="1A65C8A5" w:rsidR="00F21CB0" w:rsidRPr="00511DB3" w:rsidRDefault="00F21CB0" w:rsidP="00F21CB0">
      <w:pPr>
        <w:rPr>
          <w:rFonts w:cs="Times New Roman"/>
          <w:szCs w:val="24"/>
          <w:lang w:bidi="en-US"/>
        </w:rPr>
      </w:pPr>
      <w:r w:rsidRPr="00511DB3">
        <w:rPr>
          <w:rFonts w:cs="Times New Roman"/>
          <w:szCs w:val="24"/>
          <w:lang w:val="en-AU"/>
        </w:rPr>
        <w:t xml:space="preserve">Overall, the </w:t>
      </w:r>
      <w:r w:rsidRPr="00511DB3">
        <w:rPr>
          <w:rFonts w:cs="Times New Roman"/>
          <w:szCs w:val="24"/>
          <w:lang w:bidi="en-US"/>
        </w:rPr>
        <w:t>interviewees from low PDI/individualistic cultures saw public transport generically as being just something ‘everybody uses’.  They seldom mentioned social connotations:</w:t>
      </w:r>
    </w:p>
    <w:p w14:paraId="14AA55D9" w14:textId="77777777" w:rsidR="00F21CB0" w:rsidRPr="00511DB3" w:rsidRDefault="00F21CB0" w:rsidP="00F21CB0">
      <w:pPr>
        <w:ind w:left="567" w:right="567"/>
        <w:rPr>
          <w:rFonts w:cs="Times New Roman"/>
          <w:szCs w:val="24"/>
          <w:lang w:bidi="en-US"/>
        </w:rPr>
      </w:pPr>
      <w:r w:rsidRPr="00511DB3">
        <w:rPr>
          <w:rFonts w:cs="Times New Roman"/>
          <w:szCs w:val="24"/>
          <w:lang w:bidi="en-US"/>
        </w:rPr>
        <w:t>The public transport is used by everyone (Anglo 9, London, F, 48).</w:t>
      </w:r>
    </w:p>
    <w:p w14:paraId="65AC1C4E" w14:textId="1EC32BA3" w:rsidR="00F21CB0" w:rsidRPr="00511DB3" w:rsidRDefault="008E1780" w:rsidP="00F21CB0">
      <w:pPr>
        <w:ind w:left="567" w:right="567"/>
        <w:rPr>
          <w:rFonts w:cs="Times New Roman"/>
          <w:szCs w:val="24"/>
          <w:lang w:bidi="en-US"/>
        </w:rPr>
      </w:pPr>
      <w:r w:rsidRPr="00511DB3">
        <w:rPr>
          <w:rFonts w:cs="Times New Roman"/>
          <w:szCs w:val="24"/>
          <w:lang w:bidi="en-US"/>
        </w:rPr>
        <w:t>No there are no strict rules. Anyone uses the bus or the tram (Nordic 4, Oslo, F, 28).</w:t>
      </w:r>
    </w:p>
    <w:p w14:paraId="14962F66" w14:textId="6353ECB3" w:rsidR="004545F6" w:rsidRPr="00511DB3" w:rsidRDefault="004545F6" w:rsidP="00667498">
      <w:pPr>
        <w:rPr>
          <w:rFonts w:cs="Times New Roman"/>
          <w:szCs w:val="24"/>
          <w:lang w:bidi="en-US"/>
        </w:rPr>
      </w:pPr>
      <w:r w:rsidRPr="00511DB3">
        <w:rPr>
          <w:rFonts w:cs="Times New Roman"/>
          <w:szCs w:val="24"/>
          <w:lang w:bidi="en-US"/>
        </w:rPr>
        <w:t>In contrast, using a car within the inner city was often seen by the low PDI/individualistic group as</w:t>
      </w:r>
      <w:r w:rsidR="00A80C30" w:rsidRPr="00511DB3">
        <w:rPr>
          <w:rFonts w:cs="Times New Roman"/>
          <w:szCs w:val="24"/>
          <w:lang w:bidi="en-US"/>
        </w:rPr>
        <w:t xml:space="preserve"> being symbolically negative:</w:t>
      </w:r>
    </w:p>
    <w:p w14:paraId="60A51E71" w14:textId="693AFD9C" w:rsidR="004545F6" w:rsidRPr="00511DB3" w:rsidRDefault="004545F6" w:rsidP="004545F6">
      <w:pPr>
        <w:ind w:left="567" w:right="567"/>
        <w:rPr>
          <w:rFonts w:cs="Times New Roman"/>
          <w:szCs w:val="24"/>
          <w:lang w:bidi="en-US"/>
        </w:rPr>
      </w:pPr>
      <w:r w:rsidRPr="00511DB3">
        <w:rPr>
          <w:rFonts w:cs="Times New Roman"/>
          <w:szCs w:val="24"/>
          <w:lang w:bidi="en-US"/>
        </w:rPr>
        <w:t xml:space="preserve">I think it would be embarrassing for people who thought that people shouldn’t use public transport for status reasons. I mean is that why people drive? I’d turn it upside down and say people driving half a </w:t>
      </w:r>
      <w:r w:rsidR="009B3BAF" w:rsidRPr="00511DB3">
        <w:rPr>
          <w:rFonts w:cs="Times New Roman"/>
          <w:szCs w:val="24"/>
          <w:lang w:bidi="en-US"/>
        </w:rPr>
        <w:t>kilometre</w:t>
      </w:r>
      <w:r w:rsidRPr="00511DB3">
        <w:rPr>
          <w:rFonts w:cs="Times New Roman"/>
          <w:szCs w:val="24"/>
          <w:lang w:bidi="en-US"/>
        </w:rPr>
        <w:t xml:space="preserve"> in a car is embarrassing (Nordic 2, Oslo, F, 37).</w:t>
      </w:r>
    </w:p>
    <w:p w14:paraId="36879DDD" w14:textId="71134B68" w:rsidR="008A6CDD" w:rsidRPr="00511DB3" w:rsidRDefault="008A6CDD" w:rsidP="008A6CDD">
      <w:pPr>
        <w:rPr>
          <w:rFonts w:cs="Times New Roman"/>
          <w:szCs w:val="24"/>
        </w:rPr>
      </w:pPr>
      <w:r w:rsidRPr="00511DB3">
        <w:rPr>
          <w:rFonts w:cs="Times New Roman"/>
          <w:szCs w:val="24"/>
          <w:lang w:bidi="en-US"/>
        </w:rPr>
        <w:t xml:space="preserve">In addition, within their cities, if people eschewed public transport for an expensive vehicle, the group felt it displayed a tendency towards </w:t>
      </w:r>
      <w:r w:rsidR="00363BBE" w:rsidRPr="00511DB3">
        <w:rPr>
          <w:rFonts w:cs="Times New Roman"/>
          <w:szCs w:val="24"/>
          <w:lang w:bidi="en-US"/>
        </w:rPr>
        <w:t>‘</w:t>
      </w:r>
      <w:r w:rsidRPr="00511DB3">
        <w:rPr>
          <w:rFonts w:cs="Times New Roman"/>
          <w:szCs w:val="24"/>
          <w:lang w:bidi="en-US"/>
        </w:rPr>
        <w:t>showiness’ - a desire to ‘stand out’ and demonstrate purchasing capacity.  Such values were felt to not be aligned with their peer group’s values</w:t>
      </w:r>
      <w:r w:rsidR="00E53EF1" w:rsidRPr="00511DB3">
        <w:rPr>
          <w:rFonts w:cs="Times New Roman"/>
          <w:szCs w:val="24"/>
          <w:lang w:bidi="en-US"/>
        </w:rPr>
        <w:t xml:space="preserve"> or the prevailing</w:t>
      </w:r>
      <w:r w:rsidR="00A80C30" w:rsidRPr="00511DB3">
        <w:rPr>
          <w:rFonts w:cs="Times New Roman"/>
          <w:szCs w:val="24"/>
          <w:lang w:bidi="en-US"/>
        </w:rPr>
        <w:t xml:space="preserve"> culture of their city</w:t>
      </w:r>
      <w:r w:rsidR="00A80C30" w:rsidRPr="00511DB3">
        <w:rPr>
          <w:rFonts w:cs="Times New Roman"/>
          <w:szCs w:val="24"/>
        </w:rPr>
        <w:t>:</w:t>
      </w:r>
    </w:p>
    <w:p w14:paraId="4478481B" w14:textId="072E47D0" w:rsidR="00667498" w:rsidRPr="00511DB3" w:rsidRDefault="00CF01D9" w:rsidP="00667498">
      <w:pPr>
        <w:ind w:left="567" w:right="567"/>
        <w:rPr>
          <w:rFonts w:cs="Times New Roman"/>
          <w:szCs w:val="24"/>
          <w:lang w:bidi="en-US"/>
        </w:rPr>
      </w:pPr>
      <w:r w:rsidRPr="00511DB3">
        <w:rPr>
          <w:rFonts w:cs="Times New Roman"/>
          <w:szCs w:val="24"/>
          <w:lang w:bidi="en-US"/>
        </w:rPr>
        <w:t>I</w:t>
      </w:r>
      <w:r w:rsidR="00667498" w:rsidRPr="00511DB3">
        <w:rPr>
          <w:rFonts w:cs="Times New Roman"/>
          <w:szCs w:val="24"/>
          <w:lang w:bidi="en-US"/>
        </w:rPr>
        <w:t xml:space="preserve">f someone had money and they began doing more ostentatious things like stopping using the street car and driving a BMW to work then, yeah, people would say… ‘well, yeah, we know you’ve got money but there’s no need to show it off or that sort of thing.’ There’s no benefit to the person to show it off. In fact </w:t>
      </w:r>
      <w:r w:rsidR="00667498" w:rsidRPr="00511DB3">
        <w:rPr>
          <w:rFonts w:cs="Times New Roman"/>
          <w:szCs w:val="24"/>
          <w:lang w:bidi="en-US"/>
        </w:rPr>
        <w:lastRenderedPageBreak/>
        <w:t>it’s the opposite.  We’d think the guy was insecure. It’s like having to make up for something if you know what I’m saying (Nordic 7, Amsterdam, M, 35).</w:t>
      </w:r>
    </w:p>
    <w:p w14:paraId="2C85DEE5" w14:textId="2A814211" w:rsidR="00667498" w:rsidRPr="00511DB3" w:rsidRDefault="00E53EF1" w:rsidP="00667498">
      <w:pPr>
        <w:rPr>
          <w:rFonts w:cs="Times New Roman"/>
          <w:szCs w:val="24"/>
          <w:lang w:bidi="en-US"/>
        </w:rPr>
      </w:pPr>
      <w:r w:rsidRPr="00511DB3">
        <w:rPr>
          <w:rFonts w:cs="Times New Roman"/>
          <w:szCs w:val="24"/>
        </w:rPr>
        <w:t>F</w:t>
      </w:r>
      <w:r w:rsidR="008A6CDD" w:rsidRPr="00511DB3">
        <w:rPr>
          <w:rFonts w:cs="Times New Roman"/>
          <w:szCs w:val="24"/>
        </w:rPr>
        <w:t>or some interviewees from the l</w:t>
      </w:r>
      <w:r w:rsidRPr="00511DB3">
        <w:rPr>
          <w:rFonts w:cs="Times New Roman"/>
          <w:szCs w:val="24"/>
        </w:rPr>
        <w:t>ow PDI/individualistic cultures</w:t>
      </w:r>
      <w:r w:rsidR="008A6CDD" w:rsidRPr="00511DB3">
        <w:rPr>
          <w:rFonts w:cs="Times New Roman"/>
          <w:szCs w:val="24"/>
        </w:rPr>
        <w:t xml:space="preserve"> using public transport </w:t>
      </w:r>
      <w:r w:rsidR="009A23C9" w:rsidRPr="00511DB3">
        <w:rPr>
          <w:rFonts w:cs="Times New Roman"/>
          <w:szCs w:val="24"/>
        </w:rPr>
        <w:t xml:space="preserve">connoted being </w:t>
      </w:r>
      <w:r w:rsidRPr="00511DB3">
        <w:rPr>
          <w:rFonts w:cs="Times New Roman"/>
          <w:szCs w:val="24"/>
        </w:rPr>
        <w:t xml:space="preserve">able </w:t>
      </w:r>
      <w:r w:rsidR="008A6CDD" w:rsidRPr="00511DB3">
        <w:rPr>
          <w:rFonts w:cs="Times New Roman"/>
          <w:szCs w:val="24"/>
        </w:rPr>
        <w:t xml:space="preserve">to afford </w:t>
      </w:r>
      <w:r w:rsidR="007A35D6" w:rsidRPr="00511DB3">
        <w:rPr>
          <w:rFonts w:cs="Times New Roman"/>
          <w:szCs w:val="24"/>
        </w:rPr>
        <w:t>inner-</w:t>
      </w:r>
      <w:r w:rsidRPr="00511DB3">
        <w:rPr>
          <w:rFonts w:cs="Times New Roman"/>
          <w:szCs w:val="24"/>
        </w:rPr>
        <w:t xml:space="preserve">city </w:t>
      </w:r>
      <w:r w:rsidR="008A6CDD" w:rsidRPr="00511DB3">
        <w:rPr>
          <w:rFonts w:cs="Times New Roman"/>
          <w:szCs w:val="24"/>
        </w:rPr>
        <w:t>real estate</w:t>
      </w:r>
      <w:r w:rsidR="00A80C30" w:rsidRPr="00511DB3">
        <w:rPr>
          <w:rFonts w:cs="Times New Roman"/>
          <w:szCs w:val="24"/>
        </w:rPr>
        <w:t>:</w:t>
      </w:r>
    </w:p>
    <w:p w14:paraId="26C4CE43" w14:textId="07BD66A7" w:rsidR="00667498" w:rsidRPr="00511DB3" w:rsidRDefault="00667498" w:rsidP="00667498">
      <w:pPr>
        <w:ind w:left="567" w:right="567"/>
        <w:rPr>
          <w:rFonts w:cs="Times New Roman"/>
          <w:szCs w:val="24"/>
          <w:lang w:bidi="en-US"/>
        </w:rPr>
      </w:pPr>
      <w:r w:rsidRPr="00511DB3">
        <w:rPr>
          <w:rFonts w:cs="Times New Roman"/>
          <w:szCs w:val="24"/>
          <w:lang w:bidi="en-US"/>
        </w:rPr>
        <w:t>But certainly the richer places in Sydney tend to have the better transport links. If I can catch public transport it means I live in a better suburb so</w:t>
      </w:r>
      <w:r w:rsidR="003B7A6A" w:rsidRPr="00511DB3">
        <w:rPr>
          <w:rFonts w:cs="Times New Roman"/>
          <w:szCs w:val="24"/>
          <w:lang w:bidi="en-US"/>
        </w:rPr>
        <w:t>…</w:t>
      </w:r>
      <w:r w:rsidRPr="00511DB3">
        <w:rPr>
          <w:rFonts w:cs="Times New Roman"/>
          <w:szCs w:val="24"/>
          <w:lang w:bidi="en-US"/>
        </w:rPr>
        <w:t>I’m more likely to be wealthier. (Anglo 4, F, Sydney, 32).</w:t>
      </w:r>
    </w:p>
    <w:p w14:paraId="6729965C" w14:textId="0817CC7E" w:rsidR="00667498" w:rsidRPr="00511DB3" w:rsidRDefault="00667498" w:rsidP="00667498">
      <w:pPr>
        <w:ind w:left="567" w:right="567"/>
        <w:rPr>
          <w:rFonts w:cs="Times New Roman"/>
          <w:szCs w:val="24"/>
          <w:lang w:bidi="en-US"/>
        </w:rPr>
      </w:pPr>
      <w:r w:rsidRPr="00511DB3">
        <w:rPr>
          <w:rFonts w:cs="Times New Roman"/>
          <w:szCs w:val="24"/>
          <w:lang w:bidi="en-US"/>
        </w:rPr>
        <w:t>The less well-off people tend to only be able to afford property that is a long way from the city centre where the public transport is poor and so they’re stuck with having to have a car, with driving long distances every day in heavy traffic</w:t>
      </w:r>
      <w:r w:rsidR="009A23C9" w:rsidRPr="00511DB3">
        <w:rPr>
          <w:rFonts w:cs="Times New Roman"/>
          <w:szCs w:val="24"/>
          <w:lang w:bidi="en-US"/>
        </w:rPr>
        <w:t xml:space="preserve">, </w:t>
      </w:r>
      <w:r w:rsidRPr="00511DB3">
        <w:rPr>
          <w:rFonts w:cs="Times New Roman"/>
          <w:szCs w:val="24"/>
          <w:lang w:bidi="en-US"/>
        </w:rPr>
        <w:t>because that’s the sort of circumstances they have to suffer….they can only afford a house miles away.  (Anglo 6, Melbourne, F, 49).</w:t>
      </w:r>
    </w:p>
    <w:p w14:paraId="417A4633" w14:textId="35405E12" w:rsidR="00667498" w:rsidRPr="00511DB3" w:rsidRDefault="00667498" w:rsidP="00667498">
      <w:pPr>
        <w:ind w:left="567" w:right="567"/>
        <w:rPr>
          <w:rFonts w:cs="Times New Roman"/>
          <w:szCs w:val="24"/>
          <w:lang w:bidi="en-US"/>
        </w:rPr>
      </w:pPr>
      <w:r w:rsidRPr="00511DB3">
        <w:rPr>
          <w:rFonts w:cs="Times New Roman"/>
          <w:szCs w:val="24"/>
          <w:lang w:bidi="en-US"/>
        </w:rPr>
        <w:t>There’s no real stereotype for people who use public transport other than the fact that they live in the inner cities. So they are the higher educated and better off middl</w:t>
      </w:r>
      <w:r w:rsidR="009A23C9" w:rsidRPr="00511DB3">
        <w:rPr>
          <w:rFonts w:cs="Times New Roman"/>
          <w:szCs w:val="24"/>
          <w:lang w:bidi="en-US"/>
        </w:rPr>
        <w:t xml:space="preserve">e class </w:t>
      </w:r>
      <w:r w:rsidRPr="00511DB3">
        <w:rPr>
          <w:rFonts w:cs="Times New Roman"/>
          <w:szCs w:val="24"/>
          <w:lang w:bidi="en-US"/>
        </w:rPr>
        <w:t>(Nordic 9, Amsterdam, M, 42).</w:t>
      </w:r>
    </w:p>
    <w:p w14:paraId="2E8D72C6" w14:textId="361018A4" w:rsidR="00667498" w:rsidRPr="00511DB3" w:rsidRDefault="00667498" w:rsidP="00667498">
      <w:pPr>
        <w:rPr>
          <w:rFonts w:cs="Times New Roman"/>
          <w:szCs w:val="24"/>
          <w:lang w:bidi="en-US"/>
        </w:rPr>
      </w:pPr>
      <w:r w:rsidRPr="00511DB3">
        <w:rPr>
          <w:rFonts w:cs="Times New Roman"/>
          <w:szCs w:val="24"/>
        </w:rPr>
        <w:t xml:space="preserve">Breaking down the symbolism by mode, </w:t>
      </w:r>
      <w:r w:rsidRPr="00511DB3">
        <w:rPr>
          <w:rFonts w:cs="Times New Roman"/>
          <w:szCs w:val="24"/>
          <w:lang w:bidi="en-US"/>
        </w:rPr>
        <w:t xml:space="preserve">the interviewees from Anglo and Nordic clusters saw </w:t>
      </w:r>
      <w:r w:rsidR="00C83DE4" w:rsidRPr="00511DB3">
        <w:rPr>
          <w:rFonts w:cs="Times New Roman"/>
          <w:szCs w:val="24"/>
          <w:lang w:bidi="en-US"/>
        </w:rPr>
        <w:t xml:space="preserve">some </w:t>
      </w:r>
      <w:r w:rsidRPr="00511DB3">
        <w:rPr>
          <w:rFonts w:cs="Times New Roman"/>
          <w:szCs w:val="24"/>
          <w:lang w:bidi="en-US"/>
        </w:rPr>
        <w:t xml:space="preserve">positive </w:t>
      </w:r>
      <w:r w:rsidR="009A23C9" w:rsidRPr="00511DB3">
        <w:rPr>
          <w:rFonts w:cs="Times New Roman"/>
          <w:szCs w:val="24"/>
          <w:lang w:bidi="en-US"/>
        </w:rPr>
        <w:t>connotations</w:t>
      </w:r>
      <w:r w:rsidRPr="00511DB3">
        <w:rPr>
          <w:rFonts w:cs="Times New Roman"/>
          <w:szCs w:val="24"/>
          <w:lang w:bidi="en-US"/>
        </w:rPr>
        <w:t xml:space="preserve"> in using metro or tram systems:</w:t>
      </w:r>
    </w:p>
    <w:p w14:paraId="0378DC97" w14:textId="37D20D2B" w:rsidR="00667498" w:rsidRPr="00511DB3" w:rsidRDefault="00667498" w:rsidP="00667498">
      <w:pPr>
        <w:ind w:left="567" w:right="567"/>
        <w:rPr>
          <w:rFonts w:cs="Times New Roman"/>
          <w:szCs w:val="24"/>
          <w:lang w:bidi="en-US"/>
        </w:rPr>
      </w:pPr>
      <w:r w:rsidRPr="00511DB3">
        <w:rPr>
          <w:rFonts w:cs="Times New Roman"/>
          <w:szCs w:val="24"/>
          <w:lang w:bidi="en-US"/>
        </w:rPr>
        <w:t>Coming to London and using the tube is like a rite of passage. It’s exciting</w:t>
      </w:r>
      <w:r w:rsidR="00C83DE4" w:rsidRPr="00511DB3">
        <w:rPr>
          <w:rFonts w:cs="Times New Roman"/>
          <w:szCs w:val="24"/>
          <w:lang w:bidi="en-US"/>
        </w:rPr>
        <w:t xml:space="preserve">.  In London most people travel by tube, status doesn’t come into it </w:t>
      </w:r>
      <w:r w:rsidRPr="00511DB3">
        <w:rPr>
          <w:rFonts w:cs="Times New Roman"/>
          <w:szCs w:val="24"/>
          <w:lang w:bidi="en-US"/>
        </w:rPr>
        <w:t>(Anglo 9, London, F, 48).</w:t>
      </w:r>
    </w:p>
    <w:p w14:paraId="4EB34B58" w14:textId="6BF9AB5E" w:rsidR="00667498" w:rsidRPr="00511DB3" w:rsidRDefault="003B7A6A" w:rsidP="00667498">
      <w:pPr>
        <w:ind w:left="567" w:right="567"/>
        <w:rPr>
          <w:rFonts w:cs="Times New Roman"/>
          <w:szCs w:val="24"/>
          <w:lang w:bidi="en-US"/>
        </w:rPr>
      </w:pPr>
      <w:r w:rsidRPr="00511DB3">
        <w:rPr>
          <w:rFonts w:cs="Times New Roman"/>
          <w:szCs w:val="24"/>
          <w:lang w:bidi="en-US"/>
        </w:rPr>
        <w:t>Y</w:t>
      </w:r>
      <w:r w:rsidR="00667498" w:rsidRPr="00511DB3">
        <w:rPr>
          <w:rFonts w:cs="Times New Roman"/>
          <w:szCs w:val="24"/>
          <w:lang w:bidi="en-US"/>
        </w:rPr>
        <w:t>ou’ve seen the picture of the king of Norway on the tram in the 1980s? He was going up there to ski, mixing in with everyone</w:t>
      </w:r>
      <w:r w:rsidR="00A80C30" w:rsidRPr="00511DB3">
        <w:rPr>
          <w:rFonts w:cs="Times New Roman"/>
          <w:szCs w:val="24"/>
          <w:lang w:bidi="en-US"/>
        </w:rPr>
        <w:t xml:space="preserve"> else, and nobody even noticed…p</w:t>
      </w:r>
      <w:r w:rsidR="00667498" w:rsidRPr="00511DB3">
        <w:rPr>
          <w:rFonts w:cs="Times New Roman"/>
          <w:szCs w:val="24"/>
          <w:lang w:bidi="en-US"/>
        </w:rPr>
        <w:t>eople thought it was great (Nordic 4, Oslo, F, 28).</w:t>
      </w:r>
    </w:p>
    <w:p w14:paraId="4F5E5B8A" w14:textId="6DB429EA" w:rsidR="00667498" w:rsidRPr="00511DB3" w:rsidRDefault="003B7A6A" w:rsidP="00667498">
      <w:pPr>
        <w:rPr>
          <w:rFonts w:cs="Times New Roman"/>
          <w:szCs w:val="24"/>
          <w:lang w:bidi="en-US"/>
        </w:rPr>
      </w:pPr>
      <w:r w:rsidRPr="00511DB3">
        <w:rPr>
          <w:rFonts w:cs="Times New Roman"/>
          <w:szCs w:val="24"/>
          <w:lang w:bidi="en-US"/>
        </w:rPr>
        <w:t>I</w:t>
      </w:r>
      <w:r w:rsidR="00C83DE4" w:rsidRPr="00511DB3">
        <w:rPr>
          <w:rFonts w:cs="Times New Roman"/>
          <w:szCs w:val="24"/>
          <w:lang w:bidi="en-US"/>
        </w:rPr>
        <w:t xml:space="preserve">n keeping with their general views on the symbolism of public transport, </w:t>
      </w:r>
      <w:r w:rsidR="00667498" w:rsidRPr="00511DB3">
        <w:rPr>
          <w:rFonts w:cs="Times New Roman"/>
          <w:szCs w:val="24"/>
          <w:lang w:bidi="en-US"/>
        </w:rPr>
        <w:t xml:space="preserve">the interviewees from the low PDI/individualistic cultures </w:t>
      </w:r>
      <w:r w:rsidR="00C83DE4" w:rsidRPr="00511DB3">
        <w:rPr>
          <w:rFonts w:cs="Times New Roman"/>
          <w:szCs w:val="24"/>
          <w:lang w:bidi="en-US"/>
        </w:rPr>
        <w:t xml:space="preserve">overwhelmingly </w:t>
      </w:r>
      <w:r w:rsidR="00667498" w:rsidRPr="00511DB3">
        <w:rPr>
          <w:rFonts w:cs="Times New Roman"/>
          <w:szCs w:val="24"/>
          <w:lang w:bidi="en-US"/>
        </w:rPr>
        <w:t xml:space="preserve">felt that using a metro system or tram connoted </w:t>
      </w:r>
      <w:r w:rsidR="00363BBE" w:rsidRPr="00511DB3">
        <w:rPr>
          <w:rFonts w:cs="Times New Roman"/>
          <w:szCs w:val="24"/>
          <w:lang w:bidi="en-US"/>
        </w:rPr>
        <w:t xml:space="preserve">very </w:t>
      </w:r>
      <w:r w:rsidR="00667498" w:rsidRPr="00511DB3">
        <w:rPr>
          <w:rFonts w:cs="Times New Roman"/>
          <w:szCs w:val="24"/>
          <w:lang w:bidi="en-US"/>
        </w:rPr>
        <w:t>little</w:t>
      </w:r>
      <w:r w:rsidRPr="00511DB3">
        <w:rPr>
          <w:rFonts w:cs="Times New Roman"/>
          <w:szCs w:val="24"/>
          <w:lang w:bidi="en-US"/>
        </w:rPr>
        <w:t xml:space="preserve">, was </w:t>
      </w:r>
      <w:r w:rsidR="00667498" w:rsidRPr="00511DB3">
        <w:rPr>
          <w:rFonts w:cs="Times New Roman"/>
          <w:szCs w:val="24"/>
          <w:lang w:bidi="en-US"/>
        </w:rPr>
        <w:t xml:space="preserve">symbolically irrelevant.  In their cities, </w:t>
      </w:r>
      <w:r w:rsidR="002A0861" w:rsidRPr="00511DB3">
        <w:rPr>
          <w:rFonts w:cs="Times New Roman"/>
          <w:szCs w:val="24"/>
          <w:lang w:bidi="en-US"/>
        </w:rPr>
        <w:t>rail-based</w:t>
      </w:r>
      <w:r w:rsidR="00667498" w:rsidRPr="00511DB3">
        <w:rPr>
          <w:rFonts w:cs="Times New Roman"/>
          <w:szCs w:val="24"/>
          <w:lang w:bidi="en-US"/>
        </w:rPr>
        <w:t xml:space="preserve"> public transport systems were </w:t>
      </w:r>
      <w:r w:rsidR="00A80C30" w:rsidRPr="00511DB3">
        <w:rPr>
          <w:rFonts w:cs="Times New Roman"/>
          <w:szCs w:val="24"/>
          <w:lang w:bidi="en-US"/>
        </w:rPr>
        <w:t xml:space="preserve">desirable </w:t>
      </w:r>
      <w:r w:rsidR="00667498" w:rsidRPr="00511DB3">
        <w:rPr>
          <w:rFonts w:cs="Times New Roman"/>
          <w:szCs w:val="24"/>
          <w:lang w:bidi="en-US"/>
        </w:rPr>
        <w:t>normalisers:</w:t>
      </w:r>
    </w:p>
    <w:p w14:paraId="71EA9E89" w14:textId="77777777" w:rsidR="00667498" w:rsidRPr="00511DB3" w:rsidRDefault="00667498" w:rsidP="00667498">
      <w:pPr>
        <w:ind w:left="567" w:right="567"/>
        <w:rPr>
          <w:rFonts w:cs="Times New Roman"/>
          <w:szCs w:val="24"/>
          <w:lang w:bidi="en-US"/>
        </w:rPr>
      </w:pPr>
      <w:r w:rsidRPr="00511DB3">
        <w:rPr>
          <w:rFonts w:cs="Times New Roman"/>
          <w:szCs w:val="24"/>
          <w:lang w:bidi="en-US"/>
        </w:rPr>
        <w:t>In NY or Washington DC the subway is a leveller (Anglo 2, F, New York City, 28).</w:t>
      </w:r>
    </w:p>
    <w:p w14:paraId="7FC9DBE1" w14:textId="2CE7E8BF" w:rsidR="00667498" w:rsidRPr="00511DB3" w:rsidRDefault="00667498" w:rsidP="00667498">
      <w:pPr>
        <w:rPr>
          <w:rFonts w:cs="Times New Roman"/>
          <w:szCs w:val="24"/>
          <w:lang w:bidi="en-US"/>
        </w:rPr>
      </w:pPr>
      <w:r w:rsidRPr="00511DB3">
        <w:rPr>
          <w:rFonts w:cs="Times New Roman"/>
          <w:szCs w:val="24"/>
          <w:lang w:bidi="en-US"/>
        </w:rPr>
        <w:t>Some interviewees from the low PDI/individualistic cultures saw posit</w:t>
      </w:r>
      <w:r w:rsidR="00C83DE4" w:rsidRPr="00511DB3">
        <w:rPr>
          <w:rFonts w:cs="Times New Roman"/>
          <w:szCs w:val="24"/>
          <w:lang w:bidi="en-US"/>
        </w:rPr>
        <w:t>ive symbolism in using the bus from the perspective of being self-sufficient or modest.</w:t>
      </w:r>
    </w:p>
    <w:p w14:paraId="7E05357B" w14:textId="77777777" w:rsidR="00667498" w:rsidRPr="00511DB3" w:rsidRDefault="00667498" w:rsidP="00667498">
      <w:pPr>
        <w:ind w:left="567" w:right="567"/>
        <w:rPr>
          <w:rFonts w:cs="Times New Roman"/>
          <w:szCs w:val="24"/>
          <w:lang w:bidi="en-US"/>
        </w:rPr>
      </w:pPr>
      <w:r w:rsidRPr="00511DB3">
        <w:rPr>
          <w:rFonts w:cs="Times New Roman"/>
          <w:szCs w:val="24"/>
          <w:lang w:bidi="en-US"/>
        </w:rPr>
        <w:lastRenderedPageBreak/>
        <w:t>If a new girlfriend came to my parents’ house for the first time and got off a bus then they’d appreciate she had come independently. That would be expected and appreciated. They wouldn’t think ‘good grief, it’s a poor person getting off a bus!’ No, it’s not that. There are social symbols to identify people but how you arrive generally isn’t one of them (Anglo 7, London M, 44).</w:t>
      </w:r>
    </w:p>
    <w:p w14:paraId="28E19B5B" w14:textId="77777777" w:rsidR="00667498" w:rsidRPr="00511DB3" w:rsidRDefault="00667498" w:rsidP="00667498">
      <w:pPr>
        <w:ind w:left="567" w:right="567"/>
        <w:rPr>
          <w:rFonts w:cs="Times New Roman"/>
          <w:szCs w:val="24"/>
          <w:lang w:bidi="en-US"/>
        </w:rPr>
      </w:pPr>
      <w:r w:rsidRPr="00511DB3">
        <w:rPr>
          <w:rFonts w:cs="Times New Roman"/>
          <w:szCs w:val="24"/>
          <w:lang w:bidi="en-US"/>
        </w:rPr>
        <w:t>If I was hiring a lawyer and he arrived on a bus I would be delighted. I would not judge his professional ability (Nordic 1, Rotterdam, M, 48).</w:t>
      </w:r>
    </w:p>
    <w:p w14:paraId="7211CCA5" w14:textId="2AD6DD05" w:rsidR="00667498" w:rsidRPr="00511DB3" w:rsidRDefault="00667498" w:rsidP="00667498">
      <w:pPr>
        <w:jc w:val="left"/>
        <w:rPr>
          <w:rFonts w:cs="Times New Roman"/>
          <w:szCs w:val="24"/>
          <w:lang w:bidi="en-US"/>
        </w:rPr>
      </w:pPr>
      <w:r w:rsidRPr="00511DB3">
        <w:rPr>
          <w:rFonts w:cs="Times New Roman"/>
          <w:szCs w:val="24"/>
          <w:lang w:bidi="en-US"/>
        </w:rPr>
        <w:t>But</w:t>
      </w:r>
      <w:r w:rsidR="005320D6" w:rsidRPr="00511DB3">
        <w:rPr>
          <w:rFonts w:cs="Times New Roman"/>
          <w:szCs w:val="24"/>
          <w:lang w:bidi="en-US"/>
        </w:rPr>
        <w:t xml:space="preserve"> again,</w:t>
      </w:r>
      <w:r w:rsidRPr="00511DB3">
        <w:rPr>
          <w:rFonts w:cs="Times New Roman"/>
          <w:szCs w:val="24"/>
          <w:lang w:bidi="en-US"/>
        </w:rPr>
        <w:t xml:space="preserve"> for this group, the largest sentiment</w:t>
      </w:r>
      <w:r w:rsidR="00363BBE" w:rsidRPr="00511DB3">
        <w:rPr>
          <w:rFonts w:cs="Times New Roman"/>
          <w:szCs w:val="24"/>
          <w:lang w:bidi="en-US"/>
        </w:rPr>
        <w:t xml:space="preserve"> regarding bus use</w:t>
      </w:r>
      <w:r w:rsidR="005320D6" w:rsidRPr="00511DB3">
        <w:rPr>
          <w:rFonts w:cs="Times New Roman"/>
          <w:szCs w:val="24"/>
          <w:lang w:bidi="en-US"/>
        </w:rPr>
        <w:t xml:space="preserve"> was symbolic irrelevance.  People just travelled on buses because that was the mode that served where they lived.</w:t>
      </w:r>
    </w:p>
    <w:p w14:paraId="2FE4C6EF" w14:textId="77777777" w:rsidR="00667498" w:rsidRPr="00511DB3" w:rsidRDefault="00667498" w:rsidP="00667498">
      <w:pPr>
        <w:ind w:left="567" w:right="567"/>
        <w:rPr>
          <w:rFonts w:cs="Times New Roman"/>
          <w:szCs w:val="24"/>
          <w:lang w:bidi="en-US"/>
        </w:rPr>
      </w:pPr>
      <w:r w:rsidRPr="00511DB3">
        <w:rPr>
          <w:rFonts w:cs="Times New Roman"/>
          <w:szCs w:val="24"/>
          <w:lang w:bidi="en-US"/>
        </w:rPr>
        <w:t>No, of course my family wouldn’t be ashamed of me using the bus. There’s nothing wrong with the bus. You just use it if you aren’t served by a train line (Anglo 4, F, Sydney, 32).</w:t>
      </w:r>
    </w:p>
    <w:p w14:paraId="76B0955D" w14:textId="77777777" w:rsidR="00667498" w:rsidRPr="00511DB3" w:rsidRDefault="00667498" w:rsidP="00667498">
      <w:pPr>
        <w:ind w:left="567" w:right="567"/>
        <w:rPr>
          <w:rFonts w:cs="Times New Roman"/>
          <w:szCs w:val="24"/>
          <w:lang w:bidi="en-US"/>
        </w:rPr>
      </w:pPr>
      <w:r w:rsidRPr="00511DB3">
        <w:rPr>
          <w:rFonts w:cs="Times New Roman"/>
          <w:szCs w:val="24"/>
          <w:lang w:bidi="en-US"/>
        </w:rPr>
        <w:t>If I saw a man in a suit on a bus, then I wouldn’t look twice (Nordic 6, Amsterdam, M, 41).</w:t>
      </w:r>
    </w:p>
    <w:p w14:paraId="42879848" w14:textId="284FB8A7" w:rsidR="009A23C9" w:rsidRPr="00511DB3" w:rsidRDefault="009A23C9" w:rsidP="009A23C9">
      <w:pPr>
        <w:ind w:left="567" w:right="567"/>
        <w:rPr>
          <w:rFonts w:cs="Times New Roman"/>
          <w:szCs w:val="24"/>
          <w:lang w:bidi="en-US"/>
        </w:rPr>
      </w:pPr>
      <w:r w:rsidRPr="00511DB3">
        <w:rPr>
          <w:rFonts w:cs="Times New Roman"/>
          <w:szCs w:val="24"/>
          <w:lang w:bidi="en-US"/>
        </w:rPr>
        <w:t>There isn’t much of a distinction between</w:t>
      </w:r>
      <w:r w:rsidR="003B7A6A" w:rsidRPr="00511DB3">
        <w:rPr>
          <w:rFonts w:cs="Times New Roman"/>
          <w:szCs w:val="24"/>
          <w:lang w:bidi="en-US"/>
        </w:rPr>
        <w:t xml:space="preserve"> people who use trams or buses </w:t>
      </w:r>
      <w:r w:rsidRPr="00511DB3">
        <w:rPr>
          <w:rFonts w:cs="Times New Roman"/>
          <w:szCs w:val="24"/>
          <w:lang w:bidi="en-US"/>
        </w:rPr>
        <w:t>(Nordic 9, Amsterdam, M, 42).</w:t>
      </w:r>
    </w:p>
    <w:p w14:paraId="4C752E72" w14:textId="59D88223" w:rsidR="001E6578" w:rsidRPr="00511DB3" w:rsidRDefault="001E6578" w:rsidP="001E6578">
      <w:pPr>
        <w:rPr>
          <w:rFonts w:cs="Times New Roman"/>
          <w:szCs w:val="24"/>
          <w:lang w:bidi="en-US"/>
        </w:rPr>
      </w:pPr>
      <w:r w:rsidRPr="00511DB3">
        <w:rPr>
          <w:rFonts w:cs="Times New Roman"/>
          <w:szCs w:val="24"/>
          <w:lang w:bidi="en-US"/>
        </w:rPr>
        <w:t xml:space="preserve">The premise of bus rapid transit (BRT) upgrading the symbolism of the bus, by aping the characteristics of a rail system, was accepted by </w:t>
      </w:r>
      <w:r w:rsidR="00A83E05" w:rsidRPr="00511DB3">
        <w:rPr>
          <w:rFonts w:cs="Times New Roman"/>
          <w:szCs w:val="24"/>
          <w:lang w:bidi="en-US"/>
        </w:rPr>
        <w:t>one interviewee</w:t>
      </w:r>
      <w:r w:rsidRPr="00511DB3">
        <w:rPr>
          <w:rFonts w:cs="Times New Roman"/>
          <w:szCs w:val="24"/>
          <w:lang w:bidi="en-US"/>
        </w:rPr>
        <w:t xml:space="preserve"> from the low PDI/individualistic cultures.</w:t>
      </w:r>
    </w:p>
    <w:p w14:paraId="468396B8" w14:textId="77777777" w:rsidR="001E6578" w:rsidRPr="00511DB3" w:rsidRDefault="001E6578" w:rsidP="001E6578">
      <w:pPr>
        <w:ind w:left="567" w:right="567"/>
        <w:rPr>
          <w:rFonts w:cs="Times New Roman"/>
          <w:szCs w:val="24"/>
          <w:lang w:bidi="en-US"/>
        </w:rPr>
      </w:pPr>
      <w:r w:rsidRPr="00511DB3">
        <w:rPr>
          <w:rFonts w:cs="Times New Roman"/>
          <w:szCs w:val="24"/>
          <w:lang w:bidi="en-US"/>
        </w:rPr>
        <w:t>I think a true dedicated BRT would be seen symbolically higher than normal bus travel (Anglo 8, London, F, 32).</w:t>
      </w:r>
    </w:p>
    <w:p w14:paraId="6F5F091E" w14:textId="156BB271" w:rsidR="00667498" w:rsidRPr="00511DB3" w:rsidRDefault="00667498" w:rsidP="00667498">
      <w:pPr>
        <w:rPr>
          <w:rFonts w:cs="Times New Roman"/>
          <w:szCs w:val="24"/>
          <w:lang w:bidi="en-US"/>
        </w:rPr>
      </w:pPr>
      <w:r w:rsidRPr="00511DB3">
        <w:rPr>
          <w:rFonts w:cs="Times New Roman"/>
          <w:szCs w:val="24"/>
          <w:lang w:bidi="en-US"/>
        </w:rPr>
        <w:t xml:space="preserve">The </w:t>
      </w:r>
      <w:r w:rsidR="002A0861" w:rsidRPr="00511DB3">
        <w:rPr>
          <w:rFonts w:cs="Times New Roman"/>
          <w:szCs w:val="24"/>
          <w:lang w:bidi="en-US"/>
        </w:rPr>
        <w:t>bus-based</w:t>
      </w:r>
      <w:r w:rsidRPr="00511DB3">
        <w:rPr>
          <w:rFonts w:cs="Times New Roman"/>
          <w:szCs w:val="24"/>
          <w:lang w:bidi="en-US"/>
        </w:rPr>
        <w:t xml:space="preserve"> modes, however, were the only modes where the low PDI/individualistic interviewees seemed to begrudgingly admit the presence of negative symbolism, even in cities. </w:t>
      </w:r>
      <w:r w:rsidR="00A83E05" w:rsidRPr="00511DB3">
        <w:rPr>
          <w:rFonts w:cs="Times New Roman"/>
          <w:szCs w:val="24"/>
          <w:lang w:bidi="en-US"/>
        </w:rPr>
        <w:t xml:space="preserve"> </w:t>
      </w:r>
      <w:r w:rsidRPr="00511DB3">
        <w:rPr>
          <w:rFonts w:cs="Times New Roman"/>
          <w:szCs w:val="24"/>
          <w:lang w:bidi="en-US"/>
        </w:rPr>
        <w:t xml:space="preserve">Often this was due to a perception that people </w:t>
      </w:r>
      <w:r w:rsidR="00A83E05" w:rsidRPr="00511DB3">
        <w:rPr>
          <w:rFonts w:cs="Times New Roman"/>
          <w:szCs w:val="24"/>
          <w:lang w:bidi="en-US"/>
        </w:rPr>
        <w:t>may be</w:t>
      </w:r>
      <w:r w:rsidRPr="00511DB3">
        <w:rPr>
          <w:rFonts w:cs="Times New Roman"/>
          <w:szCs w:val="24"/>
          <w:lang w:bidi="en-US"/>
        </w:rPr>
        <w:t xml:space="preserve"> captive to the mode for reasons of price, or that they lived i</w:t>
      </w:r>
      <w:r w:rsidR="00A83E05" w:rsidRPr="00511DB3">
        <w:rPr>
          <w:rFonts w:cs="Times New Roman"/>
          <w:szCs w:val="24"/>
          <w:lang w:bidi="en-US"/>
        </w:rPr>
        <w:t xml:space="preserve">n </w:t>
      </w:r>
      <w:r w:rsidR="009A23C9" w:rsidRPr="00511DB3">
        <w:rPr>
          <w:rFonts w:cs="Times New Roman"/>
          <w:szCs w:val="24"/>
          <w:lang w:bidi="en-US"/>
        </w:rPr>
        <w:t xml:space="preserve">areas </w:t>
      </w:r>
      <w:r w:rsidR="00A83E05" w:rsidRPr="00511DB3">
        <w:rPr>
          <w:rFonts w:cs="Times New Roman"/>
          <w:szCs w:val="24"/>
          <w:lang w:bidi="en-US"/>
        </w:rPr>
        <w:t>containing cheaper housing.  Nobody in this group, however, stated that they or their peers would judge anyone negatively for using a bus.</w:t>
      </w:r>
    </w:p>
    <w:p w14:paraId="2BEDB92A" w14:textId="4A352C8D" w:rsidR="00667498" w:rsidRPr="00511DB3" w:rsidRDefault="00667498" w:rsidP="00667498">
      <w:pPr>
        <w:ind w:left="567" w:right="567"/>
        <w:rPr>
          <w:rFonts w:cs="Times New Roman"/>
          <w:szCs w:val="24"/>
          <w:lang w:bidi="en-US"/>
        </w:rPr>
      </w:pPr>
      <w:r w:rsidRPr="00511DB3">
        <w:rPr>
          <w:rFonts w:cs="Times New Roman"/>
          <w:szCs w:val="24"/>
          <w:lang w:bidi="en-US"/>
        </w:rPr>
        <w:t xml:space="preserve">I think the only thing </w:t>
      </w:r>
      <w:r w:rsidR="00A83E05" w:rsidRPr="00511DB3">
        <w:rPr>
          <w:rFonts w:cs="Times New Roman"/>
          <w:szCs w:val="24"/>
          <w:lang w:bidi="en-US"/>
        </w:rPr>
        <w:t xml:space="preserve">some </w:t>
      </w:r>
      <w:r w:rsidRPr="00511DB3">
        <w:rPr>
          <w:rFonts w:cs="Times New Roman"/>
          <w:szCs w:val="24"/>
          <w:lang w:bidi="en-US"/>
        </w:rPr>
        <w:t>people thi</w:t>
      </w:r>
      <w:r w:rsidR="00A83E05" w:rsidRPr="00511DB3">
        <w:rPr>
          <w:rFonts w:cs="Times New Roman"/>
          <w:szCs w:val="24"/>
          <w:lang w:bidi="en-US"/>
        </w:rPr>
        <w:t>nk is slightly lower is the bus.  Buses generally are for the traditional areas that weren’t supplied by the tube.  They used to be poorer areas before they gentrified so you might see more ethnic minorities on a bus but it would still be a mix.  Nobody would not use the bus if it wa</w:t>
      </w:r>
      <w:r w:rsidR="003B7A6A" w:rsidRPr="00511DB3">
        <w:rPr>
          <w:rFonts w:cs="Times New Roman"/>
          <w:szCs w:val="24"/>
          <w:lang w:bidi="en-US"/>
        </w:rPr>
        <w:t xml:space="preserve">s the best way to get to work </w:t>
      </w:r>
      <w:r w:rsidRPr="00511DB3">
        <w:rPr>
          <w:rFonts w:cs="Times New Roman"/>
          <w:szCs w:val="24"/>
          <w:lang w:bidi="en-US"/>
        </w:rPr>
        <w:t>(Anglo 9, London, F, 48).</w:t>
      </w:r>
    </w:p>
    <w:p w14:paraId="22CE11AA" w14:textId="568868FE" w:rsidR="001E6578" w:rsidRPr="00511DB3" w:rsidRDefault="00667498" w:rsidP="001E6578">
      <w:pPr>
        <w:ind w:left="567" w:right="567"/>
        <w:rPr>
          <w:rFonts w:cs="Times New Roman"/>
          <w:szCs w:val="24"/>
          <w:lang w:bidi="en-US"/>
        </w:rPr>
      </w:pPr>
      <w:r w:rsidRPr="00511DB3">
        <w:rPr>
          <w:rFonts w:cs="Times New Roman"/>
          <w:szCs w:val="24"/>
          <w:lang w:bidi="en-US"/>
        </w:rPr>
        <w:lastRenderedPageBreak/>
        <w:t>The buses serve the areas of the cheaper housing, and they seem to show that you don’t have complete choice, that you have to use the bus (Nordic 10, Rotterdam, F, 33).</w:t>
      </w:r>
    </w:p>
    <w:p w14:paraId="03044879" w14:textId="5624469A" w:rsidR="00D20CCF" w:rsidRPr="00511DB3" w:rsidRDefault="00D20CCF" w:rsidP="00D20CCF">
      <w:pPr>
        <w:pStyle w:val="Heading2"/>
        <w:tabs>
          <w:tab w:val="left" w:pos="720"/>
          <w:tab w:val="left" w:pos="1515"/>
        </w:tabs>
        <w:rPr>
          <w:rFonts w:cs="Times New Roman"/>
          <w:sz w:val="24"/>
          <w:szCs w:val="24"/>
        </w:rPr>
      </w:pPr>
      <w:r w:rsidRPr="00511DB3">
        <w:rPr>
          <w:rFonts w:cs="Times New Roman"/>
          <w:sz w:val="24"/>
          <w:szCs w:val="24"/>
        </w:rPr>
        <w:t>4.2</w:t>
      </w:r>
      <w:r w:rsidRPr="00511DB3">
        <w:rPr>
          <w:rFonts w:cs="Times New Roman"/>
          <w:sz w:val="24"/>
          <w:szCs w:val="24"/>
        </w:rPr>
        <w:tab/>
        <w:t>High PDI/collectivist interviewees</w:t>
      </w:r>
    </w:p>
    <w:p w14:paraId="1D1F5A85" w14:textId="3BD05CB8" w:rsidR="001E6578" w:rsidRPr="00511DB3" w:rsidRDefault="0072708C" w:rsidP="001E6578">
      <w:pPr>
        <w:ind w:right="567"/>
        <w:rPr>
          <w:rFonts w:cs="Times New Roman"/>
          <w:szCs w:val="24"/>
          <w:lang w:bidi="en-US"/>
        </w:rPr>
      </w:pPr>
      <w:r w:rsidRPr="00511DB3">
        <w:rPr>
          <w:rFonts w:cs="Times New Roman"/>
          <w:szCs w:val="24"/>
          <w:lang w:bidi="en-US"/>
        </w:rPr>
        <w:t>In comparison t</w:t>
      </w:r>
      <w:r w:rsidR="001E6578" w:rsidRPr="00511DB3">
        <w:rPr>
          <w:rFonts w:cs="Times New Roman"/>
          <w:szCs w:val="24"/>
          <w:lang w:bidi="en-US"/>
        </w:rPr>
        <w:t>he interviewees from high PDI/coll</w:t>
      </w:r>
      <w:r w:rsidRPr="00511DB3">
        <w:rPr>
          <w:rFonts w:cs="Times New Roman"/>
          <w:szCs w:val="24"/>
          <w:lang w:bidi="en-US"/>
        </w:rPr>
        <w:t>ectivist nations</w:t>
      </w:r>
      <w:r w:rsidR="001E6578" w:rsidRPr="00511DB3">
        <w:rPr>
          <w:rFonts w:cs="Times New Roman"/>
          <w:szCs w:val="24"/>
          <w:lang w:bidi="en-US"/>
        </w:rPr>
        <w:t xml:space="preserve"> largely described public transport in a negative light, symbolically being for those </w:t>
      </w:r>
      <w:r w:rsidR="001E6578" w:rsidRPr="00511DB3">
        <w:rPr>
          <w:rFonts w:cs="Times New Roman"/>
          <w:i/>
          <w:szCs w:val="24"/>
          <w:lang w:bidi="en-US"/>
        </w:rPr>
        <w:t>lower</w:t>
      </w:r>
      <w:r w:rsidR="001E6578" w:rsidRPr="00511DB3">
        <w:rPr>
          <w:rFonts w:cs="Times New Roman"/>
          <w:szCs w:val="24"/>
          <w:lang w:bidi="en-US"/>
        </w:rPr>
        <w:t xml:space="preserve"> ‘in the pecking order’. </w:t>
      </w:r>
      <w:r w:rsidR="000504D3" w:rsidRPr="00511DB3">
        <w:rPr>
          <w:rFonts w:cs="Times New Roman"/>
          <w:szCs w:val="24"/>
          <w:lang w:bidi="en-US"/>
        </w:rPr>
        <w:t xml:space="preserve"> </w:t>
      </w:r>
      <w:r w:rsidR="001E6578" w:rsidRPr="00511DB3">
        <w:rPr>
          <w:rFonts w:cs="Times New Roman"/>
          <w:szCs w:val="24"/>
          <w:lang w:bidi="en-US"/>
        </w:rPr>
        <w:t>They stated that many car-owning families would wish to avoid public transport not only for practical reasons</w:t>
      </w:r>
      <w:r w:rsidR="007A35D6" w:rsidRPr="00511DB3">
        <w:rPr>
          <w:rFonts w:cs="Times New Roman"/>
          <w:szCs w:val="24"/>
          <w:lang w:bidi="en-US"/>
        </w:rPr>
        <w:t>,</w:t>
      </w:r>
      <w:r w:rsidR="001E6578" w:rsidRPr="00511DB3">
        <w:rPr>
          <w:rFonts w:cs="Times New Roman"/>
          <w:szCs w:val="24"/>
          <w:lang w:bidi="en-US"/>
        </w:rPr>
        <w:t xml:space="preserve"> but also to lower the risk of </w:t>
      </w:r>
      <w:r w:rsidR="000504D3" w:rsidRPr="00511DB3">
        <w:rPr>
          <w:rFonts w:cs="Times New Roman"/>
          <w:szCs w:val="24"/>
          <w:lang w:bidi="en-US"/>
        </w:rPr>
        <w:t xml:space="preserve">being </w:t>
      </w:r>
      <w:r w:rsidR="001E6578" w:rsidRPr="00511DB3">
        <w:rPr>
          <w:rFonts w:cs="Times New Roman"/>
          <w:szCs w:val="24"/>
          <w:lang w:bidi="en-US"/>
        </w:rPr>
        <w:t>socia</w:t>
      </w:r>
      <w:r w:rsidR="000504D3" w:rsidRPr="00511DB3">
        <w:rPr>
          <w:rFonts w:cs="Times New Roman"/>
          <w:szCs w:val="24"/>
          <w:lang w:bidi="en-US"/>
        </w:rPr>
        <w:t>lly misclassified</w:t>
      </w:r>
      <w:r w:rsidR="001E6578" w:rsidRPr="00511DB3">
        <w:rPr>
          <w:rFonts w:cs="Times New Roman"/>
          <w:szCs w:val="24"/>
          <w:lang w:bidi="en-US"/>
        </w:rPr>
        <w:t>.</w:t>
      </w:r>
    </w:p>
    <w:p w14:paraId="56E050A5" w14:textId="77777777" w:rsidR="001E6578" w:rsidRPr="00511DB3" w:rsidRDefault="001E6578" w:rsidP="001E6578">
      <w:pPr>
        <w:ind w:left="567" w:right="567"/>
        <w:rPr>
          <w:rFonts w:cs="Times New Roman"/>
          <w:b/>
          <w:szCs w:val="24"/>
          <w:lang w:bidi="en-US"/>
        </w:rPr>
      </w:pPr>
      <w:r w:rsidRPr="00511DB3">
        <w:rPr>
          <w:rFonts w:cs="Times New Roman"/>
          <w:szCs w:val="24"/>
          <w:lang w:bidi="en-US"/>
        </w:rPr>
        <w:t>My mum’s partner in business, she would never use public transport.  She thinks the car shows off her financial and social status and that public transport is for poor people (Confucian 7, Guangzhou, F 35).</w:t>
      </w:r>
    </w:p>
    <w:p w14:paraId="7682A9D9" w14:textId="6AD81984" w:rsidR="001E6578" w:rsidRPr="00511DB3" w:rsidRDefault="001E6578" w:rsidP="001E6578">
      <w:pPr>
        <w:ind w:left="567" w:right="567"/>
        <w:rPr>
          <w:rFonts w:cs="Times New Roman"/>
          <w:szCs w:val="24"/>
          <w:lang w:bidi="en-US"/>
        </w:rPr>
      </w:pPr>
      <w:r w:rsidRPr="00511DB3">
        <w:rPr>
          <w:rFonts w:cs="Times New Roman"/>
          <w:szCs w:val="24"/>
          <w:lang w:bidi="en-US"/>
        </w:rPr>
        <w:t>If people know you have a car and you are on the public transport the</w:t>
      </w:r>
      <w:r w:rsidR="000F00DF" w:rsidRPr="00511DB3">
        <w:rPr>
          <w:rFonts w:cs="Times New Roman"/>
          <w:szCs w:val="24"/>
          <w:lang w:bidi="en-US"/>
        </w:rPr>
        <w:t>n</w:t>
      </w:r>
      <w:r w:rsidRPr="00511DB3">
        <w:rPr>
          <w:rFonts w:cs="Times New Roman"/>
          <w:szCs w:val="24"/>
          <w:lang w:bidi="en-US"/>
        </w:rPr>
        <w:t xml:space="preserve"> sometimes you get embarrassed, especially if you are working for a good company… your employers and colleagues wouldn’t be embarrassed but they’d be judging you (Confucian 12, Beijing, M, 25).</w:t>
      </w:r>
    </w:p>
    <w:p w14:paraId="0DBAD6DB" w14:textId="77777777" w:rsidR="001E6578" w:rsidRPr="00511DB3" w:rsidRDefault="001E6578" w:rsidP="001E6578">
      <w:pPr>
        <w:ind w:left="567" w:right="567"/>
        <w:rPr>
          <w:rFonts w:cs="Times New Roman"/>
          <w:szCs w:val="24"/>
          <w:lang w:bidi="en-US"/>
        </w:rPr>
      </w:pPr>
      <w:r w:rsidRPr="00511DB3">
        <w:rPr>
          <w:rFonts w:cs="Times New Roman"/>
          <w:szCs w:val="24"/>
          <w:lang w:bidi="en-US"/>
        </w:rPr>
        <w:t>Suppose a friend and I are going to a wedding party. Some friends might come by public transport and other friends might take their private vehicles. It would be the tendency of the people who came on the public transport to stick together all night. Some people will talk to you very politely to try to get a ride home. But mostly they will try to avoid connecting with you (South Asian 1, Delhi, M, 29).</w:t>
      </w:r>
    </w:p>
    <w:p w14:paraId="50A5A823" w14:textId="2ECB1952" w:rsidR="000504D3" w:rsidRPr="00511DB3" w:rsidRDefault="000504D3" w:rsidP="0072708C">
      <w:pPr>
        <w:ind w:left="567" w:right="567"/>
        <w:rPr>
          <w:rFonts w:cs="Times New Roman"/>
          <w:szCs w:val="24"/>
          <w:lang w:bidi="en-US"/>
        </w:rPr>
      </w:pPr>
      <w:r w:rsidRPr="00511DB3">
        <w:rPr>
          <w:rFonts w:cs="Times New Roman"/>
          <w:szCs w:val="24"/>
          <w:lang w:bidi="en-US"/>
        </w:rPr>
        <w:t>Better to put up with ... the horrible air than to be judged the wrong way in society (South Asian 6, Mumbai, M, 32).</w:t>
      </w:r>
    </w:p>
    <w:p w14:paraId="1FAEEECE" w14:textId="4381D0D1" w:rsidR="001E6578" w:rsidRPr="00511DB3" w:rsidRDefault="00A80C30" w:rsidP="001E6578">
      <w:pPr>
        <w:rPr>
          <w:rFonts w:cs="Times New Roman"/>
          <w:szCs w:val="24"/>
          <w:lang w:bidi="en-US"/>
        </w:rPr>
      </w:pPr>
      <w:r w:rsidRPr="00511DB3">
        <w:rPr>
          <w:rFonts w:cs="Times New Roman"/>
          <w:szCs w:val="24"/>
          <w:lang w:bidi="en-US"/>
        </w:rPr>
        <w:t xml:space="preserve">Some </w:t>
      </w:r>
      <w:r w:rsidR="001E6578" w:rsidRPr="00511DB3">
        <w:rPr>
          <w:rFonts w:cs="Times New Roman"/>
          <w:szCs w:val="24"/>
          <w:lang w:bidi="en-US"/>
        </w:rPr>
        <w:t xml:space="preserve">interviewees from </w:t>
      </w:r>
      <w:r w:rsidRPr="00511DB3">
        <w:rPr>
          <w:rFonts w:cs="Times New Roman"/>
          <w:szCs w:val="24"/>
          <w:lang w:bidi="en-US"/>
        </w:rPr>
        <w:t xml:space="preserve">the </w:t>
      </w:r>
      <w:r w:rsidR="001E6578" w:rsidRPr="00511DB3">
        <w:rPr>
          <w:rFonts w:cs="Times New Roman"/>
          <w:szCs w:val="24"/>
          <w:lang w:bidi="en-US"/>
        </w:rPr>
        <w:t>high PDI/collectivist cultures felt that symbolically it would be ‘okay</w:t>
      </w:r>
      <w:r w:rsidR="00B81CCF" w:rsidRPr="00511DB3">
        <w:rPr>
          <w:rFonts w:cs="Times New Roman"/>
          <w:szCs w:val="24"/>
          <w:lang w:bidi="en-US"/>
        </w:rPr>
        <w:t xml:space="preserve">’, </w:t>
      </w:r>
      <w:r w:rsidR="0072708C" w:rsidRPr="00511DB3">
        <w:rPr>
          <w:rFonts w:cs="Times New Roman"/>
          <w:szCs w:val="24"/>
          <w:lang w:bidi="en-US"/>
        </w:rPr>
        <w:t xml:space="preserve">and therefore </w:t>
      </w:r>
      <w:r w:rsidR="00B81CCF" w:rsidRPr="00511DB3">
        <w:rPr>
          <w:rFonts w:cs="Times New Roman"/>
          <w:szCs w:val="24"/>
          <w:lang w:bidi="en-US"/>
        </w:rPr>
        <w:t xml:space="preserve">acceptable, </w:t>
      </w:r>
      <w:r w:rsidR="001E6578" w:rsidRPr="00511DB3">
        <w:rPr>
          <w:rFonts w:cs="Times New Roman"/>
          <w:szCs w:val="24"/>
          <w:lang w:bidi="en-US"/>
        </w:rPr>
        <w:t>for wealthier groups to use the metro on certain occasions</w:t>
      </w:r>
      <w:r w:rsidRPr="00511DB3">
        <w:rPr>
          <w:rFonts w:cs="Times New Roman"/>
          <w:szCs w:val="24"/>
          <w:lang w:bidi="en-US"/>
        </w:rPr>
        <w:t>:</w:t>
      </w:r>
    </w:p>
    <w:p w14:paraId="0D9FC067" w14:textId="014242AB" w:rsidR="00B81CCF" w:rsidRPr="00511DB3" w:rsidRDefault="00B81CCF" w:rsidP="00B81CCF">
      <w:pPr>
        <w:ind w:left="567" w:right="567"/>
        <w:rPr>
          <w:rFonts w:cs="Times New Roman"/>
          <w:szCs w:val="24"/>
          <w:lang w:bidi="en-US"/>
        </w:rPr>
      </w:pPr>
      <w:r w:rsidRPr="00511DB3">
        <w:rPr>
          <w:rFonts w:cs="Times New Roman"/>
          <w:szCs w:val="24"/>
          <w:lang w:bidi="en-US"/>
        </w:rPr>
        <w:t>At least take a metro or taxi, or take a company car…the car will add value for the meeting.  It shows something (Confucian 1, Shanghai, M, 36).</w:t>
      </w:r>
    </w:p>
    <w:p w14:paraId="0A2BF0CA" w14:textId="77777777" w:rsidR="001E6578" w:rsidRPr="00511DB3" w:rsidRDefault="001E6578" w:rsidP="001E6578">
      <w:pPr>
        <w:ind w:left="567" w:right="567"/>
        <w:rPr>
          <w:rFonts w:cs="Times New Roman"/>
          <w:szCs w:val="24"/>
          <w:lang w:bidi="en-US"/>
        </w:rPr>
      </w:pPr>
      <w:r w:rsidRPr="00511DB3">
        <w:rPr>
          <w:rFonts w:cs="Times New Roman"/>
          <w:szCs w:val="24"/>
          <w:lang w:bidi="en-US"/>
        </w:rPr>
        <w:t>The metro has broken down the status barriers. It’s the one mode of public transport that even the high status people don’t mind using. The convenience supresses the snobbery (South Asian 8, Delhi, F, 48).</w:t>
      </w:r>
    </w:p>
    <w:p w14:paraId="52C12AA8" w14:textId="6634B0D3" w:rsidR="001E6578" w:rsidRPr="00511DB3" w:rsidRDefault="00A83E05" w:rsidP="001E6578">
      <w:pPr>
        <w:jc w:val="left"/>
        <w:rPr>
          <w:rFonts w:cs="Times New Roman"/>
          <w:szCs w:val="24"/>
          <w:lang w:bidi="en-US"/>
        </w:rPr>
      </w:pPr>
      <w:r w:rsidRPr="00511DB3">
        <w:rPr>
          <w:rFonts w:cs="Times New Roman"/>
          <w:szCs w:val="24"/>
          <w:lang w:bidi="en-US"/>
        </w:rPr>
        <w:lastRenderedPageBreak/>
        <w:t>Often</w:t>
      </w:r>
      <w:r w:rsidR="001E6578" w:rsidRPr="00511DB3">
        <w:rPr>
          <w:rFonts w:cs="Times New Roman"/>
          <w:szCs w:val="24"/>
          <w:lang w:bidi="en-US"/>
        </w:rPr>
        <w:t xml:space="preserve">, however, the high PDI/collectivist group described </w:t>
      </w:r>
      <w:r w:rsidR="00CB2E83" w:rsidRPr="00511DB3">
        <w:rPr>
          <w:rFonts w:cs="Times New Roman"/>
          <w:szCs w:val="24"/>
          <w:lang w:bidi="en-US"/>
        </w:rPr>
        <w:t xml:space="preserve">the presence of </w:t>
      </w:r>
      <w:r w:rsidR="001E6578" w:rsidRPr="00511DB3">
        <w:rPr>
          <w:rFonts w:cs="Times New Roman"/>
          <w:szCs w:val="24"/>
          <w:lang w:bidi="en-US"/>
        </w:rPr>
        <w:t xml:space="preserve">negative symbolic connotations for </w:t>
      </w:r>
      <w:r w:rsidR="002A0861" w:rsidRPr="00511DB3">
        <w:rPr>
          <w:rFonts w:cs="Times New Roman"/>
          <w:szCs w:val="24"/>
          <w:lang w:bidi="en-US"/>
        </w:rPr>
        <w:t>rail-based</w:t>
      </w:r>
      <w:r w:rsidR="001E6578" w:rsidRPr="00511DB3">
        <w:rPr>
          <w:rFonts w:cs="Times New Roman"/>
          <w:szCs w:val="24"/>
          <w:lang w:bidi="en-US"/>
        </w:rPr>
        <w:t xml:space="preserve"> public transport within their culture. Metros and trams were often stated as being, for their peer group, modes for the ‘wrong sorts of people’:</w:t>
      </w:r>
    </w:p>
    <w:p w14:paraId="578E4E7D" w14:textId="77777777" w:rsidR="001E6578" w:rsidRPr="00511DB3" w:rsidRDefault="001E6578" w:rsidP="001E6578">
      <w:pPr>
        <w:ind w:left="567" w:right="567"/>
        <w:rPr>
          <w:rFonts w:cs="Times New Roman"/>
          <w:szCs w:val="24"/>
          <w:lang w:bidi="en-US"/>
        </w:rPr>
      </w:pPr>
      <w:r w:rsidRPr="00511DB3">
        <w:rPr>
          <w:rFonts w:cs="Times New Roman"/>
          <w:szCs w:val="24"/>
          <w:lang w:bidi="en-US"/>
        </w:rPr>
        <w:t>I know a few people who won’t use the metro as they don’t want to be seen travelling with the smelly people. It’s a bit embarrassing (Confucian 6, Beijing, F, 31).</w:t>
      </w:r>
    </w:p>
    <w:p w14:paraId="0965FAFD" w14:textId="15C96226" w:rsidR="001E6578" w:rsidRPr="00511DB3" w:rsidRDefault="004B450F" w:rsidP="001E6578">
      <w:pPr>
        <w:ind w:left="567" w:right="567"/>
        <w:rPr>
          <w:rFonts w:cs="Times New Roman"/>
          <w:szCs w:val="24"/>
          <w:lang w:bidi="en-US"/>
        </w:rPr>
      </w:pPr>
      <w:r w:rsidRPr="00511DB3">
        <w:rPr>
          <w:rFonts w:cs="Times New Roman"/>
          <w:szCs w:val="24"/>
          <w:lang w:bidi="en-US"/>
        </w:rPr>
        <w:t>T</w:t>
      </w:r>
      <w:r w:rsidR="001E6578" w:rsidRPr="00511DB3">
        <w:rPr>
          <w:rFonts w:cs="Times New Roman"/>
          <w:szCs w:val="24"/>
          <w:lang w:bidi="en-US"/>
        </w:rPr>
        <w:t xml:space="preserve">o increase my workout I decided to use the metro instead of my car. And my colleagues they were saying ‘why have you started using the metro?’ After three weeks I began using the car again and my colleagues were saying, this may sound absurd but, they said ‘Oh, you are a big man now, you are again bringing the car.’ What do I mean by this? I mean if someone is using a car he is superior. If he is using public transport he is inferior. This is the </w:t>
      </w:r>
      <w:r w:rsidR="009B3BAF" w:rsidRPr="00511DB3">
        <w:rPr>
          <w:rFonts w:cs="Times New Roman"/>
          <w:szCs w:val="24"/>
          <w:lang w:bidi="en-US"/>
        </w:rPr>
        <w:t>mind-set</w:t>
      </w:r>
      <w:r w:rsidR="001E6578" w:rsidRPr="00511DB3">
        <w:rPr>
          <w:rFonts w:cs="Times New Roman"/>
          <w:szCs w:val="24"/>
          <w:lang w:bidi="en-US"/>
        </w:rPr>
        <w:t xml:space="preserve"> even in the qualified people. They are feeling shameful that I am coming with the low grade clerks from the office (South Asian 1, Delhi, M, 29).</w:t>
      </w:r>
    </w:p>
    <w:p w14:paraId="285A6CC4" w14:textId="57B22611" w:rsidR="001E6578" w:rsidRPr="00511DB3" w:rsidRDefault="001E6578" w:rsidP="001E6578">
      <w:pPr>
        <w:jc w:val="left"/>
        <w:rPr>
          <w:rFonts w:cs="Times New Roman"/>
          <w:szCs w:val="24"/>
          <w:lang w:bidi="en-US"/>
        </w:rPr>
      </w:pPr>
      <w:r w:rsidRPr="00511DB3">
        <w:rPr>
          <w:rFonts w:cs="Times New Roman"/>
          <w:szCs w:val="24"/>
          <w:lang w:bidi="en-US"/>
        </w:rPr>
        <w:t>One of the interviewees from the high PDI/collectivist group stated that among their peers, there were people who had travelled to cities</w:t>
      </w:r>
      <w:r w:rsidR="00A80C30" w:rsidRPr="00511DB3">
        <w:rPr>
          <w:rFonts w:cs="Times New Roman"/>
          <w:szCs w:val="24"/>
          <w:lang w:bidi="en-US"/>
        </w:rPr>
        <w:t xml:space="preserve"> in the </w:t>
      </w:r>
      <w:r w:rsidR="00F76D60" w:rsidRPr="00511DB3">
        <w:rPr>
          <w:rFonts w:cs="Times New Roman"/>
          <w:szCs w:val="24"/>
          <w:lang w:bidi="en-US"/>
        </w:rPr>
        <w:t>Global north</w:t>
      </w:r>
      <w:r w:rsidRPr="00511DB3">
        <w:rPr>
          <w:rFonts w:cs="Times New Roman"/>
          <w:szCs w:val="24"/>
          <w:lang w:bidi="en-US"/>
        </w:rPr>
        <w:t xml:space="preserve"> and used rail transit, but refused to do so, for symbolic reasons, in their home cities.  This suggests that people’s symbolic judgements are relative or fle</w:t>
      </w:r>
      <w:r w:rsidR="00A80C30" w:rsidRPr="00511DB3">
        <w:rPr>
          <w:rFonts w:cs="Times New Roman"/>
          <w:szCs w:val="24"/>
          <w:lang w:bidi="en-US"/>
        </w:rPr>
        <w:t>xible</w:t>
      </w:r>
      <w:r w:rsidR="00CB2E83" w:rsidRPr="00511DB3">
        <w:rPr>
          <w:rFonts w:cs="Times New Roman"/>
          <w:szCs w:val="24"/>
          <w:lang w:bidi="en-US"/>
        </w:rPr>
        <w:t>:</w:t>
      </w:r>
      <w:r w:rsidR="00A80C30" w:rsidRPr="00511DB3">
        <w:rPr>
          <w:rFonts w:cs="Times New Roman"/>
          <w:szCs w:val="24"/>
          <w:lang w:bidi="en-US"/>
        </w:rPr>
        <w:t xml:space="preserve"> when in other cultures, they seek out normative inf</w:t>
      </w:r>
      <w:r w:rsidR="0072708C" w:rsidRPr="00511DB3">
        <w:rPr>
          <w:rFonts w:cs="Times New Roman"/>
          <w:szCs w:val="24"/>
          <w:lang w:bidi="en-US"/>
        </w:rPr>
        <w:t xml:space="preserve">luences from those they see as </w:t>
      </w:r>
      <w:r w:rsidR="00A80C30" w:rsidRPr="00511DB3">
        <w:rPr>
          <w:rFonts w:cs="Times New Roman"/>
          <w:szCs w:val="24"/>
          <w:lang w:bidi="en-US"/>
        </w:rPr>
        <w:t>their peers:</w:t>
      </w:r>
    </w:p>
    <w:p w14:paraId="300B5F2A" w14:textId="77777777" w:rsidR="001E6578" w:rsidRPr="00511DB3" w:rsidRDefault="001E6578" w:rsidP="001E6578">
      <w:pPr>
        <w:ind w:left="567" w:right="567"/>
        <w:rPr>
          <w:rFonts w:cs="Times New Roman"/>
          <w:szCs w:val="24"/>
          <w:lang w:bidi="en-US"/>
        </w:rPr>
      </w:pPr>
      <w:r w:rsidRPr="00511DB3">
        <w:rPr>
          <w:rFonts w:cs="Times New Roman"/>
          <w:szCs w:val="24"/>
          <w:lang w:bidi="en-US"/>
        </w:rPr>
        <w:t xml:space="preserve">My flatmate will use public transport when she visits London. She’s wealthy but she wouldn’t use it in Beijing. She thinks it is the thing people do in London, that the ‘right sort of people’ use it (Confucian 6, Beijing, F, 31). </w:t>
      </w:r>
    </w:p>
    <w:p w14:paraId="3F4E9E6E" w14:textId="18EC48D4" w:rsidR="001E6578" w:rsidRPr="00511DB3" w:rsidRDefault="00A80C30" w:rsidP="001E6578">
      <w:pPr>
        <w:rPr>
          <w:rFonts w:cs="Times New Roman"/>
          <w:szCs w:val="24"/>
          <w:lang w:bidi="en-US"/>
        </w:rPr>
      </w:pPr>
      <w:r w:rsidRPr="00511DB3">
        <w:rPr>
          <w:rFonts w:cs="Times New Roman"/>
          <w:szCs w:val="24"/>
          <w:lang w:bidi="en-US"/>
        </w:rPr>
        <w:t>A</w:t>
      </w:r>
      <w:r w:rsidR="001E6578" w:rsidRPr="00511DB3">
        <w:rPr>
          <w:rFonts w:cs="Times New Roman"/>
          <w:szCs w:val="24"/>
          <w:lang w:bidi="en-US"/>
        </w:rPr>
        <w:t>cross the interviewees from the high PDI/collectivist cultures travelling by bus was overwhelmingly seen as connoting negative symbolism – lack of affluence, being a poor migrant, possessing little choice. Many went as far as stating that using the bus in certain social and commercial situations could damage someone’s reputat</w:t>
      </w:r>
      <w:r w:rsidR="007A35D6" w:rsidRPr="00511DB3">
        <w:rPr>
          <w:rFonts w:cs="Times New Roman"/>
          <w:szCs w:val="24"/>
          <w:lang w:bidi="en-US"/>
        </w:rPr>
        <w:t>ion, constitute ‘social suicide,</w:t>
      </w:r>
      <w:r w:rsidR="001E6578" w:rsidRPr="00511DB3">
        <w:rPr>
          <w:rFonts w:cs="Times New Roman"/>
          <w:szCs w:val="24"/>
          <w:lang w:bidi="en-US"/>
        </w:rPr>
        <w:t xml:space="preserve"> and, through detrimental gossip, </w:t>
      </w:r>
      <w:r w:rsidR="00572007" w:rsidRPr="00511DB3">
        <w:rPr>
          <w:rFonts w:cs="Times New Roman"/>
          <w:szCs w:val="24"/>
          <w:lang w:bidi="en-US"/>
        </w:rPr>
        <w:t>lower</w:t>
      </w:r>
      <w:r w:rsidR="001E6578" w:rsidRPr="00511DB3">
        <w:rPr>
          <w:rFonts w:cs="Times New Roman"/>
          <w:szCs w:val="24"/>
          <w:lang w:bidi="en-US"/>
        </w:rPr>
        <w:t xml:space="preserve"> a family’s </w:t>
      </w:r>
      <w:r w:rsidR="0072708C" w:rsidRPr="00511DB3">
        <w:rPr>
          <w:rFonts w:cs="Times New Roman"/>
          <w:szCs w:val="24"/>
          <w:lang w:bidi="en-US"/>
        </w:rPr>
        <w:t xml:space="preserve">perceived </w:t>
      </w:r>
      <w:r w:rsidR="001E6578" w:rsidRPr="00511DB3">
        <w:rPr>
          <w:rFonts w:cs="Times New Roman"/>
          <w:szCs w:val="24"/>
          <w:lang w:bidi="en-US"/>
        </w:rPr>
        <w:t>financial health.  This seemed especially the case for certain trip purposes, for example when families came together to discuss marriage union, or when the travel was in a business context and might be seen by a potential busines</w:t>
      </w:r>
      <w:r w:rsidRPr="00511DB3">
        <w:rPr>
          <w:rFonts w:cs="Times New Roman"/>
          <w:szCs w:val="24"/>
          <w:lang w:bidi="en-US"/>
        </w:rPr>
        <w:t>s partner, client, or colleague:</w:t>
      </w:r>
    </w:p>
    <w:p w14:paraId="4620C970" w14:textId="5AF3E666" w:rsidR="001E6578" w:rsidRPr="00511DB3" w:rsidRDefault="001E6578" w:rsidP="001E6578">
      <w:pPr>
        <w:ind w:left="567" w:right="567"/>
        <w:rPr>
          <w:rFonts w:cs="Times New Roman"/>
          <w:szCs w:val="24"/>
          <w:lang w:bidi="en-US"/>
        </w:rPr>
      </w:pPr>
      <w:r w:rsidRPr="00511DB3">
        <w:rPr>
          <w:rFonts w:cs="Times New Roman"/>
          <w:szCs w:val="24"/>
          <w:lang w:bidi="en-US"/>
        </w:rPr>
        <w:lastRenderedPageBreak/>
        <w:t>A</w:t>
      </w:r>
      <w:r w:rsidR="004B450F" w:rsidRPr="00511DB3">
        <w:rPr>
          <w:rFonts w:cs="Times New Roman"/>
          <w:szCs w:val="24"/>
          <w:lang w:bidi="en-US"/>
        </w:rPr>
        <w:t xml:space="preserve"> family who is known to be rich...t</w:t>
      </w:r>
      <w:r w:rsidRPr="00511DB3">
        <w:rPr>
          <w:rFonts w:cs="Times New Roman"/>
          <w:szCs w:val="24"/>
          <w:lang w:bidi="en-US"/>
        </w:rPr>
        <w:t>he whole family on the bus? People would be ‘what happened?’ It would be shocking for people to see… (Confucian 12, Beijing, M, 25).</w:t>
      </w:r>
    </w:p>
    <w:p w14:paraId="72DCA19B" w14:textId="77777777" w:rsidR="001E6578" w:rsidRPr="00511DB3" w:rsidRDefault="001E6578" w:rsidP="001E6578">
      <w:pPr>
        <w:ind w:left="567" w:right="567"/>
        <w:rPr>
          <w:rFonts w:cs="Times New Roman"/>
          <w:szCs w:val="24"/>
          <w:lang w:bidi="en-US"/>
        </w:rPr>
      </w:pPr>
      <w:r w:rsidRPr="00511DB3">
        <w:rPr>
          <w:rFonts w:cs="Times New Roman"/>
          <w:szCs w:val="24"/>
          <w:lang w:bidi="en-US"/>
        </w:rPr>
        <w:t>If the man got off the bus outside the girlfriend’s parent’s house, people would say, ‘this guy, he’s not doing too well’. Maybe her parents would try to find another boyfriend. As long as they know you have money, that’s alright. But they would try to persuade you to buy a car as it’s not good for you to be seen using the bus everyday…strongly persuade if you are marrying the daughter. (Confucian 1, Shanghai, M, 36).</w:t>
      </w:r>
    </w:p>
    <w:p w14:paraId="1530A1EF" w14:textId="77777777" w:rsidR="001E6578" w:rsidRPr="00511DB3" w:rsidRDefault="001E6578" w:rsidP="001E6578">
      <w:pPr>
        <w:ind w:left="567" w:right="567"/>
        <w:rPr>
          <w:rFonts w:cs="Times New Roman"/>
          <w:szCs w:val="24"/>
          <w:lang w:bidi="en-US"/>
        </w:rPr>
      </w:pPr>
      <w:r w:rsidRPr="00511DB3">
        <w:rPr>
          <w:rFonts w:cs="Times New Roman"/>
          <w:szCs w:val="24"/>
          <w:lang w:bidi="en-US"/>
        </w:rPr>
        <w:t>If I had gone to a meeting of this nature in a suit and arrived by bus, and been seen by the person I was meeting, then he wouldn’t say anything, but he would probably think ‘What’s wrong with this guy? Why has he taken a bus, is this reflective of something more, can I be doing business with him?’ He will think that if I am representing a half a billion dollar company and the company cannot provide me with transport that meets the level of status I am supposed to be at, it is a poor reflection of the company I am supposed to be representing and therefore it poses a question in his mind of “is this is a company I would like to do business with?” (South Asian 10, Mumbai, M, 45).</w:t>
      </w:r>
    </w:p>
    <w:p w14:paraId="05C11396" w14:textId="77777777" w:rsidR="001E6578" w:rsidRPr="00511DB3" w:rsidRDefault="001E6578" w:rsidP="001E6578">
      <w:pPr>
        <w:ind w:left="567" w:right="567"/>
        <w:rPr>
          <w:rFonts w:cs="Times New Roman"/>
          <w:szCs w:val="24"/>
          <w:lang w:bidi="en-US"/>
        </w:rPr>
      </w:pPr>
      <w:r w:rsidRPr="00511DB3">
        <w:rPr>
          <w:rFonts w:cs="Times New Roman"/>
          <w:szCs w:val="24"/>
          <w:lang w:bidi="en-US"/>
        </w:rPr>
        <w:t>Say for example that two families are meeting for the first time to discuss an arranged marriage. And one of them arrived at the hotel where the meeting was in a Jaguar, and the others arrived by bus, and the Jaguar family saw them. Oh, that situation would play out horribly. No, if this happened by some miracle, the parents in the rich family would be livid. It would be seen as desperately insulting for the rich family (South Asian 9, Delhi, M, 48).</w:t>
      </w:r>
    </w:p>
    <w:p w14:paraId="5B191916" w14:textId="50DA35B0" w:rsidR="001E6578" w:rsidRPr="00511DB3" w:rsidRDefault="0072708C" w:rsidP="001E6578">
      <w:pPr>
        <w:rPr>
          <w:rFonts w:cs="Times New Roman"/>
          <w:szCs w:val="24"/>
          <w:lang w:bidi="en-US"/>
        </w:rPr>
      </w:pPr>
      <w:r w:rsidRPr="00511DB3">
        <w:rPr>
          <w:rFonts w:cs="Times New Roman"/>
          <w:szCs w:val="24"/>
          <w:lang w:bidi="en-US"/>
        </w:rPr>
        <w:t>The</w:t>
      </w:r>
      <w:r w:rsidR="001E6578" w:rsidRPr="00511DB3">
        <w:rPr>
          <w:rFonts w:cs="Times New Roman"/>
          <w:szCs w:val="24"/>
          <w:lang w:bidi="en-US"/>
        </w:rPr>
        <w:t xml:space="preserve"> idea that building a BRT upg</w:t>
      </w:r>
      <w:r w:rsidR="00A80C30" w:rsidRPr="00511DB3">
        <w:rPr>
          <w:rFonts w:cs="Times New Roman"/>
          <w:szCs w:val="24"/>
          <w:lang w:bidi="en-US"/>
        </w:rPr>
        <w:t>raded the symbolism of the bus</w:t>
      </w:r>
      <w:r w:rsidR="001E6578" w:rsidRPr="00511DB3">
        <w:rPr>
          <w:rFonts w:cs="Times New Roman"/>
          <w:szCs w:val="24"/>
          <w:lang w:bidi="en-US"/>
        </w:rPr>
        <w:t xml:space="preserve"> was not accepted by the interviewees from the high PDI/collectivist nations.  BRT was ‘still a bus’.  Unless travelling by BRT was differentiated clearly through the pricing mechanism as being more expensive than a car trip, the high PDI/collectivist interviewees felt </w:t>
      </w:r>
      <w:r w:rsidR="00A80C30" w:rsidRPr="00511DB3">
        <w:rPr>
          <w:rFonts w:cs="Times New Roman"/>
          <w:szCs w:val="24"/>
          <w:lang w:bidi="en-US"/>
        </w:rPr>
        <w:t>it</w:t>
      </w:r>
      <w:r w:rsidR="001E6578" w:rsidRPr="00511DB3">
        <w:rPr>
          <w:rFonts w:cs="Times New Roman"/>
          <w:szCs w:val="24"/>
          <w:lang w:bidi="en-US"/>
        </w:rPr>
        <w:t xml:space="preserve"> would continue to suffer from all the negative con</w:t>
      </w:r>
      <w:r w:rsidR="00A80C30" w:rsidRPr="00511DB3">
        <w:rPr>
          <w:rFonts w:cs="Times New Roman"/>
          <w:szCs w:val="24"/>
          <w:lang w:bidi="en-US"/>
        </w:rPr>
        <w:t>notations of regular bus travel:</w:t>
      </w:r>
    </w:p>
    <w:p w14:paraId="6CE458A6" w14:textId="77777777" w:rsidR="001E6578" w:rsidRPr="00511DB3" w:rsidRDefault="001E6578" w:rsidP="001E6578">
      <w:pPr>
        <w:ind w:left="567" w:right="567"/>
        <w:rPr>
          <w:rFonts w:cs="Times New Roman"/>
          <w:szCs w:val="24"/>
          <w:lang w:bidi="en-US"/>
        </w:rPr>
      </w:pPr>
      <w:r w:rsidRPr="00511DB3">
        <w:rPr>
          <w:rFonts w:cs="Times New Roman"/>
          <w:szCs w:val="24"/>
          <w:lang w:bidi="en-US"/>
        </w:rPr>
        <w:t>I think that BRT may not be good enough for upper middle class people in Delhi. Metro is definitely considered more 'high status' than BRT (South Asian 5, Delhi, F, 27).</w:t>
      </w:r>
    </w:p>
    <w:p w14:paraId="0F29DB95" w14:textId="4159A7CC" w:rsidR="001E6578" w:rsidRPr="00511DB3" w:rsidRDefault="001E6578" w:rsidP="001E6578">
      <w:pPr>
        <w:ind w:left="567" w:right="567"/>
        <w:rPr>
          <w:rFonts w:cs="Times New Roman"/>
          <w:szCs w:val="24"/>
          <w:lang w:bidi="en-US"/>
        </w:rPr>
      </w:pPr>
      <w:r w:rsidRPr="00511DB3">
        <w:rPr>
          <w:rFonts w:cs="Times New Roman"/>
          <w:szCs w:val="24"/>
          <w:lang w:bidi="en-US"/>
        </w:rPr>
        <w:lastRenderedPageBreak/>
        <w:t>If you are taking a bus, you belong to a lower section of society that cannot afford a car. A BRT would be worse than a metro. Going in a metro has some dignity. But if you are taking a BRT everyone will say you are a greedy perso</w:t>
      </w:r>
      <w:r w:rsidR="004B450F" w:rsidRPr="00511DB3">
        <w:rPr>
          <w:rFonts w:cs="Times New Roman"/>
          <w:szCs w:val="24"/>
          <w:lang w:bidi="en-US"/>
        </w:rPr>
        <w:t>n, you want to save your money…</w:t>
      </w:r>
      <w:r w:rsidRPr="00511DB3">
        <w:rPr>
          <w:rFonts w:cs="Times New Roman"/>
          <w:szCs w:val="24"/>
          <w:lang w:bidi="en-US"/>
        </w:rPr>
        <w:t>BRT gives no extra status.  I will think that someone doesn’t belong to my class if they are on a BRT. It will be seen as the same as an ordinary bus unless the prices are much higher, comparable to the cost of fuel, using your own vehicle (South Asian 1, Delhi, M, 29).</w:t>
      </w:r>
    </w:p>
    <w:p w14:paraId="6FB204FF" w14:textId="00615082" w:rsidR="00CD0073" w:rsidRPr="00511DB3" w:rsidRDefault="00A80990" w:rsidP="00CD0073">
      <w:pPr>
        <w:pStyle w:val="Heading1"/>
        <w:jc w:val="left"/>
        <w:rPr>
          <w:rFonts w:cs="Times New Roman"/>
          <w:sz w:val="24"/>
          <w:szCs w:val="24"/>
        </w:rPr>
      </w:pPr>
      <w:r w:rsidRPr="00511DB3">
        <w:rPr>
          <w:rFonts w:cs="Times New Roman"/>
          <w:sz w:val="24"/>
          <w:szCs w:val="24"/>
        </w:rPr>
        <w:t>5</w:t>
      </w:r>
      <w:r w:rsidR="00C41C55" w:rsidRPr="00511DB3">
        <w:rPr>
          <w:rFonts w:cs="Times New Roman"/>
          <w:sz w:val="24"/>
          <w:szCs w:val="24"/>
        </w:rPr>
        <w:tab/>
      </w:r>
      <w:r w:rsidR="00CD0073" w:rsidRPr="00511DB3">
        <w:rPr>
          <w:rFonts w:cs="Times New Roman"/>
          <w:sz w:val="24"/>
          <w:szCs w:val="24"/>
        </w:rPr>
        <w:t xml:space="preserve">Conclusions </w:t>
      </w:r>
      <w:r w:rsidR="00F15342" w:rsidRPr="00511DB3">
        <w:rPr>
          <w:rFonts w:cs="Times New Roman"/>
          <w:sz w:val="24"/>
          <w:szCs w:val="24"/>
        </w:rPr>
        <w:t xml:space="preserve">and </w:t>
      </w:r>
      <w:r w:rsidR="00D422C5" w:rsidRPr="00511DB3">
        <w:rPr>
          <w:rFonts w:cs="Times New Roman"/>
          <w:sz w:val="24"/>
          <w:szCs w:val="24"/>
        </w:rPr>
        <w:t>recommendations</w:t>
      </w:r>
    </w:p>
    <w:p w14:paraId="451DD82B" w14:textId="3F66936E" w:rsidR="00CC683A" w:rsidRPr="00511DB3" w:rsidRDefault="009A493D" w:rsidP="009A493D">
      <w:pPr>
        <w:rPr>
          <w:rFonts w:cs="Times New Roman"/>
          <w:szCs w:val="24"/>
          <w:lang w:bidi="en-US"/>
        </w:rPr>
      </w:pPr>
      <w:r w:rsidRPr="00511DB3">
        <w:rPr>
          <w:rFonts w:cs="Times New Roman"/>
          <w:szCs w:val="24"/>
          <w:lang w:bidi="en-US"/>
        </w:rPr>
        <w:t xml:space="preserve">When describing the symbolic meaning of public transport within their cultures, </w:t>
      </w:r>
      <w:r w:rsidR="00CC683A" w:rsidRPr="00511DB3">
        <w:rPr>
          <w:rFonts w:cs="Times New Roman"/>
          <w:szCs w:val="24"/>
          <w:lang w:bidi="en-US"/>
        </w:rPr>
        <w:t xml:space="preserve">significant qualitative differences </w:t>
      </w:r>
      <w:r w:rsidRPr="00511DB3">
        <w:rPr>
          <w:rFonts w:cs="Times New Roman"/>
          <w:szCs w:val="24"/>
          <w:lang w:bidi="en-US"/>
        </w:rPr>
        <w:t xml:space="preserve">were observed </w:t>
      </w:r>
      <w:r w:rsidR="00CC683A" w:rsidRPr="00511DB3">
        <w:rPr>
          <w:rFonts w:cs="Times New Roman"/>
          <w:szCs w:val="24"/>
          <w:lang w:bidi="en-US"/>
        </w:rPr>
        <w:t>between the low PDI/individualistic and the high PDI/collectivist</w:t>
      </w:r>
      <w:r w:rsidRPr="00511DB3">
        <w:rPr>
          <w:rFonts w:cs="Times New Roman"/>
          <w:szCs w:val="24"/>
          <w:lang w:bidi="en-US"/>
        </w:rPr>
        <w:t xml:space="preserve"> interviewees. </w:t>
      </w:r>
      <w:r w:rsidR="00771FAF" w:rsidRPr="00511DB3">
        <w:rPr>
          <w:rFonts w:cs="Times New Roman"/>
          <w:szCs w:val="24"/>
          <w:lang w:bidi="en-US"/>
        </w:rPr>
        <w:t xml:space="preserve"> Notwithstanding that these differences are not static but dynamic, </w:t>
      </w:r>
      <w:r w:rsidR="00CC683A" w:rsidRPr="00511DB3">
        <w:rPr>
          <w:rFonts w:cs="Times New Roman"/>
          <w:szCs w:val="24"/>
          <w:lang w:bidi="en-US"/>
        </w:rPr>
        <w:t xml:space="preserve">the authors feel </w:t>
      </w:r>
      <w:r w:rsidRPr="00511DB3">
        <w:rPr>
          <w:rFonts w:cs="Times New Roman"/>
          <w:szCs w:val="24"/>
          <w:lang w:bidi="en-US"/>
        </w:rPr>
        <w:t xml:space="preserve">that </w:t>
      </w:r>
      <w:r w:rsidR="00CC683A" w:rsidRPr="00511DB3">
        <w:rPr>
          <w:rFonts w:cs="Times New Roman"/>
          <w:szCs w:val="24"/>
          <w:lang w:bidi="en-US"/>
        </w:rPr>
        <w:t>there is a strong justification for expanding their research programme, from initial broad premises gleaned from theory, into more nuanced hypotheses</w:t>
      </w:r>
      <w:r w:rsidRPr="00511DB3">
        <w:rPr>
          <w:rFonts w:cs="Times New Roman"/>
          <w:szCs w:val="24"/>
          <w:lang w:bidi="en-US"/>
        </w:rPr>
        <w:t xml:space="preserve"> </w:t>
      </w:r>
      <w:r w:rsidR="003957CA" w:rsidRPr="00511DB3">
        <w:rPr>
          <w:rFonts w:cs="Times New Roman"/>
          <w:szCs w:val="24"/>
          <w:lang w:bidi="en-US"/>
        </w:rPr>
        <w:t>facilitated through</w:t>
      </w:r>
      <w:r w:rsidRPr="00511DB3">
        <w:rPr>
          <w:rFonts w:cs="Times New Roman"/>
          <w:szCs w:val="24"/>
          <w:lang w:bidi="en-US"/>
        </w:rPr>
        <w:t xml:space="preserve"> </w:t>
      </w:r>
      <w:r w:rsidR="00261DDC" w:rsidRPr="00511DB3">
        <w:rPr>
          <w:rFonts w:cs="Times New Roman"/>
          <w:szCs w:val="24"/>
          <w:lang w:bidi="en-US"/>
        </w:rPr>
        <w:t>thematic analysis</w:t>
      </w:r>
      <w:r w:rsidR="00CC683A" w:rsidRPr="00511DB3">
        <w:rPr>
          <w:rFonts w:cs="Times New Roman"/>
          <w:szCs w:val="24"/>
          <w:lang w:bidi="en-US"/>
        </w:rPr>
        <w:t xml:space="preserve">.  This </w:t>
      </w:r>
      <w:r w:rsidRPr="00511DB3">
        <w:rPr>
          <w:rFonts w:cs="Times New Roman"/>
          <w:szCs w:val="24"/>
          <w:lang w:bidi="en-US"/>
        </w:rPr>
        <w:t xml:space="preserve">will </w:t>
      </w:r>
      <w:r w:rsidR="00CC683A" w:rsidRPr="00511DB3">
        <w:rPr>
          <w:rFonts w:cs="Times New Roman"/>
          <w:szCs w:val="24"/>
          <w:lang w:bidi="en-US"/>
        </w:rPr>
        <w:t>allow</w:t>
      </w:r>
      <w:r w:rsidRPr="00511DB3">
        <w:rPr>
          <w:rFonts w:cs="Times New Roman"/>
          <w:szCs w:val="24"/>
          <w:lang w:bidi="en-US"/>
        </w:rPr>
        <w:t xml:space="preserve"> </w:t>
      </w:r>
      <w:r w:rsidR="00CC683A" w:rsidRPr="00511DB3">
        <w:rPr>
          <w:rFonts w:cs="Times New Roman"/>
          <w:szCs w:val="24"/>
          <w:lang w:bidi="en-US"/>
        </w:rPr>
        <w:t xml:space="preserve">the development of attitudinal questionnaires for </w:t>
      </w:r>
      <w:r w:rsidRPr="00511DB3">
        <w:rPr>
          <w:rFonts w:cs="Times New Roman"/>
          <w:szCs w:val="24"/>
          <w:lang w:bidi="en-US"/>
        </w:rPr>
        <w:t xml:space="preserve">quantitative </w:t>
      </w:r>
      <w:r w:rsidR="00CC683A" w:rsidRPr="00511DB3">
        <w:rPr>
          <w:rFonts w:cs="Times New Roman"/>
          <w:szCs w:val="24"/>
          <w:lang w:bidi="en-US"/>
        </w:rPr>
        <w:t>testing amo</w:t>
      </w:r>
      <w:r w:rsidRPr="00511DB3">
        <w:rPr>
          <w:rFonts w:cs="Times New Roman"/>
          <w:szCs w:val="24"/>
          <w:lang w:bidi="en-US"/>
        </w:rPr>
        <w:t>ng the population of interest.</w:t>
      </w:r>
      <w:r w:rsidR="00261DDC" w:rsidRPr="00511DB3">
        <w:rPr>
          <w:rFonts w:cs="Times New Roman"/>
          <w:szCs w:val="24"/>
          <w:lang w:bidi="en-US"/>
        </w:rPr>
        <w:t xml:space="preserve">  By adding socio demographic questions to the survey </w:t>
      </w:r>
      <w:r w:rsidR="003042BE" w:rsidRPr="00511DB3">
        <w:rPr>
          <w:rFonts w:cs="Times New Roman"/>
          <w:szCs w:val="24"/>
          <w:lang w:bidi="en-US"/>
        </w:rPr>
        <w:t>instrument,</w:t>
      </w:r>
      <w:r w:rsidR="00261DDC" w:rsidRPr="00511DB3">
        <w:rPr>
          <w:rFonts w:cs="Times New Roman"/>
          <w:szCs w:val="24"/>
          <w:lang w:bidi="en-US"/>
        </w:rPr>
        <w:t xml:space="preserve"> it will also be possible to explore vertical differences </w:t>
      </w:r>
      <w:r w:rsidR="00261DDC" w:rsidRPr="00511DB3">
        <w:rPr>
          <w:rFonts w:cs="Times New Roman"/>
          <w:i/>
          <w:szCs w:val="24"/>
          <w:lang w:bidi="en-US"/>
        </w:rPr>
        <w:t>within</w:t>
      </w:r>
      <w:r w:rsidR="00261DDC" w:rsidRPr="00511DB3">
        <w:rPr>
          <w:rFonts w:cs="Times New Roman"/>
          <w:szCs w:val="24"/>
          <w:lang w:bidi="en-US"/>
        </w:rPr>
        <w:t xml:space="preserve"> a culture.</w:t>
      </w:r>
      <w:r w:rsidR="003042BE" w:rsidRPr="00511DB3">
        <w:rPr>
          <w:rFonts w:cs="Times New Roman"/>
          <w:szCs w:val="24"/>
          <w:lang w:bidi="en-US"/>
        </w:rPr>
        <w:t xml:space="preserve">  </w:t>
      </w:r>
      <w:r w:rsidR="003042BE" w:rsidRPr="00511DB3">
        <w:rPr>
          <w:rFonts w:cs="Times New Roman"/>
          <w:color w:val="0070C0"/>
          <w:szCs w:val="24"/>
          <w:lang w:bidi="en-US"/>
        </w:rPr>
        <w:t xml:space="preserve">This would replicate the work of Steg (2005) across a range of nations for a mode other than the car, but, in this instance </w:t>
      </w:r>
      <w:r w:rsidR="00D244D3" w:rsidRPr="00511DB3">
        <w:rPr>
          <w:rFonts w:cs="Times New Roman"/>
          <w:color w:val="0070C0"/>
          <w:szCs w:val="24"/>
          <w:lang w:bidi="en-US"/>
        </w:rPr>
        <w:t>the</w:t>
      </w:r>
      <w:r w:rsidR="003042BE" w:rsidRPr="00511DB3">
        <w:rPr>
          <w:rFonts w:cs="Times New Roman"/>
          <w:color w:val="0070C0"/>
          <w:szCs w:val="24"/>
          <w:lang w:bidi="en-US"/>
        </w:rPr>
        <w:t xml:space="preserve"> prior findings offered in this paper, would help indicate why quantitative differences may be seen across national samples.</w:t>
      </w:r>
    </w:p>
    <w:p w14:paraId="0D36DE01" w14:textId="3064D145" w:rsidR="00EA5B95" w:rsidRPr="00511DB3" w:rsidRDefault="005401C4" w:rsidP="00330667">
      <w:pPr>
        <w:rPr>
          <w:rFonts w:cs="Times New Roman"/>
          <w:szCs w:val="24"/>
          <w:lang w:bidi="en-US"/>
        </w:rPr>
      </w:pPr>
      <w:r w:rsidRPr="00511DB3">
        <w:rPr>
          <w:rFonts w:cs="Times New Roman"/>
          <w:color w:val="0070C0"/>
          <w:szCs w:val="24"/>
          <w:lang w:bidi="en-US"/>
        </w:rPr>
        <w:t xml:space="preserve">As noted in section 2 comparing the cities of the global south and north is contentious and tricky.  </w:t>
      </w:r>
      <w:r w:rsidRPr="00511DB3">
        <w:rPr>
          <w:rFonts w:cs="Times New Roman"/>
          <w:szCs w:val="24"/>
          <w:lang w:bidi="en-US"/>
        </w:rPr>
        <w:t xml:space="preserve">That said, the </w:t>
      </w:r>
      <w:r w:rsidR="00EA5B95" w:rsidRPr="00511DB3">
        <w:rPr>
          <w:rFonts w:cs="Times New Roman"/>
          <w:szCs w:val="24"/>
          <w:lang w:bidi="en-US"/>
        </w:rPr>
        <w:t>qualitative differences shown</w:t>
      </w:r>
      <w:r w:rsidR="009A493D" w:rsidRPr="00511DB3">
        <w:rPr>
          <w:rFonts w:cs="Times New Roman"/>
          <w:szCs w:val="24"/>
          <w:lang w:bidi="en-US"/>
        </w:rPr>
        <w:t xml:space="preserve"> </w:t>
      </w:r>
      <w:r w:rsidRPr="00511DB3">
        <w:rPr>
          <w:rFonts w:cs="Times New Roman"/>
          <w:szCs w:val="24"/>
          <w:lang w:bidi="en-US"/>
        </w:rPr>
        <w:t xml:space="preserve">within this paper </w:t>
      </w:r>
      <w:r w:rsidR="00EA5B95" w:rsidRPr="00511DB3">
        <w:rPr>
          <w:rFonts w:cs="Times New Roman"/>
          <w:szCs w:val="24"/>
          <w:lang w:bidi="en-US"/>
        </w:rPr>
        <w:t xml:space="preserve">raise concerns relating to </w:t>
      </w:r>
      <w:r w:rsidR="00330667" w:rsidRPr="00511DB3">
        <w:rPr>
          <w:rFonts w:cs="Times New Roman"/>
          <w:szCs w:val="24"/>
          <w:lang w:bidi="en-US"/>
        </w:rPr>
        <w:t>sustainable transport policy development within</w:t>
      </w:r>
      <w:r w:rsidR="00EA5B95" w:rsidRPr="00511DB3">
        <w:rPr>
          <w:rFonts w:cs="Times New Roman"/>
          <w:szCs w:val="24"/>
          <w:lang w:bidi="en-US"/>
        </w:rPr>
        <w:t xml:space="preserve"> the high PDI/collectivist cultures of India and China.  </w:t>
      </w:r>
      <w:r w:rsidR="003957CA" w:rsidRPr="00511DB3">
        <w:rPr>
          <w:rFonts w:cs="Times New Roman"/>
          <w:szCs w:val="24"/>
          <w:lang w:bidi="en-US"/>
        </w:rPr>
        <w:t>It would appear that r</w:t>
      </w:r>
      <w:r w:rsidR="00EA5B95" w:rsidRPr="00511DB3">
        <w:rPr>
          <w:rFonts w:cs="Times New Roman"/>
          <w:szCs w:val="24"/>
          <w:lang w:bidi="en-US"/>
        </w:rPr>
        <w:t xml:space="preserve">emedial transport </w:t>
      </w:r>
      <w:r w:rsidR="009A493D" w:rsidRPr="00511DB3">
        <w:rPr>
          <w:rFonts w:cs="Times New Roman"/>
          <w:szCs w:val="24"/>
          <w:lang w:bidi="en-US"/>
        </w:rPr>
        <w:t>initiatives</w:t>
      </w:r>
      <w:r w:rsidR="00EA5B95" w:rsidRPr="00511DB3">
        <w:rPr>
          <w:rFonts w:cs="Times New Roman"/>
          <w:szCs w:val="24"/>
          <w:lang w:bidi="en-US"/>
        </w:rPr>
        <w:t xml:space="preserve"> that have proven successful in </w:t>
      </w:r>
      <w:r w:rsidR="00330667" w:rsidRPr="00511DB3">
        <w:rPr>
          <w:rFonts w:cs="Times New Roman"/>
          <w:szCs w:val="24"/>
          <w:lang w:bidi="en-US"/>
        </w:rPr>
        <w:t>low PDI/individualistic cultures</w:t>
      </w:r>
      <w:r w:rsidR="00EA5B95" w:rsidRPr="00511DB3">
        <w:rPr>
          <w:rFonts w:cs="Times New Roman"/>
          <w:szCs w:val="24"/>
          <w:lang w:bidi="en-US"/>
        </w:rPr>
        <w:t xml:space="preserve"> may encounter significant symbolic barriers if </w:t>
      </w:r>
      <w:r w:rsidR="009A493D" w:rsidRPr="00511DB3">
        <w:rPr>
          <w:rFonts w:cs="Times New Roman"/>
          <w:szCs w:val="24"/>
          <w:lang w:bidi="en-US"/>
        </w:rPr>
        <w:t xml:space="preserve">directly imported into </w:t>
      </w:r>
      <w:r w:rsidR="00EA5B95" w:rsidRPr="00511DB3">
        <w:rPr>
          <w:rFonts w:cs="Times New Roman"/>
          <w:szCs w:val="24"/>
          <w:lang w:bidi="en-US"/>
        </w:rPr>
        <w:t>high PDI/collectivist nations.</w:t>
      </w:r>
      <w:r w:rsidR="003957CA" w:rsidRPr="00511DB3">
        <w:rPr>
          <w:rFonts w:cs="Times New Roman"/>
          <w:szCs w:val="24"/>
          <w:lang w:bidi="en-US"/>
        </w:rPr>
        <w:t xml:space="preserve">  </w:t>
      </w:r>
      <w:r w:rsidR="009A493D" w:rsidRPr="00511DB3">
        <w:rPr>
          <w:rFonts w:cs="Times New Roman"/>
          <w:szCs w:val="24"/>
          <w:lang w:bidi="en-US"/>
        </w:rPr>
        <w:t>I</w:t>
      </w:r>
      <w:r w:rsidR="003E6578" w:rsidRPr="00511DB3">
        <w:rPr>
          <w:rFonts w:cs="Times New Roman"/>
          <w:szCs w:val="24"/>
          <w:lang w:bidi="en-US"/>
        </w:rPr>
        <w:t xml:space="preserve">t seems unlikely </w:t>
      </w:r>
      <w:r w:rsidR="0066410E" w:rsidRPr="00511DB3">
        <w:rPr>
          <w:rFonts w:cs="Times New Roman"/>
          <w:szCs w:val="24"/>
          <w:lang w:bidi="en-US"/>
        </w:rPr>
        <w:t xml:space="preserve">that both the emergent or established </w:t>
      </w:r>
      <w:r w:rsidR="003E6578" w:rsidRPr="00511DB3">
        <w:rPr>
          <w:rFonts w:cs="Times New Roman"/>
          <w:szCs w:val="24"/>
          <w:lang w:bidi="en-US"/>
        </w:rPr>
        <w:t xml:space="preserve">emergent middle classes of the </w:t>
      </w:r>
      <w:r w:rsidR="00E10F2B" w:rsidRPr="00511DB3">
        <w:rPr>
          <w:rFonts w:cs="Times New Roman"/>
          <w:szCs w:val="24"/>
          <w:lang w:bidi="en-US"/>
        </w:rPr>
        <w:t>g</w:t>
      </w:r>
      <w:r w:rsidR="00F76D60" w:rsidRPr="00511DB3">
        <w:rPr>
          <w:rFonts w:cs="Times New Roman"/>
          <w:szCs w:val="24"/>
          <w:lang w:bidi="en-US"/>
        </w:rPr>
        <w:t>lobal south</w:t>
      </w:r>
      <w:r w:rsidR="003E6578" w:rsidRPr="00511DB3">
        <w:rPr>
          <w:rFonts w:cs="Times New Roman"/>
          <w:szCs w:val="24"/>
          <w:lang w:bidi="en-US"/>
        </w:rPr>
        <w:t xml:space="preserve"> will embrace the idea of switching from relatively</w:t>
      </w:r>
      <w:r w:rsidR="008B3204" w:rsidRPr="00511DB3">
        <w:rPr>
          <w:rFonts w:cs="Times New Roman"/>
          <w:szCs w:val="24"/>
          <w:lang w:bidi="en-US"/>
        </w:rPr>
        <w:t>-</w:t>
      </w:r>
      <w:r w:rsidR="009A493D" w:rsidRPr="00511DB3">
        <w:rPr>
          <w:rFonts w:cs="Times New Roman"/>
          <w:szCs w:val="24"/>
          <w:lang w:bidi="en-US"/>
        </w:rPr>
        <w:t>recently acquired</w:t>
      </w:r>
      <w:r w:rsidR="00261DDC" w:rsidRPr="00511DB3">
        <w:rPr>
          <w:rFonts w:cs="Times New Roman"/>
          <w:szCs w:val="24"/>
          <w:lang w:bidi="en-US"/>
        </w:rPr>
        <w:t xml:space="preserve">, </w:t>
      </w:r>
      <w:r w:rsidR="009A493D" w:rsidRPr="00511DB3">
        <w:rPr>
          <w:rFonts w:cs="Times New Roman"/>
          <w:szCs w:val="24"/>
          <w:lang w:bidi="en-US"/>
        </w:rPr>
        <w:t>private cars,</w:t>
      </w:r>
      <w:r w:rsidR="003E6578" w:rsidRPr="00511DB3">
        <w:rPr>
          <w:rFonts w:cs="Times New Roman"/>
          <w:szCs w:val="24"/>
          <w:lang w:bidi="en-US"/>
        </w:rPr>
        <w:t xml:space="preserve"> to public transport</w:t>
      </w:r>
      <w:r w:rsidR="009A493D" w:rsidRPr="00511DB3">
        <w:rPr>
          <w:rFonts w:cs="Times New Roman"/>
          <w:szCs w:val="24"/>
          <w:lang w:bidi="en-US"/>
        </w:rPr>
        <w:t xml:space="preserve">, not only </w:t>
      </w:r>
      <w:r w:rsidR="003957CA" w:rsidRPr="00511DB3">
        <w:rPr>
          <w:rFonts w:cs="Times New Roman"/>
          <w:szCs w:val="24"/>
          <w:lang w:bidi="en-US"/>
        </w:rPr>
        <w:t xml:space="preserve">for </w:t>
      </w:r>
      <w:r w:rsidR="009A493D" w:rsidRPr="00511DB3">
        <w:rPr>
          <w:rFonts w:cs="Times New Roman"/>
          <w:szCs w:val="24"/>
          <w:lang w:bidi="en-US"/>
        </w:rPr>
        <w:t>practical but symbolic reasons</w:t>
      </w:r>
      <w:r w:rsidR="003E6578" w:rsidRPr="00511DB3">
        <w:rPr>
          <w:rFonts w:cs="Times New Roman"/>
          <w:szCs w:val="24"/>
          <w:lang w:bidi="en-US"/>
        </w:rPr>
        <w:t xml:space="preserve">.  In their highly tiered societies </w:t>
      </w:r>
      <w:r w:rsidR="003957CA" w:rsidRPr="00511DB3">
        <w:rPr>
          <w:rFonts w:cs="Times New Roman"/>
          <w:szCs w:val="24"/>
          <w:lang w:bidi="en-US"/>
        </w:rPr>
        <w:t xml:space="preserve">the </w:t>
      </w:r>
      <w:r w:rsidR="009A493D" w:rsidRPr="00511DB3">
        <w:rPr>
          <w:rFonts w:cs="Times New Roman"/>
          <w:szCs w:val="24"/>
          <w:lang w:bidi="en-US"/>
        </w:rPr>
        <w:t xml:space="preserve">use of </w:t>
      </w:r>
      <w:r w:rsidR="003E6578" w:rsidRPr="00511DB3">
        <w:rPr>
          <w:rFonts w:cs="Times New Roman"/>
          <w:szCs w:val="24"/>
          <w:lang w:bidi="en-US"/>
        </w:rPr>
        <w:t>public transport modes</w:t>
      </w:r>
      <w:r w:rsidR="002A0861" w:rsidRPr="00511DB3">
        <w:rPr>
          <w:rFonts w:cs="Times New Roman"/>
          <w:szCs w:val="24"/>
          <w:lang w:bidi="en-US"/>
        </w:rPr>
        <w:t>,</w:t>
      </w:r>
      <w:r w:rsidR="003E6578" w:rsidRPr="00511DB3">
        <w:rPr>
          <w:rFonts w:cs="Times New Roman"/>
          <w:szCs w:val="24"/>
          <w:lang w:bidi="en-US"/>
        </w:rPr>
        <w:t xml:space="preserve"> </w:t>
      </w:r>
      <w:r w:rsidR="003957CA" w:rsidRPr="00511DB3">
        <w:rPr>
          <w:rFonts w:cs="Times New Roman"/>
          <w:szCs w:val="24"/>
          <w:lang w:bidi="en-US"/>
        </w:rPr>
        <w:t>for certain trips</w:t>
      </w:r>
      <w:r w:rsidR="002A0861" w:rsidRPr="00511DB3">
        <w:rPr>
          <w:rFonts w:cs="Times New Roman"/>
          <w:szCs w:val="24"/>
          <w:lang w:bidi="en-US"/>
        </w:rPr>
        <w:t>,</w:t>
      </w:r>
      <w:r w:rsidR="003957CA" w:rsidRPr="00511DB3">
        <w:rPr>
          <w:rFonts w:cs="Times New Roman"/>
          <w:szCs w:val="24"/>
          <w:lang w:bidi="en-US"/>
        </w:rPr>
        <w:t xml:space="preserve"> </w:t>
      </w:r>
      <w:r w:rsidR="00261DDC" w:rsidRPr="00511DB3">
        <w:rPr>
          <w:rFonts w:cs="Times New Roman"/>
          <w:szCs w:val="24"/>
          <w:lang w:bidi="en-US"/>
        </w:rPr>
        <w:t xml:space="preserve">seems to </w:t>
      </w:r>
      <w:r w:rsidR="003E6578" w:rsidRPr="00511DB3">
        <w:rPr>
          <w:rFonts w:cs="Times New Roman"/>
          <w:szCs w:val="24"/>
          <w:lang w:bidi="en-US"/>
        </w:rPr>
        <w:t>connote being unable to afford a personalised mode</w:t>
      </w:r>
      <w:r w:rsidR="009A493D" w:rsidRPr="00511DB3">
        <w:rPr>
          <w:rFonts w:cs="Times New Roman"/>
          <w:szCs w:val="24"/>
          <w:lang w:bidi="en-US"/>
        </w:rPr>
        <w:t>.</w:t>
      </w:r>
      <w:r w:rsidR="00184F40" w:rsidRPr="00511DB3">
        <w:rPr>
          <w:rFonts w:cs="Times New Roman"/>
          <w:szCs w:val="24"/>
          <w:lang w:bidi="en-US"/>
        </w:rPr>
        <w:t xml:space="preserve">  </w:t>
      </w:r>
      <w:r w:rsidR="003957CA" w:rsidRPr="00511DB3">
        <w:rPr>
          <w:rFonts w:cs="Times New Roman"/>
          <w:szCs w:val="24"/>
          <w:lang w:bidi="en-US"/>
        </w:rPr>
        <w:t>Furthermore</w:t>
      </w:r>
      <w:r w:rsidR="00261DDC" w:rsidRPr="00511DB3">
        <w:rPr>
          <w:rFonts w:cs="Times New Roman"/>
          <w:szCs w:val="24"/>
          <w:lang w:bidi="en-US"/>
        </w:rPr>
        <w:t>,</w:t>
      </w:r>
      <w:r w:rsidR="003957CA" w:rsidRPr="00511DB3">
        <w:rPr>
          <w:rFonts w:cs="Times New Roman"/>
          <w:szCs w:val="24"/>
          <w:lang w:bidi="en-US"/>
        </w:rPr>
        <w:t xml:space="preserve"> </w:t>
      </w:r>
      <w:r w:rsidR="002A0861" w:rsidRPr="00511DB3">
        <w:rPr>
          <w:rFonts w:cs="Times New Roman"/>
          <w:szCs w:val="24"/>
          <w:lang w:bidi="en-US"/>
        </w:rPr>
        <w:t xml:space="preserve">whilst </w:t>
      </w:r>
      <w:r w:rsidR="009A493D" w:rsidRPr="00511DB3">
        <w:rPr>
          <w:rFonts w:cs="Times New Roman"/>
          <w:szCs w:val="24"/>
          <w:lang w:bidi="en-US"/>
        </w:rPr>
        <w:t xml:space="preserve">within the high PDI/collectivist cultures </w:t>
      </w:r>
      <w:r w:rsidR="009A493D" w:rsidRPr="00511DB3">
        <w:rPr>
          <w:rFonts w:cs="Times New Roman"/>
          <w:i/>
          <w:szCs w:val="24"/>
          <w:lang w:bidi="en-US"/>
        </w:rPr>
        <w:t>some</w:t>
      </w:r>
      <w:r w:rsidR="009A493D" w:rsidRPr="00511DB3">
        <w:rPr>
          <w:rFonts w:cs="Times New Roman"/>
          <w:szCs w:val="24"/>
          <w:lang w:bidi="en-US"/>
        </w:rPr>
        <w:t xml:space="preserve"> wealthier people may embrace metro</w:t>
      </w:r>
      <w:r w:rsidR="008B3204" w:rsidRPr="00511DB3">
        <w:rPr>
          <w:rFonts w:cs="Times New Roman"/>
          <w:szCs w:val="24"/>
          <w:lang w:bidi="en-US"/>
        </w:rPr>
        <w:t>s</w:t>
      </w:r>
      <w:r w:rsidR="009A493D" w:rsidRPr="00511DB3">
        <w:rPr>
          <w:rFonts w:cs="Times New Roman"/>
          <w:szCs w:val="24"/>
          <w:lang w:bidi="en-US"/>
        </w:rPr>
        <w:t xml:space="preserve"> </w:t>
      </w:r>
      <w:r w:rsidR="003957CA" w:rsidRPr="00511DB3">
        <w:rPr>
          <w:rFonts w:cs="Times New Roman"/>
          <w:szCs w:val="24"/>
          <w:lang w:bidi="en-US"/>
        </w:rPr>
        <w:t xml:space="preserve">due to them </w:t>
      </w:r>
      <w:r w:rsidR="002A0861" w:rsidRPr="00511DB3">
        <w:rPr>
          <w:rFonts w:cs="Times New Roman"/>
          <w:szCs w:val="24"/>
          <w:lang w:bidi="en-US"/>
        </w:rPr>
        <w:t xml:space="preserve">having progressive connotations, </w:t>
      </w:r>
      <w:r w:rsidR="009A493D" w:rsidRPr="00511DB3">
        <w:rPr>
          <w:rFonts w:cs="Times New Roman"/>
          <w:szCs w:val="24"/>
          <w:lang w:bidi="en-US"/>
        </w:rPr>
        <w:t xml:space="preserve">the prospect of </w:t>
      </w:r>
      <w:r w:rsidR="00F82715" w:rsidRPr="00511DB3">
        <w:rPr>
          <w:rFonts w:cs="Times New Roman"/>
          <w:szCs w:val="24"/>
          <w:lang w:bidi="en-US"/>
        </w:rPr>
        <w:t xml:space="preserve">anyone from </w:t>
      </w:r>
      <w:r w:rsidR="003E6578" w:rsidRPr="00511DB3">
        <w:rPr>
          <w:rFonts w:cs="Times New Roman"/>
          <w:szCs w:val="24"/>
          <w:lang w:bidi="en-US"/>
        </w:rPr>
        <w:t xml:space="preserve">their social class </w:t>
      </w:r>
      <w:r w:rsidR="002A0861" w:rsidRPr="00511DB3">
        <w:rPr>
          <w:rFonts w:cs="Times New Roman"/>
          <w:szCs w:val="24"/>
          <w:lang w:bidi="en-US"/>
        </w:rPr>
        <w:t xml:space="preserve">being seen </w:t>
      </w:r>
      <w:r w:rsidR="003E6578" w:rsidRPr="00511DB3">
        <w:rPr>
          <w:rFonts w:cs="Times New Roman"/>
          <w:szCs w:val="24"/>
          <w:lang w:bidi="en-US"/>
        </w:rPr>
        <w:t xml:space="preserve">using a </w:t>
      </w:r>
      <w:r w:rsidR="002A0861" w:rsidRPr="00511DB3">
        <w:rPr>
          <w:rFonts w:cs="Times New Roman"/>
          <w:szCs w:val="24"/>
          <w:lang w:bidi="en-US"/>
        </w:rPr>
        <w:t>bus-based</w:t>
      </w:r>
      <w:r w:rsidR="003E6578" w:rsidRPr="00511DB3">
        <w:rPr>
          <w:rFonts w:cs="Times New Roman"/>
          <w:szCs w:val="24"/>
          <w:lang w:bidi="en-US"/>
        </w:rPr>
        <w:t xml:space="preserve"> </w:t>
      </w:r>
      <w:r w:rsidR="00F82715" w:rsidRPr="00511DB3">
        <w:rPr>
          <w:rFonts w:cs="Times New Roman"/>
          <w:szCs w:val="24"/>
          <w:lang w:bidi="en-US"/>
        </w:rPr>
        <w:t xml:space="preserve">system, even if </w:t>
      </w:r>
      <w:r w:rsidR="003957CA" w:rsidRPr="00511DB3">
        <w:rPr>
          <w:rFonts w:cs="Times New Roman"/>
          <w:szCs w:val="24"/>
          <w:lang w:bidi="en-US"/>
        </w:rPr>
        <w:t>it travels along a BRT corridor</w:t>
      </w:r>
      <w:r w:rsidR="002A0861" w:rsidRPr="00511DB3">
        <w:rPr>
          <w:rFonts w:cs="Times New Roman"/>
          <w:szCs w:val="24"/>
          <w:lang w:bidi="en-US"/>
        </w:rPr>
        <w:t>,</w:t>
      </w:r>
      <w:r w:rsidR="00F82715" w:rsidRPr="00511DB3">
        <w:rPr>
          <w:rFonts w:cs="Times New Roman"/>
          <w:szCs w:val="24"/>
          <w:lang w:bidi="en-US"/>
        </w:rPr>
        <w:t xml:space="preserve"> </w:t>
      </w:r>
      <w:r w:rsidR="00184F40" w:rsidRPr="00511DB3">
        <w:rPr>
          <w:rFonts w:cs="Times New Roman"/>
          <w:szCs w:val="24"/>
          <w:lang w:bidi="en-US"/>
        </w:rPr>
        <w:t>seems</w:t>
      </w:r>
      <w:r w:rsidR="002A0861" w:rsidRPr="00511DB3">
        <w:rPr>
          <w:rFonts w:cs="Times New Roman"/>
          <w:szCs w:val="24"/>
          <w:lang w:bidi="en-US"/>
        </w:rPr>
        <w:t xml:space="preserve"> slim</w:t>
      </w:r>
      <w:r w:rsidR="0072708C" w:rsidRPr="00511DB3">
        <w:rPr>
          <w:rFonts w:cs="Times New Roman"/>
          <w:szCs w:val="24"/>
          <w:lang w:bidi="en-US"/>
        </w:rPr>
        <w:t>.</w:t>
      </w:r>
      <w:r w:rsidR="00E10F2B" w:rsidRPr="00511DB3">
        <w:rPr>
          <w:rFonts w:cs="Times New Roman"/>
          <w:szCs w:val="24"/>
          <w:lang w:bidi="en-US"/>
        </w:rPr>
        <w:t xml:space="preserve">  </w:t>
      </w:r>
      <w:r w:rsidR="00E10F2B" w:rsidRPr="00511DB3">
        <w:rPr>
          <w:rFonts w:cs="Times New Roman"/>
          <w:szCs w:val="24"/>
          <w:lang w:bidi="en-US"/>
        </w:rPr>
        <w:lastRenderedPageBreak/>
        <w:t xml:space="preserve">Regardless of the culture, shaking a bus-based system’s image as the ‘loser cruiser’ </w:t>
      </w:r>
      <w:r w:rsidR="009C06E7" w:rsidRPr="00511DB3">
        <w:rPr>
          <w:rFonts w:cs="Times New Roman"/>
          <w:szCs w:val="24"/>
          <w:lang w:bidi="en-US"/>
        </w:rPr>
        <w:t>(</w:t>
      </w:r>
      <w:proofErr w:type="spellStart"/>
      <w:r w:rsidR="009C06E7" w:rsidRPr="00511DB3">
        <w:rPr>
          <w:rFonts w:cs="Times New Roman"/>
          <w:szCs w:val="24"/>
          <w:lang w:bidi="en-US"/>
        </w:rPr>
        <w:t>Fitt</w:t>
      </w:r>
      <w:proofErr w:type="spellEnd"/>
      <w:r w:rsidR="009C06E7" w:rsidRPr="00511DB3">
        <w:rPr>
          <w:rFonts w:cs="Times New Roman"/>
          <w:szCs w:val="24"/>
          <w:lang w:bidi="en-US"/>
        </w:rPr>
        <w:t xml:space="preserve">, 2018) </w:t>
      </w:r>
      <w:r w:rsidR="00E10F2B" w:rsidRPr="00511DB3">
        <w:rPr>
          <w:rFonts w:cs="Times New Roman"/>
          <w:szCs w:val="24"/>
          <w:lang w:bidi="en-US"/>
        </w:rPr>
        <w:t>seems to be a challenge</w:t>
      </w:r>
      <w:r w:rsidR="009C06E7" w:rsidRPr="00511DB3">
        <w:rPr>
          <w:rFonts w:cs="Times New Roman"/>
          <w:szCs w:val="24"/>
          <w:lang w:bidi="en-US"/>
        </w:rPr>
        <w:t>.</w:t>
      </w:r>
    </w:p>
    <w:p w14:paraId="0B4F7355" w14:textId="1AA4C1B7" w:rsidR="00184F40" w:rsidRPr="00511DB3" w:rsidRDefault="00BA3727" w:rsidP="00B5363A">
      <w:pPr>
        <w:rPr>
          <w:rFonts w:cs="Times New Roman"/>
          <w:szCs w:val="24"/>
          <w:lang w:bidi="en-US"/>
        </w:rPr>
      </w:pPr>
      <w:r w:rsidRPr="00511DB3">
        <w:rPr>
          <w:rFonts w:cs="Times New Roman"/>
          <w:szCs w:val="24"/>
          <w:lang w:bidi="en-US"/>
        </w:rPr>
        <w:t>Given the above</w:t>
      </w:r>
      <w:r w:rsidR="00D64655" w:rsidRPr="00511DB3">
        <w:rPr>
          <w:rFonts w:cs="Times New Roman"/>
          <w:szCs w:val="24"/>
          <w:lang w:bidi="en-US"/>
        </w:rPr>
        <w:t>,</w:t>
      </w:r>
      <w:r w:rsidRPr="00511DB3">
        <w:rPr>
          <w:rFonts w:cs="Times New Roman"/>
          <w:szCs w:val="24"/>
          <w:lang w:bidi="en-US"/>
        </w:rPr>
        <w:t xml:space="preserve"> the authors would suggest </w:t>
      </w:r>
      <w:r w:rsidR="00D64655" w:rsidRPr="00511DB3">
        <w:rPr>
          <w:rFonts w:cs="Times New Roman"/>
          <w:szCs w:val="24"/>
          <w:lang w:bidi="en-US"/>
        </w:rPr>
        <w:t>several</w:t>
      </w:r>
      <w:r w:rsidRPr="00511DB3">
        <w:rPr>
          <w:rFonts w:cs="Times New Roman"/>
          <w:szCs w:val="24"/>
          <w:lang w:bidi="en-US"/>
        </w:rPr>
        <w:t xml:space="preserve"> </w:t>
      </w:r>
      <w:r w:rsidR="00D64655" w:rsidRPr="00511DB3">
        <w:rPr>
          <w:rFonts w:cs="Times New Roman"/>
          <w:szCs w:val="24"/>
          <w:lang w:bidi="en-US"/>
        </w:rPr>
        <w:t>symbolic</w:t>
      </w:r>
      <w:r w:rsidR="002A0861" w:rsidRPr="00511DB3">
        <w:rPr>
          <w:rFonts w:cs="Times New Roman"/>
          <w:szCs w:val="24"/>
          <w:lang w:bidi="en-US"/>
        </w:rPr>
        <w:t>ally-related</w:t>
      </w:r>
      <w:r w:rsidR="00D64655" w:rsidRPr="00511DB3">
        <w:rPr>
          <w:rFonts w:cs="Times New Roman"/>
          <w:szCs w:val="24"/>
          <w:lang w:bidi="en-US"/>
        </w:rPr>
        <w:t xml:space="preserve"> </w:t>
      </w:r>
      <w:r w:rsidRPr="00511DB3">
        <w:rPr>
          <w:rFonts w:cs="Times New Roman"/>
          <w:szCs w:val="24"/>
          <w:lang w:bidi="en-US"/>
        </w:rPr>
        <w:t>policy thrusts to encourage the uptake of public transport within the high PD</w:t>
      </w:r>
      <w:r w:rsidR="00A821A6" w:rsidRPr="00511DB3">
        <w:rPr>
          <w:rFonts w:cs="Times New Roman"/>
          <w:szCs w:val="24"/>
          <w:lang w:bidi="en-US"/>
        </w:rPr>
        <w:t>I/collectivist societies</w:t>
      </w:r>
      <w:r w:rsidR="00D64655" w:rsidRPr="00511DB3">
        <w:rPr>
          <w:rFonts w:cs="Times New Roman"/>
          <w:szCs w:val="24"/>
          <w:lang w:bidi="en-US"/>
        </w:rPr>
        <w:t>.</w:t>
      </w:r>
      <w:r w:rsidR="00184F40" w:rsidRPr="00511DB3">
        <w:rPr>
          <w:rFonts w:cs="Times New Roman"/>
          <w:szCs w:val="24"/>
          <w:lang w:bidi="en-US"/>
        </w:rPr>
        <w:t xml:space="preserve">  The first </w:t>
      </w:r>
      <w:r w:rsidR="00D64655" w:rsidRPr="00511DB3">
        <w:rPr>
          <w:rFonts w:cs="Times New Roman"/>
          <w:szCs w:val="24"/>
          <w:lang w:bidi="en-US"/>
        </w:rPr>
        <w:t xml:space="preserve">entails accepting </w:t>
      </w:r>
      <w:r w:rsidR="00184F40" w:rsidRPr="00511DB3">
        <w:rPr>
          <w:rFonts w:cs="Times New Roman"/>
          <w:szCs w:val="24"/>
          <w:lang w:bidi="en-US"/>
        </w:rPr>
        <w:t xml:space="preserve">the positive symbolism of metro </w:t>
      </w:r>
      <w:r w:rsidR="00D64655" w:rsidRPr="00511DB3">
        <w:rPr>
          <w:rFonts w:cs="Times New Roman"/>
          <w:szCs w:val="24"/>
          <w:lang w:bidi="en-US"/>
        </w:rPr>
        <w:t xml:space="preserve">and tram </w:t>
      </w:r>
      <w:r w:rsidR="00184F40" w:rsidRPr="00511DB3">
        <w:rPr>
          <w:rFonts w:cs="Times New Roman"/>
          <w:szCs w:val="24"/>
          <w:lang w:bidi="en-US"/>
        </w:rPr>
        <w:t xml:space="preserve">systems </w:t>
      </w:r>
      <w:r w:rsidR="002A0861" w:rsidRPr="00511DB3">
        <w:rPr>
          <w:rFonts w:cs="Times New Roman"/>
          <w:szCs w:val="24"/>
          <w:lang w:bidi="en-US"/>
        </w:rPr>
        <w:t xml:space="preserve">as a given, </w:t>
      </w:r>
      <w:r w:rsidR="00184F40" w:rsidRPr="00511DB3">
        <w:rPr>
          <w:rFonts w:cs="Times New Roman"/>
          <w:szCs w:val="24"/>
          <w:lang w:bidi="en-US"/>
        </w:rPr>
        <w:t xml:space="preserve">and </w:t>
      </w:r>
      <w:r w:rsidR="00804ED0" w:rsidRPr="00511DB3">
        <w:rPr>
          <w:rFonts w:cs="Times New Roman"/>
          <w:szCs w:val="24"/>
          <w:lang w:bidi="en-US"/>
        </w:rPr>
        <w:t xml:space="preserve">to provide </w:t>
      </w:r>
      <w:r w:rsidR="00D64655" w:rsidRPr="00511DB3">
        <w:rPr>
          <w:rFonts w:cs="Times New Roman"/>
          <w:szCs w:val="24"/>
          <w:lang w:bidi="en-US"/>
        </w:rPr>
        <w:t xml:space="preserve">them </w:t>
      </w:r>
      <w:r w:rsidR="002A0861" w:rsidRPr="00511DB3">
        <w:rPr>
          <w:rFonts w:cs="Times New Roman"/>
          <w:szCs w:val="24"/>
          <w:lang w:bidi="en-US"/>
        </w:rPr>
        <w:t>when</w:t>
      </w:r>
      <w:r w:rsidR="00EE0995" w:rsidRPr="00511DB3">
        <w:rPr>
          <w:rFonts w:cs="Times New Roman"/>
          <w:szCs w:val="24"/>
          <w:lang w:bidi="en-US"/>
        </w:rPr>
        <w:t xml:space="preserve"> they can be afforded.  </w:t>
      </w:r>
      <w:r w:rsidR="00F82715" w:rsidRPr="00511DB3">
        <w:rPr>
          <w:rFonts w:cs="Times New Roman"/>
          <w:szCs w:val="24"/>
          <w:lang w:bidi="en-US"/>
        </w:rPr>
        <w:t xml:space="preserve">The literature stresses that </w:t>
      </w:r>
      <w:r w:rsidR="002A0861" w:rsidRPr="00511DB3">
        <w:rPr>
          <w:rFonts w:cs="Times New Roman"/>
          <w:szCs w:val="24"/>
          <w:lang w:bidi="en-US"/>
        </w:rPr>
        <w:t>rail-based</w:t>
      </w:r>
      <w:r w:rsidR="00F82715" w:rsidRPr="00511DB3">
        <w:rPr>
          <w:rFonts w:cs="Times New Roman"/>
          <w:szCs w:val="24"/>
          <w:lang w:bidi="en-US"/>
        </w:rPr>
        <w:t xml:space="preserve"> mode</w:t>
      </w:r>
      <w:r w:rsidR="00184F40" w:rsidRPr="00511DB3">
        <w:rPr>
          <w:rFonts w:cs="Times New Roman"/>
          <w:szCs w:val="24"/>
          <w:lang w:bidi="en-US"/>
        </w:rPr>
        <w:t>s</w:t>
      </w:r>
      <w:r w:rsidR="00F82715" w:rsidRPr="00511DB3">
        <w:rPr>
          <w:rFonts w:cs="Times New Roman"/>
          <w:szCs w:val="24"/>
          <w:lang w:bidi="en-US"/>
        </w:rPr>
        <w:t xml:space="preserve"> </w:t>
      </w:r>
      <w:r w:rsidR="00D64655" w:rsidRPr="00511DB3">
        <w:rPr>
          <w:rFonts w:cs="Times New Roman"/>
          <w:szCs w:val="24"/>
          <w:lang w:bidi="en-US"/>
        </w:rPr>
        <w:t xml:space="preserve">often </w:t>
      </w:r>
      <w:r w:rsidR="00F82715" w:rsidRPr="00511DB3">
        <w:rPr>
          <w:rFonts w:cs="Times New Roman"/>
          <w:szCs w:val="24"/>
          <w:lang w:bidi="en-US"/>
        </w:rPr>
        <w:t xml:space="preserve">connote </w:t>
      </w:r>
      <w:r w:rsidR="001C118D" w:rsidRPr="00511DB3">
        <w:rPr>
          <w:rFonts w:cs="Times New Roman"/>
          <w:szCs w:val="24"/>
          <w:lang w:bidi="en-US"/>
        </w:rPr>
        <w:t>modernity</w:t>
      </w:r>
      <w:r w:rsidR="00184F40" w:rsidRPr="00511DB3">
        <w:rPr>
          <w:rFonts w:cs="Times New Roman"/>
          <w:szCs w:val="24"/>
          <w:lang w:bidi="en-US"/>
        </w:rPr>
        <w:t>;</w:t>
      </w:r>
      <w:r w:rsidR="00F82715" w:rsidRPr="00511DB3">
        <w:rPr>
          <w:rFonts w:cs="Times New Roman"/>
          <w:szCs w:val="24"/>
          <w:lang w:bidi="en-US"/>
        </w:rPr>
        <w:t xml:space="preserve"> nowhere is the same assertion made for </w:t>
      </w:r>
      <w:r w:rsidR="002A0861" w:rsidRPr="00511DB3">
        <w:rPr>
          <w:rFonts w:cs="Times New Roman"/>
          <w:szCs w:val="24"/>
          <w:lang w:bidi="en-US"/>
        </w:rPr>
        <w:t>bus-based</w:t>
      </w:r>
      <w:r w:rsidR="00F82715" w:rsidRPr="00511DB3">
        <w:rPr>
          <w:rFonts w:cs="Times New Roman"/>
          <w:szCs w:val="24"/>
          <w:lang w:bidi="en-US"/>
        </w:rPr>
        <w:t xml:space="preserve"> modes.  If the middle class in Indian and Chinese cities see metro systems as conferring respect </w:t>
      </w:r>
      <w:r w:rsidR="00EE0995" w:rsidRPr="00511DB3">
        <w:rPr>
          <w:rFonts w:cs="Times New Roman"/>
          <w:szCs w:val="24"/>
          <w:lang w:bidi="en-US"/>
        </w:rPr>
        <w:t>upon them</w:t>
      </w:r>
      <w:r w:rsidR="00184F40" w:rsidRPr="00511DB3">
        <w:rPr>
          <w:rFonts w:cs="Times New Roman"/>
          <w:szCs w:val="24"/>
          <w:lang w:bidi="en-US"/>
        </w:rPr>
        <w:t>,</w:t>
      </w:r>
      <w:r w:rsidR="00EE0995" w:rsidRPr="00511DB3">
        <w:rPr>
          <w:rFonts w:cs="Times New Roman"/>
          <w:szCs w:val="24"/>
          <w:lang w:bidi="en-US"/>
        </w:rPr>
        <w:t xml:space="preserve"> and their city</w:t>
      </w:r>
      <w:r w:rsidR="00184F40" w:rsidRPr="00511DB3">
        <w:rPr>
          <w:rFonts w:cs="Times New Roman"/>
          <w:szCs w:val="24"/>
          <w:lang w:bidi="en-US"/>
        </w:rPr>
        <w:t>,</w:t>
      </w:r>
      <w:r w:rsidR="00EE0995" w:rsidRPr="00511DB3">
        <w:rPr>
          <w:rFonts w:cs="Times New Roman"/>
          <w:szCs w:val="24"/>
          <w:lang w:bidi="en-US"/>
        </w:rPr>
        <w:t xml:space="preserve"> there is no reason not to tap </w:t>
      </w:r>
      <w:r w:rsidR="00184F40" w:rsidRPr="00511DB3">
        <w:rPr>
          <w:rFonts w:cs="Times New Roman"/>
          <w:szCs w:val="24"/>
          <w:lang w:bidi="en-US"/>
        </w:rPr>
        <w:t xml:space="preserve">into </w:t>
      </w:r>
      <w:r w:rsidR="0055247F" w:rsidRPr="00511DB3">
        <w:rPr>
          <w:rFonts w:cs="Times New Roman"/>
          <w:szCs w:val="24"/>
          <w:lang w:bidi="en-US"/>
        </w:rPr>
        <w:t>this emotion if capital and operating subsidies do not present an insurmountable hurdle.</w:t>
      </w:r>
    </w:p>
    <w:p w14:paraId="3946C365" w14:textId="6BC501CD" w:rsidR="00EA0D4B" w:rsidRPr="00511DB3" w:rsidRDefault="00EE0995" w:rsidP="00B5363A">
      <w:pPr>
        <w:rPr>
          <w:rFonts w:cs="Times New Roman"/>
          <w:szCs w:val="24"/>
          <w:lang w:bidi="en-US"/>
        </w:rPr>
      </w:pPr>
      <w:r w:rsidRPr="00511DB3">
        <w:rPr>
          <w:rFonts w:cs="Times New Roman"/>
          <w:szCs w:val="24"/>
          <w:lang w:bidi="en-US"/>
        </w:rPr>
        <w:t xml:space="preserve">Metro and trams systems are, however, considerably more expensive to build and operate than </w:t>
      </w:r>
      <w:r w:rsidR="002A0861" w:rsidRPr="00511DB3">
        <w:rPr>
          <w:rFonts w:cs="Times New Roman"/>
          <w:szCs w:val="24"/>
          <w:lang w:bidi="en-US"/>
        </w:rPr>
        <w:t>bus-based</w:t>
      </w:r>
      <w:r w:rsidRPr="00511DB3">
        <w:rPr>
          <w:rFonts w:cs="Times New Roman"/>
          <w:szCs w:val="24"/>
          <w:lang w:bidi="en-US"/>
        </w:rPr>
        <w:t xml:space="preserve"> systems.  </w:t>
      </w:r>
      <w:r w:rsidR="00184F40" w:rsidRPr="00511DB3">
        <w:rPr>
          <w:rFonts w:cs="Times New Roman"/>
          <w:szCs w:val="24"/>
          <w:lang w:bidi="en-US"/>
        </w:rPr>
        <w:t xml:space="preserve">Therefore, in instances where rail </w:t>
      </w:r>
      <w:r w:rsidR="00D64655" w:rsidRPr="00511DB3">
        <w:rPr>
          <w:rFonts w:cs="Times New Roman"/>
          <w:szCs w:val="24"/>
          <w:lang w:bidi="en-US"/>
        </w:rPr>
        <w:t>modes</w:t>
      </w:r>
      <w:r w:rsidR="00184F40" w:rsidRPr="00511DB3">
        <w:rPr>
          <w:rFonts w:cs="Times New Roman"/>
          <w:szCs w:val="24"/>
          <w:lang w:bidi="en-US"/>
        </w:rPr>
        <w:t xml:space="preserve"> are unaffordable or bus </w:t>
      </w:r>
      <w:r w:rsidR="00D64655" w:rsidRPr="00511DB3">
        <w:rPr>
          <w:rFonts w:cs="Times New Roman"/>
          <w:szCs w:val="24"/>
          <w:lang w:bidi="en-US"/>
        </w:rPr>
        <w:t>systems</w:t>
      </w:r>
      <w:r w:rsidR="00184F40" w:rsidRPr="00511DB3">
        <w:rPr>
          <w:rFonts w:cs="Times New Roman"/>
          <w:szCs w:val="24"/>
          <w:lang w:bidi="en-US"/>
        </w:rPr>
        <w:t xml:space="preserve"> are mandated by a funding agency, </w:t>
      </w:r>
      <w:r w:rsidR="00804ED0" w:rsidRPr="00511DB3">
        <w:rPr>
          <w:rFonts w:cs="Times New Roman"/>
          <w:szCs w:val="24"/>
          <w:lang w:bidi="en-US"/>
        </w:rPr>
        <w:t xml:space="preserve">a second policy option is to </w:t>
      </w:r>
      <w:r w:rsidR="00D64655" w:rsidRPr="00511DB3">
        <w:rPr>
          <w:rFonts w:cs="Times New Roman"/>
          <w:szCs w:val="24"/>
          <w:lang w:bidi="en-US"/>
        </w:rPr>
        <w:t xml:space="preserve">further </w:t>
      </w:r>
      <w:r w:rsidR="00804ED0" w:rsidRPr="00511DB3">
        <w:rPr>
          <w:rFonts w:cs="Times New Roman"/>
          <w:szCs w:val="24"/>
          <w:lang w:bidi="en-US"/>
        </w:rPr>
        <w:t xml:space="preserve">tier the offering of the </w:t>
      </w:r>
      <w:r w:rsidR="00184F40" w:rsidRPr="00511DB3">
        <w:rPr>
          <w:rFonts w:cs="Times New Roman"/>
          <w:szCs w:val="24"/>
          <w:lang w:bidi="en-US"/>
        </w:rPr>
        <w:t xml:space="preserve">bus </w:t>
      </w:r>
      <w:r w:rsidR="00804ED0" w:rsidRPr="00511DB3">
        <w:rPr>
          <w:rFonts w:cs="Times New Roman"/>
          <w:szCs w:val="24"/>
          <w:lang w:bidi="en-US"/>
        </w:rPr>
        <w:t>servic</w:t>
      </w:r>
      <w:r w:rsidR="00E1314E" w:rsidRPr="00511DB3">
        <w:rPr>
          <w:rFonts w:cs="Times New Roman"/>
          <w:szCs w:val="24"/>
          <w:lang w:bidi="en-US"/>
        </w:rPr>
        <w:t>es</w:t>
      </w:r>
      <w:r w:rsidR="00184F40" w:rsidRPr="00511DB3">
        <w:rPr>
          <w:rFonts w:cs="Times New Roman"/>
          <w:szCs w:val="24"/>
          <w:lang w:bidi="en-US"/>
        </w:rPr>
        <w:t xml:space="preserve">.  This would be done by making </w:t>
      </w:r>
      <w:r w:rsidR="00D64655" w:rsidRPr="00511DB3">
        <w:rPr>
          <w:rFonts w:cs="Times New Roman"/>
          <w:szCs w:val="24"/>
          <w:lang w:bidi="en-US"/>
        </w:rPr>
        <w:t>clearly branded services</w:t>
      </w:r>
      <w:r w:rsidR="00184F40" w:rsidRPr="00511DB3">
        <w:rPr>
          <w:rFonts w:cs="Times New Roman"/>
          <w:szCs w:val="24"/>
          <w:lang w:bidi="en-US"/>
        </w:rPr>
        <w:t xml:space="preserve"> </w:t>
      </w:r>
      <w:r w:rsidR="00E1314E" w:rsidRPr="00511DB3">
        <w:rPr>
          <w:rFonts w:cs="Times New Roman"/>
          <w:szCs w:val="24"/>
          <w:lang w:bidi="en-US"/>
        </w:rPr>
        <w:t xml:space="preserve">premium </w:t>
      </w:r>
      <w:r w:rsidR="002A0861" w:rsidRPr="00511DB3">
        <w:rPr>
          <w:rFonts w:cs="Times New Roman"/>
          <w:szCs w:val="24"/>
          <w:lang w:bidi="en-US"/>
        </w:rPr>
        <w:t>offerings</w:t>
      </w:r>
      <w:r w:rsidR="00D64655" w:rsidRPr="00511DB3">
        <w:rPr>
          <w:rFonts w:cs="Times New Roman"/>
          <w:szCs w:val="24"/>
          <w:lang w:bidi="en-US"/>
        </w:rPr>
        <w:t xml:space="preserve"> by means of </w:t>
      </w:r>
      <w:r w:rsidR="00184F40" w:rsidRPr="00511DB3">
        <w:rPr>
          <w:rFonts w:cs="Times New Roman"/>
          <w:szCs w:val="24"/>
          <w:lang w:bidi="en-US"/>
        </w:rPr>
        <w:t xml:space="preserve">facilities such as </w:t>
      </w:r>
      <w:r w:rsidR="009B3BAF" w:rsidRPr="00511DB3">
        <w:rPr>
          <w:rFonts w:cs="Times New Roman"/>
          <w:szCs w:val="24"/>
          <w:lang w:bidi="en-US"/>
        </w:rPr>
        <w:t>Wi-Fi</w:t>
      </w:r>
      <w:r w:rsidR="00184F40" w:rsidRPr="00511DB3">
        <w:rPr>
          <w:rFonts w:cs="Times New Roman"/>
          <w:szCs w:val="24"/>
          <w:lang w:bidi="en-US"/>
        </w:rPr>
        <w:t xml:space="preserve">.  These services would be aimed at </w:t>
      </w:r>
      <w:r w:rsidR="00E1314E" w:rsidRPr="00511DB3">
        <w:rPr>
          <w:rFonts w:cs="Times New Roman"/>
          <w:szCs w:val="24"/>
          <w:lang w:bidi="en-US"/>
        </w:rPr>
        <w:t>attract</w:t>
      </w:r>
      <w:r w:rsidR="00184F40" w:rsidRPr="00511DB3">
        <w:rPr>
          <w:rFonts w:cs="Times New Roman"/>
          <w:szCs w:val="24"/>
          <w:lang w:bidi="en-US"/>
        </w:rPr>
        <w:t>ing</w:t>
      </w:r>
      <w:r w:rsidR="00E1314E" w:rsidRPr="00511DB3">
        <w:rPr>
          <w:rFonts w:cs="Times New Roman"/>
          <w:szCs w:val="24"/>
          <w:lang w:bidi="en-US"/>
        </w:rPr>
        <w:t xml:space="preserve"> car commuters keen to differentiate themselves from people who are captive to buses </w:t>
      </w:r>
      <w:r w:rsidR="002A0861" w:rsidRPr="00511DB3">
        <w:rPr>
          <w:rFonts w:cs="Times New Roman"/>
          <w:szCs w:val="24"/>
          <w:lang w:bidi="en-US"/>
        </w:rPr>
        <w:t>due to</w:t>
      </w:r>
      <w:r w:rsidR="00E1314E" w:rsidRPr="00511DB3">
        <w:rPr>
          <w:rFonts w:cs="Times New Roman"/>
          <w:szCs w:val="24"/>
          <w:lang w:bidi="en-US"/>
        </w:rPr>
        <w:t xml:space="preserve"> income constraints</w:t>
      </w:r>
      <w:r w:rsidR="00184F40" w:rsidRPr="00511DB3">
        <w:rPr>
          <w:rFonts w:cs="Times New Roman"/>
          <w:szCs w:val="24"/>
          <w:lang w:bidi="en-US"/>
        </w:rPr>
        <w:t>.</w:t>
      </w:r>
      <w:r w:rsidR="0055247F" w:rsidRPr="00511DB3">
        <w:rPr>
          <w:rFonts w:cs="Times New Roman"/>
          <w:szCs w:val="24"/>
          <w:lang w:bidi="en-US"/>
        </w:rPr>
        <w:t xml:space="preserve">  </w:t>
      </w:r>
      <w:r w:rsidR="00184F40" w:rsidRPr="00511DB3">
        <w:rPr>
          <w:rFonts w:cs="Times New Roman"/>
          <w:szCs w:val="24"/>
          <w:lang w:bidi="en-US"/>
        </w:rPr>
        <w:t>One way of ensuring that metro</w:t>
      </w:r>
      <w:r w:rsidR="008B3204" w:rsidRPr="00511DB3">
        <w:rPr>
          <w:rFonts w:cs="Times New Roman"/>
          <w:szCs w:val="24"/>
          <w:lang w:bidi="en-US"/>
        </w:rPr>
        <w:t>s</w:t>
      </w:r>
      <w:r w:rsidR="00184F40" w:rsidRPr="00511DB3">
        <w:rPr>
          <w:rFonts w:cs="Times New Roman"/>
          <w:szCs w:val="24"/>
          <w:lang w:bidi="en-US"/>
        </w:rPr>
        <w:t xml:space="preserve"> and </w:t>
      </w:r>
      <w:r w:rsidR="002A0861" w:rsidRPr="00511DB3">
        <w:rPr>
          <w:rFonts w:cs="Times New Roman"/>
          <w:szCs w:val="24"/>
          <w:lang w:bidi="en-US"/>
        </w:rPr>
        <w:t xml:space="preserve">some premium </w:t>
      </w:r>
      <w:r w:rsidR="00184F40" w:rsidRPr="00511DB3">
        <w:rPr>
          <w:rFonts w:cs="Times New Roman"/>
          <w:szCs w:val="24"/>
          <w:lang w:bidi="en-US"/>
        </w:rPr>
        <w:t xml:space="preserve">bus services are seen as exclusive is to visibly price </w:t>
      </w:r>
      <w:r w:rsidR="00BA3727" w:rsidRPr="00511DB3">
        <w:rPr>
          <w:rFonts w:cs="Times New Roman"/>
          <w:szCs w:val="24"/>
          <w:lang w:bidi="en-US"/>
        </w:rPr>
        <w:t>them</w:t>
      </w:r>
      <w:r w:rsidR="00184F40" w:rsidRPr="00511DB3">
        <w:rPr>
          <w:rFonts w:cs="Times New Roman"/>
          <w:szCs w:val="24"/>
          <w:lang w:bidi="en-US"/>
        </w:rPr>
        <w:t xml:space="preserve"> in excess of a private car trip</w:t>
      </w:r>
      <w:r w:rsidR="0055247F" w:rsidRPr="00511DB3">
        <w:rPr>
          <w:rFonts w:cs="Times New Roman"/>
          <w:szCs w:val="24"/>
          <w:lang w:bidi="en-US"/>
        </w:rPr>
        <w:t xml:space="preserve">. </w:t>
      </w:r>
      <w:r w:rsidR="002C2F5E" w:rsidRPr="00511DB3">
        <w:rPr>
          <w:rFonts w:cs="Times New Roman"/>
          <w:szCs w:val="24"/>
          <w:lang w:bidi="en-US"/>
        </w:rPr>
        <w:t xml:space="preserve"> This very solution is noted in </w:t>
      </w:r>
      <w:r w:rsidR="00540F3B" w:rsidRPr="00511DB3">
        <w:rPr>
          <w:rFonts w:cs="Times New Roman"/>
          <w:szCs w:val="24"/>
          <w:lang w:bidi="en-US"/>
        </w:rPr>
        <w:fldChar w:fldCharType="begin"/>
      </w:r>
      <w:r w:rsidR="00EB5CC1" w:rsidRPr="00511DB3">
        <w:rPr>
          <w:rFonts w:cs="Times New Roman"/>
          <w:szCs w:val="24"/>
          <w:lang w:bidi="en-US"/>
        </w:rPr>
        <w:instrText xml:space="preserve"> ADDIN ZOTERO_ITEM CSL_CITATION {"citationID":"yTcyIs3u","properties":{"formattedCitation":"(Woolley, 2011)","plainCitation":"(Woolley, 2011)","dontUpdate":true,"noteIndex":0},"citationItems":[{"id":"760oYnDZ/t657Uy5U","uris":["http://zotero.org/users/1718135/items/JB6G96A6"],"uri":["http://zotero.org/users/1718135/items/JB6G96A6"],"itemData":{"id":2368,"type":"post-weblog","title":"Riding the loser cruiser","container-title":"Canadian Worthwhile Initiative","URL":"https://worthwhile.typepad.com/worthwhile_canadian_initi/2011/05/riding-the-loser-cruiser.html","author":[{"family":"Woolley","given":"F."}],"issued":{"date-parts":[["2011"]]}}}],"schema":"https://github.com/citation-style-language/schema/raw/master/csl-citation.json"} </w:instrText>
      </w:r>
      <w:r w:rsidR="00540F3B" w:rsidRPr="00511DB3">
        <w:rPr>
          <w:rFonts w:cs="Times New Roman"/>
          <w:szCs w:val="24"/>
          <w:lang w:bidi="en-US"/>
        </w:rPr>
        <w:fldChar w:fldCharType="separate"/>
      </w:r>
      <w:r w:rsidR="00540F3B" w:rsidRPr="00511DB3">
        <w:rPr>
          <w:rFonts w:cs="Times New Roman"/>
        </w:rPr>
        <w:t>Woolley (2011)</w:t>
      </w:r>
      <w:r w:rsidR="00540F3B" w:rsidRPr="00511DB3">
        <w:rPr>
          <w:rFonts w:cs="Times New Roman"/>
          <w:szCs w:val="24"/>
          <w:lang w:bidi="en-US"/>
        </w:rPr>
        <w:fldChar w:fldCharType="end"/>
      </w:r>
      <w:r w:rsidR="00540F3B" w:rsidRPr="00511DB3">
        <w:rPr>
          <w:rFonts w:cs="Times New Roman"/>
          <w:szCs w:val="24"/>
          <w:lang w:bidi="en-US"/>
        </w:rPr>
        <w:t>:</w:t>
      </w:r>
    </w:p>
    <w:p w14:paraId="7BB5F51E" w14:textId="2749A65E" w:rsidR="002C2F5E" w:rsidRPr="00511DB3" w:rsidRDefault="002C2F5E" w:rsidP="002C2F5E">
      <w:pPr>
        <w:ind w:left="567" w:right="567"/>
        <w:rPr>
          <w:rFonts w:cs="Times New Roman"/>
          <w:szCs w:val="24"/>
          <w:lang w:bidi="en-US"/>
        </w:rPr>
      </w:pPr>
      <w:r w:rsidRPr="00511DB3">
        <w:rPr>
          <w:rFonts w:cs="Times New Roman"/>
          <w:szCs w:val="24"/>
          <w:lang w:bidi="en-US"/>
        </w:rPr>
        <w:t>The status dimension of public transit creates dilemmas…there is a trade-off between providing transport services to the truly needy and creating services that will be appealing enough to get middle class commuters out of their cars.  Airlines know that people are uncomfortable with the compression of social distance forced by travel</w:t>
      </w:r>
      <w:r w:rsidR="00734792" w:rsidRPr="00511DB3">
        <w:rPr>
          <w:rFonts w:cs="Times New Roman"/>
          <w:szCs w:val="24"/>
          <w:lang w:bidi="en-US"/>
        </w:rPr>
        <w:t>.  T</w:t>
      </w:r>
      <w:r w:rsidRPr="00511DB3">
        <w:rPr>
          <w:rFonts w:cs="Times New Roman"/>
          <w:szCs w:val="24"/>
          <w:lang w:bidi="en-US"/>
        </w:rPr>
        <w:t>hat’s why there is a curtain between first class and the rest of the plane…would buses be more appealing if there were first class</w:t>
      </w:r>
      <w:r w:rsidR="00540F3B" w:rsidRPr="00511DB3">
        <w:rPr>
          <w:rFonts w:cs="Times New Roman"/>
          <w:szCs w:val="24"/>
          <w:lang w:bidi="en-US"/>
        </w:rPr>
        <w:t>?</w:t>
      </w:r>
    </w:p>
    <w:p w14:paraId="45363E15" w14:textId="5729DEE4" w:rsidR="00184F40" w:rsidRPr="00511DB3" w:rsidRDefault="002C2F5E" w:rsidP="00B5363A">
      <w:pPr>
        <w:rPr>
          <w:rFonts w:cs="Times New Roman"/>
          <w:szCs w:val="24"/>
          <w:lang w:bidi="en-US"/>
        </w:rPr>
      </w:pPr>
      <w:r w:rsidRPr="00511DB3">
        <w:rPr>
          <w:rFonts w:cs="Times New Roman"/>
          <w:szCs w:val="24"/>
          <w:lang w:bidi="en-US"/>
        </w:rPr>
        <w:t xml:space="preserve">Such a solution </w:t>
      </w:r>
      <w:r w:rsidR="00BA3727" w:rsidRPr="00511DB3">
        <w:rPr>
          <w:rFonts w:cs="Times New Roman"/>
          <w:szCs w:val="24"/>
          <w:lang w:bidi="en-US"/>
        </w:rPr>
        <w:t>raise</w:t>
      </w:r>
      <w:r w:rsidR="00D64655" w:rsidRPr="00511DB3">
        <w:rPr>
          <w:rFonts w:cs="Times New Roman"/>
          <w:szCs w:val="24"/>
          <w:lang w:bidi="en-US"/>
        </w:rPr>
        <w:t>s</w:t>
      </w:r>
      <w:r w:rsidR="00BA3727" w:rsidRPr="00511DB3">
        <w:rPr>
          <w:rFonts w:cs="Times New Roman"/>
          <w:szCs w:val="24"/>
          <w:lang w:bidi="en-US"/>
        </w:rPr>
        <w:t xml:space="preserve"> questions of social equity.  Is</w:t>
      </w:r>
      <w:r w:rsidR="00D64655" w:rsidRPr="00511DB3">
        <w:rPr>
          <w:rFonts w:cs="Times New Roman"/>
          <w:szCs w:val="24"/>
          <w:lang w:bidi="en-US"/>
        </w:rPr>
        <w:t xml:space="preserve"> the purpose of the public transport system to a</w:t>
      </w:r>
      <w:r w:rsidR="00BA3727" w:rsidRPr="00511DB3">
        <w:rPr>
          <w:rFonts w:cs="Times New Roman"/>
          <w:szCs w:val="24"/>
          <w:lang w:bidi="en-US"/>
        </w:rPr>
        <w:t xml:space="preserve">ttract people out of their cars or </w:t>
      </w:r>
      <w:r w:rsidR="00D64655" w:rsidRPr="00511DB3">
        <w:rPr>
          <w:rFonts w:cs="Times New Roman"/>
          <w:szCs w:val="24"/>
          <w:lang w:bidi="en-US"/>
        </w:rPr>
        <w:t xml:space="preserve">to </w:t>
      </w:r>
      <w:r w:rsidR="0072708C" w:rsidRPr="00511DB3">
        <w:rPr>
          <w:rFonts w:cs="Times New Roman"/>
          <w:szCs w:val="24"/>
          <w:lang w:bidi="en-US"/>
        </w:rPr>
        <w:t>improve the</w:t>
      </w:r>
      <w:r w:rsidR="00BA3727" w:rsidRPr="00511DB3">
        <w:rPr>
          <w:rFonts w:cs="Times New Roman"/>
          <w:szCs w:val="24"/>
          <w:lang w:bidi="en-US"/>
        </w:rPr>
        <w:t xml:space="preserve"> experience of those captive to it</w:t>
      </w:r>
      <w:r w:rsidR="00D64655" w:rsidRPr="00511DB3">
        <w:rPr>
          <w:rFonts w:cs="Times New Roman"/>
          <w:szCs w:val="24"/>
          <w:lang w:bidi="en-US"/>
        </w:rPr>
        <w:t>?</w:t>
      </w:r>
      <w:r w:rsidR="00BA3727" w:rsidRPr="00511DB3">
        <w:rPr>
          <w:rFonts w:cs="Times New Roman"/>
          <w:szCs w:val="24"/>
          <w:lang w:bidi="en-US"/>
        </w:rPr>
        <w:t xml:space="preserve"> Is improving the symbolic value of a mode </w:t>
      </w:r>
      <w:r w:rsidR="00D64655" w:rsidRPr="00511DB3">
        <w:rPr>
          <w:rFonts w:cs="Times New Roman"/>
          <w:szCs w:val="24"/>
          <w:lang w:bidi="en-US"/>
        </w:rPr>
        <w:t xml:space="preserve">likely to trade off against </w:t>
      </w:r>
      <w:r w:rsidR="00BA3727" w:rsidRPr="00511DB3">
        <w:rPr>
          <w:rFonts w:cs="Times New Roman"/>
          <w:szCs w:val="24"/>
          <w:lang w:bidi="en-US"/>
        </w:rPr>
        <w:t>requirement</w:t>
      </w:r>
      <w:r w:rsidR="00D64655" w:rsidRPr="00511DB3">
        <w:rPr>
          <w:rFonts w:cs="Times New Roman"/>
          <w:szCs w:val="24"/>
          <w:lang w:bidi="en-US"/>
        </w:rPr>
        <w:t>s</w:t>
      </w:r>
      <w:r w:rsidR="00BA3727" w:rsidRPr="00511DB3">
        <w:rPr>
          <w:rFonts w:cs="Times New Roman"/>
          <w:szCs w:val="24"/>
          <w:lang w:bidi="en-US"/>
        </w:rPr>
        <w:t xml:space="preserve"> to provide </w:t>
      </w:r>
      <w:r w:rsidR="00D64655" w:rsidRPr="00511DB3">
        <w:rPr>
          <w:rFonts w:cs="Times New Roman"/>
          <w:szCs w:val="24"/>
          <w:lang w:bidi="en-US"/>
        </w:rPr>
        <w:t>affordable accessibility</w:t>
      </w:r>
      <w:r w:rsidR="00BA3727" w:rsidRPr="00511DB3">
        <w:rPr>
          <w:rFonts w:cs="Times New Roman"/>
          <w:szCs w:val="24"/>
          <w:lang w:bidi="en-US"/>
        </w:rPr>
        <w:t xml:space="preserve"> to </w:t>
      </w:r>
      <w:r w:rsidR="00D64655" w:rsidRPr="00511DB3">
        <w:rPr>
          <w:rFonts w:cs="Times New Roman"/>
          <w:szCs w:val="24"/>
          <w:lang w:bidi="en-US"/>
        </w:rPr>
        <w:t>as many people as possible</w:t>
      </w:r>
      <w:r w:rsidR="00BA3727" w:rsidRPr="00511DB3">
        <w:rPr>
          <w:rFonts w:cs="Times New Roman"/>
          <w:szCs w:val="24"/>
          <w:lang w:bidi="en-US"/>
        </w:rPr>
        <w:t>?</w:t>
      </w:r>
      <w:r w:rsidR="00BB0996" w:rsidRPr="00511DB3">
        <w:rPr>
          <w:rFonts w:cs="Times New Roman"/>
          <w:szCs w:val="24"/>
          <w:lang w:bidi="en-US"/>
        </w:rPr>
        <w:t xml:space="preserve">  These are questions policy formulators may wish to </w:t>
      </w:r>
      <w:r w:rsidR="008B3204" w:rsidRPr="00511DB3">
        <w:rPr>
          <w:rFonts w:cs="Times New Roman"/>
          <w:szCs w:val="24"/>
          <w:lang w:bidi="en-US"/>
        </w:rPr>
        <w:t>explore</w:t>
      </w:r>
      <w:r w:rsidR="00BB0996" w:rsidRPr="00511DB3">
        <w:rPr>
          <w:rFonts w:cs="Times New Roman"/>
          <w:szCs w:val="24"/>
          <w:lang w:bidi="en-US"/>
        </w:rPr>
        <w:t>.</w:t>
      </w:r>
    </w:p>
    <w:p w14:paraId="06D6B1AA" w14:textId="7850D93F" w:rsidR="00D053BC" w:rsidRPr="00511DB3" w:rsidRDefault="00D64655" w:rsidP="00B5363A">
      <w:r w:rsidRPr="00511DB3">
        <w:rPr>
          <w:rFonts w:cs="Times New Roman"/>
          <w:szCs w:val="24"/>
          <w:lang w:bidi="en-US"/>
        </w:rPr>
        <w:t xml:space="preserve">The final policy option </w:t>
      </w:r>
      <w:r w:rsidR="00EE48CB" w:rsidRPr="00511DB3">
        <w:rPr>
          <w:rFonts w:cs="Times New Roman"/>
          <w:szCs w:val="24"/>
          <w:lang w:bidi="en-US"/>
        </w:rPr>
        <w:t>would be to focus</w:t>
      </w:r>
      <w:r w:rsidR="00E1314E" w:rsidRPr="00511DB3">
        <w:rPr>
          <w:rFonts w:cs="Times New Roman"/>
          <w:szCs w:val="24"/>
          <w:lang w:bidi="en-US"/>
        </w:rPr>
        <w:t xml:space="preserve"> on modifying normative </w:t>
      </w:r>
      <w:r w:rsidR="00BA3727" w:rsidRPr="00511DB3">
        <w:rPr>
          <w:rFonts w:cs="Times New Roman"/>
          <w:szCs w:val="24"/>
          <w:lang w:bidi="en-US"/>
        </w:rPr>
        <w:t>influences</w:t>
      </w:r>
      <w:r w:rsidR="008B3204" w:rsidRPr="00511DB3">
        <w:rPr>
          <w:rFonts w:cs="Times New Roman"/>
          <w:szCs w:val="24"/>
          <w:lang w:bidi="en-US"/>
        </w:rPr>
        <w:t>,</w:t>
      </w:r>
      <w:r w:rsidRPr="00511DB3">
        <w:rPr>
          <w:rFonts w:cs="Times New Roman"/>
          <w:szCs w:val="24"/>
          <w:lang w:bidi="en-US"/>
        </w:rPr>
        <w:t xml:space="preserve"> by</w:t>
      </w:r>
      <w:r w:rsidR="00731DB0" w:rsidRPr="00511DB3">
        <w:rPr>
          <w:rFonts w:cs="Times New Roman"/>
          <w:szCs w:val="24"/>
          <w:lang w:bidi="en-US"/>
        </w:rPr>
        <w:t xml:space="preserve"> </w:t>
      </w:r>
      <w:r w:rsidR="00D23DD4" w:rsidRPr="00511DB3">
        <w:rPr>
          <w:rFonts w:cs="Times New Roman"/>
          <w:szCs w:val="24"/>
          <w:lang w:bidi="en-US"/>
        </w:rPr>
        <w:t xml:space="preserve">developing </w:t>
      </w:r>
      <w:r w:rsidR="00731DB0" w:rsidRPr="00511DB3">
        <w:rPr>
          <w:rFonts w:cs="Times New Roman"/>
          <w:szCs w:val="24"/>
          <w:lang w:bidi="en-US"/>
        </w:rPr>
        <w:t>t</w:t>
      </w:r>
      <w:r w:rsidR="001C118D" w:rsidRPr="00511DB3">
        <w:rPr>
          <w:rFonts w:cs="Times New Roman"/>
          <w:szCs w:val="24"/>
          <w:lang w:bidi="en-US"/>
        </w:rPr>
        <w:t xml:space="preserve">argeted marketing campaigns to raise the </w:t>
      </w:r>
      <w:r w:rsidR="00731DB0" w:rsidRPr="00511DB3">
        <w:rPr>
          <w:rFonts w:cs="Times New Roman"/>
          <w:szCs w:val="24"/>
          <w:lang w:bidi="en-US"/>
        </w:rPr>
        <w:t xml:space="preserve">symbolic </w:t>
      </w:r>
      <w:r w:rsidR="001C118D" w:rsidRPr="00511DB3">
        <w:rPr>
          <w:rFonts w:cs="Times New Roman"/>
          <w:szCs w:val="24"/>
          <w:lang w:bidi="en-US"/>
        </w:rPr>
        <w:t>profile of public transport</w:t>
      </w:r>
      <w:r w:rsidR="0072708C" w:rsidRPr="00511DB3">
        <w:rPr>
          <w:rFonts w:cs="Times New Roman"/>
          <w:szCs w:val="24"/>
          <w:lang w:bidi="en-US"/>
        </w:rPr>
        <w:t xml:space="preserve"> as a whole</w:t>
      </w:r>
      <w:r w:rsidR="00BA3727" w:rsidRPr="00511DB3">
        <w:rPr>
          <w:rFonts w:cs="Times New Roman"/>
          <w:szCs w:val="24"/>
          <w:lang w:bidi="en-US"/>
        </w:rPr>
        <w:t xml:space="preserve">. </w:t>
      </w:r>
      <w:r w:rsidR="00D23DD4" w:rsidRPr="00511DB3">
        <w:rPr>
          <w:rFonts w:cs="Times New Roman"/>
          <w:szCs w:val="24"/>
          <w:lang w:bidi="en-US"/>
        </w:rPr>
        <w:t xml:space="preserve"> </w:t>
      </w:r>
      <w:r w:rsidR="00D053BC" w:rsidRPr="00511DB3">
        <w:rPr>
          <w:rFonts w:cs="Times New Roman"/>
          <w:szCs w:val="24"/>
          <w:lang w:bidi="en-US"/>
        </w:rPr>
        <w:lastRenderedPageBreak/>
        <w:t>P</w:t>
      </w:r>
      <w:r w:rsidR="00B41EA1" w:rsidRPr="00511DB3">
        <w:rPr>
          <w:rFonts w:cs="Times New Roman"/>
          <w:szCs w:val="24"/>
          <w:lang w:bidi="en-US"/>
        </w:rPr>
        <w:t xml:space="preserve">romotional messages </w:t>
      </w:r>
      <w:r w:rsidR="00BA3727" w:rsidRPr="00511DB3">
        <w:rPr>
          <w:rFonts w:cs="Times New Roman"/>
          <w:szCs w:val="24"/>
          <w:lang w:bidi="en-US"/>
        </w:rPr>
        <w:t>c</w:t>
      </w:r>
      <w:r w:rsidR="00D23DD4" w:rsidRPr="00511DB3">
        <w:rPr>
          <w:rFonts w:cs="Times New Roman"/>
          <w:szCs w:val="24"/>
          <w:lang w:bidi="en-US"/>
        </w:rPr>
        <w:t xml:space="preserve">ould </w:t>
      </w:r>
      <w:r w:rsidR="00B41EA1" w:rsidRPr="00511DB3">
        <w:rPr>
          <w:rFonts w:cs="Times New Roman"/>
          <w:szCs w:val="24"/>
          <w:lang w:bidi="en-US"/>
        </w:rPr>
        <w:t>stress</w:t>
      </w:r>
      <w:r w:rsidR="003C56AC" w:rsidRPr="00511DB3">
        <w:rPr>
          <w:rFonts w:cs="Times New Roman"/>
          <w:szCs w:val="24"/>
          <w:lang w:bidi="en-US"/>
        </w:rPr>
        <w:t xml:space="preserve"> that</w:t>
      </w:r>
      <w:r w:rsidR="00D053BC" w:rsidRPr="00511DB3">
        <w:rPr>
          <w:rFonts w:cs="Times New Roman"/>
          <w:szCs w:val="24"/>
          <w:lang w:bidi="en-US"/>
        </w:rPr>
        <w:t xml:space="preserve"> </w:t>
      </w:r>
      <w:r w:rsidR="00B41EA1" w:rsidRPr="00511DB3">
        <w:rPr>
          <w:rFonts w:cs="Times New Roman"/>
          <w:szCs w:val="24"/>
          <w:lang w:bidi="en-US"/>
        </w:rPr>
        <w:t>metro</w:t>
      </w:r>
      <w:r w:rsidR="00D053BC" w:rsidRPr="00511DB3">
        <w:rPr>
          <w:rFonts w:cs="Times New Roman"/>
          <w:szCs w:val="24"/>
          <w:lang w:bidi="en-US"/>
        </w:rPr>
        <w:t>s</w:t>
      </w:r>
      <w:r w:rsidR="00B41EA1" w:rsidRPr="00511DB3">
        <w:rPr>
          <w:rFonts w:cs="Times New Roman"/>
          <w:szCs w:val="24"/>
          <w:lang w:bidi="en-US"/>
        </w:rPr>
        <w:t>, tram</w:t>
      </w:r>
      <w:r w:rsidR="00D053BC" w:rsidRPr="00511DB3">
        <w:rPr>
          <w:rFonts w:cs="Times New Roman"/>
          <w:szCs w:val="24"/>
          <w:lang w:bidi="en-US"/>
        </w:rPr>
        <w:t>s</w:t>
      </w:r>
      <w:r w:rsidR="00B41EA1" w:rsidRPr="00511DB3">
        <w:rPr>
          <w:rFonts w:cs="Times New Roman"/>
          <w:szCs w:val="24"/>
          <w:lang w:bidi="en-US"/>
        </w:rPr>
        <w:t>, and bus</w:t>
      </w:r>
      <w:r w:rsidR="00D053BC" w:rsidRPr="00511DB3">
        <w:rPr>
          <w:rFonts w:cs="Times New Roman"/>
          <w:szCs w:val="24"/>
          <w:lang w:bidi="en-US"/>
        </w:rPr>
        <w:t xml:space="preserve">es, are how many affluent people in the </w:t>
      </w:r>
      <w:r w:rsidR="00BC2D04" w:rsidRPr="00511DB3">
        <w:rPr>
          <w:rFonts w:cs="Times New Roman"/>
          <w:szCs w:val="24"/>
          <w:lang w:bidi="en-US"/>
        </w:rPr>
        <w:t>g</w:t>
      </w:r>
      <w:r w:rsidR="00F76D60" w:rsidRPr="00511DB3">
        <w:rPr>
          <w:rFonts w:cs="Times New Roman"/>
          <w:szCs w:val="24"/>
          <w:lang w:bidi="en-US"/>
        </w:rPr>
        <w:t>lobal north</w:t>
      </w:r>
      <w:r w:rsidR="00D053BC" w:rsidRPr="00511DB3">
        <w:rPr>
          <w:rFonts w:cs="Times New Roman"/>
          <w:szCs w:val="24"/>
          <w:lang w:bidi="en-US"/>
        </w:rPr>
        <w:t xml:space="preserve"> </w:t>
      </w:r>
      <w:r w:rsidR="00D053BC" w:rsidRPr="00511DB3">
        <w:rPr>
          <w:rFonts w:cs="Times New Roman"/>
          <w:i/>
          <w:szCs w:val="24"/>
          <w:lang w:bidi="en-US"/>
        </w:rPr>
        <w:t>choose</w:t>
      </w:r>
      <w:r w:rsidR="00D053BC" w:rsidRPr="00511DB3">
        <w:rPr>
          <w:rFonts w:cs="Times New Roman"/>
          <w:szCs w:val="24"/>
          <w:lang w:bidi="en-US"/>
        </w:rPr>
        <w:t xml:space="preserve"> to get around.  Taking the words of Mayor </w:t>
      </w:r>
      <w:proofErr w:type="spellStart"/>
      <w:r w:rsidR="00D053BC" w:rsidRPr="00511DB3">
        <w:t>Penalosa</w:t>
      </w:r>
      <w:proofErr w:type="spellEnd"/>
      <w:r w:rsidR="00D053BC" w:rsidRPr="00511DB3">
        <w:t xml:space="preserve"> of Bogota, and embedding them into social marketing campaigns may prove of use:</w:t>
      </w:r>
    </w:p>
    <w:p w14:paraId="25003313" w14:textId="1D55A883" w:rsidR="007A618E" w:rsidRPr="00511DB3" w:rsidRDefault="00D053BC" w:rsidP="007A618E">
      <w:pPr>
        <w:ind w:left="567" w:right="567"/>
      </w:pPr>
      <w:r w:rsidRPr="00511DB3">
        <w:rPr>
          <w:rFonts w:cs="Times New Roman"/>
          <w:szCs w:val="24"/>
          <w:lang w:bidi="en-US"/>
        </w:rPr>
        <w:t>A developed country is not a place where the poor have cars. It’s where the rich use public transportation</w:t>
      </w:r>
      <w:r w:rsidR="00D64655" w:rsidRPr="00511DB3">
        <w:rPr>
          <w:rFonts w:cs="Times New Roman"/>
          <w:szCs w:val="24"/>
          <w:lang w:bidi="en-US"/>
        </w:rPr>
        <w:t>…a</w:t>
      </w:r>
      <w:r w:rsidRPr="00511DB3">
        <w:rPr>
          <w:rFonts w:cs="Times New Roman"/>
          <w:szCs w:val="24"/>
          <w:lang w:bidi="en-US"/>
        </w:rPr>
        <w:t xml:space="preserve">n advanced city is not a place where the poor move about in cars, rather it’s where even the </w:t>
      </w:r>
      <w:r w:rsidR="007A618E" w:rsidRPr="00511DB3">
        <w:rPr>
          <w:rFonts w:cs="Times New Roman"/>
          <w:szCs w:val="24"/>
          <w:lang w:bidi="en-US"/>
        </w:rPr>
        <w:t xml:space="preserve">rich use public transportation </w:t>
      </w:r>
      <w:r w:rsidR="007A618E" w:rsidRPr="00511DB3">
        <w:t>(City Atlas, 2018).</w:t>
      </w:r>
    </w:p>
    <w:p w14:paraId="228DA4AA" w14:textId="4A4DA285" w:rsidR="00ED011D" w:rsidRPr="00511DB3" w:rsidRDefault="00392A86" w:rsidP="007868F2">
      <w:pPr>
        <w:rPr>
          <w:rFonts w:cs="Times New Roman"/>
          <w:szCs w:val="24"/>
          <w:lang w:bidi="en-US"/>
        </w:rPr>
      </w:pPr>
      <w:r w:rsidRPr="00511DB3">
        <w:rPr>
          <w:rFonts w:cs="Times New Roman"/>
          <w:szCs w:val="24"/>
          <w:lang w:bidi="en-US"/>
        </w:rPr>
        <w:t>The</w:t>
      </w:r>
      <w:r w:rsidR="00EE48CB" w:rsidRPr="00511DB3">
        <w:rPr>
          <w:rFonts w:cs="Times New Roman"/>
          <w:szCs w:val="24"/>
          <w:lang w:bidi="en-US"/>
        </w:rPr>
        <w:t xml:space="preserve"> interviewee quotes within this paper </w:t>
      </w:r>
      <w:r w:rsidR="008B3204" w:rsidRPr="00511DB3">
        <w:rPr>
          <w:rFonts w:cs="Times New Roman"/>
          <w:szCs w:val="24"/>
          <w:lang w:bidi="en-US"/>
        </w:rPr>
        <w:t>suggest</w:t>
      </w:r>
      <w:r w:rsidR="00EE48CB" w:rsidRPr="00511DB3">
        <w:rPr>
          <w:rFonts w:cs="Times New Roman"/>
          <w:szCs w:val="24"/>
          <w:lang w:bidi="en-US"/>
        </w:rPr>
        <w:t xml:space="preserve"> further </w:t>
      </w:r>
      <w:r w:rsidR="004545F6" w:rsidRPr="00511DB3">
        <w:rPr>
          <w:rFonts w:cs="Times New Roman"/>
          <w:szCs w:val="24"/>
          <w:lang w:val="en-AU"/>
        </w:rPr>
        <w:t xml:space="preserve">themes </w:t>
      </w:r>
      <w:r w:rsidR="00EE48CB" w:rsidRPr="00511DB3">
        <w:rPr>
          <w:rFonts w:cs="Times New Roman"/>
          <w:szCs w:val="24"/>
          <w:lang w:val="en-AU"/>
        </w:rPr>
        <w:t xml:space="preserve">that can be confirmed and developed using </w:t>
      </w:r>
      <w:r w:rsidR="00203F20" w:rsidRPr="00511DB3">
        <w:rPr>
          <w:rFonts w:cs="Times New Roman"/>
          <w:szCs w:val="24"/>
          <w:lang w:val="en-AU"/>
        </w:rPr>
        <w:t xml:space="preserve">formal </w:t>
      </w:r>
      <w:r w:rsidR="00EE48CB" w:rsidRPr="00511DB3">
        <w:rPr>
          <w:rFonts w:cs="Times New Roman"/>
          <w:szCs w:val="24"/>
          <w:lang w:val="en-AU"/>
        </w:rPr>
        <w:t>i</w:t>
      </w:r>
      <w:r w:rsidR="00E92A69" w:rsidRPr="00511DB3">
        <w:rPr>
          <w:rFonts w:cs="Times New Roman"/>
          <w:szCs w:val="24"/>
          <w:lang w:val="en-AU"/>
        </w:rPr>
        <w:t>nductive thematic analysis</w:t>
      </w:r>
      <w:r w:rsidR="00EE48CB" w:rsidRPr="00511DB3">
        <w:rPr>
          <w:rFonts w:cs="Times New Roman"/>
          <w:szCs w:val="24"/>
          <w:lang w:val="en-AU"/>
        </w:rPr>
        <w:t xml:space="preserve">.  </w:t>
      </w:r>
      <w:r w:rsidR="00122E97" w:rsidRPr="00511DB3">
        <w:rPr>
          <w:rFonts w:cs="Times New Roman"/>
          <w:szCs w:val="24"/>
        </w:rPr>
        <w:t>One</w:t>
      </w:r>
      <w:r w:rsidR="0072708C" w:rsidRPr="00511DB3">
        <w:rPr>
          <w:rFonts w:cs="Times New Roman"/>
          <w:szCs w:val="24"/>
        </w:rPr>
        <w:t xml:space="preserve"> </w:t>
      </w:r>
      <w:r w:rsidR="00122E97" w:rsidRPr="00511DB3">
        <w:rPr>
          <w:rFonts w:cs="Times New Roman"/>
          <w:szCs w:val="24"/>
        </w:rPr>
        <w:t>is</w:t>
      </w:r>
      <w:r w:rsidR="00661445" w:rsidRPr="00511DB3">
        <w:rPr>
          <w:rFonts w:cs="Times New Roman"/>
          <w:szCs w:val="24"/>
          <w:lang w:bidi="en-US"/>
        </w:rPr>
        <w:t xml:space="preserve"> the symbolic role of transport choice on marriageability and career</w:t>
      </w:r>
      <w:r w:rsidR="00731DB0" w:rsidRPr="00511DB3">
        <w:rPr>
          <w:rFonts w:cs="Times New Roman"/>
          <w:szCs w:val="24"/>
          <w:lang w:bidi="en-US"/>
        </w:rPr>
        <w:t>s</w:t>
      </w:r>
      <w:r w:rsidR="007868F2" w:rsidRPr="00511DB3">
        <w:rPr>
          <w:rFonts w:cs="Times New Roman"/>
          <w:szCs w:val="24"/>
          <w:lang w:bidi="en-US"/>
        </w:rPr>
        <w:t xml:space="preserve">, </w:t>
      </w:r>
      <w:r w:rsidR="00661445" w:rsidRPr="00511DB3">
        <w:rPr>
          <w:rFonts w:cs="Times New Roman"/>
          <w:szCs w:val="24"/>
          <w:lang w:bidi="en-US"/>
        </w:rPr>
        <w:t xml:space="preserve">what might be described </w:t>
      </w:r>
      <w:r w:rsidR="003D4FBF" w:rsidRPr="00511DB3">
        <w:rPr>
          <w:rFonts w:cs="Times New Roman"/>
          <w:szCs w:val="24"/>
          <w:lang w:bidi="en-US"/>
        </w:rPr>
        <w:t xml:space="preserve">as the </w:t>
      </w:r>
      <w:r w:rsidR="00661445" w:rsidRPr="00511DB3">
        <w:rPr>
          <w:rFonts w:cs="Times New Roman"/>
          <w:szCs w:val="24"/>
          <w:lang w:bidi="en-US"/>
        </w:rPr>
        <w:t>conservation of wealth</w:t>
      </w:r>
      <w:r w:rsidR="00EE48CB" w:rsidRPr="00511DB3">
        <w:rPr>
          <w:rFonts w:cs="Times New Roman"/>
          <w:szCs w:val="24"/>
          <w:lang w:bidi="en-US"/>
        </w:rPr>
        <w:t xml:space="preserve"> within a social tier</w:t>
      </w:r>
      <w:r w:rsidR="00661445" w:rsidRPr="00511DB3">
        <w:rPr>
          <w:rFonts w:cs="Times New Roman"/>
          <w:szCs w:val="24"/>
          <w:lang w:bidi="en-US"/>
        </w:rPr>
        <w:t xml:space="preserve">. </w:t>
      </w:r>
      <w:r w:rsidR="003176C3" w:rsidRPr="00511DB3">
        <w:rPr>
          <w:rFonts w:cs="Times New Roman"/>
          <w:szCs w:val="24"/>
          <w:lang w:bidi="en-US"/>
        </w:rPr>
        <w:t xml:space="preserve">Another </w:t>
      </w:r>
      <w:r w:rsidR="00731DB0" w:rsidRPr="00511DB3">
        <w:rPr>
          <w:rFonts w:cs="Times New Roman"/>
          <w:szCs w:val="24"/>
          <w:lang w:bidi="en-US"/>
        </w:rPr>
        <w:t xml:space="preserve">could be the </w:t>
      </w:r>
      <w:r w:rsidR="003176C3" w:rsidRPr="00511DB3">
        <w:rPr>
          <w:rFonts w:cs="Times New Roman"/>
          <w:szCs w:val="24"/>
          <w:lang w:bidi="en-US"/>
        </w:rPr>
        <w:t xml:space="preserve">interplay between the practical </w:t>
      </w:r>
      <w:r w:rsidR="00122E97" w:rsidRPr="00511DB3">
        <w:rPr>
          <w:rFonts w:cs="Times New Roman"/>
          <w:szCs w:val="24"/>
          <w:lang w:bidi="en-US"/>
        </w:rPr>
        <w:t xml:space="preserve">and symbolic </w:t>
      </w:r>
      <w:r w:rsidR="003176C3" w:rsidRPr="00511DB3">
        <w:rPr>
          <w:rFonts w:cs="Times New Roman"/>
          <w:szCs w:val="24"/>
          <w:lang w:bidi="en-US"/>
        </w:rPr>
        <w:t>aspects of transport choice</w:t>
      </w:r>
      <w:r w:rsidR="00731DB0" w:rsidRPr="00511DB3">
        <w:rPr>
          <w:rFonts w:cs="Times New Roman"/>
          <w:szCs w:val="24"/>
          <w:lang w:bidi="en-US"/>
        </w:rPr>
        <w:t xml:space="preserve">; what are the </w:t>
      </w:r>
      <w:r w:rsidR="002A0861" w:rsidRPr="00511DB3">
        <w:rPr>
          <w:rFonts w:cs="Times New Roman"/>
          <w:szCs w:val="24"/>
          <w:lang w:bidi="en-US"/>
        </w:rPr>
        <w:t xml:space="preserve">time and inconvenience </w:t>
      </w:r>
      <w:r w:rsidR="00731DB0" w:rsidRPr="00511DB3">
        <w:rPr>
          <w:rFonts w:cs="Times New Roman"/>
          <w:szCs w:val="24"/>
          <w:lang w:bidi="en-US"/>
        </w:rPr>
        <w:t xml:space="preserve">thresholds for each mode where </w:t>
      </w:r>
      <w:r w:rsidR="00EE48CB" w:rsidRPr="00511DB3">
        <w:rPr>
          <w:rFonts w:cs="Times New Roman"/>
          <w:szCs w:val="24"/>
          <w:lang w:bidi="en-US"/>
        </w:rPr>
        <w:t xml:space="preserve">it is obvious that </w:t>
      </w:r>
      <w:r w:rsidRPr="00511DB3">
        <w:rPr>
          <w:rFonts w:cs="Times New Roman"/>
          <w:szCs w:val="24"/>
          <w:lang w:bidi="en-US"/>
        </w:rPr>
        <w:t xml:space="preserve">genuine </w:t>
      </w:r>
      <w:r w:rsidR="00731DB0" w:rsidRPr="00511DB3">
        <w:rPr>
          <w:rFonts w:cs="Times New Roman"/>
          <w:szCs w:val="24"/>
          <w:lang w:bidi="en-US"/>
        </w:rPr>
        <w:t xml:space="preserve">choice </w:t>
      </w:r>
      <w:r w:rsidR="00EE48CB" w:rsidRPr="00511DB3">
        <w:rPr>
          <w:rFonts w:cs="Times New Roman"/>
          <w:szCs w:val="24"/>
          <w:lang w:bidi="en-US"/>
        </w:rPr>
        <w:t>has ceased</w:t>
      </w:r>
      <w:r w:rsidR="00731DB0" w:rsidRPr="00511DB3">
        <w:rPr>
          <w:rFonts w:cs="Times New Roman"/>
          <w:szCs w:val="24"/>
          <w:lang w:bidi="en-US"/>
        </w:rPr>
        <w:t xml:space="preserve"> and necessity </w:t>
      </w:r>
      <w:r w:rsidR="00EE48CB" w:rsidRPr="00511DB3">
        <w:rPr>
          <w:rFonts w:cs="Times New Roman"/>
          <w:szCs w:val="24"/>
          <w:lang w:bidi="en-US"/>
        </w:rPr>
        <w:t>has taken</w:t>
      </w:r>
      <w:r w:rsidR="00731DB0" w:rsidRPr="00511DB3">
        <w:rPr>
          <w:rFonts w:cs="Times New Roman"/>
          <w:szCs w:val="24"/>
          <w:lang w:bidi="en-US"/>
        </w:rPr>
        <w:t xml:space="preserve"> over? </w:t>
      </w:r>
      <w:r w:rsidR="003176C3" w:rsidRPr="00511DB3">
        <w:rPr>
          <w:rFonts w:cs="Times New Roman"/>
          <w:szCs w:val="24"/>
          <w:lang w:bidi="en-US"/>
        </w:rPr>
        <w:t xml:space="preserve"> </w:t>
      </w:r>
      <w:r w:rsidR="00EE48CB" w:rsidRPr="00511DB3">
        <w:rPr>
          <w:rFonts w:cs="Times New Roman"/>
          <w:szCs w:val="24"/>
          <w:lang w:bidi="en-US"/>
        </w:rPr>
        <w:t>A third</w:t>
      </w:r>
      <w:r w:rsidR="003176C3" w:rsidRPr="00511DB3">
        <w:rPr>
          <w:rFonts w:cs="Times New Roman"/>
          <w:szCs w:val="24"/>
          <w:lang w:bidi="en-US"/>
        </w:rPr>
        <w:t xml:space="preserve"> </w:t>
      </w:r>
      <w:r w:rsidR="00731DB0" w:rsidRPr="00511DB3">
        <w:rPr>
          <w:rFonts w:cs="Times New Roman"/>
          <w:szCs w:val="24"/>
          <w:lang w:bidi="en-US"/>
        </w:rPr>
        <w:t xml:space="preserve">topic would be the </w:t>
      </w:r>
      <w:r w:rsidR="00661445" w:rsidRPr="00511DB3">
        <w:rPr>
          <w:rFonts w:cs="Times New Roman"/>
          <w:szCs w:val="24"/>
          <w:lang w:bidi="en-US"/>
        </w:rPr>
        <w:t xml:space="preserve">mechanism by which individuals </w:t>
      </w:r>
      <w:r w:rsidR="002A0861" w:rsidRPr="00511DB3">
        <w:rPr>
          <w:rFonts w:cs="Times New Roman"/>
          <w:szCs w:val="24"/>
          <w:lang w:bidi="en-US"/>
        </w:rPr>
        <w:t>are</w:t>
      </w:r>
      <w:r w:rsidR="00EE48CB" w:rsidRPr="00511DB3">
        <w:rPr>
          <w:rFonts w:cs="Times New Roman"/>
          <w:szCs w:val="24"/>
          <w:lang w:bidi="en-US"/>
        </w:rPr>
        <w:t xml:space="preserve"> </w:t>
      </w:r>
      <w:r w:rsidR="00661445" w:rsidRPr="00511DB3">
        <w:rPr>
          <w:rFonts w:cs="Times New Roman"/>
          <w:szCs w:val="24"/>
          <w:lang w:bidi="en-US"/>
        </w:rPr>
        <w:t>sanctioned by the</w:t>
      </w:r>
      <w:r w:rsidR="00EE48CB" w:rsidRPr="00511DB3">
        <w:rPr>
          <w:rFonts w:cs="Times New Roman"/>
          <w:szCs w:val="24"/>
          <w:lang w:bidi="en-US"/>
        </w:rPr>
        <w:t>ir</w:t>
      </w:r>
      <w:r w:rsidR="00661445" w:rsidRPr="00511DB3">
        <w:rPr>
          <w:rFonts w:cs="Times New Roman"/>
          <w:szCs w:val="24"/>
          <w:lang w:bidi="en-US"/>
        </w:rPr>
        <w:t xml:space="preserve"> family</w:t>
      </w:r>
      <w:r w:rsidR="00EE48CB" w:rsidRPr="00511DB3">
        <w:rPr>
          <w:rFonts w:cs="Times New Roman"/>
          <w:szCs w:val="24"/>
          <w:lang w:bidi="en-US"/>
        </w:rPr>
        <w:t xml:space="preserve"> and peers</w:t>
      </w:r>
      <w:r w:rsidR="00661445" w:rsidRPr="00511DB3">
        <w:rPr>
          <w:rFonts w:cs="Times New Roman"/>
          <w:szCs w:val="24"/>
          <w:lang w:bidi="en-US"/>
        </w:rPr>
        <w:t xml:space="preserve"> for deviating from symbolic </w:t>
      </w:r>
      <w:r w:rsidR="002A0861" w:rsidRPr="00511DB3">
        <w:rPr>
          <w:rFonts w:cs="Times New Roman"/>
          <w:szCs w:val="24"/>
          <w:lang w:bidi="en-US"/>
        </w:rPr>
        <w:t xml:space="preserve">transport </w:t>
      </w:r>
      <w:r w:rsidR="00661445" w:rsidRPr="00511DB3">
        <w:rPr>
          <w:rFonts w:cs="Times New Roman"/>
          <w:szCs w:val="24"/>
          <w:lang w:bidi="en-US"/>
        </w:rPr>
        <w:t>imperatives</w:t>
      </w:r>
      <w:r w:rsidR="00731DB0" w:rsidRPr="00511DB3">
        <w:rPr>
          <w:rFonts w:cs="Times New Roman"/>
          <w:szCs w:val="24"/>
          <w:lang w:bidi="en-US"/>
        </w:rPr>
        <w:t xml:space="preserve">, </w:t>
      </w:r>
      <w:r w:rsidRPr="00511DB3">
        <w:rPr>
          <w:rFonts w:cs="Times New Roman"/>
          <w:szCs w:val="24"/>
          <w:lang w:bidi="en-US"/>
        </w:rPr>
        <w:t>violating</w:t>
      </w:r>
      <w:r w:rsidR="007868F2" w:rsidRPr="00511DB3">
        <w:rPr>
          <w:rFonts w:cs="Times New Roman"/>
          <w:szCs w:val="24"/>
          <w:lang w:bidi="en-US"/>
        </w:rPr>
        <w:t xml:space="preserve"> </w:t>
      </w:r>
      <w:r w:rsidR="00731DB0" w:rsidRPr="00511DB3">
        <w:rPr>
          <w:rFonts w:cs="Times New Roman"/>
          <w:szCs w:val="24"/>
          <w:lang w:bidi="en-US"/>
        </w:rPr>
        <w:t xml:space="preserve">symbolic </w:t>
      </w:r>
      <w:r w:rsidR="007868F2" w:rsidRPr="00511DB3">
        <w:rPr>
          <w:rFonts w:cs="Times New Roman"/>
          <w:szCs w:val="24"/>
          <w:lang w:bidi="en-US"/>
        </w:rPr>
        <w:t>‘</w:t>
      </w:r>
      <w:r w:rsidR="00731DB0" w:rsidRPr="00511DB3">
        <w:rPr>
          <w:rFonts w:cs="Times New Roman"/>
          <w:szCs w:val="24"/>
          <w:lang w:bidi="en-US"/>
        </w:rPr>
        <w:t>taboos</w:t>
      </w:r>
      <w:r w:rsidR="003407A4" w:rsidRPr="00511DB3">
        <w:rPr>
          <w:rFonts w:cs="Times New Roman"/>
          <w:szCs w:val="24"/>
          <w:lang w:bidi="en-US"/>
        </w:rPr>
        <w:t>’</w:t>
      </w:r>
      <w:r w:rsidRPr="00511DB3">
        <w:rPr>
          <w:rFonts w:cs="Times New Roman"/>
          <w:szCs w:val="24"/>
          <w:lang w:bidi="en-US"/>
        </w:rPr>
        <w:t xml:space="preserve">. </w:t>
      </w:r>
      <w:r w:rsidR="00661445" w:rsidRPr="00511DB3">
        <w:rPr>
          <w:rFonts w:cs="Times New Roman"/>
          <w:szCs w:val="24"/>
          <w:lang w:bidi="en-US"/>
        </w:rPr>
        <w:t xml:space="preserve"> </w:t>
      </w:r>
      <w:r w:rsidR="000A7171" w:rsidRPr="00511DB3">
        <w:rPr>
          <w:rFonts w:cs="Times New Roman"/>
          <w:szCs w:val="24"/>
          <w:lang w:bidi="en-US"/>
        </w:rPr>
        <w:t>A fourth would be city variations regarding symbolic norms within a nation</w:t>
      </w:r>
      <w:r w:rsidR="00947DEB" w:rsidRPr="00511DB3">
        <w:rPr>
          <w:rFonts w:cs="Times New Roman"/>
          <w:szCs w:val="24"/>
          <w:lang w:bidi="en-US"/>
        </w:rPr>
        <w:t xml:space="preserve">; </w:t>
      </w:r>
      <w:r w:rsidR="00947DEB" w:rsidRPr="00511DB3">
        <w:t xml:space="preserve">this could be done through detailed case studies of a city in the </w:t>
      </w:r>
      <w:r w:rsidR="00F76D60" w:rsidRPr="00511DB3">
        <w:t>global south</w:t>
      </w:r>
      <w:r w:rsidR="00947DEB" w:rsidRPr="00511DB3">
        <w:t xml:space="preserve"> with one city in the </w:t>
      </w:r>
      <w:r w:rsidR="00F76D60" w:rsidRPr="00511DB3">
        <w:t>global north</w:t>
      </w:r>
      <w:r w:rsidR="00947DEB" w:rsidRPr="00511DB3">
        <w:t xml:space="preserve">. </w:t>
      </w:r>
      <w:r w:rsidR="000A7171" w:rsidRPr="00511DB3">
        <w:rPr>
          <w:rFonts w:cs="Times New Roman"/>
          <w:szCs w:val="24"/>
          <w:lang w:bidi="en-US"/>
        </w:rPr>
        <w:t xml:space="preserve"> </w:t>
      </w:r>
      <w:r w:rsidR="00802A9D" w:rsidRPr="00511DB3">
        <w:rPr>
          <w:rFonts w:cs="Times New Roman"/>
          <w:szCs w:val="24"/>
          <w:lang w:bidi="en-US"/>
        </w:rPr>
        <w:t xml:space="preserve">A final </w:t>
      </w:r>
      <w:r w:rsidR="004545F6" w:rsidRPr="00511DB3">
        <w:rPr>
          <w:rFonts w:cs="Times New Roman"/>
          <w:szCs w:val="24"/>
          <w:lang w:bidi="en-US"/>
        </w:rPr>
        <w:t xml:space="preserve">inductive </w:t>
      </w:r>
      <w:r w:rsidR="00802A9D" w:rsidRPr="00511DB3">
        <w:rPr>
          <w:rFonts w:cs="Times New Roman"/>
          <w:szCs w:val="24"/>
          <w:lang w:bidi="en-US"/>
        </w:rPr>
        <w:t xml:space="preserve">theme </w:t>
      </w:r>
      <w:r w:rsidRPr="00511DB3">
        <w:rPr>
          <w:rFonts w:cs="Times New Roman"/>
          <w:szCs w:val="24"/>
          <w:lang w:bidi="en-US"/>
        </w:rPr>
        <w:t xml:space="preserve">concerns what </w:t>
      </w:r>
      <w:r w:rsidR="00731DB0" w:rsidRPr="00511DB3">
        <w:rPr>
          <w:rFonts w:cs="Times New Roman"/>
          <w:szCs w:val="24"/>
          <w:lang w:bidi="en-US"/>
        </w:rPr>
        <w:t xml:space="preserve">has been described as </w:t>
      </w:r>
      <w:r w:rsidR="004545F6" w:rsidRPr="00511DB3">
        <w:rPr>
          <w:rFonts w:cs="Times New Roman"/>
          <w:szCs w:val="24"/>
          <w:lang w:bidi="en-US"/>
        </w:rPr>
        <w:t xml:space="preserve">the need </w:t>
      </w:r>
      <w:r w:rsidR="002A0861" w:rsidRPr="00511DB3">
        <w:rPr>
          <w:rFonts w:cs="Times New Roman"/>
          <w:szCs w:val="24"/>
          <w:lang w:bidi="en-US"/>
        </w:rPr>
        <w:t xml:space="preserve">for a group </w:t>
      </w:r>
      <w:r w:rsidR="004545F6" w:rsidRPr="00511DB3">
        <w:rPr>
          <w:rFonts w:cs="Times New Roman"/>
          <w:szCs w:val="24"/>
          <w:lang w:bidi="en-US"/>
        </w:rPr>
        <w:t>to spend</w:t>
      </w:r>
      <w:r w:rsidRPr="00511DB3">
        <w:rPr>
          <w:rFonts w:cs="Times New Roman"/>
          <w:szCs w:val="24"/>
          <w:lang w:bidi="en-US"/>
        </w:rPr>
        <w:t xml:space="preserve"> to the maximum of </w:t>
      </w:r>
      <w:r w:rsidR="002A0861" w:rsidRPr="00511DB3">
        <w:rPr>
          <w:rFonts w:cs="Times New Roman"/>
          <w:szCs w:val="24"/>
          <w:lang w:bidi="en-US"/>
        </w:rPr>
        <w:t>their</w:t>
      </w:r>
      <w:r w:rsidRPr="00511DB3">
        <w:rPr>
          <w:rFonts w:cs="Times New Roman"/>
          <w:szCs w:val="24"/>
          <w:lang w:bidi="en-US"/>
        </w:rPr>
        <w:t xml:space="preserve"> collective </w:t>
      </w:r>
      <w:r w:rsidR="004545F6" w:rsidRPr="00511DB3">
        <w:rPr>
          <w:rFonts w:cs="Times New Roman"/>
          <w:szCs w:val="24"/>
          <w:lang w:bidi="en-US"/>
        </w:rPr>
        <w:t>purchasing capacity</w:t>
      </w:r>
      <w:r w:rsidR="007A35D6" w:rsidRPr="00511DB3">
        <w:rPr>
          <w:rFonts w:cs="Times New Roman"/>
          <w:szCs w:val="24"/>
          <w:lang w:bidi="en-US"/>
        </w:rPr>
        <w:t>,</w:t>
      </w:r>
      <w:r w:rsidR="004545F6" w:rsidRPr="00511DB3">
        <w:rPr>
          <w:rFonts w:cs="Times New Roman"/>
          <w:szCs w:val="24"/>
          <w:lang w:bidi="en-US"/>
        </w:rPr>
        <w:t xml:space="preserve"> to avoid </w:t>
      </w:r>
      <w:r w:rsidRPr="00511DB3">
        <w:rPr>
          <w:rFonts w:cs="Times New Roman"/>
          <w:szCs w:val="24"/>
          <w:lang w:bidi="en-US"/>
        </w:rPr>
        <w:t xml:space="preserve">shameful </w:t>
      </w:r>
      <w:r w:rsidR="004545F6" w:rsidRPr="00511DB3">
        <w:rPr>
          <w:rFonts w:cs="Times New Roman"/>
          <w:szCs w:val="24"/>
          <w:lang w:bidi="en-US"/>
        </w:rPr>
        <w:t xml:space="preserve">allegations of </w:t>
      </w:r>
      <w:r w:rsidRPr="00511DB3">
        <w:rPr>
          <w:rFonts w:cs="Times New Roman"/>
          <w:szCs w:val="24"/>
          <w:lang w:bidi="en-US"/>
        </w:rPr>
        <w:t xml:space="preserve">parsimony or </w:t>
      </w:r>
      <w:r w:rsidR="00143389" w:rsidRPr="00511DB3">
        <w:rPr>
          <w:rFonts w:cs="Times New Roman"/>
          <w:szCs w:val="24"/>
          <w:lang w:bidi="en-US"/>
        </w:rPr>
        <w:t>a</w:t>
      </w:r>
      <w:r w:rsidRPr="00511DB3">
        <w:rPr>
          <w:rFonts w:cs="Times New Roman"/>
          <w:szCs w:val="24"/>
          <w:lang w:bidi="en-US"/>
        </w:rPr>
        <w:t xml:space="preserve"> risk of social misclassification.</w:t>
      </w:r>
    </w:p>
    <w:p w14:paraId="43A3043D" w14:textId="7C16E199" w:rsidR="00D244D3" w:rsidRPr="00511DB3" w:rsidRDefault="00554338" w:rsidP="00271013">
      <w:pPr>
        <w:rPr>
          <w:color w:val="0070C0"/>
        </w:rPr>
      </w:pPr>
      <w:r w:rsidRPr="00511DB3">
        <w:rPr>
          <w:rFonts w:cs="Times New Roman"/>
          <w:szCs w:val="24"/>
        </w:rPr>
        <w:t>T</w:t>
      </w:r>
      <w:r w:rsidRPr="00511DB3">
        <w:t xml:space="preserve">he Hofstede indices (1984) used in this paper for </w:t>
      </w:r>
      <w:r w:rsidR="00C92155" w:rsidRPr="00511DB3">
        <w:t>clustering</w:t>
      </w:r>
      <w:r w:rsidRPr="00511DB3">
        <w:t>, do not significantly differ by gender.  Hofstede makes clear that, generally speaking, for societies to function both sexes need to adhere to cultural norms, and as such, within the Hofstede scores, neither the PDI, nor individualism versus collectivism are seen to differ horizontally by gender</w:t>
      </w:r>
      <w:r w:rsidR="00734792" w:rsidRPr="00511DB3">
        <w:t xml:space="preserve">.  In contrast this </w:t>
      </w:r>
      <w:r w:rsidRPr="00511DB3">
        <w:t xml:space="preserve">is not the case for occupational groups where scores </w:t>
      </w:r>
      <w:r w:rsidRPr="00511DB3">
        <w:rPr>
          <w:i/>
        </w:rPr>
        <w:t>do</w:t>
      </w:r>
      <w:r w:rsidR="00734792" w:rsidRPr="00511DB3">
        <w:t xml:space="preserve"> vary vertically</w:t>
      </w:r>
      <w:r w:rsidRPr="00511DB3">
        <w:t xml:space="preserve">.  Practical issues such as safety on public transport, however, and how the perception of it may differ </w:t>
      </w:r>
      <w:r w:rsidRPr="00511DB3">
        <w:rPr>
          <w:color w:val="0070C0"/>
        </w:rPr>
        <w:t xml:space="preserve">between people </w:t>
      </w:r>
      <w:r w:rsidR="0015717E" w:rsidRPr="00511DB3">
        <w:rPr>
          <w:color w:val="0070C0"/>
        </w:rPr>
        <w:t>of different genders</w:t>
      </w:r>
      <w:r w:rsidRPr="00511DB3">
        <w:t xml:space="preserve">, in contrasting environments such as Delhi, Beijing, London or Oslo, and how these perceptions may be driven by symbolic cultural </w:t>
      </w:r>
      <w:r w:rsidR="002C2F5E" w:rsidRPr="00511DB3">
        <w:t>norms, warrants further study.</w:t>
      </w:r>
      <w:r w:rsidR="002A481F" w:rsidRPr="00511DB3">
        <w:t xml:space="preserve">  </w:t>
      </w:r>
      <w:r w:rsidR="002A481F" w:rsidRPr="00511DB3">
        <w:rPr>
          <w:color w:val="0070C0"/>
        </w:rPr>
        <w:t>Quantitative work will allow researchers to examine if, when it comes to transport choice, the differences between cultures are stronger than between women and men.</w:t>
      </w:r>
      <w:r w:rsidR="00D244D3" w:rsidRPr="00511DB3">
        <w:rPr>
          <w:color w:val="0070C0"/>
        </w:rPr>
        <w:t xml:space="preserve">  Citing specific cities raises the prospect of using the current dataset to undertake city to city comparisons at a later date.  As stated earlier, </w:t>
      </w:r>
      <w:r w:rsidR="00D244D3" w:rsidRPr="00511DB3">
        <w:rPr>
          <w:rFonts w:cs="Times New Roman"/>
          <w:color w:val="0070C0"/>
          <w:szCs w:val="24"/>
          <w:lang w:val="en-AU"/>
        </w:rPr>
        <w:t xml:space="preserve">this need not even be between nations but could be within a </w:t>
      </w:r>
      <w:r w:rsidR="00D244D3" w:rsidRPr="00511DB3">
        <w:rPr>
          <w:rFonts w:cs="Times New Roman"/>
          <w:color w:val="0070C0"/>
          <w:szCs w:val="24"/>
          <w:lang w:val="en-AU"/>
        </w:rPr>
        <w:lastRenderedPageBreak/>
        <w:t>country.</w:t>
      </w:r>
      <w:r w:rsidR="003C3804" w:rsidRPr="00511DB3">
        <w:rPr>
          <w:rFonts w:cs="Times New Roman"/>
          <w:color w:val="0070C0"/>
          <w:szCs w:val="24"/>
          <w:lang w:val="en-AU"/>
        </w:rPr>
        <w:t xml:space="preserve">  The current dataset would allow the work to be reframed in this way although some form of justification as to why value sets differed between cities would be needed.</w:t>
      </w:r>
    </w:p>
    <w:p w14:paraId="318FC43F" w14:textId="3DA3CBF2" w:rsidR="000F71BB" w:rsidRPr="00511DB3" w:rsidRDefault="002C2F5E" w:rsidP="00271013">
      <w:r w:rsidRPr="00511DB3">
        <w:t xml:space="preserve">This paper raises significant concerns for those seeking to promote sustainable transport in the mega cities of the global south.  </w:t>
      </w:r>
      <w:r w:rsidR="00ED011D" w:rsidRPr="00511DB3">
        <w:t>It seems that f</w:t>
      </w:r>
      <w:r w:rsidR="007868F2" w:rsidRPr="00511DB3">
        <w:rPr>
          <w:rFonts w:cs="Times New Roman"/>
          <w:szCs w:val="24"/>
          <w:lang w:bidi="en-US"/>
        </w:rPr>
        <w:t xml:space="preserve">or people dwelling within the highly stratified societies of India and China, in some instances, it may indeed be better to </w:t>
      </w:r>
      <w:r w:rsidR="00271013" w:rsidRPr="00511DB3">
        <w:rPr>
          <w:rFonts w:cs="Times New Roman"/>
          <w:szCs w:val="24"/>
        </w:rPr>
        <w:t xml:space="preserve">put up with </w:t>
      </w:r>
      <w:r w:rsidR="007868F2" w:rsidRPr="00511DB3">
        <w:rPr>
          <w:rFonts w:cs="Times New Roman"/>
          <w:szCs w:val="24"/>
        </w:rPr>
        <w:t>‘</w:t>
      </w:r>
      <w:r w:rsidR="00271013" w:rsidRPr="00511DB3">
        <w:rPr>
          <w:rFonts w:cs="Times New Roman"/>
          <w:szCs w:val="24"/>
        </w:rPr>
        <w:t>horrible air than to be judged the wrong way in society</w:t>
      </w:r>
      <w:r w:rsidR="00734792" w:rsidRPr="00511DB3">
        <w:rPr>
          <w:rFonts w:cs="Times New Roman"/>
          <w:szCs w:val="24"/>
        </w:rPr>
        <w:t>’</w:t>
      </w:r>
      <w:r w:rsidR="007868F2" w:rsidRPr="00511DB3">
        <w:rPr>
          <w:rFonts w:cs="Times New Roman"/>
          <w:szCs w:val="24"/>
        </w:rPr>
        <w:t>.</w:t>
      </w:r>
      <w:r w:rsidR="000F71BB" w:rsidRPr="00511DB3">
        <w:br w:type="page"/>
      </w:r>
    </w:p>
    <w:p w14:paraId="00368B15" w14:textId="77777777" w:rsidR="00BB70A2" w:rsidRPr="00511DB3" w:rsidRDefault="00BB70A2" w:rsidP="00BB70A2">
      <w:pPr>
        <w:pStyle w:val="Heading1"/>
        <w:spacing w:line="480" w:lineRule="auto"/>
        <w:rPr>
          <w:rFonts w:cs="Times New Roman"/>
          <w:sz w:val="24"/>
          <w:szCs w:val="24"/>
          <w:lang w:val="en-US"/>
        </w:rPr>
      </w:pPr>
      <w:r w:rsidRPr="00511DB3">
        <w:rPr>
          <w:rFonts w:cs="Times New Roman"/>
          <w:sz w:val="24"/>
          <w:szCs w:val="24"/>
          <w:lang w:val="en-US"/>
        </w:rPr>
        <w:lastRenderedPageBreak/>
        <w:t xml:space="preserve">Declarations of interest: </w:t>
      </w:r>
      <w:r w:rsidRPr="00511DB3">
        <w:rPr>
          <w:rFonts w:cs="Times New Roman"/>
          <w:b w:val="0"/>
          <w:sz w:val="24"/>
          <w:szCs w:val="24"/>
          <w:lang w:val="en-US"/>
        </w:rPr>
        <w:t>none</w:t>
      </w:r>
      <w:r w:rsidRPr="00511DB3">
        <w:rPr>
          <w:rFonts w:cs="Times New Roman"/>
          <w:sz w:val="24"/>
          <w:szCs w:val="24"/>
          <w:lang w:val="en-US"/>
        </w:rPr>
        <w:t>.</w:t>
      </w:r>
    </w:p>
    <w:p w14:paraId="478242AD" w14:textId="77777777" w:rsidR="00BB70A2" w:rsidRPr="00511DB3" w:rsidRDefault="00BB70A2" w:rsidP="00BB70A2">
      <w:pPr>
        <w:spacing w:before="0" w:after="200" w:line="480" w:lineRule="auto"/>
        <w:jc w:val="left"/>
        <w:rPr>
          <w:rFonts w:eastAsiaTheme="majorEastAsia" w:cs="Times New Roman"/>
          <w:b/>
          <w:bCs/>
          <w:szCs w:val="24"/>
          <w:lang w:val="en-US"/>
        </w:rPr>
      </w:pPr>
      <w:r w:rsidRPr="00511DB3">
        <w:rPr>
          <w:rFonts w:cs="Times New Roman"/>
          <w:szCs w:val="24"/>
          <w:lang w:val="en-US"/>
        </w:rPr>
        <w:br w:type="page"/>
      </w:r>
    </w:p>
    <w:p w14:paraId="36257F48" w14:textId="621EBD4C" w:rsidR="00903288" w:rsidRPr="00511DB3" w:rsidRDefault="00903288" w:rsidP="002D0877">
      <w:pPr>
        <w:pStyle w:val="Heading1"/>
        <w:jc w:val="left"/>
        <w:rPr>
          <w:sz w:val="24"/>
        </w:rPr>
      </w:pPr>
      <w:r w:rsidRPr="00511DB3">
        <w:rPr>
          <w:sz w:val="24"/>
        </w:rPr>
        <w:lastRenderedPageBreak/>
        <w:t>References</w:t>
      </w:r>
    </w:p>
    <w:p w14:paraId="7C1F2AB1" w14:textId="77777777" w:rsidR="00494DB1" w:rsidRPr="00511DB3" w:rsidRDefault="00494DB1" w:rsidP="003E6AD5">
      <w:pPr>
        <w:spacing w:line="240" w:lineRule="auto"/>
        <w:jc w:val="left"/>
        <w:rPr>
          <w:rFonts w:cs="Times New Roman"/>
          <w:szCs w:val="24"/>
        </w:rPr>
      </w:pPr>
      <w:r w:rsidRPr="00511DB3">
        <w:rPr>
          <w:rFonts w:cs="Times New Roman"/>
          <w:szCs w:val="24"/>
        </w:rPr>
        <w:t>Alvord, K., 2000. Divorce your car: ending the love affair with the automobile, ISBN: 978-0-86571-408-3, https://trid.trb.org/view.aspx?id=672765.  Accessed 3</w:t>
      </w:r>
      <w:r w:rsidRPr="00511DB3">
        <w:rPr>
          <w:rFonts w:cs="Times New Roman"/>
          <w:szCs w:val="24"/>
          <w:vertAlign w:val="superscript"/>
        </w:rPr>
        <w:t>rd</w:t>
      </w:r>
      <w:r w:rsidRPr="00511DB3">
        <w:rPr>
          <w:rFonts w:cs="Times New Roman"/>
          <w:szCs w:val="24"/>
        </w:rPr>
        <w:t xml:space="preserve"> November 2017.</w:t>
      </w:r>
    </w:p>
    <w:p w14:paraId="52B5BCD0" w14:textId="77777777" w:rsidR="00494DB1" w:rsidRPr="00511DB3" w:rsidRDefault="00494DB1" w:rsidP="003E6AD5">
      <w:pPr>
        <w:spacing w:line="240" w:lineRule="auto"/>
        <w:jc w:val="left"/>
        <w:rPr>
          <w:rFonts w:cs="Times New Roman"/>
          <w:szCs w:val="24"/>
        </w:rPr>
      </w:pPr>
      <w:r w:rsidRPr="00511DB3">
        <w:rPr>
          <w:rFonts w:cs="Times New Roman"/>
          <w:color w:val="000000" w:themeColor="text1"/>
          <w:szCs w:val="24"/>
        </w:rPr>
        <w:t xml:space="preserve">Ashmore, D., Christie, N., Tyler, N.A., 2017. </w:t>
      </w:r>
      <w:r w:rsidRPr="00511DB3">
        <w:rPr>
          <w:rFonts w:cs="Times New Roman"/>
          <w:szCs w:val="24"/>
        </w:rPr>
        <w:t>Symbolic transport choice across national cultures: theoretical considerations for research design. Transp. Plan. Technol. 40, 875–900. https://doi.org/10.1080/03081060.2017.1355882</w:t>
      </w:r>
    </w:p>
    <w:p w14:paraId="211962C9" w14:textId="77777777" w:rsidR="00494DB1" w:rsidRPr="00511DB3" w:rsidRDefault="00494DB1" w:rsidP="003E6AD5">
      <w:pPr>
        <w:spacing w:line="240" w:lineRule="auto"/>
        <w:jc w:val="left"/>
        <w:rPr>
          <w:rFonts w:cs="Times New Roman"/>
          <w:szCs w:val="24"/>
        </w:rPr>
      </w:pPr>
      <w:r w:rsidRPr="00511DB3">
        <w:rPr>
          <w:rFonts w:cs="Times New Roman"/>
          <w:color w:val="000000" w:themeColor="text1"/>
          <w:szCs w:val="24"/>
        </w:rPr>
        <w:t xml:space="preserve">Ashmore, D., Thoreau, R., </w:t>
      </w:r>
      <w:proofErr w:type="spellStart"/>
      <w:r w:rsidRPr="00511DB3">
        <w:rPr>
          <w:rFonts w:cs="Times New Roman"/>
          <w:color w:val="000000" w:themeColor="text1"/>
          <w:szCs w:val="24"/>
        </w:rPr>
        <w:t>Kwami</w:t>
      </w:r>
      <w:proofErr w:type="spellEnd"/>
      <w:r w:rsidRPr="00511DB3">
        <w:rPr>
          <w:rFonts w:cs="Times New Roman"/>
          <w:color w:val="000000" w:themeColor="text1"/>
          <w:szCs w:val="24"/>
        </w:rPr>
        <w:t>, C., Christie, N., Tyler, N.A</w:t>
      </w:r>
      <w:r w:rsidRPr="00511DB3">
        <w:rPr>
          <w:rFonts w:cs="Times New Roman"/>
          <w:szCs w:val="24"/>
        </w:rPr>
        <w:t>., 2018a. Using thematic analysis to explore symbolism in transport choice across national cultures. Transportation 1–34. https://doi.org/10.1007/s11116-018-9902-7</w:t>
      </w:r>
    </w:p>
    <w:p w14:paraId="65EF9016" w14:textId="77777777" w:rsidR="00494DB1" w:rsidRPr="00511DB3" w:rsidRDefault="00494DB1" w:rsidP="003E6AD5">
      <w:pPr>
        <w:spacing w:line="240" w:lineRule="auto"/>
        <w:jc w:val="left"/>
        <w:rPr>
          <w:rFonts w:cs="Times New Roman"/>
          <w:szCs w:val="24"/>
        </w:rPr>
      </w:pPr>
      <w:r w:rsidRPr="00511DB3">
        <w:rPr>
          <w:rFonts w:cs="Times New Roman"/>
          <w:szCs w:val="24"/>
        </w:rPr>
        <w:t>Ashmore, D., Tyler, N.A., 2015. Cross-cultural theory and how it may help explain differences in symbolic choice in transport.  UCL peer reviewed ARG note.  http://www.cege.ucl.ac.uk/arg/.</w:t>
      </w:r>
    </w:p>
    <w:p w14:paraId="32777861" w14:textId="77777777" w:rsidR="00494DB1" w:rsidRPr="00511DB3" w:rsidRDefault="00494DB1" w:rsidP="003E6AD5">
      <w:pPr>
        <w:spacing w:line="240" w:lineRule="auto"/>
        <w:jc w:val="left"/>
        <w:rPr>
          <w:rFonts w:cs="Times New Roman"/>
          <w:szCs w:val="24"/>
        </w:rPr>
      </w:pPr>
      <w:r w:rsidRPr="00511DB3">
        <w:rPr>
          <w:rFonts w:cs="Times New Roman"/>
          <w:szCs w:val="24"/>
        </w:rPr>
        <w:t>Ashmore, D.P., Christie, N., Tyler, N.A., 2017. Symbolic transport choice across national cultures: theoretical considerations for research design. Transp. Plan. Technol.</w:t>
      </w:r>
    </w:p>
    <w:p w14:paraId="2C51F9A8" w14:textId="77777777" w:rsidR="00494DB1" w:rsidRPr="00511DB3" w:rsidRDefault="00494DB1" w:rsidP="003E6AD5">
      <w:pPr>
        <w:spacing w:line="240" w:lineRule="auto"/>
        <w:jc w:val="left"/>
        <w:rPr>
          <w:rFonts w:cs="Times New Roman"/>
          <w:szCs w:val="24"/>
        </w:rPr>
      </w:pPr>
      <w:r w:rsidRPr="00511DB3">
        <w:rPr>
          <w:rFonts w:cs="Times New Roman"/>
          <w:szCs w:val="24"/>
        </w:rPr>
        <w:t xml:space="preserve">Ashmore, David, </w:t>
      </w:r>
      <w:proofErr w:type="spellStart"/>
      <w:r w:rsidRPr="00511DB3">
        <w:rPr>
          <w:rFonts w:cs="Times New Roman"/>
          <w:szCs w:val="24"/>
        </w:rPr>
        <w:t>Pojani</w:t>
      </w:r>
      <w:proofErr w:type="spellEnd"/>
      <w:r w:rsidRPr="00511DB3">
        <w:rPr>
          <w:rFonts w:cs="Times New Roman"/>
          <w:szCs w:val="24"/>
        </w:rPr>
        <w:t>, D., Thoreau, R., Christie, N., Tyler, N.A., 2018b. The symbolism of ‘eco cars’ across national cultures: Potential implications for policy formulation and transfer. Transp. Res. Part Transp. Environ. 63, 560–575. https://doi.org/10.1016/j.trd.2018.06.024</w:t>
      </w:r>
    </w:p>
    <w:p w14:paraId="5FE36265" w14:textId="77777777" w:rsidR="00494DB1" w:rsidRPr="00511DB3" w:rsidRDefault="00494DB1" w:rsidP="003E6AD5">
      <w:pPr>
        <w:spacing w:line="240" w:lineRule="auto"/>
        <w:jc w:val="left"/>
        <w:rPr>
          <w:rFonts w:cs="Times New Roman"/>
          <w:szCs w:val="24"/>
        </w:rPr>
      </w:pPr>
      <w:r w:rsidRPr="00511DB3">
        <w:rPr>
          <w:rFonts w:cs="Times New Roman"/>
          <w:szCs w:val="24"/>
        </w:rPr>
        <w:t xml:space="preserve">Bagwell, L.S., </w:t>
      </w:r>
      <w:proofErr w:type="spellStart"/>
      <w:r w:rsidRPr="00511DB3">
        <w:rPr>
          <w:rFonts w:cs="Times New Roman"/>
          <w:szCs w:val="24"/>
        </w:rPr>
        <w:t>Bernheim</w:t>
      </w:r>
      <w:proofErr w:type="spellEnd"/>
      <w:r w:rsidRPr="00511DB3">
        <w:rPr>
          <w:rFonts w:cs="Times New Roman"/>
          <w:szCs w:val="24"/>
        </w:rPr>
        <w:t>, B.D., 1996. Veblen Effects in a Theory of Conspicuous Consumption. Am. Econ. Rev. 86, 349–373.</w:t>
      </w:r>
    </w:p>
    <w:p w14:paraId="314297A8" w14:textId="77777777" w:rsidR="00494DB1" w:rsidRPr="00511DB3" w:rsidRDefault="00494DB1" w:rsidP="003E6AD5">
      <w:pPr>
        <w:spacing w:line="240" w:lineRule="auto"/>
        <w:jc w:val="left"/>
        <w:rPr>
          <w:rFonts w:cs="Times New Roman"/>
          <w:szCs w:val="24"/>
        </w:rPr>
      </w:pPr>
      <w:r w:rsidRPr="00511DB3">
        <w:rPr>
          <w:rFonts w:cs="Times New Roman"/>
          <w:szCs w:val="24"/>
        </w:rPr>
        <w:t>Baker, S.E., Edwards, R., 2012. How many qualitative interviews is enough? Working Paper. NCRM, http://eprints.ncrm.ac.uk/2273/.</w:t>
      </w:r>
    </w:p>
    <w:p w14:paraId="62C0CF23" w14:textId="77777777" w:rsidR="00494DB1" w:rsidRPr="00511DB3" w:rsidRDefault="00494DB1" w:rsidP="003E6AD5">
      <w:pPr>
        <w:spacing w:line="240" w:lineRule="auto"/>
        <w:jc w:val="left"/>
        <w:rPr>
          <w:rFonts w:cs="Times New Roman"/>
          <w:szCs w:val="24"/>
        </w:rPr>
      </w:pPr>
      <w:r w:rsidRPr="00511DB3">
        <w:rPr>
          <w:rFonts w:cs="Times New Roman"/>
          <w:szCs w:val="24"/>
        </w:rPr>
        <w:t>Baker, T., Temenos, C., 2015. Urban Policy Mobilities Research: Introduction to a Debate. Int. J. Urban Reg. Res. 39, 824–827. https://doi.org/10.1111/1468-2427.12252</w:t>
      </w:r>
    </w:p>
    <w:p w14:paraId="19D75A05" w14:textId="77777777" w:rsidR="00494DB1" w:rsidRPr="00511DB3" w:rsidRDefault="00494DB1" w:rsidP="003E6AD5">
      <w:pPr>
        <w:spacing w:line="240" w:lineRule="auto"/>
        <w:jc w:val="left"/>
        <w:rPr>
          <w:rFonts w:cs="Times New Roman"/>
          <w:szCs w:val="24"/>
        </w:rPr>
      </w:pPr>
      <w:r w:rsidRPr="00511DB3">
        <w:rPr>
          <w:rFonts w:cs="Times New Roman"/>
          <w:szCs w:val="24"/>
        </w:rPr>
        <w:t xml:space="preserve">Banerjee, I., Walker, J.L., Deakin, E.A., </w:t>
      </w:r>
      <w:proofErr w:type="spellStart"/>
      <w:r w:rsidRPr="00511DB3">
        <w:rPr>
          <w:rFonts w:cs="Times New Roman"/>
          <w:szCs w:val="24"/>
        </w:rPr>
        <w:t>Kanafani</w:t>
      </w:r>
      <w:proofErr w:type="spellEnd"/>
      <w:r w:rsidRPr="00511DB3">
        <w:rPr>
          <w:rFonts w:cs="Times New Roman"/>
          <w:szCs w:val="24"/>
        </w:rPr>
        <w:t>, A., 2010. New vehicle choice in India: household choice among motorized vehicle segment. Presented at the 12th World Conference in Transportation Research, Lisbon.</w:t>
      </w:r>
    </w:p>
    <w:p w14:paraId="75A51F4C" w14:textId="77777777" w:rsidR="00494DB1" w:rsidRPr="00511DB3" w:rsidRDefault="00494DB1" w:rsidP="003E6AD5">
      <w:pPr>
        <w:spacing w:line="240" w:lineRule="auto"/>
        <w:jc w:val="left"/>
        <w:rPr>
          <w:rFonts w:cs="Times New Roman"/>
          <w:szCs w:val="24"/>
        </w:rPr>
      </w:pPr>
      <w:r w:rsidRPr="00511DB3">
        <w:rPr>
          <w:rFonts w:cs="Times New Roman"/>
          <w:szCs w:val="24"/>
        </w:rPr>
        <w:t xml:space="preserve">Barthes, R., 1957. Mythologies. Editions du </w:t>
      </w:r>
      <w:proofErr w:type="spellStart"/>
      <w:r w:rsidRPr="00511DB3">
        <w:rPr>
          <w:rFonts w:cs="Times New Roman"/>
          <w:szCs w:val="24"/>
        </w:rPr>
        <w:t>Seuil</w:t>
      </w:r>
      <w:proofErr w:type="spellEnd"/>
      <w:r w:rsidRPr="00511DB3">
        <w:rPr>
          <w:rFonts w:cs="Times New Roman"/>
          <w:szCs w:val="24"/>
        </w:rPr>
        <w:t>, Paris.</w:t>
      </w:r>
    </w:p>
    <w:p w14:paraId="5AAE8A43" w14:textId="77777777" w:rsidR="00494DB1" w:rsidRPr="00511DB3" w:rsidRDefault="00494DB1" w:rsidP="003E6AD5">
      <w:pPr>
        <w:spacing w:line="240" w:lineRule="auto"/>
        <w:jc w:val="left"/>
        <w:rPr>
          <w:rFonts w:cs="Times New Roman"/>
          <w:szCs w:val="24"/>
        </w:rPr>
      </w:pPr>
      <w:r w:rsidRPr="00511DB3">
        <w:rPr>
          <w:rFonts w:cs="Times New Roman"/>
          <w:szCs w:val="24"/>
        </w:rPr>
        <w:t>Barthes, R., 1967. Elements of semiology / translated from the French by Annette Lavers and Colin Smith, Cape editions ; no. 4. Cape.</w:t>
      </w:r>
    </w:p>
    <w:p w14:paraId="3698E393" w14:textId="77777777" w:rsidR="00494DB1" w:rsidRPr="00511DB3" w:rsidRDefault="00494DB1" w:rsidP="003E6AD5">
      <w:pPr>
        <w:spacing w:line="240" w:lineRule="auto"/>
        <w:jc w:val="left"/>
        <w:rPr>
          <w:rFonts w:cs="Times New Roman"/>
          <w:szCs w:val="24"/>
        </w:rPr>
      </w:pPr>
      <w:r w:rsidRPr="00511DB3">
        <w:rPr>
          <w:rFonts w:cs="Times New Roman"/>
          <w:szCs w:val="24"/>
        </w:rPr>
        <w:t xml:space="preserve">Batra, R., Ramaswamy, V., Alden, D.L., Steenkamp, J.-B.E.M., </w:t>
      </w:r>
      <w:proofErr w:type="spellStart"/>
      <w:r w:rsidRPr="00511DB3">
        <w:rPr>
          <w:rFonts w:cs="Times New Roman"/>
          <w:szCs w:val="24"/>
        </w:rPr>
        <w:t>Ramachander</w:t>
      </w:r>
      <w:proofErr w:type="spellEnd"/>
      <w:r w:rsidRPr="00511DB3">
        <w:rPr>
          <w:rFonts w:cs="Times New Roman"/>
          <w:szCs w:val="24"/>
        </w:rPr>
        <w:t xml:space="preserve">, S., 2000. Effects of Brand Local and Nonlocal Origin on Consumer Attitudes in Developing Countries. J. </w:t>
      </w:r>
      <w:proofErr w:type="spellStart"/>
      <w:r w:rsidRPr="00511DB3">
        <w:rPr>
          <w:rFonts w:cs="Times New Roman"/>
          <w:szCs w:val="24"/>
        </w:rPr>
        <w:t>Consum</w:t>
      </w:r>
      <w:proofErr w:type="spellEnd"/>
      <w:r w:rsidRPr="00511DB3">
        <w:rPr>
          <w:rFonts w:cs="Times New Roman"/>
          <w:szCs w:val="24"/>
        </w:rPr>
        <w:t>. Psychol., Cultural Psychology 9, 83–95. https://doi.org/10.1207/S15327663JCP0902_3</w:t>
      </w:r>
    </w:p>
    <w:p w14:paraId="225F4729" w14:textId="77777777" w:rsidR="00494DB1" w:rsidRPr="00511DB3" w:rsidRDefault="00494DB1" w:rsidP="003E6AD5">
      <w:pPr>
        <w:spacing w:line="240" w:lineRule="auto"/>
        <w:jc w:val="left"/>
        <w:rPr>
          <w:rFonts w:cs="Times New Roman"/>
          <w:szCs w:val="24"/>
        </w:rPr>
      </w:pPr>
      <w:proofErr w:type="spellStart"/>
      <w:r w:rsidRPr="00511DB3">
        <w:rPr>
          <w:rFonts w:cs="Times New Roman"/>
          <w:szCs w:val="24"/>
        </w:rPr>
        <w:t>Beirão</w:t>
      </w:r>
      <w:proofErr w:type="spellEnd"/>
      <w:r w:rsidRPr="00511DB3">
        <w:rPr>
          <w:rFonts w:cs="Times New Roman"/>
          <w:szCs w:val="24"/>
        </w:rPr>
        <w:t>, G., Sarsfield Cabral, J.A., 2007. Understanding attitudes towards public transport and private car: A qualitative study. Transp. Policy 14, 478–489. https://doi.org/10.1016/j.tranpol.2007.04.009</w:t>
      </w:r>
    </w:p>
    <w:p w14:paraId="3C39B1AF" w14:textId="77777777" w:rsidR="00494DB1" w:rsidRPr="00511DB3" w:rsidRDefault="00494DB1" w:rsidP="003E6AD5">
      <w:pPr>
        <w:spacing w:line="240" w:lineRule="auto"/>
        <w:jc w:val="left"/>
        <w:rPr>
          <w:rFonts w:cs="Times New Roman"/>
          <w:szCs w:val="24"/>
        </w:rPr>
      </w:pPr>
      <w:proofErr w:type="spellStart"/>
      <w:r w:rsidRPr="00511DB3">
        <w:rPr>
          <w:rFonts w:cs="Times New Roman"/>
          <w:szCs w:val="24"/>
        </w:rPr>
        <w:t>Belgiawan</w:t>
      </w:r>
      <w:proofErr w:type="spellEnd"/>
      <w:r w:rsidRPr="00511DB3">
        <w:rPr>
          <w:rFonts w:cs="Times New Roman"/>
          <w:szCs w:val="24"/>
        </w:rPr>
        <w:t xml:space="preserve">, P., </w:t>
      </w:r>
      <w:proofErr w:type="spellStart"/>
      <w:r w:rsidRPr="00511DB3">
        <w:rPr>
          <w:rFonts w:cs="Times New Roman"/>
          <w:szCs w:val="24"/>
        </w:rPr>
        <w:t>Schmöcker</w:t>
      </w:r>
      <w:proofErr w:type="spellEnd"/>
      <w:r w:rsidRPr="00511DB3">
        <w:rPr>
          <w:rFonts w:cs="Times New Roman"/>
          <w:szCs w:val="24"/>
        </w:rPr>
        <w:t xml:space="preserve">, J.-D., </w:t>
      </w:r>
      <w:proofErr w:type="spellStart"/>
      <w:r w:rsidRPr="00511DB3">
        <w:rPr>
          <w:rFonts w:cs="Times New Roman"/>
          <w:szCs w:val="24"/>
        </w:rPr>
        <w:t>Abou-Zeid</w:t>
      </w:r>
      <w:proofErr w:type="spellEnd"/>
      <w:r w:rsidRPr="00511DB3">
        <w:rPr>
          <w:rFonts w:cs="Times New Roman"/>
          <w:szCs w:val="24"/>
        </w:rPr>
        <w:t xml:space="preserve">, M., Walker, J., Lee, T.-C., </w:t>
      </w:r>
      <w:proofErr w:type="spellStart"/>
      <w:r w:rsidRPr="00511DB3">
        <w:rPr>
          <w:rFonts w:cs="Times New Roman"/>
          <w:szCs w:val="24"/>
        </w:rPr>
        <w:t>Ettema</w:t>
      </w:r>
      <w:proofErr w:type="spellEnd"/>
      <w:r w:rsidRPr="00511DB3">
        <w:rPr>
          <w:rFonts w:cs="Times New Roman"/>
          <w:szCs w:val="24"/>
        </w:rPr>
        <w:t xml:space="preserve">, D., </w:t>
      </w:r>
      <w:proofErr w:type="spellStart"/>
      <w:r w:rsidRPr="00511DB3">
        <w:rPr>
          <w:rFonts w:cs="Times New Roman"/>
          <w:szCs w:val="24"/>
        </w:rPr>
        <w:t>Fujii</w:t>
      </w:r>
      <w:proofErr w:type="spellEnd"/>
      <w:r w:rsidRPr="00511DB3">
        <w:rPr>
          <w:rFonts w:cs="Times New Roman"/>
          <w:szCs w:val="24"/>
        </w:rPr>
        <w:t>, S., 2014. Car ownership motivations among undergraduate students in China, Indonesia, Japan, Lebanon, Netherlands, Taiwan, and USA. Transportation 41, 1227–1244. https://doi.org/10.1007/s11116-014-9548-z</w:t>
      </w:r>
    </w:p>
    <w:p w14:paraId="0C624C7C" w14:textId="77777777" w:rsidR="00494DB1" w:rsidRPr="00511DB3" w:rsidRDefault="00494DB1" w:rsidP="003E6AD5">
      <w:pPr>
        <w:spacing w:line="240" w:lineRule="auto"/>
        <w:jc w:val="left"/>
        <w:rPr>
          <w:rFonts w:cs="Times New Roman"/>
          <w:szCs w:val="24"/>
        </w:rPr>
      </w:pPr>
      <w:r w:rsidRPr="00511DB3">
        <w:rPr>
          <w:rFonts w:cs="Times New Roman"/>
          <w:szCs w:val="24"/>
        </w:rPr>
        <w:t xml:space="preserve">Belk, R.W., 1988. Possessions and the Extended Self. J. </w:t>
      </w:r>
      <w:proofErr w:type="spellStart"/>
      <w:r w:rsidRPr="00511DB3">
        <w:rPr>
          <w:rFonts w:cs="Times New Roman"/>
          <w:szCs w:val="24"/>
        </w:rPr>
        <w:t>Consum</w:t>
      </w:r>
      <w:proofErr w:type="spellEnd"/>
      <w:r w:rsidRPr="00511DB3">
        <w:rPr>
          <w:rFonts w:cs="Times New Roman"/>
          <w:szCs w:val="24"/>
        </w:rPr>
        <w:t>. Res. 15, 139–168.</w:t>
      </w:r>
    </w:p>
    <w:p w14:paraId="321CF695" w14:textId="77777777" w:rsidR="00494DB1" w:rsidRPr="00511DB3" w:rsidRDefault="00494DB1" w:rsidP="003E6AD5">
      <w:pPr>
        <w:spacing w:line="240" w:lineRule="auto"/>
        <w:jc w:val="left"/>
        <w:rPr>
          <w:rFonts w:cs="Times New Roman"/>
          <w:szCs w:val="24"/>
        </w:rPr>
      </w:pPr>
      <w:r w:rsidRPr="00511DB3">
        <w:rPr>
          <w:rFonts w:cs="Times New Roman"/>
          <w:szCs w:val="24"/>
        </w:rPr>
        <w:lastRenderedPageBreak/>
        <w:t>Ben-</w:t>
      </w:r>
      <w:proofErr w:type="spellStart"/>
      <w:r w:rsidRPr="00511DB3">
        <w:rPr>
          <w:rFonts w:cs="Times New Roman"/>
          <w:szCs w:val="24"/>
        </w:rPr>
        <w:t>Akiva</w:t>
      </w:r>
      <w:proofErr w:type="spellEnd"/>
      <w:r w:rsidRPr="00511DB3">
        <w:rPr>
          <w:rFonts w:cs="Times New Roman"/>
          <w:szCs w:val="24"/>
        </w:rPr>
        <w:t>, M., Morikawa, T., 2002. Comparing ridership attraction of rail and bus. Transp. Policy 9, 107–116. https://doi.org/10.1016/S0967-070X(02)00009-4</w:t>
      </w:r>
    </w:p>
    <w:p w14:paraId="1C2C7B30" w14:textId="77777777" w:rsidR="00494DB1" w:rsidRPr="00511DB3" w:rsidRDefault="00494DB1" w:rsidP="003E6AD5">
      <w:pPr>
        <w:spacing w:line="240" w:lineRule="auto"/>
        <w:jc w:val="left"/>
        <w:rPr>
          <w:rFonts w:cs="Times New Roman"/>
          <w:szCs w:val="24"/>
        </w:rPr>
      </w:pPr>
      <w:r w:rsidRPr="00511DB3">
        <w:rPr>
          <w:rFonts w:cs="Times New Roman"/>
          <w:szCs w:val="24"/>
        </w:rPr>
        <w:t>Bohm, S., Jones, C., Land, C., Paterson, M. (Eds.), 2006. Against Automobility, 1 edition. ed. Wiley-Blackwell, Malden, MA.</w:t>
      </w:r>
    </w:p>
    <w:p w14:paraId="717E97BB" w14:textId="77777777" w:rsidR="00494DB1" w:rsidRPr="00511DB3" w:rsidRDefault="00494DB1" w:rsidP="003E6AD5">
      <w:pPr>
        <w:spacing w:line="240" w:lineRule="auto"/>
        <w:jc w:val="left"/>
        <w:rPr>
          <w:rFonts w:cs="Times New Roman"/>
          <w:szCs w:val="24"/>
        </w:rPr>
      </w:pPr>
      <w:r w:rsidRPr="00511DB3">
        <w:rPr>
          <w:rFonts w:cs="Times New Roman"/>
          <w:szCs w:val="24"/>
        </w:rPr>
        <w:t>Bourdieu, P., 1984. Distinction: A Social Critique of the Judgement of Taste. Harvard University Press, Cambridge, Mass.</w:t>
      </w:r>
    </w:p>
    <w:p w14:paraId="208FE316" w14:textId="77777777" w:rsidR="00494DB1" w:rsidRPr="00511DB3" w:rsidRDefault="00494DB1" w:rsidP="003E6AD5">
      <w:pPr>
        <w:spacing w:line="240" w:lineRule="auto"/>
        <w:jc w:val="left"/>
        <w:rPr>
          <w:rFonts w:cs="Times New Roman"/>
          <w:szCs w:val="24"/>
        </w:rPr>
      </w:pPr>
      <w:r w:rsidRPr="00511DB3">
        <w:rPr>
          <w:rFonts w:cs="Times New Roman"/>
          <w:szCs w:val="24"/>
        </w:rPr>
        <w:t xml:space="preserve">Boyatzis, R.E., 1998. Transforming qualitative </w:t>
      </w:r>
      <w:proofErr w:type="gramStart"/>
      <w:r w:rsidRPr="00511DB3">
        <w:rPr>
          <w:rFonts w:cs="Times New Roman"/>
          <w:szCs w:val="24"/>
        </w:rPr>
        <w:t>information :</w:t>
      </w:r>
      <w:proofErr w:type="gramEnd"/>
      <w:r w:rsidRPr="00511DB3">
        <w:rPr>
          <w:rFonts w:cs="Times New Roman"/>
          <w:szCs w:val="24"/>
        </w:rPr>
        <w:t xml:space="preserve"> thematic analysis and code development / Richard E. Boyatzis. Sage, Thousand Oaks, </w:t>
      </w:r>
      <w:proofErr w:type="gramStart"/>
      <w:r w:rsidRPr="00511DB3">
        <w:rPr>
          <w:rFonts w:cs="Times New Roman"/>
          <w:szCs w:val="24"/>
        </w:rPr>
        <w:t>CA ;</w:t>
      </w:r>
      <w:proofErr w:type="gramEnd"/>
      <w:r w:rsidRPr="00511DB3">
        <w:rPr>
          <w:rFonts w:cs="Times New Roman"/>
          <w:szCs w:val="24"/>
        </w:rPr>
        <w:t xml:space="preserve"> London.</w:t>
      </w:r>
    </w:p>
    <w:p w14:paraId="4B078A19" w14:textId="77777777" w:rsidR="00494DB1" w:rsidRPr="00511DB3" w:rsidRDefault="00494DB1" w:rsidP="003E6AD5">
      <w:pPr>
        <w:spacing w:line="240" w:lineRule="auto"/>
        <w:jc w:val="left"/>
        <w:rPr>
          <w:rFonts w:cs="Times New Roman"/>
          <w:szCs w:val="24"/>
        </w:rPr>
      </w:pPr>
      <w:r w:rsidRPr="00511DB3">
        <w:rPr>
          <w:rFonts w:cs="Times New Roman"/>
          <w:szCs w:val="24"/>
        </w:rPr>
        <w:t>Braun, V., Clarke, V., 2006. Using thematic analysis in psychology. Qual. Res. Psychol. 3, 77–101. https://doi.org/10.1191/1478088706qp063oa</w:t>
      </w:r>
    </w:p>
    <w:p w14:paraId="7B49C961" w14:textId="77777777" w:rsidR="00494DB1" w:rsidRPr="00511DB3" w:rsidRDefault="00494DB1" w:rsidP="003E6AD5">
      <w:pPr>
        <w:spacing w:line="240" w:lineRule="auto"/>
        <w:jc w:val="left"/>
        <w:rPr>
          <w:rFonts w:cs="Times New Roman"/>
          <w:szCs w:val="24"/>
        </w:rPr>
      </w:pPr>
      <w:r w:rsidRPr="00511DB3">
        <w:rPr>
          <w:rFonts w:cs="Times New Roman"/>
          <w:szCs w:val="24"/>
        </w:rPr>
        <w:t>Bryman, A., 2012. Social Research Methods. Oxford University Press, Oxford.</w:t>
      </w:r>
    </w:p>
    <w:p w14:paraId="58BF8872" w14:textId="77777777" w:rsidR="00494DB1" w:rsidRPr="00511DB3" w:rsidRDefault="00494DB1" w:rsidP="003E6AD5">
      <w:pPr>
        <w:spacing w:line="240" w:lineRule="auto"/>
        <w:jc w:val="left"/>
        <w:rPr>
          <w:rFonts w:cs="Times New Roman"/>
          <w:szCs w:val="24"/>
        </w:rPr>
      </w:pPr>
      <w:proofErr w:type="spellStart"/>
      <w:r w:rsidRPr="00511DB3">
        <w:rPr>
          <w:rFonts w:cs="Times New Roman"/>
          <w:szCs w:val="24"/>
        </w:rPr>
        <w:t>Buil</w:t>
      </w:r>
      <w:proofErr w:type="spellEnd"/>
      <w:r w:rsidRPr="00511DB3">
        <w:rPr>
          <w:rFonts w:cs="Times New Roman"/>
          <w:szCs w:val="24"/>
        </w:rPr>
        <w:t xml:space="preserve">, I., de </w:t>
      </w:r>
      <w:proofErr w:type="spellStart"/>
      <w:r w:rsidRPr="00511DB3">
        <w:rPr>
          <w:rFonts w:cs="Times New Roman"/>
          <w:szCs w:val="24"/>
        </w:rPr>
        <w:t>Chernatony</w:t>
      </w:r>
      <w:proofErr w:type="spellEnd"/>
      <w:r w:rsidRPr="00511DB3">
        <w:rPr>
          <w:rFonts w:cs="Times New Roman"/>
          <w:szCs w:val="24"/>
        </w:rPr>
        <w:t>, L., Martínez, E., 2012. Methodological issues in cross-cultural research: An overview and recommendations. J. Target. Meas. Anal. Mark. 20, 223–234. https://doi.org/10.1057/jt.2012.18</w:t>
      </w:r>
    </w:p>
    <w:p w14:paraId="46E26125" w14:textId="77777777" w:rsidR="00494DB1" w:rsidRPr="00511DB3" w:rsidRDefault="00494DB1" w:rsidP="003E6AD5">
      <w:pPr>
        <w:spacing w:line="240" w:lineRule="auto"/>
        <w:jc w:val="left"/>
        <w:rPr>
          <w:rFonts w:cs="Times New Roman"/>
          <w:szCs w:val="24"/>
        </w:rPr>
      </w:pPr>
      <w:proofErr w:type="spellStart"/>
      <w:r w:rsidRPr="00511DB3">
        <w:rPr>
          <w:rFonts w:cs="Times New Roman"/>
          <w:szCs w:val="24"/>
        </w:rPr>
        <w:t>Burnkrant</w:t>
      </w:r>
      <w:proofErr w:type="spellEnd"/>
      <w:r w:rsidRPr="00511DB3">
        <w:rPr>
          <w:rFonts w:cs="Times New Roman"/>
          <w:szCs w:val="24"/>
        </w:rPr>
        <w:t xml:space="preserve">, R.E., Cousineau, A., 1975. Informational and normative social influence in buyer </w:t>
      </w:r>
      <w:proofErr w:type="spellStart"/>
      <w:r w:rsidRPr="00511DB3">
        <w:rPr>
          <w:rFonts w:cs="Times New Roman"/>
          <w:szCs w:val="24"/>
        </w:rPr>
        <w:t>behavior</w:t>
      </w:r>
      <w:proofErr w:type="spellEnd"/>
      <w:r w:rsidRPr="00511DB3">
        <w:rPr>
          <w:rFonts w:cs="Times New Roman"/>
          <w:szCs w:val="24"/>
        </w:rPr>
        <w:t xml:space="preserve">. J. </w:t>
      </w:r>
      <w:proofErr w:type="spellStart"/>
      <w:r w:rsidRPr="00511DB3">
        <w:rPr>
          <w:rFonts w:cs="Times New Roman"/>
          <w:szCs w:val="24"/>
        </w:rPr>
        <w:t>Consum</w:t>
      </w:r>
      <w:proofErr w:type="spellEnd"/>
      <w:r w:rsidRPr="00511DB3">
        <w:rPr>
          <w:rFonts w:cs="Times New Roman"/>
          <w:szCs w:val="24"/>
        </w:rPr>
        <w:t>. Res. 2, 206–215. https://doi.org/10.1086/208633</w:t>
      </w:r>
    </w:p>
    <w:p w14:paraId="75B59936" w14:textId="77777777" w:rsidR="00494DB1" w:rsidRPr="00511DB3" w:rsidRDefault="00494DB1" w:rsidP="003E6AD5">
      <w:pPr>
        <w:spacing w:line="240" w:lineRule="auto"/>
        <w:jc w:val="left"/>
        <w:rPr>
          <w:rFonts w:cs="Times New Roman"/>
          <w:szCs w:val="24"/>
        </w:rPr>
      </w:pPr>
      <w:r w:rsidRPr="00511DB3">
        <w:rPr>
          <w:rFonts w:cs="Times New Roman"/>
          <w:szCs w:val="24"/>
        </w:rPr>
        <w:t>Campbell, 1988. Methodology and Epistemology for Social Sciences: Selected Papers, 2nd edition. ed. University of Chicago Press, Chicago.</w:t>
      </w:r>
    </w:p>
    <w:p w14:paraId="52C3A57A" w14:textId="77777777" w:rsidR="00494DB1" w:rsidRPr="00511DB3" w:rsidRDefault="00494DB1" w:rsidP="003E6AD5">
      <w:pPr>
        <w:spacing w:line="240" w:lineRule="auto"/>
        <w:jc w:val="left"/>
        <w:rPr>
          <w:rFonts w:cs="Times New Roman"/>
          <w:szCs w:val="24"/>
        </w:rPr>
      </w:pPr>
      <w:r w:rsidRPr="00511DB3">
        <w:rPr>
          <w:rFonts w:cs="Times New Roman"/>
          <w:szCs w:val="24"/>
        </w:rPr>
        <w:t>Chen, C.-H., Kan, H.-D., Huang, C., LI, L., Zhang, Y.-H., Chen, R.-J., Chen, B.-H., 2009. Impact of Ambient Air Pollution on Public Health under Various Traffic Policies in Shanghai, China. Biomed. Environ. Sci. 22, 210–215. https://doi.org/10.1016/S0895-3988(09)60047-7</w:t>
      </w:r>
    </w:p>
    <w:p w14:paraId="36B012B6" w14:textId="77777777" w:rsidR="00494DB1" w:rsidRPr="00511DB3" w:rsidRDefault="00494DB1" w:rsidP="003E6AD5">
      <w:pPr>
        <w:spacing w:line="240" w:lineRule="auto"/>
        <w:jc w:val="left"/>
        <w:rPr>
          <w:rFonts w:cs="Times New Roman"/>
          <w:szCs w:val="24"/>
        </w:rPr>
      </w:pPr>
      <w:r w:rsidRPr="00511DB3">
        <w:rPr>
          <w:rFonts w:cs="Times New Roman"/>
          <w:szCs w:val="24"/>
        </w:rPr>
        <w:t xml:space="preserve">Coolican, H., 2009. Research Methods and Statistics in Psychology. Routledge, </w:t>
      </w:r>
      <w:proofErr w:type="spellStart"/>
      <w:r w:rsidRPr="00511DB3">
        <w:rPr>
          <w:rFonts w:cs="Times New Roman"/>
          <w:szCs w:val="24"/>
        </w:rPr>
        <w:t>Abbingdon</w:t>
      </w:r>
      <w:proofErr w:type="spellEnd"/>
      <w:r w:rsidRPr="00511DB3">
        <w:rPr>
          <w:rFonts w:cs="Times New Roman"/>
          <w:szCs w:val="24"/>
        </w:rPr>
        <w:t>.</w:t>
      </w:r>
    </w:p>
    <w:p w14:paraId="1BCA9E58" w14:textId="77777777" w:rsidR="00494DB1" w:rsidRPr="00511DB3" w:rsidRDefault="00494DB1" w:rsidP="003E6AD5">
      <w:pPr>
        <w:spacing w:line="240" w:lineRule="auto"/>
        <w:jc w:val="left"/>
        <w:rPr>
          <w:rFonts w:cs="Times New Roman"/>
          <w:szCs w:val="24"/>
        </w:rPr>
      </w:pPr>
      <w:r w:rsidRPr="00511DB3">
        <w:rPr>
          <w:rFonts w:cs="Times New Roman"/>
          <w:szCs w:val="24"/>
        </w:rPr>
        <w:t>Dalvi, M.Q., 1986. The mobility problem of the third world. Presented at the Moving People in Tomorrow’s World, Thomas Telford, London.</w:t>
      </w:r>
    </w:p>
    <w:p w14:paraId="472961B9" w14:textId="77777777" w:rsidR="00494DB1" w:rsidRPr="00511DB3" w:rsidRDefault="00494DB1" w:rsidP="003E6AD5">
      <w:pPr>
        <w:spacing w:line="240" w:lineRule="auto"/>
        <w:jc w:val="left"/>
        <w:rPr>
          <w:rFonts w:cs="Times New Roman"/>
          <w:szCs w:val="24"/>
        </w:rPr>
      </w:pPr>
      <w:proofErr w:type="spellStart"/>
      <w:r w:rsidRPr="00511DB3">
        <w:rPr>
          <w:rFonts w:cs="Times New Roman"/>
          <w:szCs w:val="24"/>
        </w:rPr>
        <w:t>Daniell</w:t>
      </w:r>
      <w:proofErr w:type="spellEnd"/>
      <w:r w:rsidRPr="00511DB3">
        <w:rPr>
          <w:rFonts w:cs="Times New Roman"/>
          <w:szCs w:val="24"/>
        </w:rPr>
        <w:t>, K., 2014. The role of national culture in shaping public policy: a review of the literature, H C Coombs Policy Forum, Australian National University, Canberra. https://coombs-forum.crawford.anu.edu.au/publication/hc-coombs-policy-forum/4543/role-national-culture-shaping-public-policy-review.</w:t>
      </w:r>
    </w:p>
    <w:p w14:paraId="1996C230" w14:textId="77777777" w:rsidR="00494DB1" w:rsidRPr="00511DB3" w:rsidRDefault="00494DB1" w:rsidP="003E6AD5">
      <w:pPr>
        <w:spacing w:line="240" w:lineRule="auto"/>
        <w:jc w:val="left"/>
        <w:rPr>
          <w:rFonts w:cs="Times New Roman"/>
          <w:szCs w:val="24"/>
        </w:rPr>
      </w:pPr>
      <w:r w:rsidRPr="00511DB3">
        <w:rPr>
          <w:rFonts w:cs="Times New Roman"/>
          <w:szCs w:val="24"/>
        </w:rPr>
        <w:t xml:space="preserve">De </w:t>
      </w:r>
      <w:proofErr w:type="spellStart"/>
      <w:r w:rsidRPr="00511DB3">
        <w:rPr>
          <w:rFonts w:cs="Times New Roman"/>
          <w:szCs w:val="24"/>
        </w:rPr>
        <w:t>Beukelaer</w:t>
      </w:r>
      <w:proofErr w:type="spellEnd"/>
      <w:r w:rsidRPr="00511DB3">
        <w:rPr>
          <w:rFonts w:cs="Times New Roman"/>
          <w:szCs w:val="24"/>
        </w:rPr>
        <w:t>, C., 2014. Creative industries in “developing” countries: Questioning country classifications in the UNCTAD creative economy reports. Cult. Trends 23, 1–21. https://doi.org/10.1080/09548963.2014.912043</w:t>
      </w:r>
    </w:p>
    <w:p w14:paraId="47A465F5" w14:textId="77777777" w:rsidR="00494DB1" w:rsidRPr="00511DB3" w:rsidRDefault="00494DB1" w:rsidP="003E6AD5">
      <w:pPr>
        <w:spacing w:line="240" w:lineRule="auto"/>
        <w:jc w:val="left"/>
        <w:rPr>
          <w:rFonts w:cs="Times New Roman"/>
          <w:szCs w:val="24"/>
        </w:rPr>
      </w:pPr>
      <w:r w:rsidRPr="00511DB3">
        <w:rPr>
          <w:rFonts w:cs="Times New Roman"/>
          <w:szCs w:val="24"/>
        </w:rPr>
        <w:t xml:space="preserve">de </w:t>
      </w:r>
      <w:proofErr w:type="spellStart"/>
      <w:r w:rsidRPr="00511DB3">
        <w:rPr>
          <w:rFonts w:cs="Times New Roman"/>
          <w:szCs w:val="24"/>
        </w:rPr>
        <w:t>Mooij</w:t>
      </w:r>
      <w:proofErr w:type="spellEnd"/>
      <w:r w:rsidRPr="00511DB3">
        <w:rPr>
          <w:rFonts w:cs="Times New Roman"/>
          <w:szCs w:val="24"/>
        </w:rPr>
        <w:t>, M., Hofstede, G., 2010. The Hofstede model: applications to global branding and advertising strategy and research. Int. J. Advert. 29, 85–110.</w:t>
      </w:r>
    </w:p>
    <w:p w14:paraId="08E83C87" w14:textId="77777777" w:rsidR="00494DB1" w:rsidRPr="00511DB3" w:rsidRDefault="00494DB1" w:rsidP="003E6AD5">
      <w:pPr>
        <w:spacing w:line="240" w:lineRule="auto"/>
        <w:jc w:val="left"/>
        <w:rPr>
          <w:rFonts w:cs="Times New Roman"/>
          <w:szCs w:val="24"/>
        </w:rPr>
      </w:pPr>
      <w:proofErr w:type="spellStart"/>
      <w:r w:rsidRPr="00511DB3">
        <w:rPr>
          <w:rFonts w:cs="Times New Roman"/>
          <w:szCs w:val="24"/>
        </w:rPr>
        <w:t>Delbosc</w:t>
      </w:r>
      <w:proofErr w:type="spellEnd"/>
      <w:r w:rsidRPr="00511DB3">
        <w:rPr>
          <w:rFonts w:cs="Times New Roman"/>
          <w:szCs w:val="24"/>
        </w:rPr>
        <w:t>, A., Currie, G., 2013. Causes of Youth Licensing Decline: A Synthesis of Evidence. Transp. Rev. 33, 271–290. https://doi.org/10.1080/01441647.2013.801929</w:t>
      </w:r>
    </w:p>
    <w:p w14:paraId="5066B652" w14:textId="77777777" w:rsidR="00494DB1" w:rsidRPr="00511DB3" w:rsidRDefault="00494DB1" w:rsidP="003E6AD5">
      <w:pPr>
        <w:spacing w:line="240" w:lineRule="auto"/>
        <w:jc w:val="left"/>
        <w:rPr>
          <w:rFonts w:cs="Times New Roman"/>
          <w:szCs w:val="24"/>
        </w:rPr>
      </w:pPr>
      <w:r w:rsidRPr="00511DB3">
        <w:rPr>
          <w:rFonts w:cs="Times New Roman"/>
          <w:szCs w:val="24"/>
        </w:rPr>
        <w:t xml:space="preserve">Denzin, N.K., Lincoln, Y.S. (Eds.), 2005. The SAGE Handbook of Qualitative Research, Third Edition </w:t>
      </w:r>
      <w:proofErr w:type="spellStart"/>
      <w:r w:rsidRPr="00511DB3">
        <w:rPr>
          <w:rFonts w:cs="Times New Roman"/>
          <w:szCs w:val="24"/>
        </w:rPr>
        <w:t>edition</w:t>
      </w:r>
      <w:proofErr w:type="spellEnd"/>
      <w:r w:rsidRPr="00511DB3">
        <w:rPr>
          <w:rFonts w:cs="Times New Roman"/>
          <w:szCs w:val="24"/>
        </w:rPr>
        <w:t>. ed. Sage Publications, Inc, Thousand Oaks.</w:t>
      </w:r>
    </w:p>
    <w:p w14:paraId="0F6D593C" w14:textId="77777777" w:rsidR="00494DB1" w:rsidRPr="00511DB3" w:rsidRDefault="00494DB1" w:rsidP="003E6AD5">
      <w:pPr>
        <w:spacing w:line="240" w:lineRule="auto"/>
        <w:jc w:val="left"/>
        <w:rPr>
          <w:rFonts w:cs="Times New Roman"/>
          <w:szCs w:val="24"/>
        </w:rPr>
      </w:pPr>
      <w:r w:rsidRPr="00511DB3">
        <w:rPr>
          <w:rFonts w:cs="Times New Roman"/>
          <w:szCs w:val="24"/>
        </w:rPr>
        <w:t>Dittmar, H., 1992. The social psychology of material possessions: to have is to be. Harvester Wheatsheaf, London.</w:t>
      </w:r>
    </w:p>
    <w:p w14:paraId="7105066B" w14:textId="77777777" w:rsidR="00494DB1" w:rsidRPr="00511DB3" w:rsidRDefault="00494DB1" w:rsidP="003E6AD5">
      <w:pPr>
        <w:spacing w:line="240" w:lineRule="auto"/>
        <w:jc w:val="left"/>
        <w:rPr>
          <w:rFonts w:cs="Times New Roman"/>
          <w:szCs w:val="24"/>
        </w:rPr>
      </w:pPr>
      <w:r w:rsidRPr="00511DB3">
        <w:rPr>
          <w:rFonts w:cs="Times New Roman"/>
          <w:szCs w:val="24"/>
        </w:rPr>
        <w:t>Doctoroff, T., 2012. What Chinese Want: Culture, Communism and the Modern Chinese Consumer, Reprint edition. ed. Palgrave Macmillan Trade, London.</w:t>
      </w:r>
    </w:p>
    <w:p w14:paraId="68D43CD7" w14:textId="77777777" w:rsidR="00494DB1" w:rsidRPr="00511DB3" w:rsidRDefault="00494DB1" w:rsidP="003E6AD5">
      <w:pPr>
        <w:spacing w:line="240" w:lineRule="auto"/>
        <w:jc w:val="left"/>
        <w:rPr>
          <w:rFonts w:cs="Times New Roman"/>
          <w:szCs w:val="24"/>
        </w:rPr>
      </w:pPr>
      <w:r w:rsidRPr="00511DB3">
        <w:rPr>
          <w:rFonts w:cs="Times New Roman"/>
          <w:szCs w:val="24"/>
        </w:rPr>
        <w:lastRenderedPageBreak/>
        <w:t xml:space="preserve">Drake, B., 2011. What Is ‘Face’ In Asian Culture and Why Should We </w:t>
      </w:r>
      <w:proofErr w:type="gramStart"/>
      <w:r w:rsidRPr="00511DB3">
        <w:rPr>
          <w:rFonts w:cs="Times New Roman"/>
          <w:szCs w:val="24"/>
        </w:rPr>
        <w:t>Care,.</w:t>
      </w:r>
      <w:proofErr w:type="gramEnd"/>
      <w:r w:rsidRPr="00511DB3">
        <w:rPr>
          <w:rFonts w:cs="Times New Roman"/>
          <w:szCs w:val="24"/>
        </w:rPr>
        <w:t xml:space="preserve"> Int. Man. http://www.internationalman.com/articles/what-is-face-in-asian-culture-and-why-should-we-care.  Accessed 1.20.16.</w:t>
      </w:r>
    </w:p>
    <w:p w14:paraId="312EFB9E" w14:textId="77777777" w:rsidR="00494DB1" w:rsidRPr="00511DB3" w:rsidRDefault="00494DB1" w:rsidP="003E6AD5">
      <w:pPr>
        <w:spacing w:line="240" w:lineRule="auto"/>
        <w:jc w:val="left"/>
        <w:rPr>
          <w:rFonts w:cs="Times New Roman"/>
          <w:szCs w:val="24"/>
        </w:rPr>
      </w:pPr>
      <w:r w:rsidRPr="00511DB3">
        <w:rPr>
          <w:rFonts w:cs="Times New Roman"/>
          <w:szCs w:val="24"/>
        </w:rPr>
        <w:t xml:space="preserve">Eastman, J.K., Goldsmith, R.E., 1999. Status Consumption in Consumer </w:t>
      </w:r>
      <w:proofErr w:type="spellStart"/>
      <w:r w:rsidRPr="00511DB3">
        <w:rPr>
          <w:rFonts w:cs="Times New Roman"/>
          <w:szCs w:val="24"/>
        </w:rPr>
        <w:t>Behavior</w:t>
      </w:r>
      <w:proofErr w:type="spellEnd"/>
      <w:r w:rsidRPr="00511DB3">
        <w:rPr>
          <w:rFonts w:cs="Times New Roman"/>
          <w:szCs w:val="24"/>
        </w:rPr>
        <w:t xml:space="preserve">: Scale Development and Validation. J. Mark. Theory </w:t>
      </w:r>
      <w:proofErr w:type="spellStart"/>
      <w:r w:rsidRPr="00511DB3">
        <w:rPr>
          <w:rFonts w:cs="Times New Roman"/>
          <w:szCs w:val="24"/>
        </w:rPr>
        <w:t>Pract</w:t>
      </w:r>
      <w:proofErr w:type="spellEnd"/>
      <w:r w:rsidRPr="00511DB3">
        <w:rPr>
          <w:rFonts w:cs="Times New Roman"/>
          <w:szCs w:val="24"/>
        </w:rPr>
        <w:t>. 7, 41.</w:t>
      </w:r>
    </w:p>
    <w:p w14:paraId="7277AB5F" w14:textId="77777777" w:rsidR="00494DB1" w:rsidRPr="00511DB3" w:rsidRDefault="00494DB1" w:rsidP="003E6AD5">
      <w:pPr>
        <w:spacing w:line="240" w:lineRule="auto"/>
        <w:jc w:val="left"/>
        <w:rPr>
          <w:rFonts w:cs="Times New Roman"/>
          <w:szCs w:val="24"/>
        </w:rPr>
      </w:pPr>
      <w:proofErr w:type="spellStart"/>
      <w:r w:rsidRPr="00511DB3">
        <w:rPr>
          <w:rFonts w:cs="Times New Roman"/>
          <w:szCs w:val="24"/>
        </w:rPr>
        <w:t>Feilzer</w:t>
      </w:r>
      <w:proofErr w:type="spellEnd"/>
      <w:r w:rsidRPr="00511DB3">
        <w:rPr>
          <w:rFonts w:cs="Times New Roman"/>
          <w:szCs w:val="24"/>
        </w:rPr>
        <w:t>, M.Y., 2010. Doing Mixed Methods Research Pragmatically: Implications for the Rediscovery of Pragmatism as a Research Paradigm. J. Mix. Methods Res. 4, 6–16. https://doi.org/10.1177/1558689809349691</w:t>
      </w:r>
    </w:p>
    <w:p w14:paraId="73F64695" w14:textId="77777777" w:rsidR="00494DB1" w:rsidRPr="00511DB3" w:rsidRDefault="00494DB1" w:rsidP="003E6AD5">
      <w:pPr>
        <w:spacing w:line="240" w:lineRule="auto"/>
        <w:jc w:val="left"/>
        <w:rPr>
          <w:rFonts w:cs="Times New Roman"/>
          <w:szCs w:val="24"/>
        </w:rPr>
      </w:pPr>
      <w:r w:rsidRPr="00511DB3">
        <w:rPr>
          <w:rFonts w:cs="Times New Roman"/>
          <w:szCs w:val="24"/>
        </w:rPr>
        <w:t xml:space="preserve">Festinger, L., 1954. A Theory of Social Comparison Processes. Hum. </w:t>
      </w:r>
      <w:proofErr w:type="spellStart"/>
      <w:r w:rsidRPr="00511DB3">
        <w:rPr>
          <w:rFonts w:cs="Times New Roman"/>
          <w:szCs w:val="24"/>
        </w:rPr>
        <w:t>Relat</w:t>
      </w:r>
      <w:proofErr w:type="spellEnd"/>
      <w:r w:rsidRPr="00511DB3">
        <w:rPr>
          <w:rFonts w:cs="Times New Roman"/>
          <w:szCs w:val="24"/>
        </w:rPr>
        <w:t>. 7, 117–140. https://doi.org/10.1177/001872675400700202</w:t>
      </w:r>
    </w:p>
    <w:p w14:paraId="4AF3E556" w14:textId="77777777" w:rsidR="00494DB1" w:rsidRPr="00511DB3" w:rsidRDefault="00494DB1" w:rsidP="003E6AD5">
      <w:pPr>
        <w:spacing w:line="240" w:lineRule="auto"/>
        <w:jc w:val="left"/>
        <w:rPr>
          <w:rFonts w:cs="Times New Roman"/>
          <w:szCs w:val="24"/>
        </w:rPr>
      </w:pPr>
      <w:proofErr w:type="spellStart"/>
      <w:r w:rsidRPr="00511DB3">
        <w:rPr>
          <w:rFonts w:cs="Times New Roman"/>
          <w:szCs w:val="24"/>
        </w:rPr>
        <w:t>Fitt</w:t>
      </w:r>
      <w:proofErr w:type="spellEnd"/>
      <w:r w:rsidRPr="00511DB3">
        <w:rPr>
          <w:rFonts w:cs="Times New Roman"/>
          <w:szCs w:val="24"/>
        </w:rPr>
        <w:t xml:space="preserve">, H., 2018. Habitus and the loser cruiser: How low status deters bus use in a geographically limited field. J. Transp. </w:t>
      </w:r>
      <w:proofErr w:type="spellStart"/>
      <w:r w:rsidRPr="00511DB3">
        <w:rPr>
          <w:rFonts w:cs="Times New Roman"/>
          <w:szCs w:val="24"/>
        </w:rPr>
        <w:t>Geogr</w:t>
      </w:r>
      <w:proofErr w:type="spellEnd"/>
      <w:r w:rsidRPr="00511DB3">
        <w:rPr>
          <w:rFonts w:cs="Times New Roman"/>
          <w:szCs w:val="24"/>
        </w:rPr>
        <w:t>. 70, 228–233. https://doi.org/10.1016/j.jtrangeo.2018.06.011</w:t>
      </w:r>
    </w:p>
    <w:p w14:paraId="09B1EEC2" w14:textId="77777777" w:rsidR="00494DB1" w:rsidRPr="00511DB3" w:rsidRDefault="00494DB1" w:rsidP="003E6AD5">
      <w:pPr>
        <w:spacing w:line="240" w:lineRule="auto"/>
        <w:jc w:val="left"/>
        <w:rPr>
          <w:rFonts w:cs="Times New Roman"/>
          <w:szCs w:val="24"/>
        </w:rPr>
      </w:pPr>
      <w:proofErr w:type="spellStart"/>
      <w:r w:rsidRPr="00511DB3">
        <w:rPr>
          <w:rFonts w:cs="Times New Roman"/>
          <w:szCs w:val="24"/>
        </w:rPr>
        <w:t>Friedersdorf</w:t>
      </w:r>
      <w:proofErr w:type="spellEnd"/>
      <w:r w:rsidRPr="00511DB3">
        <w:rPr>
          <w:rFonts w:cs="Times New Roman"/>
          <w:szCs w:val="24"/>
        </w:rPr>
        <w:t>, C., 2010. Off the Bus. The Atlantic. https://www.theatlantic.com/projects/the-future-of-the-city/archive/2010/06/off-the-bus/57449/.  Accessed 30th November 2017.</w:t>
      </w:r>
    </w:p>
    <w:p w14:paraId="0A214C24" w14:textId="77777777" w:rsidR="00494DB1" w:rsidRPr="00511DB3" w:rsidRDefault="00494DB1" w:rsidP="003E6AD5">
      <w:pPr>
        <w:spacing w:line="240" w:lineRule="auto"/>
        <w:jc w:val="left"/>
        <w:rPr>
          <w:rFonts w:cs="Times New Roman"/>
          <w:szCs w:val="24"/>
        </w:rPr>
      </w:pPr>
      <w:r w:rsidRPr="00511DB3">
        <w:rPr>
          <w:rFonts w:cs="Times New Roman"/>
          <w:szCs w:val="24"/>
        </w:rPr>
        <w:t xml:space="preserve">Gao, Y., 2016. Motorisation of Chinese cities: pathways of sustainable urban mobility (PhD). Curtin University, </w:t>
      </w:r>
      <w:hyperlink r:id="rId8" w:history="1">
        <w:r w:rsidRPr="00511DB3">
          <w:rPr>
            <w:rFonts w:cs="Times New Roman"/>
            <w:szCs w:val="24"/>
          </w:rPr>
          <w:t>https://espace.curtin.edu.au/handle/20.500.11937/54050</w:t>
        </w:r>
      </w:hyperlink>
      <w:r w:rsidRPr="00511DB3">
        <w:rPr>
          <w:rFonts w:cs="Times New Roman"/>
          <w:szCs w:val="24"/>
        </w:rPr>
        <w:t>.  Accessed 2nd January 2018.</w:t>
      </w:r>
    </w:p>
    <w:p w14:paraId="3A72B561" w14:textId="77777777" w:rsidR="00494DB1" w:rsidRPr="00511DB3" w:rsidRDefault="00494DB1" w:rsidP="003E6AD5">
      <w:pPr>
        <w:spacing w:line="240" w:lineRule="auto"/>
        <w:jc w:val="left"/>
        <w:rPr>
          <w:rFonts w:cs="Times New Roman"/>
          <w:szCs w:val="24"/>
        </w:rPr>
      </w:pPr>
      <w:r w:rsidRPr="00511DB3">
        <w:rPr>
          <w:rFonts w:cs="Times New Roman"/>
          <w:szCs w:val="24"/>
        </w:rPr>
        <w:t xml:space="preserve">Gardner, N., Cui, J., </w:t>
      </w:r>
      <w:proofErr w:type="spellStart"/>
      <w:r w:rsidRPr="00511DB3">
        <w:rPr>
          <w:rFonts w:cs="Times New Roman"/>
          <w:szCs w:val="24"/>
        </w:rPr>
        <w:t>Coiacetto</w:t>
      </w:r>
      <w:proofErr w:type="spellEnd"/>
      <w:r w:rsidRPr="00511DB3">
        <w:rPr>
          <w:rFonts w:cs="Times New Roman"/>
          <w:szCs w:val="24"/>
        </w:rPr>
        <w:t>, E., 2017. Harassment on public transport and its impacts on women’s travel behaviour. Aust. Plan. 54, 8–15. https://doi.org/10.1080/07293682.2017.1299189</w:t>
      </w:r>
    </w:p>
    <w:p w14:paraId="5DA51BD5" w14:textId="77777777" w:rsidR="00494DB1" w:rsidRPr="00511DB3" w:rsidRDefault="00494DB1" w:rsidP="003E6AD5">
      <w:pPr>
        <w:spacing w:line="240" w:lineRule="auto"/>
        <w:jc w:val="left"/>
        <w:rPr>
          <w:rFonts w:cs="Times New Roman"/>
          <w:szCs w:val="24"/>
        </w:rPr>
      </w:pPr>
      <w:r w:rsidRPr="00511DB3">
        <w:rPr>
          <w:rFonts w:cs="Times New Roman"/>
          <w:szCs w:val="24"/>
        </w:rPr>
        <w:t xml:space="preserve">Goffman, E., 1955. On face-work: an analysis of ritual elements in social interaction. Psychiatry J. Study </w:t>
      </w:r>
      <w:proofErr w:type="spellStart"/>
      <w:r w:rsidRPr="00511DB3">
        <w:rPr>
          <w:rFonts w:cs="Times New Roman"/>
          <w:szCs w:val="24"/>
        </w:rPr>
        <w:t>Interpers</w:t>
      </w:r>
      <w:proofErr w:type="spellEnd"/>
      <w:r w:rsidRPr="00511DB3">
        <w:rPr>
          <w:rFonts w:cs="Times New Roman"/>
          <w:szCs w:val="24"/>
        </w:rPr>
        <w:t>. Process. 18, 213–231.</w:t>
      </w:r>
    </w:p>
    <w:p w14:paraId="2229B32A" w14:textId="77777777" w:rsidR="00494DB1" w:rsidRPr="00511DB3" w:rsidRDefault="00494DB1" w:rsidP="003E6AD5">
      <w:pPr>
        <w:spacing w:line="240" w:lineRule="auto"/>
        <w:jc w:val="left"/>
        <w:rPr>
          <w:rFonts w:cs="Times New Roman"/>
          <w:szCs w:val="24"/>
        </w:rPr>
      </w:pPr>
      <w:r w:rsidRPr="00511DB3">
        <w:rPr>
          <w:rFonts w:cs="Times New Roman"/>
          <w:szCs w:val="24"/>
        </w:rPr>
        <w:t>Guess, C.D., 2004. Decision Making in Individualistic and Collectivistic Cultures. Online Read. Psychol. Cult. 4. https://doi.org/10.9707/2307-0919.1032</w:t>
      </w:r>
    </w:p>
    <w:p w14:paraId="34CB249B" w14:textId="77777777" w:rsidR="00494DB1" w:rsidRPr="00511DB3" w:rsidRDefault="00494DB1" w:rsidP="003E6AD5">
      <w:pPr>
        <w:spacing w:line="240" w:lineRule="auto"/>
        <w:jc w:val="left"/>
        <w:rPr>
          <w:rFonts w:cs="Times New Roman"/>
          <w:szCs w:val="24"/>
        </w:rPr>
      </w:pPr>
      <w:r w:rsidRPr="00511DB3">
        <w:rPr>
          <w:rFonts w:cs="Times New Roman"/>
          <w:szCs w:val="24"/>
        </w:rPr>
        <w:t>Guest, G., Bunce, A., Johnson, L., 2006. How many interviews are enough? An experiment with data saturation and variability. Field Methods 18, 59–82. https://doi.org/10.1177/1525822X05279903</w:t>
      </w:r>
    </w:p>
    <w:p w14:paraId="704819AF" w14:textId="77777777" w:rsidR="00494DB1" w:rsidRPr="00511DB3" w:rsidRDefault="00494DB1" w:rsidP="003E6AD5">
      <w:pPr>
        <w:spacing w:line="240" w:lineRule="auto"/>
        <w:jc w:val="left"/>
        <w:rPr>
          <w:rFonts w:cs="Times New Roman"/>
          <w:szCs w:val="24"/>
        </w:rPr>
      </w:pPr>
      <w:r w:rsidRPr="00511DB3">
        <w:rPr>
          <w:rFonts w:cs="Times New Roman"/>
          <w:szCs w:val="24"/>
        </w:rPr>
        <w:t xml:space="preserve">Guest, G., MacQueen, K., </w:t>
      </w:r>
      <w:proofErr w:type="spellStart"/>
      <w:r w:rsidRPr="00511DB3">
        <w:rPr>
          <w:rFonts w:cs="Times New Roman"/>
          <w:szCs w:val="24"/>
        </w:rPr>
        <w:t>Namey</w:t>
      </w:r>
      <w:proofErr w:type="spellEnd"/>
      <w:r w:rsidRPr="00511DB3">
        <w:rPr>
          <w:rFonts w:cs="Times New Roman"/>
          <w:szCs w:val="24"/>
        </w:rPr>
        <w:t>, E., 2012. Applied Thematic Analysis. Sage Publications, Inc, Los Angeles.</w:t>
      </w:r>
    </w:p>
    <w:p w14:paraId="190E4470" w14:textId="77777777" w:rsidR="00494DB1" w:rsidRPr="00511DB3" w:rsidRDefault="00494DB1" w:rsidP="003E6AD5">
      <w:pPr>
        <w:spacing w:line="240" w:lineRule="auto"/>
        <w:jc w:val="left"/>
        <w:rPr>
          <w:rFonts w:cs="Times New Roman"/>
          <w:szCs w:val="24"/>
        </w:rPr>
      </w:pPr>
      <w:proofErr w:type="spellStart"/>
      <w:r w:rsidRPr="00511DB3">
        <w:rPr>
          <w:rFonts w:cs="Times New Roman"/>
          <w:szCs w:val="24"/>
        </w:rPr>
        <w:t>Guiver</w:t>
      </w:r>
      <w:proofErr w:type="spellEnd"/>
      <w:r w:rsidRPr="00511DB3">
        <w:rPr>
          <w:rFonts w:cs="Times New Roman"/>
          <w:szCs w:val="24"/>
        </w:rPr>
        <w:t>, J.W., 2007. Modal talk: Discourse analysis of how people talk about bus and car travel. Transp. Res. Part A 41, 233–248. https://doi.org/10.1016/j.tra.2006.05.004</w:t>
      </w:r>
    </w:p>
    <w:p w14:paraId="53644BE3" w14:textId="77777777" w:rsidR="00494DB1" w:rsidRPr="00511DB3" w:rsidRDefault="00494DB1" w:rsidP="003E6AD5">
      <w:pPr>
        <w:spacing w:line="240" w:lineRule="auto"/>
        <w:jc w:val="left"/>
        <w:rPr>
          <w:rFonts w:cs="Times New Roman"/>
          <w:szCs w:val="24"/>
        </w:rPr>
      </w:pPr>
      <w:proofErr w:type="spellStart"/>
      <w:r w:rsidRPr="00511DB3">
        <w:rPr>
          <w:rFonts w:cs="Times New Roman"/>
          <w:szCs w:val="24"/>
        </w:rPr>
        <w:t>Hannam</w:t>
      </w:r>
      <w:proofErr w:type="spellEnd"/>
      <w:r w:rsidRPr="00511DB3">
        <w:rPr>
          <w:rFonts w:cs="Times New Roman"/>
          <w:szCs w:val="24"/>
        </w:rPr>
        <w:t>, P., 2017. Beijing’s pollution plight to get worse with climate change in bad news for coal. Syd. Morning Herald, March 21st.</w:t>
      </w:r>
    </w:p>
    <w:p w14:paraId="49C01D14" w14:textId="77777777" w:rsidR="00494DB1" w:rsidRPr="00511DB3" w:rsidRDefault="00494DB1" w:rsidP="003E6AD5">
      <w:pPr>
        <w:spacing w:line="240" w:lineRule="auto"/>
        <w:jc w:val="left"/>
        <w:rPr>
          <w:rFonts w:cs="Times New Roman"/>
          <w:szCs w:val="24"/>
        </w:rPr>
      </w:pPr>
      <w:r w:rsidRPr="00511DB3">
        <w:rPr>
          <w:rFonts w:cs="Times New Roman"/>
          <w:szCs w:val="24"/>
        </w:rPr>
        <w:t xml:space="preserve">Heffner, R.R., </w:t>
      </w:r>
      <w:proofErr w:type="spellStart"/>
      <w:r w:rsidRPr="00511DB3">
        <w:rPr>
          <w:rFonts w:cs="Times New Roman"/>
          <w:szCs w:val="24"/>
        </w:rPr>
        <w:t>Kurani</w:t>
      </w:r>
      <w:proofErr w:type="spellEnd"/>
      <w:r w:rsidRPr="00511DB3">
        <w:rPr>
          <w:rFonts w:cs="Times New Roman"/>
          <w:szCs w:val="24"/>
        </w:rPr>
        <w:t xml:space="preserve">, K.S., </w:t>
      </w:r>
      <w:proofErr w:type="spellStart"/>
      <w:r w:rsidRPr="00511DB3">
        <w:rPr>
          <w:rFonts w:cs="Times New Roman"/>
          <w:szCs w:val="24"/>
        </w:rPr>
        <w:t>Turrentine</w:t>
      </w:r>
      <w:proofErr w:type="spellEnd"/>
      <w:r w:rsidRPr="00511DB3">
        <w:rPr>
          <w:rFonts w:cs="Times New Roman"/>
          <w:szCs w:val="24"/>
        </w:rPr>
        <w:t>, T.S., 2007. Symbolism in California’s early market for hybrid electric vehicles. Transp. Res. Part -Transp. Environ. 12. https://doi.org/10.1016/j.trd.2007.04.003</w:t>
      </w:r>
    </w:p>
    <w:p w14:paraId="6A286B65" w14:textId="77777777" w:rsidR="00494DB1" w:rsidRPr="00511DB3" w:rsidRDefault="00494DB1" w:rsidP="003E6AD5">
      <w:pPr>
        <w:spacing w:line="240" w:lineRule="auto"/>
        <w:jc w:val="left"/>
        <w:rPr>
          <w:rFonts w:cs="Times New Roman"/>
          <w:szCs w:val="24"/>
        </w:rPr>
      </w:pPr>
      <w:proofErr w:type="spellStart"/>
      <w:r w:rsidRPr="00511DB3">
        <w:rPr>
          <w:rFonts w:cs="Times New Roman"/>
          <w:szCs w:val="24"/>
        </w:rPr>
        <w:t>Hensher</w:t>
      </w:r>
      <w:proofErr w:type="spellEnd"/>
      <w:r w:rsidRPr="00511DB3">
        <w:rPr>
          <w:rFonts w:cs="Times New Roman"/>
          <w:szCs w:val="24"/>
        </w:rPr>
        <w:t>, D.A., Mulley, C., Rose, J.M., 2015. Understanding the Relationship between Voting Preferences for Public Transport and Perceptions and Preferences for Bus Rapid Transit Versus Light Rail. J. Transp. Econ. Policy JTEP 49, 236–260.</w:t>
      </w:r>
    </w:p>
    <w:p w14:paraId="2BACE772" w14:textId="77777777" w:rsidR="00494DB1" w:rsidRPr="00511DB3" w:rsidRDefault="00494DB1" w:rsidP="003E6AD5">
      <w:pPr>
        <w:spacing w:line="240" w:lineRule="auto"/>
        <w:jc w:val="left"/>
        <w:rPr>
          <w:rFonts w:cs="Times New Roman"/>
          <w:szCs w:val="24"/>
        </w:rPr>
      </w:pPr>
      <w:r w:rsidRPr="00511DB3">
        <w:rPr>
          <w:rFonts w:cs="Times New Roman"/>
          <w:szCs w:val="24"/>
        </w:rPr>
        <w:t>Herman, S., 2015. Asian Cities Choking on Worsening Air Pollution. VOA News. https://www.voanews.com/a/asian-cities-choking-on-worsening-air-pollution/3113194.html, Accessed 23</w:t>
      </w:r>
      <w:r w:rsidRPr="00511DB3">
        <w:rPr>
          <w:rFonts w:cs="Times New Roman"/>
          <w:szCs w:val="24"/>
          <w:vertAlign w:val="superscript"/>
        </w:rPr>
        <w:t>rd</w:t>
      </w:r>
      <w:r w:rsidRPr="00511DB3">
        <w:rPr>
          <w:rFonts w:cs="Times New Roman"/>
          <w:szCs w:val="24"/>
        </w:rPr>
        <w:t xml:space="preserve"> November 2017.</w:t>
      </w:r>
    </w:p>
    <w:p w14:paraId="2337CD84" w14:textId="77777777" w:rsidR="00494DB1" w:rsidRPr="00511DB3" w:rsidRDefault="00494DB1" w:rsidP="003E6AD5">
      <w:pPr>
        <w:spacing w:line="240" w:lineRule="auto"/>
        <w:jc w:val="left"/>
        <w:rPr>
          <w:rFonts w:cs="Times New Roman"/>
          <w:szCs w:val="24"/>
        </w:rPr>
      </w:pPr>
      <w:r w:rsidRPr="00511DB3">
        <w:rPr>
          <w:rFonts w:cs="Times New Roman"/>
          <w:szCs w:val="24"/>
        </w:rPr>
        <w:lastRenderedPageBreak/>
        <w:t>Hess, A., 2012. Race, Class, and the Stigma of Riding the Bus in America. CityLab. http://www.theatlanticcities.com/commute/2012/07/race-class-and-stigma-riding-bus-america/2510//, Accessed 3</w:t>
      </w:r>
      <w:r w:rsidRPr="00511DB3">
        <w:rPr>
          <w:rFonts w:cs="Times New Roman"/>
          <w:szCs w:val="24"/>
          <w:vertAlign w:val="superscript"/>
        </w:rPr>
        <w:t>rd</w:t>
      </w:r>
      <w:r w:rsidRPr="00511DB3">
        <w:rPr>
          <w:rFonts w:cs="Times New Roman"/>
          <w:szCs w:val="24"/>
        </w:rPr>
        <w:t xml:space="preserve"> November 2017.</w:t>
      </w:r>
    </w:p>
    <w:p w14:paraId="2ED41746" w14:textId="77777777" w:rsidR="00494DB1" w:rsidRPr="00511DB3" w:rsidRDefault="00494DB1" w:rsidP="003E6AD5">
      <w:pPr>
        <w:spacing w:line="240" w:lineRule="auto"/>
        <w:jc w:val="left"/>
        <w:rPr>
          <w:rFonts w:cs="Times New Roman"/>
          <w:szCs w:val="24"/>
        </w:rPr>
      </w:pPr>
      <w:r w:rsidRPr="00511DB3">
        <w:rPr>
          <w:rFonts w:cs="Times New Roman"/>
          <w:szCs w:val="24"/>
        </w:rPr>
        <w:t xml:space="preserve">Hidalgo, D., Gutiérrez, L., 2013. BRT and BHLS around the world: Explosive growth, large positive impacts and many issues outstanding. Res. Transp. Econ., </w:t>
      </w:r>
      <w:proofErr w:type="spellStart"/>
      <w:r w:rsidRPr="00511DB3">
        <w:rPr>
          <w:rFonts w:cs="Times New Roman"/>
          <w:szCs w:val="24"/>
        </w:rPr>
        <w:t>Thredbo</w:t>
      </w:r>
      <w:proofErr w:type="spellEnd"/>
      <w:r w:rsidRPr="00511DB3">
        <w:rPr>
          <w:rFonts w:cs="Times New Roman"/>
          <w:szCs w:val="24"/>
        </w:rPr>
        <w:t xml:space="preserve"> 12: Recent developments in the reform of land passenger transport 39, 8–13. https://doi.org/10.1016/j.retrec.2012.05.018</w:t>
      </w:r>
    </w:p>
    <w:p w14:paraId="198D9580" w14:textId="77777777" w:rsidR="00494DB1" w:rsidRPr="00511DB3" w:rsidRDefault="00494DB1" w:rsidP="003E6AD5">
      <w:pPr>
        <w:spacing w:line="240" w:lineRule="auto"/>
        <w:jc w:val="left"/>
        <w:rPr>
          <w:rFonts w:cs="Times New Roman"/>
          <w:szCs w:val="24"/>
        </w:rPr>
      </w:pPr>
      <w:r w:rsidRPr="00511DB3">
        <w:rPr>
          <w:rFonts w:cs="Times New Roman"/>
          <w:szCs w:val="24"/>
        </w:rPr>
        <w:t xml:space="preserve">Ho, D.Y., 1976. On the Concept of Face. Am. J. </w:t>
      </w:r>
      <w:proofErr w:type="spellStart"/>
      <w:r w:rsidRPr="00511DB3">
        <w:rPr>
          <w:rFonts w:cs="Times New Roman"/>
          <w:szCs w:val="24"/>
        </w:rPr>
        <w:t>Sociol</w:t>
      </w:r>
      <w:proofErr w:type="spellEnd"/>
      <w:r w:rsidRPr="00511DB3">
        <w:rPr>
          <w:rFonts w:cs="Times New Roman"/>
          <w:szCs w:val="24"/>
        </w:rPr>
        <w:t>. 81, 867–884.</w:t>
      </w:r>
    </w:p>
    <w:p w14:paraId="67AD0466" w14:textId="77777777" w:rsidR="00494DB1" w:rsidRPr="00511DB3" w:rsidRDefault="00494DB1" w:rsidP="003E6AD5">
      <w:pPr>
        <w:spacing w:line="240" w:lineRule="auto"/>
        <w:jc w:val="left"/>
        <w:rPr>
          <w:rFonts w:cs="Times New Roman"/>
          <w:szCs w:val="24"/>
        </w:rPr>
      </w:pPr>
      <w:r w:rsidRPr="00511DB3">
        <w:rPr>
          <w:rFonts w:cs="Times New Roman"/>
          <w:szCs w:val="24"/>
        </w:rPr>
        <w:t>Hofstede, G., 1984. Culture’s Consequences: International Differences in Work-Related Values. Sage, London.</w:t>
      </w:r>
    </w:p>
    <w:p w14:paraId="738EA008" w14:textId="77777777" w:rsidR="00494DB1" w:rsidRPr="00511DB3" w:rsidRDefault="00494DB1" w:rsidP="003E6AD5">
      <w:pPr>
        <w:spacing w:line="240" w:lineRule="auto"/>
        <w:jc w:val="left"/>
        <w:rPr>
          <w:rFonts w:cs="Times New Roman"/>
          <w:szCs w:val="24"/>
        </w:rPr>
      </w:pPr>
      <w:r w:rsidRPr="00511DB3">
        <w:rPr>
          <w:rFonts w:cs="Times New Roman"/>
          <w:szCs w:val="24"/>
        </w:rPr>
        <w:t xml:space="preserve">Hofstede, G., Bond, M.H., 1988. The Confucius connection: From cultural roots to economic growth. Organ. </w:t>
      </w:r>
      <w:proofErr w:type="spellStart"/>
      <w:r w:rsidRPr="00511DB3">
        <w:rPr>
          <w:rFonts w:cs="Times New Roman"/>
          <w:szCs w:val="24"/>
        </w:rPr>
        <w:t>Dyn</w:t>
      </w:r>
      <w:proofErr w:type="spellEnd"/>
      <w:r w:rsidRPr="00511DB3">
        <w:rPr>
          <w:rFonts w:cs="Times New Roman"/>
          <w:szCs w:val="24"/>
        </w:rPr>
        <w:t>. 16, 5–21. https://doi.org/10.1016/0090-2616(88)90009-5</w:t>
      </w:r>
    </w:p>
    <w:p w14:paraId="419E5116" w14:textId="77777777" w:rsidR="00494DB1" w:rsidRPr="00511DB3" w:rsidRDefault="00494DB1" w:rsidP="003E6AD5">
      <w:pPr>
        <w:spacing w:line="240" w:lineRule="auto"/>
        <w:jc w:val="left"/>
        <w:rPr>
          <w:rFonts w:cs="Times New Roman"/>
          <w:szCs w:val="24"/>
        </w:rPr>
      </w:pPr>
      <w:r w:rsidRPr="00511DB3">
        <w:rPr>
          <w:rFonts w:cs="Times New Roman"/>
          <w:szCs w:val="24"/>
        </w:rPr>
        <w:t xml:space="preserve">Hofstede, G., Hofstede, G.J., </w:t>
      </w:r>
      <w:proofErr w:type="spellStart"/>
      <w:r w:rsidRPr="00511DB3">
        <w:rPr>
          <w:rFonts w:cs="Times New Roman"/>
          <w:szCs w:val="24"/>
        </w:rPr>
        <w:t>Minkov</w:t>
      </w:r>
      <w:proofErr w:type="spellEnd"/>
      <w:r w:rsidRPr="00511DB3">
        <w:rPr>
          <w:rFonts w:cs="Times New Roman"/>
          <w:szCs w:val="24"/>
        </w:rPr>
        <w:t>, M., 2010. Cultures and Organizations: Software of the Mind, Third Edition. McGraw Hill Professional, New York.</w:t>
      </w:r>
    </w:p>
    <w:p w14:paraId="71998E55" w14:textId="77777777" w:rsidR="00494DB1" w:rsidRPr="00511DB3" w:rsidRDefault="00494DB1" w:rsidP="003E6AD5">
      <w:pPr>
        <w:spacing w:line="240" w:lineRule="auto"/>
        <w:jc w:val="left"/>
        <w:rPr>
          <w:rFonts w:cs="Times New Roman"/>
          <w:szCs w:val="24"/>
        </w:rPr>
      </w:pPr>
      <w:proofErr w:type="spellStart"/>
      <w:r w:rsidRPr="00511DB3">
        <w:rPr>
          <w:rFonts w:cs="Times New Roman"/>
          <w:szCs w:val="24"/>
        </w:rPr>
        <w:t>Iacobucci</w:t>
      </w:r>
      <w:proofErr w:type="spellEnd"/>
      <w:r w:rsidRPr="00511DB3">
        <w:rPr>
          <w:rFonts w:cs="Times New Roman"/>
          <w:szCs w:val="24"/>
        </w:rPr>
        <w:t>, E., 2016. Understanding Attitudes and Perceptions of Public Transport: Investigation Through Social Media and Conceptual Analysis. ProQuest Dissertations Publishing, http://search.proquest.com/docview/1810128843/, Accessed 4</w:t>
      </w:r>
      <w:r w:rsidRPr="00511DB3">
        <w:rPr>
          <w:rFonts w:cs="Times New Roman"/>
          <w:szCs w:val="24"/>
          <w:vertAlign w:val="superscript"/>
        </w:rPr>
        <w:t>th</w:t>
      </w:r>
      <w:r w:rsidRPr="00511DB3">
        <w:rPr>
          <w:rFonts w:cs="Times New Roman"/>
          <w:szCs w:val="24"/>
        </w:rPr>
        <w:t xml:space="preserve"> November 2017.</w:t>
      </w:r>
    </w:p>
    <w:p w14:paraId="2AF64ED0" w14:textId="77777777" w:rsidR="00494DB1" w:rsidRPr="00511DB3" w:rsidRDefault="00494DB1" w:rsidP="003E6AD5">
      <w:pPr>
        <w:spacing w:line="240" w:lineRule="auto"/>
        <w:jc w:val="left"/>
        <w:rPr>
          <w:rFonts w:cs="Times New Roman"/>
          <w:szCs w:val="24"/>
        </w:rPr>
      </w:pPr>
      <w:r w:rsidRPr="00511DB3">
        <w:rPr>
          <w:rFonts w:cs="Times New Roman"/>
          <w:szCs w:val="24"/>
        </w:rPr>
        <w:t xml:space="preserve">Inglehart, R., </w:t>
      </w:r>
      <w:proofErr w:type="spellStart"/>
      <w:r w:rsidRPr="00511DB3">
        <w:rPr>
          <w:rFonts w:cs="Times New Roman"/>
          <w:szCs w:val="24"/>
        </w:rPr>
        <w:t>Oyserman</w:t>
      </w:r>
      <w:proofErr w:type="spellEnd"/>
      <w:r w:rsidRPr="00511DB3">
        <w:rPr>
          <w:rFonts w:cs="Times New Roman"/>
          <w:szCs w:val="24"/>
        </w:rPr>
        <w:t xml:space="preserve">, D., 2004. Individualism, autonomy and </w:t>
      </w:r>
      <w:proofErr w:type="spellStart"/>
      <w:r w:rsidRPr="00511DB3">
        <w:rPr>
          <w:rFonts w:cs="Times New Roman"/>
          <w:szCs w:val="24"/>
        </w:rPr>
        <w:t>self expression</w:t>
      </w:r>
      <w:proofErr w:type="spellEnd"/>
      <w:r w:rsidRPr="00511DB3">
        <w:rPr>
          <w:rFonts w:cs="Times New Roman"/>
          <w:szCs w:val="24"/>
        </w:rPr>
        <w:t xml:space="preserve">: the human development syndrome, in: </w:t>
      </w:r>
      <w:proofErr w:type="spellStart"/>
      <w:r w:rsidRPr="00511DB3">
        <w:rPr>
          <w:rFonts w:cs="Times New Roman"/>
          <w:szCs w:val="24"/>
        </w:rPr>
        <w:t>Vinken</w:t>
      </w:r>
      <w:proofErr w:type="spellEnd"/>
      <w:r w:rsidRPr="00511DB3">
        <w:rPr>
          <w:rFonts w:cs="Times New Roman"/>
          <w:szCs w:val="24"/>
        </w:rPr>
        <w:t xml:space="preserve">, H., </w:t>
      </w:r>
      <w:proofErr w:type="spellStart"/>
      <w:r w:rsidRPr="00511DB3">
        <w:rPr>
          <w:rFonts w:cs="Times New Roman"/>
          <w:szCs w:val="24"/>
        </w:rPr>
        <w:t>Soeters</w:t>
      </w:r>
      <w:proofErr w:type="spellEnd"/>
      <w:r w:rsidRPr="00511DB3">
        <w:rPr>
          <w:rFonts w:cs="Times New Roman"/>
          <w:szCs w:val="24"/>
        </w:rPr>
        <w:t>, J., Ester, P. (Eds.), Comparing Cultures, Dimensions of Culture in a Comparative Perspective. Brill, Leiden.</w:t>
      </w:r>
    </w:p>
    <w:p w14:paraId="463A45D2" w14:textId="77777777" w:rsidR="00494DB1" w:rsidRPr="00511DB3" w:rsidRDefault="00494DB1" w:rsidP="003E6AD5">
      <w:pPr>
        <w:spacing w:line="240" w:lineRule="auto"/>
        <w:jc w:val="left"/>
        <w:rPr>
          <w:rFonts w:cs="Times New Roman"/>
          <w:szCs w:val="24"/>
        </w:rPr>
      </w:pPr>
      <w:r w:rsidRPr="00511DB3">
        <w:rPr>
          <w:rFonts w:cs="Times New Roman"/>
          <w:szCs w:val="24"/>
        </w:rPr>
        <w:t xml:space="preserve">Institute for Transportation and Development Policy, 2007. Bus Rapid Transit Planning Guide. Institute for Transportation and Development Policy, https://www.itdp.org/brt-planning-guide-english/, New </w:t>
      </w:r>
      <w:proofErr w:type="gramStart"/>
      <w:r w:rsidRPr="00511DB3">
        <w:rPr>
          <w:rFonts w:cs="Times New Roman"/>
          <w:szCs w:val="24"/>
        </w:rPr>
        <w:t>York,  NY</w:t>
      </w:r>
      <w:proofErr w:type="gramEnd"/>
      <w:r w:rsidRPr="00511DB3">
        <w:rPr>
          <w:rFonts w:cs="Times New Roman"/>
          <w:szCs w:val="24"/>
        </w:rPr>
        <w:t>, US.</w:t>
      </w:r>
    </w:p>
    <w:p w14:paraId="44957556" w14:textId="77777777" w:rsidR="00494DB1" w:rsidRPr="00511DB3" w:rsidRDefault="00494DB1" w:rsidP="003E6AD5">
      <w:pPr>
        <w:spacing w:line="240" w:lineRule="auto"/>
        <w:jc w:val="left"/>
        <w:rPr>
          <w:rFonts w:cs="Times New Roman"/>
          <w:szCs w:val="24"/>
        </w:rPr>
      </w:pPr>
      <w:r w:rsidRPr="00511DB3">
        <w:rPr>
          <w:rFonts w:cs="Times New Roman"/>
          <w:szCs w:val="24"/>
        </w:rPr>
        <w:t xml:space="preserve">Iyengar, R., Lipton, B., 2015. The World’s Most Polluted City Gets Even Worse. Time Mag. </w:t>
      </w:r>
      <w:proofErr w:type="spellStart"/>
      <w:r w:rsidRPr="00511DB3">
        <w:rPr>
          <w:rFonts w:cs="Times New Roman"/>
          <w:szCs w:val="24"/>
        </w:rPr>
        <w:t>Novemb</w:t>
      </w:r>
      <w:proofErr w:type="spellEnd"/>
      <w:r w:rsidRPr="00511DB3">
        <w:rPr>
          <w:rFonts w:cs="Times New Roman"/>
          <w:szCs w:val="24"/>
        </w:rPr>
        <w:t>. 27 Httptimecom3608534india-New-Delhi-Worlds-Most-Polluted-City. http://time.com/3608534/india-new-delhi-worlds-most-polluted-city/, Accessed 25</w:t>
      </w:r>
      <w:r w:rsidRPr="00511DB3">
        <w:rPr>
          <w:rFonts w:cs="Times New Roman"/>
          <w:szCs w:val="24"/>
          <w:vertAlign w:val="superscript"/>
        </w:rPr>
        <w:t>th</w:t>
      </w:r>
      <w:r w:rsidRPr="00511DB3">
        <w:rPr>
          <w:rFonts w:cs="Times New Roman"/>
          <w:szCs w:val="24"/>
        </w:rPr>
        <w:t xml:space="preserve"> May 2015.</w:t>
      </w:r>
    </w:p>
    <w:p w14:paraId="34C33B3C" w14:textId="77777777" w:rsidR="00494DB1" w:rsidRPr="00511DB3" w:rsidRDefault="00494DB1" w:rsidP="003E6AD5">
      <w:pPr>
        <w:spacing w:line="240" w:lineRule="auto"/>
        <w:jc w:val="left"/>
        <w:rPr>
          <w:rFonts w:cs="Times New Roman"/>
          <w:szCs w:val="24"/>
        </w:rPr>
      </w:pPr>
      <w:proofErr w:type="spellStart"/>
      <w:r w:rsidRPr="00511DB3">
        <w:rPr>
          <w:rFonts w:cs="Times New Roman"/>
          <w:szCs w:val="24"/>
        </w:rPr>
        <w:t>Jakovcevic</w:t>
      </w:r>
      <w:proofErr w:type="spellEnd"/>
      <w:r w:rsidRPr="00511DB3">
        <w:rPr>
          <w:rFonts w:cs="Times New Roman"/>
          <w:szCs w:val="24"/>
        </w:rPr>
        <w:t xml:space="preserve">, A., Steg, L., 2013. Sustainable transportation in Argentina: Values, beliefs, norms and car use reduction. Transp. Res. Part </w:t>
      </w:r>
      <w:proofErr w:type="spellStart"/>
      <w:r w:rsidRPr="00511DB3">
        <w:rPr>
          <w:rFonts w:cs="Times New Roman"/>
          <w:szCs w:val="24"/>
        </w:rPr>
        <w:t>F</w:t>
      </w:r>
      <w:proofErr w:type="spellEnd"/>
      <w:r w:rsidRPr="00511DB3">
        <w:rPr>
          <w:rFonts w:cs="Times New Roman"/>
          <w:szCs w:val="24"/>
        </w:rPr>
        <w:t xml:space="preserve"> Traffic Psychol. </w:t>
      </w:r>
      <w:proofErr w:type="spellStart"/>
      <w:r w:rsidRPr="00511DB3">
        <w:rPr>
          <w:rFonts w:cs="Times New Roman"/>
          <w:szCs w:val="24"/>
        </w:rPr>
        <w:t>Behav</w:t>
      </w:r>
      <w:proofErr w:type="spellEnd"/>
      <w:r w:rsidRPr="00511DB3">
        <w:rPr>
          <w:rFonts w:cs="Times New Roman"/>
          <w:szCs w:val="24"/>
        </w:rPr>
        <w:t>. 20, 70–79. https://doi.org/10.1016/j.trf.2013.05.005</w:t>
      </w:r>
    </w:p>
    <w:p w14:paraId="40C44237" w14:textId="77777777" w:rsidR="00494DB1" w:rsidRPr="00511DB3" w:rsidRDefault="00494DB1" w:rsidP="003E6AD5">
      <w:pPr>
        <w:spacing w:line="240" w:lineRule="auto"/>
        <w:jc w:val="left"/>
        <w:rPr>
          <w:rFonts w:cs="Times New Roman"/>
          <w:szCs w:val="24"/>
        </w:rPr>
      </w:pPr>
      <w:r w:rsidRPr="00511DB3">
        <w:rPr>
          <w:rFonts w:cs="Times New Roman"/>
          <w:szCs w:val="24"/>
        </w:rPr>
        <w:t xml:space="preserve">Jones, M., 2007. Hofstede - Culturally questionable? Paper presented to </w:t>
      </w:r>
      <w:proofErr w:type="gramStart"/>
      <w:r w:rsidRPr="00511DB3">
        <w:rPr>
          <w:rFonts w:cs="Times New Roman"/>
          <w:szCs w:val="24"/>
        </w:rPr>
        <w:t>the  Oxford</w:t>
      </w:r>
      <w:proofErr w:type="gramEnd"/>
      <w:r w:rsidRPr="00511DB3">
        <w:rPr>
          <w:rFonts w:cs="Times New Roman"/>
          <w:szCs w:val="24"/>
        </w:rPr>
        <w:t xml:space="preserve"> Business &amp; Economics Conference, Oxford, UK, 24-26 June.</w:t>
      </w:r>
    </w:p>
    <w:p w14:paraId="442D1484" w14:textId="77777777" w:rsidR="00494DB1" w:rsidRPr="00511DB3" w:rsidRDefault="00494DB1" w:rsidP="003E6AD5">
      <w:pPr>
        <w:spacing w:line="240" w:lineRule="auto"/>
        <w:jc w:val="left"/>
        <w:rPr>
          <w:rFonts w:cs="Times New Roman"/>
          <w:szCs w:val="24"/>
        </w:rPr>
      </w:pPr>
      <w:r w:rsidRPr="00511DB3">
        <w:rPr>
          <w:rFonts w:cs="Times New Roman"/>
          <w:szCs w:val="24"/>
        </w:rPr>
        <w:t>Joshi, R., 2012. Delhi row over bus lane reveals class divide, BBC, http://www.bbc.com/news/world-asia-india-19572583, Accessed 24</w:t>
      </w:r>
      <w:r w:rsidRPr="00511DB3">
        <w:rPr>
          <w:rFonts w:cs="Times New Roman"/>
          <w:szCs w:val="24"/>
          <w:vertAlign w:val="superscript"/>
        </w:rPr>
        <w:t>th</w:t>
      </w:r>
      <w:r w:rsidRPr="00511DB3">
        <w:rPr>
          <w:rFonts w:cs="Times New Roman"/>
          <w:szCs w:val="24"/>
        </w:rPr>
        <w:t xml:space="preserve"> November 2016.</w:t>
      </w:r>
    </w:p>
    <w:p w14:paraId="1078F24F" w14:textId="77777777" w:rsidR="00494DB1" w:rsidRPr="00511DB3" w:rsidRDefault="00494DB1" w:rsidP="003E6AD5">
      <w:pPr>
        <w:spacing w:line="240" w:lineRule="auto"/>
        <w:jc w:val="left"/>
        <w:rPr>
          <w:rFonts w:cs="Times New Roman"/>
          <w:szCs w:val="24"/>
        </w:rPr>
      </w:pPr>
      <w:r w:rsidRPr="00511DB3">
        <w:rPr>
          <w:rFonts w:cs="Times New Roman"/>
          <w:szCs w:val="24"/>
        </w:rPr>
        <w:t>Joshi, R., Joseph, Y., Chandran, V., 2016. The Structures of Mobility and Challenges of Low Carbon Transitions in India.  Chapter 8, Low carbon mobility transitions: Eds. Hopkins, D. &amp; Higham, J. Goodfellow Publishers, Oxford.</w:t>
      </w:r>
    </w:p>
    <w:p w14:paraId="0AF478D3" w14:textId="77777777" w:rsidR="00494DB1" w:rsidRPr="00511DB3" w:rsidRDefault="00494DB1" w:rsidP="003E6AD5">
      <w:pPr>
        <w:spacing w:line="240" w:lineRule="auto"/>
        <w:jc w:val="left"/>
        <w:rPr>
          <w:rFonts w:cs="Times New Roman"/>
          <w:szCs w:val="24"/>
        </w:rPr>
      </w:pPr>
      <w:r w:rsidRPr="00511DB3">
        <w:rPr>
          <w:rFonts w:cs="Times New Roman"/>
          <w:szCs w:val="24"/>
        </w:rPr>
        <w:t xml:space="preserve">Joshi, R., Joseph, Y., Patel, K., </w:t>
      </w:r>
      <w:proofErr w:type="spellStart"/>
      <w:r w:rsidRPr="00511DB3">
        <w:rPr>
          <w:rFonts w:cs="Times New Roman"/>
          <w:szCs w:val="24"/>
        </w:rPr>
        <w:t>Darji</w:t>
      </w:r>
      <w:proofErr w:type="spellEnd"/>
      <w:r w:rsidRPr="00511DB3">
        <w:rPr>
          <w:rFonts w:cs="Times New Roman"/>
          <w:szCs w:val="24"/>
        </w:rPr>
        <w:t>, V., 2017. Transit-Oriented Development: Lessons from International Experiences. Working paper, https://www.researchgate.net/publication/317580038_Transit-Oriented_Development_Lessons_from_International_Experiences.  Accessed 10</w:t>
      </w:r>
      <w:r w:rsidRPr="00511DB3">
        <w:rPr>
          <w:rFonts w:cs="Times New Roman"/>
          <w:szCs w:val="24"/>
          <w:vertAlign w:val="superscript"/>
        </w:rPr>
        <w:t>th</w:t>
      </w:r>
      <w:r w:rsidRPr="00511DB3">
        <w:rPr>
          <w:rFonts w:cs="Times New Roman"/>
          <w:szCs w:val="24"/>
        </w:rPr>
        <w:t xml:space="preserve"> November 2018.</w:t>
      </w:r>
    </w:p>
    <w:p w14:paraId="5FCBEC00" w14:textId="77777777" w:rsidR="00494DB1" w:rsidRPr="00511DB3" w:rsidRDefault="00494DB1" w:rsidP="003E6AD5">
      <w:pPr>
        <w:spacing w:line="240" w:lineRule="auto"/>
        <w:jc w:val="left"/>
        <w:rPr>
          <w:rFonts w:cs="Times New Roman"/>
          <w:szCs w:val="24"/>
        </w:rPr>
      </w:pPr>
      <w:r w:rsidRPr="00511DB3">
        <w:rPr>
          <w:rFonts w:cs="Times New Roman"/>
          <w:szCs w:val="24"/>
        </w:rPr>
        <w:lastRenderedPageBreak/>
        <w:t>Kan, H., Chen, B., 2004. Particulate air pollution in urban areas of Shanghai, China: health-based economic assessment. Sci. Total Environ. 322, 71–79. https://doi.org/10.1016/j.scitotenv.2003.09.010</w:t>
      </w:r>
    </w:p>
    <w:p w14:paraId="2D29A26E" w14:textId="77777777" w:rsidR="00494DB1" w:rsidRPr="00511DB3" w:rsidRDefault="00494DB1" w:rsidP="003E6AD5">
      <w:pPr>
        <w:spacing w:line="240" w:lineRule="auto"/>
        <w:jc w:val="left"/>
        <w:rPr>
          <w:rFonts w:cs="Times New Roman"/>
          <w:szCs w:val="24"/>
        </w:rPr>
      </w:pPr>
      <w:proofErr w:type="spellStart"/>
      <w:r w:rsidRPr="00511DB3">
        <w:rPr>
          <w:rFonts w:cs="Times New Roman"/>
          <w:szCs w:val="24"/>
        </w:rPr>
        <w:t>Karasz</w:t>
      </w:r>
      <w:proofErr w:type="spellEnd"/>
      <w:r w:rsidRPr="00511DB3">
        <w:rPr>
          <w:rFonts w:cs="Times New Roman"/>
          <w:szCs w:val="24"/>
        </w:rPr>
        <w:t xml:space="preserve">, A., </w:t>
      </w:r>
      <w:proofErr w:type="spellStart"/>
      <w:r w:rsidRPr="00511DB3">
        <w:rPr>
          <w:rFonts w:cs="Times New Roman"/>
          <w:szCs w:val="24"/>
        </w:rPr>
        <w:t>Singelis</w:t>
      </w:r>
      <w:proofErr w:type="spellEnd"/>
      <w:r w:rsidRPr="00511DB3">
        <w:rPr>
          <w:rFonts w:cs="Times New Roman"/>
          <w:szCs w:val="24"/>
        </w:rPr>
        <w:t>, T.M., 2009. Qualitative and Mixed Methods Research in Cross-Cultural Psychology. J. Cross-Cult. Psychol. 40, 909–916. https://doi.org/10.1177/0022022109349172</w:t>
      </w:r>
    </w:p>
    <w:p w14:paraId="3149150D" w14:textId="77777777" w:rsidR="00494DB1" w:rsidRPr="00511DB3" w:rsidRDefault="00494DB1" w:rsidP="003E6AD5">
      <w:pPr>
        <w:spacing w:line="240" w:lineRule="auto"/>
        <w:jc w:val="left"/>
        <w:rPr>
          <w:rFonts w:cs="Times New Roman"/>
          <w:szCs w:val="24"/>
        </w:rPr>
      </w:pPr>
      <w:r w:rsidRPr="00511DB3">
        <w:rPr>
          <w:rFonts w:cs="Times New Roman"/>
          <w:szCs w:val="24"/>
        </w:rPr>
        <w:t>Khaled, M., 2017. Countries: Avoid glib terms of development status. Nature 550, 188. https://doi.org/10.1038/550188c</w:t>
      </w:r>
    </w:p>
    <w:p w14:paraId="5BB96B50" w14:textId="77777777" w:rsidR="00494DB1" w:rsidRPr="00511DB3" w:rsidRDefault="00494DB1" w:rsidP="003E6AD5">
      <w:pPr>
        <w:spacing w:line="240" w:lineRule="auto"/>
        <w:jc w:val="left"/>
        <w:rPr>
          <w:rFonts w:cs="Times New Roman"/>
          <w:szCs w:val="24"/>
        </w:rPr>
      </w:pPr>
      <w:r w:rsidRPr="00511DB3">
        <w:rPr>
          <w:rFonts w:cs="Times New Roman"/>
          <w:szCs w:val="24"/>
        </w:rPr>
        <w:t xml:space="preserve">Kim, Y.K., Lee, H.R., 2009. Airline employee’s service </w:t>
      </w:r>
      <w:proofErr w:type="spellStart"/>
      <w:r w:rsidRPr="00511DB3">
        <w:rPr>
          <w:rFonts w:cs="Times New Roman"/>
          <w:szCs w:val="24"/>
        </w:rPr>
        <w:t>behavior</w:t>
      </w:r>
      <w:proofErr w:type="spellEnd"/>
      <w:r w:rsidRPr="00511DB3">
        <w:rPr>
          <w:rFonts w:cs="Times New Roman"/>
          <w:szCs w:val="24"/>
        </w:rPr>
        <w:t xml:space="preserve"> toward different nationalities. Int. J. Hosp. </w:t>
      </w:r>
      <w:proofErr w:type="spellStart"/>
      <w:r w:rsidRPr="00511DB3">
        <w:rPr>
          <w:rFonts w:cs="Times New Roman"/>
          <w:szCs w:val="24"/>
        </w:rPr>
        <w:t>Manag</w:t>
      </w:r>
      <w:proofErr w:type="spellEnd"/>
      <w:r w:rsidRPr="00511DB3">
        <w:rPr>
          <w:rFonts w:cs="Times New Roman"/>
          <w:szCs w:val="24"/>
        </w:rPr>
        <w:t>. 28, 454–465. https://doi.org/10.1016/j.ijhm.2009.01.007</w:t>
      </w:r>
    </w:p>
    <w:p w14:paraId="627E7A37" w14:textId="77777777" w:rsidR="00494DB1" w:rsidRPr="00511DB3" w:rsidRDefault="00494DB1" w:rsidP="003E6AD5">
      <w:pPr>
        <w:spacing w:line="240" w:lineRule="auto"/>
        <w:jc w:val="left"/>
        <w:rPr>
          <w:rFonts w:cs="Times New Roman"/>
          <w:szCs w:val="24"/>
        </w:rPr>
      </w:pPr>
      <w:proofErr w:type="spellStart"/>
      <w:r w:rsidRPr="00511DB3">
        <w:rPr>
          <w:rFonts w:cs="Times New Roman"/>
          <w:szCs w:val="24"/>
        </w:rPr>
        <w:t>Koçak</w:t>
      </w:r>
      <w:proofErr w:type="spellEnd"/>
      <w:r w:rsidRPr="00511DB3">
        <w:rPr>
          <w:rFonts w:cs="Times New Roman"/>
          <w:szCs w:val="24"/>
        </w:rPr>
        <w:t xml:space="preserve">, A., Abimbola, T., </w:t>
      </w:r>
      <w:proofErr w:type="spellStart"/>
      <w:r w:rsidRPr="00511DB3">
        <w:rPr>
          <w:rFonts w:cs="Times New Roman"/>
          <w:szCs w:val="24"/>
        </w:rPr>
        <w:t>Özer</w:t>
      </w:r>
      <w:proofErr w:type="spellEnd"/>
      <w:r w:rsidRPr="00511DB3">
        <w:rPr>
          <w:rFonts w:cs="Times New Roman"/>
          <w:szCs w:val="24"/>
        </w:rPr>
        <w:t xml:space="preserve">, A., 2007. Consumer Brand Equity in a Cross-cultural Replication: An Evaluation of a Scale. J. Mark. </w:t>
      </w:r>
      <w:proofErr w:type="spellStart"/>
      <w:r w:rsidRPr="00511DB3">
        <w:rPr>
          <w:rFonts w:cs="Times New Roman"/>
          <w:szCs w:val="24"/>
        </w:rPr>
        <w:t>Manag</w:t>
      </w:r>
      <w:proofErr w:type="spellEnd"/>
      <w:r w:rsidRPr="00511DB3">
        <w:rPr>
          <w:rFonts w:cs="Times New Roman"/>
          <w:szCs w:val="24"/>
        </w:rPr>
        <w:t>. 23. https://doi.org/10.1362/026725707X178611</w:t>
      </w:r>
    </w:p>
    <w:p w14:paraId="50F5540F" w14:textId="77777777" w:rsidR="00494DB1" w:rsidRPr="00511DB3" w:rsidRDefault="00494DB1" w:rsidP="003E6AD5">
      <w:pPr>
        <w:spacing w:line="240" w:lineRule="auto"/>
        <w:rPr>
          <w:rFonts w:cs="Times New Roman"/>
          <w:color w:val="0070C0"/>
          <w:szCs w:val="24"/>
        </w:rPr>
      </w:pPr>
      <w:r w:rsidRPr="00511DB3">
        <w:rPr>
          <w:rFonts w:cs="Times New Roman"/>
          <w:color w:val="0070C0"/>
          <w:szCs w:val="24"/>
        </w:rPr>
        <w:t xml:space="preserve">Kroeber, A.L., Kluckhohn, C., 1952. Culture: a critical review of concepts and definitions. Pap. Peabody Mus. </w:t>
      </w:r>
      <w:proofErr w:type="spellStart"/>
      <w:r w:rsidRPr="00511DB3">
        <w:rPr>
          <w:rFonts w:cs="Times New Roman"/>
          <w:color w:val="0070C0"/>
          <w:szCs w:val="24"/>
        </w:rPr>
        <w:t>Archaeol</w:t>
      </w:r>
      <w:proofErr w:type="spellEnd"/>
      <w:r w:rsidRPr="00511DB3">
        <w:rPr>
          <w:rFonts w:cs="Times New Roman"/>
          <w:color w:val="0070C0"/>
          <w:szCs w:val="24"/>
        </w:rPr>
        <w:t xml:space="preserve">. </w:t>
      </w:r>
      <w:proofErr w:type="spellStart"/>
      <w:r w:rsidRPr="00511DB3">
        <w:rPr>
          <w:rFonts w:cs="Times New Roman"/>
          <w:color w:val="0070C0"/>
          <w:szCs w:val="24"/>
        </w:rPr>
        <w:t>Ethnol</w:t>
      </w:r>
      <w:proofErr w:type="spellEnd"/>
      <w:r w:rsidRPr="00511DB3">
        <w:rPr>
          <w:rFonts w:cs="Times New Roman"/>
          <w:color w:val="0070C0"/>
          <w:szCs w:val="24"/>
        </w:rPr>
        <w:t xml:space="preserve">. </w:t>
      </w:r>
      <w:proofErr w:type="spellStart"/>
      <w:r w:rsidRPr="00511DB3">
        <w:rPr>
          <w:rFonts w:cs="Times New Roman"/>
          <w:color w:val="0070C0"/>
          <w:szCs w:val="24"/>
        </w:rPr>
        <w:t>Harv</w:t>
      </w:r>
      <w:proofErr w:type="spellEnd"/>
      <w:r w:rsidRPr="00511DB3">
        <w:rPr>
          <w:rFonts w:cs="Times New Roman"/>
          <w:color w:val="0070C0"/>
          <w:szCs w:val="24"/>
        </w:rPr>
        <w:t>. Univ. 47, viii, 223.</w:t>
      </w:r>
    </w:p>
    <w:p w14:paraId="6EA6B603" w14:textId="77777777" w:rsidR="00494DB1" w:rsidRPr="00511DB3" w:rsidRDefault="00494DB1" w:rsidP="003E6AD5">
      <w:pPr>
        <w:spacing w:line="240" w:lineRule="auto"/>
        <w:jc w:val="left"/>
        <w:rPr>
          <w:rFonts w:cs="Times New Roman"/>
          <w:szCs w:val="24"/>
        </w:rPr>
      </w:pPr>
      <w:proofErr w:type="spellStart"/>
      <w:r w:rsidRPr="00511DB3">
        <w:rPr>
          <w:rFonts w:cs="Times New Roman"/>
          <w:szCs w:val="24"/>
        </w:rPr>
        <w:t>Kuhnimhof</w:t>
      </w:r>
      <w:proofErr w:type="spellEnd"/>
      <w:r w:rsidRPr="00511DB3">
        <w:rPr>
          <w:rFonts w:cs="Times New Roman"/>
          <w:szCs w:val="24"/>
        </w:rPr>
        <w:t xml:space="preserve">, T., Buehler, R., Wirtz, M., Kalinowska, D., 2012. Travel trends among young adults in Germany: increasing multimodality and declining car use for men. J. Transp. </w:t>
      </w:r>
      <w:proofErr w:type="spellStart"/>
      <w:r w:rsidRPr="00511DB3">
        <w:rPr>
          <w:rFonts w:cs="Times New Roman"/>
          <w:szCs w:val="24"/>
        </w:rPr>
        <w:t>Geogr</w:t>
      </w:r>
      <w:proofErr w:type="spellEnd"/>
      <w:r w:rsidRPr="00511DB3">
        <w:rPr>
          <w:rFonts w:cs="Times New Roman"/>
          <w:szCs w:val="24"/>
        </w:rPr>
        <w:t>. 24, 443–450. https://doi.org/10.1016/j.jtrangeo.2012.04.018</w:t>
      </w:r>
    </w:p>
    <w:p w14:paraId="0CA186E1" w14:textId="77777777" w:rsidR="00494DB1" w:rsidRPr="00511DB3" w:rsidRDefault="00494DB1" w:rsidP="003E6AD5">
      <w:pPr>
        <w:spacing w:line="240" w:lineRule="auto"/>
        <w:jc w:val="left"/>
        <w:rPr>
          <w:rFonts w:cs="Times New Roman"/>
          <w:szCs w:val="24"/>
        </w:rPr>
      </w:pPr>
      <w:r w:rsidRPr="00511DB3">
        <w:rPr>
          <w:rFonts w:cs="Times New Roman"/>
          <w:szCs w:val="24"/>
        </w:rPr>
        <w:t xml:space="preserve">Kumar, M., Singh, S., </w:t>
      </w:r>
      <w:proofErr w:type="spellStart"/>
      <w:r w:rsidRPr="00511DB3">
        <w:rPr>
          <w:rFonts w:cs="Times New Roman"/>
          <w:szCs w:val="24"/>
        </w:rPr>
        <w:t>Ghate</w:t>
      </w:r>
      <w:proofErr w:type="spellEnd"/>
      <w:r w:rsidRPr="00511DB3">
        <w:rPr>
          <w:rFonts w:cs="Times New Roman"/>
          <w:szCs w:val="24"/>
        </w:rPr>
        <w:t>, A.T., Pal, S., Wilson, S.A., 2016. Informal public transport modes in India: A case study of five city regions. IATSS Res. 39, 102–109. https://doi.org/10.1016/j.iatssr.2016.01.001</w:t>
      </w:r>
    </w:p>
    <w:p w14:paraId="2BC02DE5" w14:textId="77777777" w:rsidR="00494DB1" w:rsidRPr="00511DB3" w:rsidRDefault="00494DB1" w:rsidP="003E6AD5">
      <w:pPr>
        <w:spacing w:line="240" w:lineRule="auto"/>
        <w:jc w:val="left"/>
        <w:rPr>
          <w:rFonts w:cs="Times New Roman"/>
          <w:szCs w:val="24"/>
        </w:rPr>
      </w:pPr>
      <w:r w:rsidRPr="00511DB3">
        <w:rPr>
          <w:rFonts w:cs="Times New Roman"/>
          <w:szCs w:val="24"/>
        </w:rPr>
        <w:t xml:space="preserve">Law, S.F., </w:t>
      </w:r>
      <w:proofErr w:type="spellStart"/>
      <w:r w:rsidRPr="00511DB3">
        <w:rPr>
          <w:rFonts w:cs="Times New Roman"/>
          <w:szCs w:val="24"/>
        </w:rPr>
        <w:t>Karnilowicz</w:t>
      </w:r>
      <w:proofErr w:type="spellEnd"/>
      <w:r w:rsidRPr="00511DB3">
        <w:rPr>
          <w:rFonts w:cs="Times New Roman"/>
          <w:szCs w:val="24"/>
        </w:rPr>
        <w:t>, W., 2015. ‘In Our Country it’s Just Poor People who Ride a Bike’: Place, Displacement and Cycling in Australia. J. Community Appl. Soc. Psychol. 25, 296–309. https://doi.org/10.1002/casp.2215</w:t>
      </w:r>
    </w:p>
    <w:p w14:paraId="49391DE1" w14:textId="77777777" w:rsidR="00494DB1" w:rsidRPr="00511DB3" w:rsidRDefault="00494DB1" w:rsidP="003E6AD5">
      <w:pPr>
        <w:spacing w:line="240" w:lineRule="auto"/>
        <w:jc w:val="left"/>
        <w:rPr>
          <w:rFonts w:cs="Times New Roman"/>
          <w:szCs w:val="24"/>
        </w:rPr>
      </w:pPr>
      <w:r w:rsidRPr="00511DB3">
        <w:rPr>
          <w:rFonts w:cs="Times New Roman"/>
          <w:szCs w:val="24"/>
        </w:rPr>
        <w:t xml:space="preserve">Lee, Y.M., Sheppard, E., </w:t>
      </w:r>
      <w:proofErr w:type="spellStart"/>
      <w:r w:rsidRPr="00511DB3">
        <w:rPr>
          <w:rFonts w:cs="Times New Roman"/>
          <w:szCs w:val="24"/>
        </w:rPr>
        <w:t>Crundall</w:t>
      </w:r>
      <w:proofErr w:type="spellEnd"/>
      <w:r w:rsidRPr="00511DB3">
        <w:rPr>
          <w:rFonts w:cs="Times New Roman"/>
          <w:szCs w:val="24"/>
        </w:rPr>
        <w:t xml:space="preserve">, D., 2015. Cross-cultural effects on the perception and appraisal of approaching motorcycles at junctions. Transp. Res. Part F Psychol. </w:t>
      </w:r>
      <w:proofErr w:type="spellStart"/>
      <w:r w:rsidRPr="00511DB3">
        <w:rPr>
          <w:rFonts w:cs="Times New Roman"/>
          <w:szCs w:val="24"/>
        </w:rPr>
        <w:t>Behav</w:t>
      </w:r>
      <w:proofErr w:type="spellEnd"/>
      <w:r w:rsidRPr="00511DB3">
        <w:rPr>
          <w:rFonts w:cs="Times New Roman"/>
          <w:szCs w:val="24"/>
        </w:rPr>
        <w:t>. 31, 77–86. https://doi.org/10.1016/j.trf.2015.03.013</w:t>
      </w:r>
    </w:p>
    <w:p w14:paraId="32163772" w14:textId="77777777" w:rsidR="00494DB1" w:rsidRPr="00511DB3" w:rsidRDefault="00494DB1" w:rsidP="003E6AD5">
      <w:pPr>
        <w:spacing w:line="240" w:lineRule="auto"/>
        <w:jc w:val="left"/>
        <w:rPr>
          <w:rFonts w:cs="Times New Roman"/>
          <w:szCs w:val="24"/>
        </w:rPr>
      </w:pPr>
      <w:r w:rsidRPr="00511DB3">
        <w:rPr>
          <w:rFonts w:cs="Times New Roman"/>
          <w:szCs w:val="24"/>
        </w:rPr>
        <w:t xml:space="preserve">Li, X., Stanton, B., Fang, X., Lin, D., 2006. Social Stigma and Mental Health among Rural-to-Urban Migrants in China: A Conceptual Framework and Future Research Needs. World Health </w:t>
      </w:r>
      <w:proofErr w:type="spellStart"/>
      <w:r w:rsidRPr="00511DB3">
        <w:rPr>
          <w:rFonts w:cs="Times New Roman"/>
          <w:szCs w:val="24"/>
        </w:rPr>
        <w:t>Popul</w:t>
      </w:r>
      <w:proofErr w:type="spellEnd"/>
      <w:r w:rsidRPr="00511DB3">
        <w:rPr>
          <w:rFonts w:cs="Times New Roman"/>
          <w:szCs w:val="24"/>
        </w:rPr>
        <w:t>. 8, 14–31.</w:t>
      </w:r>
    </w:p>
    <w:p w14:paraId="1959D31A" w14:textId="77777777" w:rsidR="00494DB1" w:rsidRPr="00511DB3" w:rsidRDefault="00494DB1" w:rsidP="003E6AD5">
      <w:pPr>
        <w:spacing w:line="240" w:lineRule="auto"/>
        <w:jc w:val="left"/>
        <w:rPr>
          <w:rFonts w:cs="Times New Roman"/>
          <w:szCs w:val="24"/>
        </w:rPr>
      </w:pPr>
      <w:r w:rsidRPr="00511DB3">
        <w:rPr>
          <w:rFonts w:cs="Times New Roman"/>
          <w:szCs w:val="24"/>
        </w:rPr>
        <w:t xml:space="preserve">Lindemann, K., 2007. The impact of objective characteristics on subjective social position. </w:t>
      </w:r>
      <w:proofErr w:type="spellStart"/>
      <w:r w:rsidRPr="00511DB3">
        <w:rPr>
          <w:rFonts w:cs="Times New Roman"/>
          <w:szCs w:val="24"/>
        </w:rPr>
        <w:t>Trames</w:t>
      </w:r>
      <w:proofErr w:type="spellEnd"/>
      <w:r w:rsidRPr="00511DB3">
        <w:rPr>
          <w:rFonts w:cs="Times New Roman"/>
          <w:szCs w:val="24"/>
        </w:rPr>
        <w:t xml:space="preserve"> 1 54–68.</w:t>
      </w:r>
    </w:p>
    <w:p w14:paraId="0FE0A6B3" w14:textId="77777777" w:rsidR="00494DB1" w:rsidRPr="00511DB3" w:rsidRDefault="00494DB1" w:rsidP="003E6AD5">
      <w:pPr>
        <w:spacing w:line="240" w:lineRule="auto"/>
        <w:jc w:val="left"/>
        <w:rPr>
          <w:rFonts w:cs="Times New Roman"/>
          <w:szCs w:val="24"/>
        </w:rPr>
      </w:pPr>
      <w:r w:rsidRPr="00511DB3">
        <w:rPr>
          <w:rFonts w:cs="Times New Roman"/>
          <w:szCs w:val="24"/>
        </w:rPr>
        <w:t xml:space="preserve">Magnusson, P., Wilson, R.T., </w:t>
      </w:r>
      <w:proofErr w:type="spellStart"/>
      <w:r w:rsidRPr="00511DB3">
        <w:rPr>
          <w:rFonts w:cs="Times New Roman"/>
          <w:szCs w:val="24"/>
        </w:rPr>
        <w:t>Zdravkovic</w:t>
      </w:r>
      <w:proofErr w:type="spellEnd"/>
      <w:r w:rsidRPr="00511DB3">
        <w:rPr>
          <w:rFonts w:cs="Times New Roman"/>
          <w:szCs w:val="24"/>
        </w:rPr>
        <w:t xml:space="preserve">, S., Zhou, J.X., </w:t>
      </w:r>
      <w:proofErr w:type="spellStart"/>
      <w:r w:rsidRPr="00511DB3">
        <w:rPr>
          <w:rFonts w:cs="Times New Roman"/>
          <w:szCs w:val="24"/>
        </w:rPr>
        <w:t>Westjohn</w:t>
      </w:r>
      <w:proofErr w:type="spellEnd"/>
      <w:r w:rsidRPr="00511DB3">
        <w:rPr>
          <w:rFonts w:cs="Times New Roman"/>
          <w:szCs w:val="24"/>
        </w:rPr>
        <w:t>, S.A., 2008. Breaking through the cultural clutter - A comparative assessment of multiple cultural and institutional frameworks. Int. Mark. Rev. 25. https://doi.org/10.1108/02651330810866272</w:t>
      </w:r>
    </w:p>
    <w:p w14:paraId="3867C837" w14:textId="77777777" w:rsidR="00494DB1" w:rsidRPr="00511DB3" w:rsidRDefault="00494DB1" w:rsidP="003E6AD5">
      <w:pPr>
        <w:spacing w:line="240" w:lineRule="auto"/>
        <w:jc w:val="left"/>
        <w:rPr>
          <w:rFonts w:cs="Times New Roman"/>
          <w:szCs w:val="24"/>
        </w:rPr>
      </w:pPr>
      <w:r w:rsidRPr="00511DB3">
        <w:rPr>
          <w:rFonts w:cs="Times New Roman" w:hint="eastAsia"/>
          <w:szCs w:val="24"/>
        </w:rPr>
        <w:t xml:space="preserve">Malhotra, N.K., </w:t>
      </w:r>
      <w:proofErr w:type="spellStart"/>
      <w:r w:rsidRPr="00511DB3">
        <w:rPr>
          <w:rFonts w:cs="Times New Roman" w:hint="eastAsia"/>
          <w:szCs w:val="24"/>
        </w:rPr>
        <w:t>McCort</w:t>
      </w:r>
      <w:proofErr w:type="spellEnd"/>
      <w:r w:rsidRPr="00511DB3">
        <w:rPr>
          <w:rFonts w:cs="Times New Roman" w:hint="eastAsia"/>
          <w:szCs w:val="24"/>
        </w:rPr>
        <w:t>, J.D., 2001. A cross</w:t>
      </w:r>
      <w:r w:rsidRPr="00511DB3">
        <w:rPr>
          <w:rFonts w:cs="Times New Roman" w:hint="eastAsia"/>
          <w:szCs w:val="24"/>
        </w:rPr>
        <w:t>‐</w:t>
      </w:r>
      <w:r w:rsidRPr="00511DB3">
        <w:rPr>
          <w:rFonts w:cs="Times New Roman" w:hint="eastAsia"/>
          <w:szCs w:val="24"/>
        </w:rPr>
        <w:t xml:space="preserve">cultural comparison of </w:t>
      </w:r>
      <w:proofErr w:type="spellStart"/>
      <w:r w:rsidRPr="00511DB3">
        <w:rPr>
          <w:rFonts w:cs="Times New Roman" w:hint="eastAsia"/>
          <w:szCs w:val="24"/>
        </w:rPr>
        <w:t>behavioral</w:t>
      </w:r>
      <w:proofErr w:type="spellEnd"/>
      <w:r w:rsidRPr="00511DB3">
        <w:rPr>
          <w:rFonts w:cs="Times New Roman" w:hint="eastAsia"/>
          <w:szCs w:val="24"/>
        </w:rPr>
        <w:t xml:space="preserve"> intention models </w:t>
      </w:r>
      <w:r w:rsidRPr="00511DB3">
        <w:rPr>
          <w:rFonts w:cs="Times New Roman" w:hint="eastAsia"/>
          <w:szCs w:val="24"/>
        </w:rPr>
        <w:t>‐</w:t>
      </w:r>
      <w:r w:rsidRPr="00511DB3">
        <w:rPr>
          <w:rFonts w:cs="Times New Roman" w:hint="eastAsia"/>
          <w:szCs w:val="24"/>
        </w:rPr>
        <w:t xml:space="preserve"> Theoretical consideration and an empirical investigation. Int. Mark. Rev. 18, 235</w:t>
      </w:r>
      <w:r w:rsidRPr="00511DB3">
        <w:rPr>
          <w:rFonts w:cs="Times New Roman" w:hint="eastAsia"/>
          <w:szCs w:val="24"/>
        </w:rPr>
        <w:t>–</w:t>
      </w:r>
      <w:r w:rsidRPr="00511DB3">
        <w:rPr>
          <w:rFonts w:cs="Times New Roman" w:hint="eastAsia"/>
          <w:szCs w:val="24"/>
        </w:rPr>
        <w:t>269. https://doi.org/10.1108/02651330110396505</w:t>
      </w:r>
    </w:p>
    <w:p w14:paraId="3360CD17" w14:textId="77777777" w:rsidR="00494DB1" w:rsidRPr="00511DB3" w:rsidRDefault="00494DB1" w:rsidP="003E6AD5">
      <w:pPr>
        <w:spacing w:line="240" w:lineRule="auto"/>
        <w:jc w:val="left"/>
        <w:rPr>
          <w:rFonts w:cs="Times New Roman"/>
          <w:szCs w:val="24"/>
        </w:rPr>
      </w:pPr>
      <w:r w:rsidRPr="00511DB3">
        <w:rPr>
          <w:rFonts w:cs="Times New Roman"/>
          <w:szCs w:val="24"/>
        </w:rPr>
        <w:t>Mars, N., Hornsby, A., 2008. The Chinese Dream: A Society Under Construction, ISBN 978-90-6450-652-9, 010 Publishers, Rotterdam.</w:t>
      </w:r>
    </w:p>
    <w:p w14:paraId="23A8C8DF" w14:textId="77777777" w:rsidR="00494DB1" w:rsidRPr="00511DB3" w:rsidRDefault="00494DB1" w:rsidP="003E6AD5">
      <w:pPr>
        <w:spacing w:line="240" w:lineRule="auto"/>
        <w:jc w:val="left"/>
        <w:rPr>
          <w:rFonts w:cs="Times New Roman"/>
          <w:szCs w:val="24"/>
        </w:rPr>
      </w:pPr>
      <w:r w:rsidRPr="00511DB3">
        <w:rPr>
          <w:rFonts w:cs="Times New Roman"/>
          <w:szCs w:val="24"/>
        </w:rPr>
        <w:t>Marsden, G., Stead, D., 2011. Policy transfer and learning in the field of transport: A review of concepts and evidence. Transp. Policy 18, 492–500. https://doi.org/10.1016/j.tranpol.2010.10.007</w:t>
      </w:r>
    </w:p>
    <w:p w14:paraId="1D2EC601" w14:textId="77777777" w:rsidR="00494DB1" w:rsidRPr="00511DB3" w:rsidRDefault="00494DB1" w:rsidP="003E6AD5">
      <w:pPr>
        <w:spacing w:line="240" w:lineRule="auto"/>
        <w:rPr>
          <w:rFonts w:cs="Times New Roman"/>
          <w:color w:val="0070C0"/>
          <w:szCs w:val="24"/>
        </w:rPr>
      </w:pPr>
      <w:r w:rsidRPr="00511DB3">
        <w:rPr>
          <w:rFonts w:cs="Times New Roman"/>
          <w:color w:val="0070C0"/>
          <w:szCs w:val="24"/>
        </w:rPr>
        <w:lastRenderedPageBreak/>
        <w:t xml:space="preserve">Matsumoto, D., </w:t>
      </w:r>
      <w:proofErr w:type="spellStart"/>
      <w:r w:rsidRPr="00511DB3">
        <w:rPr>
          <w:rFonts w:cs="Times New Roman"/>
          <w:color w:val="0070C0"/>
          <w:szCs w:val="24"/>
        </w:rPr>
        <w:t>Juang</w:t>
      </w:r>
      <w:proofErr w:type="spellEnd"/>
      <w:r w:rsidRPr="00511DB3">
        <w:rPr>
          <w:rFonts w:cs="Times New Roman"/>
          <w:color w:val="0070C0"/>
          <w:szCs w:val="24"/>
        </w:rPr>
        <w:t>, L., 2012. Culture and Psychology, 5th Edition, 5th edition. ed. Wadsworth Publishing, Belmont, CA.</w:t>
      </w:r>
    </w:p>
    <w:p w14:paraId="266ECBED" w14:textId="77777777" w:rsidR="00494DB1" w:rsidRPr="00511DB3" w:rsidRDefault="00494DB1" w:rsidP="003E6AD5">
      <w:pPr>
        <w:spacing w:line="240" w:lineRule="auto"/>
        <w:jc w:val="left"/>
        <w:rPr>
          <w:rFonts w:cs="Times New Roman"/>
          <w:szCs w:val="24"/>
        </w:rPr>
      </w:pPr>
      <w:r w:rsidRPr="00511DB3">
        <w:rPr>
          <w:rFonts w:cs="Times New Roman"/>
          <w:szCs w:val="24"/>
        </w:rPr>
        <w:t xml:space="preserve">McSweeney, B., 2002. Hofstede’s model of national cultural differences and their consequences: A triumph of faith - a failure of analysis. Hum. </w:t>
      </w:r>
      <w:proofErr w:type="spellStart"/>
      <w:r w:rsidRPr="00511DB3">
        <w:rPr>
          <w:rFonts w:cs="Times New Roman"/>
          <w:szCs w:val="24"/>
        </w:rPr>
        <w:t>Relat</w:t>
      </w:r>
      <w:proofErr w:type="spellEnd"/>
      <w:r w:rsidRPr="00511DB3">
        <w:rPr>
          <w:rFonts w:cs="Times New Roman"/>
          <w:szCs w:val="24"/>
        </w:rPr>
        <w:t>. 55.</w:t>
      </w:r>
    </w:p>
    <w:p w14:paraId="0391FDBC" w14:textId="77777777" w:rsidR="00494DB1" w:rsidRPr="00511DB3" w:rsidRDefault="00494DB1" w:rsidP="003E6AD5">
      <w:pPr>
        <w:spacing w:line="240" w:lineRule="auto"/>
        <w:jc w:val="left"/>
        <w:rPr>
          <w:rFonts w:cs="Times New Roman"/>
          <w:szCs w:val="24"/>
        </w:rPr>
      </w:pPr>
      <w:r w:rsidRPr="00511DB3">
        <w:rPr>
          <w:rFonts w:cs="Times New Roman"/>
          <w:szCs w:val="24"/>
        </w:rPr>
        <w:t>Miller, D., 2001. Car cultures / edited by Daniel Miller. Berg, Oxford.</w:t>
      </w:r>
    </w:p>
    <w:p w14:paraId="12BFBABA" w14:textId="77777777" w:rsidR="00494DB1" w:rsidRPr="00511DB3" w:rsidRDefault="00494DB1" w:rsidP="003E6AD5">
      <w:pPr>
        <w:spacing w:line="240" w:lineRule="auto"/>
        <w:jc w:val="left"/>
        <w:rPr>
          <w:rFonts w:cs="Times New Roman"/>
          <w:szCs w:val="24"/>
        </w:rPr>
      </w:pPr>
      <w:r w:rsidRPr="00511DB3">
        <w:rPr>
          <w:rFonts w:cs="Times New Roman"/>
          <w:szCs w:val="24"/>
        </w:rPr>
        <w:t xml:space="preserve">Mills, A., </w:t>
      </w:r>
      <w:proofErr w:type="spellStart"/>
      <w:r w:rsidRPr="00511DB3">
        <w:rPr>
          <w:rFonts w:cs="Times New Roman"/>
          <w:szCs w:val="24"/>
        </w:rPr>
        <w:t>Durepos</w:t>
      </w:r>
      <w:proofErr w:type="spellEnd"/>
      <w:r w:rsidRPr="00511DB3">
        <w:rPr>
          <w:rFonts w:cs="Times New Roman"/>
          <w:szCs w:val="24"/>
        </w:rPr>
        <w:t>, G., Wiebe, E., 2018. Extreme cases. Encycl. Case Study Res. https://doi.org/10.4135/9781412957397</w:t>
      </w:r>
    </w:p>
    <w:p w14:paraId="606B2DD9" w14:textId="77777777" w:rsidR="00494DB1" w:rsidRPr="00511DB3" w:rsidRDefault="00494DB1" w:rsidP="003E6AD5">
      <w:pPr>
        <w:spacing w:line="240" w:lineRule="auto"/>
        <w:jc w:val="left"/>
        <w:rPr>
          <w:rFonts w:cs="Times New Roman"/>
          <w:szCs w:val="24"/>
        </w:rPr>
      </w:pPr>
      <w:r w:rsidRPr="00511DB3">
        <w:rPr>
          <w:rFonts w:cs="Times New Roman"/>
          <w:szCs w:val="24"/>
        </w:rPr>
        <w:t>Mishra, D., 2016. Is public transport only meant for the poor? https://www.quora.com/Is-public-transport-only-meant-for-the-poor, Accessed 4</w:t>
      </w:r>
      <w:r w:rsidRPr="00511DB3">
        <w:rPr>
          <w:rFonts w:cs="Times New Roman"/>
          <w:szCs w:val="24"/>
          <w:vertAlign w:val="superscript"/>
        </w:rPr>
        <w:t>th</w:t>
      </w:r>
      <w:r w:rsidRPr="00511DB3">
        <w:rPr>
          <w:rFonts w:cs="Times New Roman"/>
          <w:szCs w:val="24"/>
        </w:rPr>
        <w:t xml:space="preserve"> November 2017.</w:t>
      </w:r>
    </w:p>
    <w:p w14:paraId="0ACACFD7" w14:textId="77777777" w:rsidR="00494DB1" w:rsidRPr="00511DB3" w:rsidRDefault="00494DB1" w:rsidP="003E6AD5">
      <w:pPr>
        <w:spacing w:line="240" w:lineRule="auto"/>
        <w:jc w:val="left"/>
        <w:rPr>
          <w:rFonts w:cs="Times New Roman"/>
          <w:szCs w:val="24"/>
        </w:rPr>
      </w:pPr>
      <w:proofErr w:type="spellStart"/>
      <w:r w:rsidRPr="00511DB3">
        <w:rPr>
          <w:rFonts w:cs="Times New Roman"/>
          <w:szCs w:val="24"/>
        </w:rPr>
        <w:t>Møller</w:t>
      </w:r>
      <w:proofErr w:type="spellEnd"/>
      <w:r w:rsidRPr="00511DB3">
        <w:rPr>
          <w:rFonts w:cs="Times New Roman"/>
          <w:szCs w:val="24"/>
        </w:rPr>
        <w:t xml:space="preserve">, M., </w:t>
      </w:r>
      <w:proofErr w:type="spellStart"/>
      <w:r w:rsidRPr="00511DB3">
        <w:rPr>
          <w:rFonts w:cs="Times New Roman"/>
          <w:szCs w:val="24"/>
        </w:rPr>
        <w:t>Haustein</w:t>
      </w:r>
      <w:proofErr w:type="spellEnd"/>
      <w:r w:rsidRPr="00511DB3">
        <w:rPr>
          <w:rFonts w:cs="Times New Roman"/>
          <w:szCs w:val="24"/>
        </w:rPr>
        <w:t xml:space="preserve">, S., </w:t>
      </w:r>
      <w:proofErr w:type="spellStart"/>
      <w:r w:rsidRPr="00511DB3">
        <w:rPr>
          <w:rFonts w:cs="Times New Roman"/>
          <w:szCs w:val="24"/>
        </w:rPr>
        <w:t>Bohlbro</w:t>
      </w:r>
      <w:proofErr w:type="spellEnd"/>
      <w:r w:rsidRPr="00511DB3">
        <w:rPr>
          <w:rFonts w:cs="Times New Roman"/>
          <w:szCs w:val="24"/>
        </w:rPr>
        <w:t xml:space="preserve">, M.S., 2018. Adolescents’ associations between travel behaviour and environmental impact: A qualitative study based on the Norm-Activation Model. Travel </w:t>
      </w:r>
      <w:proofErr w:type="spellStart"/>
      <w:r w:rsidRPr="00511DB3">
        <w:rPr>
          <w:rFonts w:cs="Times New Roman"/>
          <w:szCs w:val="24"/>
        </w:rPr>
        <w:t>Behav</w:t>
      </w:r>
      <w:proofErr w:type="spellEnd"/>
      <w:r w:rsidRPr="00511DB3">
        <w:rPr>
          <w:rFonts w:cs="Times New Roman"/>
          <w:szCs w:val="24"/>
        </w:rPr>
        <w:t>. Soc. 11, 69–77. https://doi.org/10.1016/j.tbs.2017.12.005</w:t>
      </w:r>
    </w:p>
    <w:p w14:paraId="2194196A" w14:textId="77777777" w:rsidR="00494DB1" w:rsidRPr="00511DB3" w:rsidRDefault="00494DB1" w:rsidP="003E6AD5">
      <w:pPr>
        <w:spacing w:line="240" w:lineRule="auto"/>
        <w:jc w:val="left"/>
        <w:rPr>
          <w:rFonts w:cs="Times New Roman"/>
          <w:szCs w:val="24"/>
        </w:rPr>
      </w:pPr>
      <w:r w:rsidRPr="00511DB3">
        <w:rPr>
          <w:rFonts w:cs="Times New Roman"/>
          <w:szCs w:val="24"/>
        </w:rPr>
        <w:t xml:space="preserve">Morgan, D.L., 2015. From Themes to Hypotheses Following Up </w:t>
      </w:r>
      <w:proofErr w:type="gramStart"/>
      <w:r w:rsidRPr="00511DB3">
        <w:rPr>
          <w:rFonts w:cs="Times New Roman"/>
          <w:szCs w:val="24"/>
        </w:rPr>
        <w:t>With</w:t>
      </w:r>
      <w:proofErr w:type="gramEnd"/>
      <w:r w:rsidRPr="00511DB3">
        <w:rPr>
          <w:rFonts w:cs="Times New Roman"/>
          <w:szCs w:val="24"/>
        </w:rPr>
        <w:t xml:space="preserve"> Quantitative Methods. Qual. Health Res. 1049732315580110. https://doi.org/10.1177/1049732315580110</w:t>
      </w:r>
    </w:p>
    <w:p w14:paraId="499FB4B9" w14:textId="77777777" w:rsidR="00494DB1" w:rsidRPr="00511DB3" w:rsidRDefault="00494DB1" w:rsidP="003E6AD5">
      <w:pPr>
        <w:spacing w:line="240" w:lineRule="auto"/>
        <w:jc w:val="left"/>
        <w:rPr>
          <w:rFonts w:cs="Times New Roman"/>
          <w:szCs w:val="24"/>
        </w:rPr>
      </w:pPr>
      <w:r w:rsidRPr="00511DB3">
        <w:rPr>
          <w:rFonts w:cs="Times New Roman"/>
          <w:szCs w:val="24"/>
        </w:rPr>
        <w:t xml:space="preserve">Mortimer, K., Grierson, S., 2010. The relationship between culture and advertising appeals for services. J. Mark. </w:t>
      </w:r>
      <w:proofErr w:type="spellStart"/>
      <w:r w:rsidRPr="00511DB3">
        <w:rPr>
          <w:rFonts w:cs="Times New Roman"/>
          <w:szCs w:val="24"/>
        </w:rPr>
        <w:t>Commun</w:t>
      </w:r>
      <w:proofErr w:type="spellEnd"/>
      <w:r w:rsidRPr="00511DB3">
        <w:rPr>
          <w:rFonts w:cs="Times New Roman"/>
          <w:szCs w:val="24"/>
        </w:rPr>
        <w:t>. 16. https://doi.org/10.1080/13527260802614229</w:t>
      </w:r>
    </w:p>
    <w:p w14:paraId="0EE50669" w14:textId="77777777" w:rsidR="00494DB1" w:rsidRPr="00511DB3" w:rsidRDefault="00494DB1" w:rsidP="003E6AD5">
      <w:pPr>
        <w:spacing w:line="240" w:lineRule="auto"/>
        <w:jc w:val="left"/>
        <w:rPr>
          <w:rFonts w:cs="Times New Roman"/>
          <w:szCs w:val="24"/>
        </w:rPr>
      </w:pPr>
      <w:r w:rsidRPr="00511DB3">
        <w:rPr>
          <w:rFonts w:cs="Times New Roman"/>
          <w:szCs w:val="24"/>
        </w:rPr>
        <w:t>Neuwirth, R.J., 2017. Global Law and Sustainable Development: Change and the “Developing–Developed Country” Terminology. Eur J Dev Res 29, 911–925. https://doi.org/10.1057/s41287-016-0067-y</w:t>
      </w:r>
    </w:p>
    <w:p w14:paraId="03339E86" w14:textId="77777777" w:rsidR="00494DB1" w:rsidRPr="00511DB3" w:rsidRDefault="00494DB1" w:rsidP="003E6AD5">
      <w:pPr>
        <w:spacing w:line="240" w:lineRule="auto"/>
        <w:jc w:val="left"/>
        <w:rPr>
          <w:rFonts w:cs="Times New Roman"/>
          <w:szCs w:val="24"/>
        </w:rPr>
      </w:pPr>
      <w:r w:rsidRPr="00511DB3">
        <w:rPr>
          <w:rFonts w:cs="Times New Roman"/>
          <w:szCs w:val="24"/>
        </w:rPr>
        <w:t>Newton-Smith, W., 1981. The rationality of science / W.H. Newton-Smith, International library of philosophy Y. Routledge &amp; Kegan Paul, London.</w:t>
      </w:r>
    </w:p>
    <w:p w14:paraId="6E552CE1" w14:textId="77777777" w:rsidR="00494DB1" w:rsidRPr="00511DB3" w:rsidRDefault="00494DB1" w:rsidP="003E6AD5">
      <w:pPr>
        <w:spacing w:line="240" w:lineRule="auto"/>
        <w:jc w:val="left"/>
        <w:rPr>
          <w:rFonts w:cs="Times New Roman"/>
          <w:szCs w:val="24"/>
        </w:rPr>
      </w:pPr>
      <w:r w:rsidRPr="00511DB3">
        <w:rPr>
          <w:rFonts w:cs="Times New Roman"/>
          <w:szCs w:val="24"/>
        </w:rPr>
        <w:t xml:space="preserve">Ng, S.I., Lee, J.A., </w:t>
      </w:r>
      <w:proofErr w:type="spellStart"/>
      <w:r w:rsidRPr="00511DB3">
        <w:rPr>
          <w:rFonts w:cs="Times New Roman"/>
          <w:szCs w:val="24"/>
        </w:rPr>
        <w:t>Soutar</w:t>
      </w:r>
      <w:proofErr w:type="spellEnd"/>
      <w:r w:rsidRPr="00511DB3">
        <w:rPr>
          <w:rFonts w:cs="Times New Roman"/>
          <w:szCs w:val="24"/>
        </w:rPr>
        <w:t>, G.N., 2007. Are Hofstede’s and Schwartz’s value frameworks congruent? Int. Mark. Rev. 24. https://doi.org/10.1108/02651330710741802</w:t>
      </w:r>
    </w:p>
    <w:p w14:paraId="54A7A867" w14:textId="77777777" w:rsidR="00494DB1" w:rsidRPr="00511DB3" w:rsidRDefault="00494DB1" w:rsidP="003E6AD5">
      <w:pPr>
        <w:spacing w:line="240" w:lineRule="auto"/>
        <w:jc w:val="left"/>
        <w:rPr>
          <w:rFonts w:cs="Times New Roman"/>
          <w:szCs w:val="24"/>
        </w:rPr>
      </w:pPr>
      <w:r w:rsidRPr="00511DB3">
        <w:rPr>
          <w:rFonts w:cs="Times New Roman"/>
          <w:szCs w:val="24"/>
        </w:rPr>
        <w:t xml:space="preserve">Ni, J., 2008. Motorization, Vehicle Purchase and Use </w:t>
      </w:r>
      <w:proofErr w:type="spellStart"/>
      <w:r w:rsidRPr="00511DB3">
        <w:rPr>
          <w:rFonts w:cs="Times New Roman"/>
          <w:szCs w:val="24"/>
        </w:rPr>
        <w:t>Behavior</w:t>
      </w:r>
      <w:proofErr w:type="spellEnd"/>
      <w:r w:rsidRPr="00511DB3">
        <w:rPr>
          <w:rFonts w:cs="Times New Roman"/>
          <w:szCs w:val="24"/>
        </w:rPr>
        <w:t xml:space="preserve"> in China: A Shanghai Survey (PhD). University of California Davies. http://escholarship.org/uc/item/9kn849h1</w:t>
      </w:r>
    </w:p>
    <w:p w14:paraId="3EF46124" w14:textId="77777777" w:rsidR="00494DB1" w:rsidRPr="00511DB3" w:rsidRDefault="00494DB1" w:rsidP="003E6AD5">
      <w:pPr>
        <w:spacing w:line="240" w:lineRule="auto"/>
        <w:jc w:val="left"/>
        <w:rPr>
          <w:rFonts w:cs="Times New Roman"/>
          <w:szCs w:val="24"/>
        </w:rPr>
      </w:pPr>
      <w:proofErr w:type="spellStart"/>
      <w:r w:rsidRPr="00511DB3">
        <w:rPr>
          <w:rFonts w:cs="Times New Roman"/>
          <w:szCs w:val="24"/>
        </w:rPr>
        <w:t>Noppers</w:t>
      </w:r>
      <w:proofErr w:type="spellEnd"/>
      <w:r w:rsidRPr="00511DB3">
        <w:rPr>
          <w:rFonts w:cs="Times New Roman"/>
          <w:szCs w:val="24"/>
        </w:rPr>
        <w:t xml:space="preserve">, E.H., Keizer, K., </w:t>
      </w:r>
      <w:proofErr w:type="spellStart"/>
      <w:r w:rsidRPr="00511DB3">
        <w:rPr>
          <w:rFonts w:cs="Times New Roman"/>
          <w:szCs w:val="24"/>
        </w:rPr>
        <w:t>Bolderdijk</w:t>
      </w:r>
      <w:proofErr w:type="spellEnd"/>
      <w:r w:rsidRPr="00511DB3">
        <w:rPr>
          <w:rFonts w:cs="Times New Roman"/>
          <w:szCs w:val="24"/>
        </w:rPr>
        <w:t>, J.W., Steg, L., 2014. The adoption of sustainable innovations: Driven by symbolic and environmental motives. Glob. Environ. Change 25, 52–62. https://doi.org/10.1016/j.gloenvcha.2014.01.012</w:t>
      </w:r>
    </w:p>
    <w:p w14:paraId="403F873B" w14:textId="77777777" w:rsidR="00494DB1" w:rsidRPr="00511DB3" w:rsidRDefault="00494DB1" w:rsidP="003E6AD5">
      <w:pPr>
        <w:spacing w:line="240" w:lineRule="auto"/>
        <w:jc w:val="left"/>
        <w:rPr>
          <w:rFonts w:cs="Times New Roman"/>
          <w:szCs w:val="24"/>
        </w:rPr>
      </w:pPr>
      <w:proofErr w:type="spellStart"/>
      <w:r w:rsidRPr="00511DB3">
        <w:rPr>
          <w:rFonts w:cs="Times New Roman"/>
          <w:szCs w:val="24"/>
        </w:rPr>
        <w:t>Ohnmacht</w:t>
      </w:r>
      <w:proofErr w:type="spellEnd"/>
      <w:r w:rsidRPr="00511DB3">
        <w:rPr>
          <w:rFonts w:cs="Times New Roman"/>
          <w:szCs w:val="24"/>
        </w:rPr>
        <w:t xml:space="preserve">, T., Maksim, H., Bergman, M.M., 2009. Mobilities and inequality / edited by Timo </w:t>
      </w:r>
      <w:proofErr w:type="spellStart"/>
      <w:r w:rsidRPr="00511DB3">
        <w:rPr>
          <w:rFonts w:cs="Times New Roman"/>
          <w:szCs w:val="24"/>
        </w:rPr>
        <w:t>Ohnmacht</w:t>
      </w:r>
      <w:proofErr w:type="spellEnd"/>
      <w:r w:rsidRPr="00511DB3">
        <w:rPr>
          <w:rFonts w:cs="Times New Roman"/>
          <w:szCs w:val="24"/>
        </w:rPr>
        <w:t>, Hanja Maksim, Manfred Max Bergman., Transport and society. Ashgate, Farnham.</w:t>
      </w:r>
    </w:p>
    <w:p w14:paraId="6033C483" w14:textId="77777777" w:rsidR="00494DB1" w:rsidRPr="00511DB3" w:rsidRDefault="00494DB1" w:rsidP="003E6AD5">
      <w:pPr>
        <w:spacing w:line="240" w:lineRule="auto"/>
        <w:jc w:val="left"/>
        <w:rPr>
          <w:rFonts w:cs="Times New Roman"/>
          <w:szCs w:val="24"/>
        </w:rPr>
      </w:pPr>
      <w:r w:rsidRPr="00511DB3">
        <w:rPr>
          <w:rFonts w:cs="Times New Roman" w:hint="eastAsia"/>
          <w:szCs w:val="24"/>
        </w:rPr>
        <w:t>Oliver, J.D., Lee, S., 2010. Hybrid car purchase intentions: a cross</w:t>
      </w:r>
      <w:r w:rsidRPr="00511DB3">
        <w:rPr>
          <w:rFonts w:cs="Times New Roman" w:hint="eastAsia"/>
          <w:szCs w:val="24"/>
        </w:rPr>
        <w:t>‐</w:t>
      </w:r>
      <w:r w:rsidRPr="00511DB3">
        <w:rPr>
          <w:rFonts w:cs="Times New Roman" w:hint="eastAsia"/>
          <w:szCs w:val="24"/>
        </w:rPr>
        <w:t xml:space="preserve">cultural analysis. J. </w:t>
      </w:r>
      <w:proofErr w:type="spellStart"/>
      <w:r w:rsidRPr="00511DB3">
        <w:rPr>
          <w:rFonts w:cs="Times New Roman" w:hint="eastAsia"/>
          <w:szCs w:val="24"/>
        </w:rPr>
        <w:t>Consum</w:t>
      </w:r>
      <w:proofErr w:type="spellEnd"/>
      <w:r w:rsidRPr="00511DB3">
        <w:rPr>
          <w:rFonts w:cs="Times New Roman" w:hint="eastAsia"/>
          <w:szCs w:val="24"/>
        </w:rPr>
        <w:t>. Mark. 27, 96</w:t>
      </w:r>
      <w:r w:rsidRPr="00511DB3">
        <w:rPr>
          <w:rFonts w:cs="Times New Roman" w:hint="eastAsia"/>
          <w:szCs w:val="24"/>
        </w:rPr>
        <w:t>–</w:t>
      </w:r>
      <w:r w:rsidRPr="00511DB3">
        <w:rPr>
          <w:rFonts w:cs="Times New Roman" w:hint="eastAsia"/>
          <w:szCs w:val="24"/>
        </w:rPr>
        <w:t>103. https://doi.org/10.1108/07363761011027204</w:t>
      </w:r>
    </w:p>
    <w:p w14:paraId="48EE8DCF" w14:textId="77777777" w:rsidR="00494DB1" w:rsidRPr="00511DB3" w:rsidRDefault="00494DB1" w:rsidP="003E6AD5">
      <w:pPr>
        <w:spacing w:line="240" w:lineRule="auto"/>
        <w:jc w:val="left"/>
        <w:rPr>
          <w:rFonts w:cs="Times New Roman"/>
          <w:szCs w:val="24"/>
        </w:rPr>
      </w:pPr>
      <w:proofErr w:type="spellStart"/>
      <w:r w:rsidRPr="00511DB3">
        <w:rPr>
          <w:rFonts w:cs="Times New Roman"/>
          <w:szCs w:val="24"/>
        </w:rPr>
        <w:t>Osland</w:t>
      </w:r>
      <w:proofErr w:type="spellEnd"/>
      <w:r w:rsidRPr="00511DB3">
        <w:rPr>
          <w:rFonts w:cs="Times New Roman"/>
          <w:szCs w:val="24"/>
        </w:rPr>
        <w:t xml:space="preserve">, J.S., Bird, A., 2000. Beyond sophisticated stereotyping: Cultural sensemaking in context. Acad. </w:t>
      </w:r>
      <w:proofErr w:type="spellStart"/>
      <w:r w:rsidRPr="00511DB3">
        <w:rPr>
          <w:rFonts w:cs="Times New Roman"/>
          <w:szCs w:val="24"/>
        </w:rPr>
        <w:t>Manag</w:t>
      </w:r>
      <w:proofErr w:type="spellEnd"/>
      <w:r w:rsidRPr="00511DB3">
        <w:rPr>
          <w:rFonts w:cs="Times New Roman"/>
          <w:szCs w:val="24"/>
        </w:rPr>
        <w:t>. Exec. 14, 65–77. https://doi.org/10.5465/AME.2000.2909840</w:t>
      </w:r>
    </w:p>
    <w:p w14:paraId="02C30F47" w14:textId="77777777" w:rsidR="00494DB1" w:rsidRPr="00511DB3" w:rsidRDefault="00494DB1" w:rsidP="003E6AD5">
      <w:pPr>
        <w:spacing w:line="240" w:lineRule="auto"/>
        <w:jc w:val="left"/>
        <w:rPr>
          <w:rFonts w:cs="Times New Roman"/>
          <w:szCs w:val="24"/>
        </w:rPr>
      </w:pPr>
      <w:r w:rsidRPr="00511DB3">
        <w:rPr>
          <w:rFonts w:cs="Times New Roman"/>
          <w:szCs w:val="24"/>
        </w:rPr>
        <w:t>Peng, Z.R., 2005. Urban transportation strategies in Chinese cities and their impacts on the urban poor, in: Transportation Research Board 85th Annual Meeting. p. 14, https://www.wilsoncenter.org/publication/urban-transportation-strategies-chinese-cities-and-their-impacts-the-urban-poor, Accessed 7</w:t>
      </w:r>
      <w:r w:rsidRPr="00511DB3">
        <w:rPr>
          <w:rFonts w:cs="Times New Roman"/>
          <w:szCs w:val="24"/>
          <w:vertAlign w:val="superscript"/>
        </w:rPr>
        <w:t>th</w:t>
      </w:r>
      <w:r w:rsidRPr="00511DB3">
        <w:rPr>
          <w:rFonts w:cs="Times New Roman"/>
          <w:szCs w:val="24"/>
        </w:rPr>
        <w:t xml:space="preserve"> February 2017.</w:t>
      </w:r>
    </w:p>
    <w:p w14:paraId="102DB870" w14:textId="77777777" w:rsidR="00494DB1" w:rsidRPr="00511DB3" w:rsidRDefault="00494DB1" w:rsidP="003E6AD5">
      <w:pPr>
        <w:spacing w:line="240" w:lineRule="auto"/>
        <w:jc w:val="left"/>
        <w:rPr>
          <w:rFonts w:cs="Times New Roman"/>
          <w:szCs w:val="24"/>
        </w:rPr>
      </w:pPr>
      <w:r w:rsidRPr="00511DB3">
        <w:rPr>
          <w:rFonts w:cs="Times New Roman"/>
          <w:szCs w:val="24"/>
        </w:rPr>
        <w:t xml:space="preserve">Perkins, M.S., 2017. People are showing solidarity with London with a symbol in the style of the Tube logo. Bus. </w:t>
      </w:r>
      <w:proofErr w:type="spellStart"/>
      <w:r w:rsidRPr="00511DB3">
        <w:rPr>
          <w:rFonts w:cs="Times New Roman"/>
          <w:szCs w:val="24"/>
        </w:rPr>
        <w:t>Insid</w:t>
      </w:r>
      <w:proofErr w:type="spellEnd"/>
      <w:r w:rsidRPr="00511DB3">
        <w:rPr>
          <w:rFonts w:cs="Times New Roman"/>
          <w:szCs w:val="24"/>
        </w:rPr>
        <w:t>. Aust. https://www.businessinsider.com.au/london-terror-attack-tube-symbol-2017-3, Accessed 3</w:t>
      </w:r>
      <w:r w:rsidRPr="00511DB3">
        <w:rPr>
          <w:rFonts w:cs="Times New Roman"/>
          <w:szCs w:val="24"/>
          <w:vertAlign w:val="superscript"/>
        </w:rPr>
        <w:t>rd</w:t>
      </w:r>
      <w:r w:rsidRPr="00511DB3">
        <w:rPr>
          <w:rFonts w:cs="Times New Roman"/>
          <w:szCs w:val="24"/>
        </w:rPr>
        <w:t xml:space="preserve"> November 2017.</w:t>
      </w:r>
    </w:p>
    <w:p w14:paraId="45096985" w14:textId="77777777" w:rsidR="00494DB1" w:rsidRPr="00511DB3" w:rsidRDefault="00494DB1" w:rsidP="003E6AD5">
      <w:pPr>
        <w:spacing w:line="240" w:lineRule="auto"/>
        <w:jc w:val="left"/>
        <w:rPr>
          <w:rFonts w:cs="Times New Roman"/>
          <w:szCs w:val="24"/>
        </w:rPr>
      </w:pPr>
      <w:proofErr w:type="spellStart"/>
      <w:r w:rsidRPr="00511DB3">
        <w:rPr>
          <w:rFonts w:cs="Times New Roman" w:hint="eastAsia"/>
          <w:szCs w:val="24"/>
        </w:rPr>
        <w:lastRenderedPageBreak/>
        <w:t>Piron</w:t>
      </w:r>
      <w:proofErr w:type="spellEnd"/>
      <w:r w:rsidRPr="00511DB3">
        <w:rPr>
          <w:rFonts w:cs="Times New Roman" w:hint="eastAsia"/>
          <w:szCs w:val="24"/>
        </w:rPr>
        <w:t>, F., 2000. Consumers</w:t>
      </w:r>
      <w:r w:rsidRPr="00511DB3">
        <w:rPr>
          <w:rFonts w:cs="Times New Roman" w:hint="eastAsia"/>
          <w:szCs w:val="24"/>
        </w:rPr>
        <w:t>’</w:t>
      </w:r>
      <w:r w:rsidRPr="00511DB3">
        <w:rPr>
          <w:rFonts w:cs="Times New Roman" w:hint="eastAsia"/>
          <w:szCs w:val="24"/>
        </w:rPr>
        <w:t xml:space="preserve"> perceptions of the country</w:t>
      </w:r>
      <w:r w:rsidRPr="00511DB3">
        <w:rPr>
          <w:rFonts w:cs="Times New Roman" w:hint="eastAsia"/>
          <w:szCs w:val="24"/>
        </w:rPr>
        <w:t>‐</w:t>
      </w:r>
      <w:r w:rsidRPr="00511DB3">
        <w:rPr>
          <w:rFonts w:cs="Times New Roman" w:hint="eastAsia"/>
          <w:szCs w:val="24"/>
        </w:rPr>
        <w:t>of</w:t>
      </w:r>
      <w:r w:rsidRPr="00511DB3">
        <w:rPr>
          <w:rFonts w:cs="Times New Roman" w:hint="eastAsia"/>
          <w:szCs w:val="24"/>
        </w:rPr>
        <w:t>‐</w:t>
      </w:r>
      <w:r w:rsidRPr="00511DB3">
        <w:rPr>
          <w:rFonts w:cs="Times New Roman" w:hint="eastAsia"/>
          <w:szCs w:val="24"/>
        </w:rPr>
        <w:t xml:space="preserve">origin effect on purchasing intentions of (in)conspicuous products. J. </w:t>
      </w:r>
      <w:proofErr w:type="spellStart"/>
      <w:r w:rsidRPr="00511DB3">
        <w:rPr>
          <w:rFonts w:cs="Times New Roman" w:hint="eastAsia"/>
          <w:szCs w:val="24"/>
        </w:rPr>
        <w:t>Consum</w:t>
      </w:r>
      <w:proofErr w:type="spellEnd"/>
      <w:r w:rsidRPr="00511DB3">
        <w:rPr>
          <w:rFonts w:cs="Times New Roman" w:hint="eastAsia"/>
          <w:szCs w:val="24"/>
        </w:rPr>
        <w:t>. Mark. 17, 308</w:t>
      </w:r>
      <w:r w:rsidRPr="00511DB3">
        <w:rPr>
          <w:rFonts w:cs="Times New Roman" w:hint="eastAsia"/>
          <w:szCs w:val="24"/>
        </w:rPr>
        <w:t>–</w:t>
      </w:r>
      <w:r w:rsidRPr="00511DB3">
        <w:rPr>
          <w:rFonts w:cs="Times New Roman" w:hint="eastAsia"/>
          <w:szCs w:val="24"/>
        </w:rPr>
        <w:t>321. https://doi.org/10.1108/07363760010335330</w:t>
      </w:r>
    </w:p>
    <w:p w14:paraId="1521F314" w14:textId="77777777" w:rsidR="00494DB1" w:rsidRPr="00511DB3" w:rsidRDefault="00494DB1" w:rsidP="003E6AD5">
      <w:pPr>
        <w:spacing w:line="240" w:lineRule="auto"/>
        <w:jc w:val="left"/>
        <w:rPr>
          <w:rFonts w:cs="Times New Roman"/>
          <w:szCs w:val="24"/>
        </w:rPr>
      </w:pPr>
      <w:proofErr w:type="spellStart"/>
      <w:r w:rsidRPr="00511DB3">
        <w:rPr>
          <w:rFonts w:cs="Times New Roman"/>
          <w:szCs w:val="24"/>
        </w:rPr>
        <w:t>Pojani</w:t>
      </w:r>
      <w:proofErr w:type="spellEnd"/>
      <w:r w:rsidRPr="00511DB3">
        <w:rPr>
          <w:rFonts w:cs="Times New Roman"/>
          <w:szCs w:val="24"/>
        </w:rPr>
        <w:t>, D., Stead, D., 2015a. Sustainable Urban Transport in the Developing World: Beyond Megacities. Sustainability 7, 7784–7805. https://doi.org/10.3390/su7067784</w:t>
      </w:r>
    </w:p>
    <w:p w14:paraId="5276FEFC" w14:textId="77777777" w:rsidR="00494DB1" w:rsidRPr="00511DB3" w:rsidRDefault="00494DB1" w:rsidP="003E6AD5">
      <w:pPr>
        <w:spacing w:line="240" w:lineRule="auto"/>
        <w:jc w:val="left"/>
        <w:rPr>
          <w:rFonts w:cs="Times New Roman"/>
          <w:szCs w:val="24"/>
        </w:rPr>
      </w:pPr>
      <w:proofErr w:type="spellStart"/>
      <w:r w:rsidRPr="00511DB3">
        <w:rPr>
          <w:rFonts w:cs="Times New Roman"/>
          <w:szCs w:val="24"/>
        </w:rPr>
        <w:t>Pojani</w:t>
      </w:r>
      <w:proofErr w:type="spellEnd"/>
      <w:r w:rsidRPr="00511DB3">
        <w:rPr>
          <w:rFonts w:cs="Times New Roman"/>
          <w:szCs w:val="24"/>
        </w:rPr>
        <w:t>, D., Stead, D., 2015b. Going Dutch? The export of sustainable land-use and transport planning concepts from the Netherlands. Urban Stud. 52, 1558–1576. https://doi.org/10.1177/0042098014562326</w:t>
      </w:r>
    </w:p>
    <w:p w14:paraId="3A20F6A5" w14:textId="77777777" w:rsidR="00494DB1" w:rsidRPr="00511DB3" w:rsidRDefault="00494DB1" w:rsidP="003E6AD5">
      <w:pPr>
        <w:spacing w:line="240" w:lineRule="auto"/>
        <w:jc w:val="left"/>
        <w:rPr>
          <w:rFonts w:cs="Times New Roman"/>
          <w:szCs w:val="24"/>
        </w:rPr>
      </w:pPr>
      <w:r w:rsidRPr="00511DB3">
        <w:rPr>
          <w:rFonts w:cs="Times New Roman"/>
          <w:szCs w:val="24"/>
        </w:rPr>
        <w:t>Popper, K.R., 1969. Conjectures and Refutations: The Growth of Scientific Knowledge, Classics Series. Routledge, London.</w:t>
      </w:r>
    </w:p>
    <w:p w14:paraId="1DA2DD67" w14:textId="77777777" w:rsidR="00494DB1" w:rsidRPr="00511DB3" w:rsidRDefault="00494DB1" w:rsidP="003E6AD5">
      <w:pPr>
        <w:spacing w:line="240" w:lineRule="auto"/>
        <w:jc w:val="left"/>
        <w:rPr>
          <w:rFonts w:cs="Times New Roman"/>
          <w:szCs w:val="24"/>
        </w:rPr>
      </w:pPr>
      <w:r w:rsidRPr="00511DB3">
        <w:rPr>
          <w:rFonts w:cs="Times New Roman"/>
          <w:szCs w:val="24"/>
        </w:rPr>
        <w:t xml:space="preserve">Prince, R., 2012. Policy transfer, consultants and the geographies of governance. Prog. Hum. </w:t>
      </w:r>
      <w:proofErr w:type="spellStart"/>
      <w:r w:rsidRPr="00511DB3">
        <w:rPr>
          <w:rFonts w:cs="Times New Roman"/>
          <w:szCs w:val="24"/>
        </w:rPr>
        <w:t>Geogr</w:t>
      </w:r>
      <w:proofErr w:type="spellEnd"/>
      <w:r w:rsidRPr="00511DB3">
        <w:rPr>
          <w:rFonts w:cs="Times New Roman"/>
          <w:szCs w:val="24"/>
        </w:rPr>
        <w:t>. 36, 188–203. https://doi.org/10.1177/0309132511417659</w:t>
      </w:r>
    </w:p>
    <w:p w14:paraId="08AC88A6" w14:textId="77777777" w:rsidR="00494DB1" w:rsidRPr="00511DB3" w:rsidRDefault="00494DB1" w:rsidP="003E6AD5">
      <w:pPr>
        <w:spacing w:line="240" w:lineRule="auto"/>
        <w:jc w:val="left"/>
        <w:rPr>
          <w:rFonts w:cs="Times New Roman"/>
          <w:szCs w:val="24"/>
        </w:rPr>
      </w:pPr>
      <w:proofErr w:type="spellStart"/>
      <w:r w:rsidRPr="00511DB3">
        <w:rPr>
          <w:rFonts w:cs="Times New Roman"/>
          <w:szCs w:val="24"/>
        </w:rPr>
        <w:t>Pucher</w:t>
      </w:r>
      <w:proofErr w:type="spellEnd"/>
      <w:r w:rsidRPr="00511DB3">
        <w:rPr>
          <w:rFonts w:cs="Times New Roman"/>
          <w:szCs w:val="24"/>
        </w:rPr>
        <w:t xml:space="preserve">, J., Peng, Z., Mittal, N., Zhu, Y., </w:t>
      </w:r>
      <w:proofErr w:type="spellStart"/>
      <w:r w:rsidRPr="00511DB3">
        <w:rPr>
          <w:rFonts w:cs="Times New Roman"/>
          <w:szCs w:val="24"/>
        </w:rPr>
        <w:t>Korattyswaroopam</w:t>
      </w:r>
      <w:proofErr w:type="spellEnd"/>
      <w:r w:rsidRPr="00511DB3">
        <w:rPr>
          <w:rFonts w:cs="Times New Roman"/>
          <w:szCs w:val="24"/>
        </w:rPr>
        <w:t>, N., 2007. Urban Transport Trends and Policies in China and India: Impacts of Rapid Economic Growth. Transp. Rev. 27, 379–410. https://doi.org/10.1080/01441640601089988</w:t>
      </w:r>
    </w:p>
    <w:p w14:paraId="5E02FD5A" w14:textId="77777777" w:rsidR="00494DB1" w:rsidRPr="00511DB3" w:rsidRDefault="00494DB1" w:rsidP="003E6AD5">
      <w:pPr>
        <w:spacing w:line="240" w:lineRule="auto"/>
        <w:jc w:val="left"/>
        <w:rPr>
          <w:rFonts w:cs="Times New Roman"/>
          <w:szCs w:val="24"/>
        </w:rPr>
      </w:pPr>
      <w:proofErr w:type="spellStart"/>
      <w:r w:rsidRPr="00511DB3">
        <w:rPr>
          <w:rFonts w:cs="Times New Roman"/>
          <w:szCs w:val="24"/>
        </w:rPr>
        <w:t>Rapaille</w:t>
      </w:r>
      <w:proofErr w:type="spellEnd"/>
      <w:r w:rsidRPr="00511DB3">
        <w:rPr>
          <w:rFonts w:cs="Times New Roman"/>
          <w:szCs w:val="24"/>
        </w:rPr>
        <w:t>, C., 2001. 7 Secrets of Marketing in a Multi-Cultural World, 1 edition. ed. Executive Excellence Publishing, Provo, Utah.</w:t>
      </w:r>
    </w:p>
    <w:p w14:paraId="33BE569D" w14:textId="77777777" w:rsidR="00494DB1" w:rsidRPr="00511DB3" w:rsidRDefault="00494DB1" w:rsidP="003E6AD5">
      <w:pPr>
        <w:spacing w:line="240" w:lineRule="auto"/>
        <w:jc w:val="left"/>
        <w:rPr>
          <w:rFonts w:cs="Times New Roman"/>
          <w:szCs w:val="24"/>
        </w:rPr>
      </w:pPr>
      <w:r w:rsidRPr="00511DB3">
        <w:rPr>
          <w:rFonts w:cs="Times New Roman"/>
          <w:szCs w:val="24"/>
        </w:rPr>
        <w:t>Rediff, 2006. Delhi Metro has become the symbol of India’s progress. http://www.rediff.com/money/2006/mar/13binter.htm.  Accessed 4</w:t>
      </w:r>
      <w:r w:rsidRPr="00511DB3">
        <w:rPr>
          <w:rFonts w:cs="Times New Roman"/>
          <w:szCs w:val="24"/>
          <w:vertAlign w:val="superscript"/>
        </w:rPr>
        <w:t>th</w:t>
      </w:r>
      <w:r w:rsidRPr="00511DB3">
        <w:rPr>
          <w:rFonts w:cs="Times New Roman"/>
          <w:szCs w:val="24"/>
        </w:rPr>
        <w:t xml:space="preserve"> November 2017.</w:t>
      </w:r>
    </w:p>
    <w:p w14:paraId="280D949C" w14:textId="77777777" w:rsidR="00494DB1" w:rsidRPr="00511DB3" w:rsidRDefault="00494DB1" w:rsidP="003E6AD5">
      <w:pPr>
        <w:spacing w:line="240" w:lineRule="auto"/>
        <w:jc w:val="left"/>
        <w:rPr>
          <w:rFonts w:cs="Times New Roman"/>
          <w:szCs w:val="24"/>
        </w:rPr>
      </w:pPr>
      <w:r w:rsidRPr="00511DB3">
        <w:rPr>
          <w:rFonts w:cs="Times New Roman"/>
          <w:szCs w:val="24"/>
        </w:rPr>
        <w:t>Safi, M., 2017. “Half my lung cancer patients are non-smokers”: toxic air crisis chokes Delhi. The Guardian.  http://www.theguardian.com/world/2017/nov/10/lung-cancer-delhi-toxic-air-crisis-pollution-health-india. Accessed 23</w:t>
      </w:r>
      <w:r w:rsidRPr="00511DB3">
        <w:rPr>
          <w:rFonts w:cs="Times New Roman"/>
          <w:szCs w:val="24"/>
          <w:vertAlign w:val="superscript"/>
        </w:rPr>
        <w:t>rd</w:t>
      </w:r>
      <w:r w:rsidRPr="00511DB3">
        <w:rPr>
          <w:rFonts w:cs="Times New Roman"/>
          <w:szCs w:val="24"/>
        </w:rPr>
        <w:t xml:space="preserve"> November 2017.</w:t>
      </w:r>
    </w:p>
    <w:p w14:paraId="2C0AFAC4" w14:textId="77777777" w:rsidR="00494DB1" w:rsidRPr="00511DB3" w:rsidRDefault="00494DB1" w:rsidP="003E6AD5">
      <w:pPr>
        <w:spacing w:line="240" w:lineRule="auto"/>
        <w:jc w:val="left"/>
        <w:rPr>
          <w:rFonts w:cs="Times New Roman"/>
          <w:szCs w:val="24"/>
        </w:rPr>
      </w:pPr>
      <w:proofErr w:type="spellStart"/>
      <w:r w:rsidRPr="00511DB3">
        <w:rPr>
          <w:rFonts w:cs="Times New Roman"/>
          <w:szCs w:val="24"/>
        </w:rPr>
        <w:t>Sanjai</w:t>
      </w:r>
      <w:proofErr w:type="spellEnd"/>
      <w:r w:rsidRPr="00511DB3">
        <w:rPr>
          <w:rFonts w:cs="Times New Roman"/>
          <w:szCs w:val="24"/>
        </w:rPr>
        <w:t>, P.R., 2017. India’s Traffic Is So Bad It’s Changing the Cars People Buy. Bloomberg.com.  https://www.bloomberg.com/news/articles/2017-09-10/india-s-traffic-is-so-bad-it-s-changing-the-cars-people-buy.  Accessed 12</w:t>
      </w:r>
      <w:r w:rsidRPr="00511DB3">
        <w:rPr>
          <w:rFonts w:cs="Times New Roman"/>
          <w:szCs w:val="24"/>
          <w:vertAlign w:val="superscript"/>
        </w:rPr>
        <w:t>th</w:t>
      </w:r>
      <w:r w:rsidRPr="00511DB3">
        <w:rPr>
          <w:rFonts w:cs="Times New Roman"/>
          <w:szCs w:val="24"/>
        </w:rPr>
        <w:t xml:space="preserve"> November 2017.</w:t>
      </w:r>
    </w:p>
    <w:p w14:paraId="3C42FFBB" w14:textId="77777777" w:rsidR="00494DB1" w:rsidRPr="00511DB3" w:rsidRDefault="00494DB1" w:rsidP="003E6AD5">
      <w:pPr>
        <w:spacing w:line="240" w:lineRule="auto"/>
        <w:jc w:val="left"/>
        <w:rPr>
          <w:rFonts w:cs="Times New Roman"/>
          <w:szCs w:val="24"/>
        </w:rPr>
      </w:pPr>
      <w:r w:rsidRPr="00511DB3">
        <w:rPr>
          <w:rFonts w:cs="Times New Roman"/>
          <w:szCs w:val="24"/>
        </w:rPr>
        <w:t xml:space="preserve">Saussure, F. de, Bally, C., </w:t>
      </w:r>
      <w:proofErr w:type="spellStart"/>
      <w:r w:rsidRPr="00511DB3">
        <w:rPr>
          <w:rFonts w:cs="Times New Roman"/>
          <w:szCs w:val="24"/>
        </w:rPr>
        <w:t>Riedlinger</w:t>
      </w:r>
      <w:proofErr w:type="spellEnd"/>
      <w:r w:rsidRPr="00511DB3">
        <w:rPr>
          <w:rFonts w:cs="Times New Roman"/>
          <w:szCs w:val="24"/>
        </w:rPr>
        <w:t xml:space="preserve">, A., Baskin, W., Culler, J.D., </w:t>
      </w:r>
      <w:proofErr w:type="spellStart"/>
      <w:r w:rsidRPr="00511DB3">
        <w:rPr>
          <w:rFonts w:cs="Times New Roman"/>
          <w:szCs w:val="24"/>
        </w:rPr>
        <w:t>Sechehaye</w:t>
      </w:r>
      <w:proofErr w:type="spellEnd"/>
      <w:r w:rsidRPr="00511DB3">
        <w:rPr>
          <w:rFonts w:cs="Times New Roman"/>
          <w:szCs w:val="24"/>
        </w:rPr>
        <w:t>, A., 1916. Course in general linguistics. Owen, London.</w:t>
      </w:r>
    </w:p>
    <w:p w14:paraId="0E4BE206" w14:textId="77777777" w:rsidR="00494DB1" w:rsidRPr="00511DB3" w:rsidRDefault="00494DB1" w:rsidP="003E6AD5">
      <w:pPr>
        <w:spacing w:line="240" w:lineRule="auto"/>
        <w:jc w:val="left"/>
        <w:rPr>
          <w:rFonts w:cs="Times New Roman"/>
          <w:szCs w:val="24"/>
        </w:rPr>
      </w:pPr>
      <w:r w:rsidRPr="00511DB3">
        <w:rPr>
          <w:rFonts w:cs="Times New Roman"/>
          <w:szCs w:val="24"/>
        </w:rPr>
        <w:t xml:space="preserve">Scherer, M., </w:t>
      </w:r>
      <w:proofErr w:type="spellStart"/>
      <w:r w:rsidRPr="00511DB3">
        <w:rPr>
          <w:rFonts w:cs="Times New Roman"/>
          <w:szCs w:val="24"/>
        </w:rPr>
        <w:t>Dziekan</w:t>
      </w:r>
      <w:proofErr w:type="spellEnd"/>
      <w:r w:rsidRPr="00511DB3">
        <w:rPr>
          <w:rFonts w:cs="Times New Roman"/>
          <w:szCs w:val="24"/>
        </w:rPr>
        <w:t>, K., 2012. Bus or rail: an approach to explain the psychological rail factor. J. Public Transp. 15.</w:t>
      </w:r>
    </w:p>
    <w:p w14:paraId="102ABC5A" w14:textId="77777777" w:rsidR="00494DB1" w:rsidRPr="00511DB3" w:rsidRDefault="00494DB1" w:rsidP="003E6AD5">
      <w:pPr>
        <w:spacing w:line="240" w:lineRule="auto"/>
        <w:jc w:val="left"/>
        <w:rPr>
          <w:rFonts w:cs="Times New Roman"/>
          <w:szCs w:val="24"/>
        </w:rPr>
      </w:pPr>
      <w:r w:rsidRPr="00511DB3">
        <w:rPr>
          <w:rFonts w:cs="Times New Roman"/>
          <w:szCs w:val="24"/>
        </w:rPr>
        <w:t>Schwartz, S.H., 1999. A Theory of Cultural Values and Some Implications for Work. Appl. Psychol. 48, 23–47. https://doi.org/10.1111/j.1464-0597.1999.tb00047.x</w:t>
      </w:r>
    </w:p>
    <w:p w14:paraId="528876B3" w14:textId="77777777" w:rsidR="00494DB1" w:rsidRPr="00511DB3" w:rsidRDefault="00494DB1" w:rsidP="003E6AD5">
      <w:pPr>
        <w:spacing w:line="240" w:lineRule="auto"/>
        <w:jc w:val="left"/>
        <w:rPr>
          <w:rFonts w:cs="Times New Roman"/>
          <w:szCs w:val="24"/>
        </w:rPr>
      </w:pPr>
      <w:r w:rsidRPr="00511DB3">
        <w:rPr>
          <w:rFonts w:cs="Times New Roman"/>
          <w:szCs w:val="24"/>
        </w:rPr>
        <w:t>Sharma, P., 2010. Country of origin effects in developed and emerging markets: Exploring the contrasting roles of materialism and value consciousness. J. Int. Bus. Stud. 42. https://doi.org/10.1057/jibs.2010.16</w:t>
      </w:r>
    </w:p>
    <w:p w14:paraId="583E9F19" w14:textId="77777777" w:rsidR="00494DB1" w:rsidRPr="00511DB3" w:rsidRDefault="00494DB1" w:rsidP="003E6AD5">
      <w:pPr>
        <w:spacing w:line="240" w:lineRule="auto"/>
        <w:jc w:val="left"/>
        <w:rPr>
          <w:rFonts w:cs="Times New Roman"/>
          <w:szCs w:val="24"/>
        </w:rPr>
      </w:pPr>
      <w:proofErr w:type="spellStart"/>
      <w:r w:rsidRPr="00511DB3">
        <w:rPr>
          <w:rFonts w:cs="Times New Roman"/>
          <w:szCs w:val="24"/>
        </w:rPr>
        <w:t>Sicinski</w:t>
      </w:r>
      <w:proofErr w:type="spellEnd"/>
      <w:r w:rsidRPr="00511DB3">
        <w:rPr>
          <w:rFonts w:cs="Times New Roman"/>
          <w:szCs w:val="24"/>
        </w:rPr>
        <w:t>, A., 1976. The future a dimension is being discovered, in: Images of the World in the Year 2000: A Comparative Ten Nation Study. Humanities Press, Atlantic Highlands, pp. 121–159.</w:t>
      </w:r>
    </w:p>
    <w:p w14:paraId="756A5566" w14:textId="77777777" w:rsidR="00494DB1" w:rsidRPr="00511DB3" w:rsidRDefault="00494DB1" w:rsidP="003E6AD5">
      <w:pPr>
        <w:spacing w:line="240" w:lineRule="auto"/>
        <w:jc w:val="left"/>
        <w:rPr>
          <w:rFonts w:cs="Times New Roman"/>
          <w:szCs w:val="24"/>
        </w:rPr>
      </w:pPr>
      <w:r w:rsidRPr="00511DB3">
        <w:rPr>
          <w:rFonts w:cs="Times New Roman"/>
          <w:szCs w:val="24"/>
        </w:rPr>
        <w:t xml:space="preserve">Siddique, S., Ray, M., </w:t>
      </w:r>
      <w:proofErr w:type="spellStart"/>
      <w:r w:rsidRPr="00511DB3">
        <w:rPr>
          <w:rFonts w:cs="Times New Roman"/>
          <w:szCs w:val="24"/>
        </w:rPr>
        <w:t>Lahiri</w:t>
      </w:r>
      <w:proofErr w:type="spellEnd"/>
      <w:r w:rsidRPr="00511DB3">
        <w:rPr>
          <w:rFonts w:cs="Times New Roman"/>
          <w:szCs w:val="24"/>
        </w:rPr>
        <w:t>, T., 2011. Effects of air pollution on the respiratory health of children: a study in the capital city of India. Air Qual. Atmosphere Health 4. https://doi.org/10.1007/s11869-010-0079-2</w:t>
      </w:r>
    </w:p>
    <w:p w14:paraId="0B5B29A9" w14:textId="77777777" w:rsidR="00494DB1" w:rsidRPr="00511DB3" w:rsidRDefault="00494DB1" w:rsidP="003E6AD5">
      <w:pPr>
        <w:spacing w:line="240" w:lineRule="auto"/>
        <w:jc w:val="left"/>
        <w:rPr>
          <w:rFonts w:cs="Times New Roman"/>
          <w:szCs w:val="24"/>
        </w:rPr>
      </w:pPr>
      <w:r w:rsidRPr="00511DB3">
        <w:rPr>
          <w:rFonts w:cs="Times New Roman"/>
          <w:szCs w:val="24"/>
        </w:rPr>
        <w:t>Smethurst, P., 2015. The Bicycle — Towards a Global History. Springer, New York.</w:t>
      </w:r>
    </w:p>
    <w:p w14:paraId="4359F8C2" w14:textId="77777777" w:rsidR="00494DB1" w:rsidRPr="00511DB3" w:rsidRDefault="00494DB1" w:rsidP="003E6AD5">
      <w:pPr>
        <w:spacing w:line="240" w:lineRule="auto"/>
        <w:jc w:val="left"/>
        <w:rPr>
          <w:rFonts w:cs="Times New Roman"/>
          <w:szCs w:val="24"/>
        </w:rPr>
      </w:pPr>
      <w:proofErr w:type="spellStart"/>
      <w:r w:rsidRPr="00511DB3">
        <w:rPr>
          <w:rFonts w:cs="Times New Roman"/>
          <w:szCs w:val="24"/>
        </w:rPr>
        <w:lastRenderedPageBreak/>
        <w:t>Solarz</w:t>
      </w:r>
      <w:proofErr w:type="spellEnd"/>
      <w:r w:rsidRPr="00511DB3">
        <w:rPr>
          <w:rFonts w:cs="Times New Roman"/>
          <w:szCs w:val="24"/>
        </w:rPr>
        <w:t>, M.W., 2014. The language of global development: a misleading geography, Routledge studies in development and society ; 39. Routledge, London.</w:t>
      </w:r>
    </w:p>
    <w:p w14:paraId="6DA90570" w14:textId="77777777" w:rsidR="00494DB1" w:rsidRPr="00511DB3" w:rsidRDefault="00494DB1" w:rsidP="003E6AD5">
      <w:pPr>
        <w:spacing w:line="240" w:lineRule="auto"/>
        <w:jc w:val="left"/>
        <w:rPr>
          <w:rFonts w:cs="Times New Roman"/>
          <w:szCs w:val="24"/>
        </w:rPr>
      </w:pPr>
      <w:r w:rsidRPr="00511DB3">
        <w:rPr>
          <w:rFonts w:cs="Times New Roman"/>
          <w:szCs w:val="24"/>
        </w:rPr>
        <w:t xml:space="preserve">Stead, D., </w:t>
      </w:r>
      <w:proofErr w:type="spellStart"/>
      <w:r w:rsidRPr="00511DB3">
        <w:rPr>
          <w:rFonts w:cs="Times New Roman"/>
          <w:szCs w:val="24"/>
        </w:rPr>
        <w:t>Pojani</w:t>
      </w:r>
      <w:proofErr w:type="spellEnd"/>
      <w:r w:rsidRPr="00511DB3">
        <w:rPr>
          <w:rFonts w:cs="Times New Roman"/>
          <w:szCs w:val="24"/>
        </w:rPr>
        <w:t xml:space="preserve">, D., 2017. The urban transport crisis in emerging economies: A comparative overview, in: The Urban Transport Crisis in Emerging Economies, </w:t>
      </w:r>
      <w:r w:rsidRPr="00511DB3">
        <w:rPr>
          <w:rFonts w:cs="Times New Roman"/>
          <w:color w:val="002060"/>
          <w:szCs w:val="24"/>
        </w:rPr>
        <w:t xml:space="preserve">D. </w:t>
      </w:r>
      <w:proofErr w:type="spellStart"/>
      <w:r w:rsidRPr="00511DB3">
        <w:rPr>
          <w:rFonts w:cs="Times New Roman"/>
          <w:color w:val="002060"/>
          <w:szCs w:val="24"/>
        </w:rPr>
        <w:t>Pojani</w:t>
      </w:r>
      <w:proofErr w:type="spellEnd"/>
      <w:r w:rsidRPr="00511DB3">
        <w:rPr>
          <w:rFonts w:cs="Times New Roman"/>
          <w:color w:val="002060"/>
          <w:szCs w:val="24"/>
        </w:rPr>
        <w:t xml:space="preserve"> </w:t>
      </w:r>
      <w:r w:rsidRPr="00511DB3">
        <w:rPr>
          <w:rFonts w:cs="Times New Roman"/>
          <w:szCs w:val="24"/>
        </w:rPr>
        <w:t>&amp; D. Stead (Eds). Springer, New York, pp. 283-295.</w:t>
      </w:r>
    </w:p>
    <w:p w14:paraId="08428729" w14:textId="77777777" w:rsidR="00494DB1" w:rsidRPr="00511DB3" w:rsidRDefault="00494DB1" w:rsidP="003E6AD5">
      <w:pPr>
        <w:spacing w:line="240" w:lineRule="auto"/>
        <w:jc w:val="left"/>
        <w:rPr>
          <w:rFonts w:cs="Times New Roman"/>
          <w:szCs w:val="24"/>
        </w:rPr>
      </w:pPr>
      <w:r w:rsidRPr="00511DB3">
        <w:rPr>
          <w:rFonts w:cs="Times New Roman"/>
          <w:szCs w:val="24"/>
        </w:rPr>
        <w:t xml:space="preserve">Steg, L., 2005. Car use: lust and must. Instrumental, symbolic and affective motives for car use. Transp. Res. Part Policy </w:t>
      </w:r>
      <w:proofErr w:type="spellStart"/>
      <w:r w:rsidRPr="00511DB3">
        <w:rPr>
          <w:rFonts w:cs="Times New Roman"/>
          <w:szCs w:val="24"/>
        </w:rPr>
        <w:t>Pract</w:t>
      </w:r>
      <w:proofErr w:type="spellEnd"/>
      <w:r w:rsidRPr="00511DB3">
        <w:rPr>
          <w:rFonts w:cs="Times New Roman"/>
          <w:szCs w:val="24"/>
        </w:rPr>
        <w:t>. 39. https://doi.org/10.1016/j.tra.2004.07.001</w:t>
      </w:r>
    </w:p>
    <w:p w14:paraId="7B47F1E7" w14:textId="77777777" w:rsidR="00494DB1" w:rsidRPr="00511DB3" w:rsidRDefault="00494DB1" w:rsidP="003E6AD5">
      <w:pPr>
        <w:spacing w:line="240" w:lineRule="auto"/>
        <w:jc w:val="left"/>
        <w:rPr>
          <w:rFonts w:cs="Times New Roman"/>
          <w:szCs w:val="24"/>
        </w:rPr>
      </w:pPr>
      <w:r w:rsidRPr="00511DB3">
        <w:rPr>
          <w:rFonts w:cs="Times New Roman"/>
          <w:szCs w:val="24"/>
        </w:rPr>
        <w:t xml:space="preserve">Steg, L., </w:t>
      </w:r>
      <w:proofErr w:type="spellStart"/>
      <w:r w:rsidRPr="00511DB3">
        <w:rPr>
          <w:rFonts w:cs="Times New Roman"/>
          <w:szCs w:val="24"/>
        </w:rPr>
        <w:t>Vlek</w:t>
      </w:r>
      <w:proofErr w:type="spellEnd"/>
      <w:r w:rsidRPr="00511DB3">
        <w:rPr>
          <w:rFonts w:cs="Times New Roman"/>
          <w:szCs w:val="24"/>
        </w:rPr>
        <w:t xml:space="preserve">, C., </w:t>
      </w:r>
      <w:proofErr w:type="spellStart"/>
      <w:r w:rsidRPr="00511DB3">
        <w:rPr>
          <w:rFonts w:cs="Times New Roman"/>
          <w:szCs w:val="24"/>
        </w:rPr>
        <w:t>Slotegraaf</w:t>
      </w:r>
      <w:proofErr w:type="spellEnd"/>
      <w:r w:rsidRPr="00511DB3">
        <w:rPr>
          <w:rFonts w:cs="Times New Roman"/>
          <w:szCs w:val="24"/>
        </w:rPr>
        <w:t xml:space="preserve">, G., 2001. Instrumental-reasoned and symbolic-affective motives for using a motor car. Transp. Res. Part </w:t>
      </w:r>
      <w:proofErr w:type="spellStart"/>
      <w:r w:rsidRPr="00511DB3">
        <w:rPr>
          <w:rFonts w:cs="Times New Roman"/>
          <w:szCs w:val="24"/>
        </w:rPr>
        <w:t>F</w:t>
      </w:r>
      <w:proofErr w:type="spellEnd"/>
      <w:r w:rsidRPr="00511DB3">
        <w:rPr>
          <w:rFonts w:cs="Times New Roman"/>
          <w:szCs w:val="24"/>
        </w:rPr>
        <w:t xml:space="preserve"> Traffic Psychol. </w:t>
      </w:r>
      <w:proofErr w:type="spellStart"/>
      <w:r w:rsidRPr="00511DB3">
        <w:rPr>
          <w:rFonts w:cs="Times New Roman"/>
          <w:szCs w:val="24"/>
        </w:rPr>
        <w:t>Behav</w:t>
      </w:r>
      <w:proofErr w:type="spellEnd"/>
      <w:r w:rsidRPr="00511DB3">
        <w:rPr>
          <w:rFonts w:cs="Times New Roman"/>
          <w:szCs w:val="24"/>
        </w:rPr>
        <w:t>. 4, 151–169. https://doi.org/10.1016/S1369-8478(01)00020-1</w:t>
      </w:r>
    </w:p>
    <w:p w14:paraId="12182C19" w14:textId="77777777" w:rsidR="00494DB1" w:rsidRPr="00511DB3" w:rsidRDefault="00494DB1" w:rsidP="003E6AD5">
      <w:pPr>
        <w:spacing w:line="240" w:lineRule="auto"/>
        <w:jc w:val="left"/>
        <w:rPr>
          <w:rFonts w:cs="Times New Roman"/>
          <w:szCs w:val="24"/>
        </w:rPr>
      </w:pPr>
      <w:proofErr w:type="spellStart"/>
      <w:r w:rsidRPr="00511DB3">
        <w:rPr>
          <w:rFonts w:cs="Times New Roman"/>
          <w:szCs w:val="24"/>
        </w:rPr>
        <w:t>Syam</w:t>
      </w:r>
      <w:proofErr w:type="spellEnd"/>
      <w:r w:rsidRPr="00511DB3">
        <w:rPr>
          <w:rFonts w:cs="Times New Roman"/>
          <w:szCs w:val="24"/>
        </w:rPr>
        <w:t xml:space="preserve">, A., 2014. Cultural values: a new approach to explain people’s travel behaviour and attitudes toward transport mode.  Thesis. University of Auckland, </w:t>
      </w:r>
      <w:hyperlink r:id="rId9" w:history="1">
        <w:r w:rsidRPr="00511DB3">
          <w:rPr>
            <w:rStyle w:val="Hyperlink"/>
            <w:rFonts w:cs="Times New Roman"/>
            <w:color w:val="auto"/>
            <w:szCs w:val="24"/>
            <w:u w:val="none"/>
          </w:rPr>
          <w:t>https://researchspace.auckland.ac.nz/handle/2292/23559</w:t>
        </w:r>
      </w:hyperlink>
      <w:r w:rsidRPr="00511DB3">
        <w:rPr>
          <w:rFonts w:cs="Times New Roman"/>
          <w:szCs w:val="24"/>
        </w:rPr>
        <w:t>, Accessed November 7</w:t>
      </w:r>
      <w:r w:rsidRPr="00511DB3">
        <w:rPr>
          <w:rFonts w:cs="Times New Roman"/>
          <w:szCs w:val="24"/>
          <w:vertAlign w:val="superscript"/>
        </w:rPr>
        <w:t>th</w:t>
      </w:r>
      <w:r w:rsidRPr="00511DB3">
        <w:rPr>
          <w:rFonts w:cs="Times New Roman"/>
          <w:szCs w:val="24"/>
        </w:rPr>
        <w:t xml:space="preserve"> 2017.</w:t>
      </w:r>
    </w:p>
    <w:p w14:paraId="4358ABCB" w14:textId="77777777" w:rsidR="00494DB1" w:rsidRPr="00511DB3" w:rsidRDefault="00494DB1" w:rsidP="003E6AD5">
      <w:pPr>
        <w:spacing w:line="240" w:lineRule="auto"/>
        <w:jc w:val="left"/>
        <w:rPr>
          <w:rFonts w:cs="Times New Roman"/>
          <w:szCs w:val="24"/>
        </w:rPr>
      </w:pPr>
      <w:proofErr w:type="spellStart"/>
      <w:r w:rsidRPr="00511DB3">
        <w:rPr>
          <w:rFonts w:cs="Times New Roman"/>
          <w:szCs w:val="24"/>
        </w:rPr>
        <w:t>Syam</w:t>
      </w:r>
      <w:proofErr w:type="spellEnd"/>
      <w:r w:rsidRPr="00511DB3">
        <w:rPr>
          <w:rFonts w:cs="Times New Roman"/>
          <w:szCs w:val="24"/>
        </w:rPr>
        <w:t xml:space="preserve">, A., Reeves, D., Khan, A., 2011. The effects of cultural dimension on people’s perception about security on public transport. </w:t>
      </w:r>
      <w:proofErr w:type="spellStart"/>
      <w:r w:rsidRPr="00511DB3">
        <w:rPr>
          <w:rFonts w:cs="Times New Roman"/>
          <w:szCs w:val="24"/>
        </w:rPr>
        <w:t>Pratelli</w:t>
      </w:r>
      <w:proofErr w:type="spellEnd"/>
      <w:r w:rsidRPr="00511DB3">
        <w:rPr>
          <w:rFonts w:cs="Times New Roman"/>
          <w:szCs w:val="24"/>
        </w:rPr>
        <w:t xml:space="preserve"> C </w:t>
      </w:r>
      <w:proofErr w:type="spellStart"/>
      <w:r w:rsidRPr="00511DB3">
        <w:rPr>
          <w:rFonts w:cs="Times New Roman"/>
          <w:szCs w:val="24"/>
        </w:rPr>
        <w:t>Brebbia</w:t>
      </w:r>
      <w:proofErr w:type="spellEnd"/>
      <w:r w:rsidRPr="00511DB3">
        <w:rPr>
          <w:rFonts w:cs="Times New Roman"/>
          <w:szCs w:val="24"/>
        </w:rPr>
        <w:t xml:space="preserve"> Eds Urban Transp. XVII Urban Transp. Environ. 21st Century 575-586 </w:t>
      </w:r>
      <w:proofErr w:type="spellStart"/>
      <w:r w:rsidRPr="00511DB3">
        <w:rPr>
          <w:rFonts w:cs="Times New Roman"/>
          <w:szCs w:val="24"/>
        </w:rPr>
        <w:t>Southhampton</w:t>
      </w:r>
      <w:proofErr w:type="spellEnd"/>
      <w:r w:rsidRPr="00511DB3">
        <w:rPr>
          <w:rFonts w:cs="Times New Roman"/>
          <w:szCs w:val="24"/>
        </w:rPr>
        <w:t xml:space="preserve"> UK WIT Press.</w:t>
      </w:r>
    </w:p>
    <w:p w14:paraId="50F3EBCD" w14:textId="77777777" w:rsidR="00494DB1" w:rsidRPr="00511DB3" w:rsidRDefault="00494DB1" w:rsidP="003E6AD5">
      <w:pPr>
        <w:spacing w:line="240" w:lineRule="auto"/>
        <w:jc w:val="left"/>
        <w:rPr>
          <w:rFonts w:cs="Times New Roman"/>
          <w:szCs w:val="24"/>
        </w:rPr>
      </w:pPr>
      <w:r w:rsidRPr="00511DB3">
        <w:rPr>
          <w:rFonts w:cs="Times New Roman"/>
          <w:szCs w:val="24"/>
        </w:rPr>
        <w:t xml:space="preserve">Takahashi, M., 2010. Talking to the driver: a cross-cultural comparison of bus etiquette in Canada and Japan. J. Bunkyo </w:t>
      </w:r>
      <w:proofErr w:type="spellStart"/>
      <w:r w:rsidRPr="00511DB3">
        <w:rPr>
          <w:rFonts w:cs="Times New Roman"/>
          <w:szCs w:val="24"/>
        </w:rPr>
        <w:t>Gakuin</w:t>
      </w:r>
      <w:proofErr w:type="spellEnd"/>
      <w:r w:rsidRPr="00511DB3">
        <w:rPr>
          <w:rFonts w:cs="Times New Roman"/>
          <w:szCs w:val="24"/>
        </w:rPr>
        <w:t xml:space="preserve"> Univ. Dep. Foreign Lang. Bunkyo </w:t>
      </w:r>
      <w:proofErr w:type="spellStart"/>
      <w:r w:rsidRPr="00511DB3">
        <w:rPr>
          <w:rFonts w:cs="Times New Roman"/>
          <w:szCs w:val="24"/>
        </w:rPr>
        <w:t>Gakuin</w:t>
      </w:r>
      <w:proofErr w:type="spellEnd"/>
      <w:r w:rsidRPr="00511DB3">
        <w:rPr>
          <w:rFonts w:cs="Times New Roman"/>
          <w:szCs w:val="24"/>
        </w:rPr>
        <w:t xml:space="preserve"> Coll. 169–182.</w:t>
      </w:r>
    </w:p>
    <w:p w14:paraId="6E613047" w14:textId="77777777" w:rsidR="00494DB1" w:rsidRPr="00511DB3" w:rsidRDefault="00494DB1" w:rsidP="003E6AD5">
      <w:pPr>
        <w:spacing w:line="240" w:lineRule="auto"/>
        <w:jc w:val="left"/>
        <w:rPr>
          <w:rFonts w:cs="Times New Roman"/>
          <w:szCs w:val="24"/>
        </w:rPr>
      </w:pPr>
      <w:r w:rsidRPr="00511DB3">
        <w:rPr>
          <w:rFonts w:cs="Times New Roman"/>
          <w:szCs w:val="24"/>
        </w:rPr>
        <w:t>Tansey, R., Hyman, M.R., Zinkhan, G.M., 1990. Cultural Themes in Brazilian and U.S. Auto Ads: A Cross-Cultural Comparison. J. Advert. 19, 30–39.</w:t>
      </w:r>
    </w:p>
    <w:p w14:paraId="2F1EB65E" w14:textId="77777777" w:rsidR="00494DB1" w:rsidRPr="00511DB3" w:rsidRDefault="00494DB1" w:rsidP="003E6AD5">
      <w:pPr>
        <w:spacing w:line="240" w:lineRule="auto"/>
        <w:jc w:val="left"/>
        <w:rPr>
          <w:rFonts w:cs="Times New Roman"/>
          <w:szCs w:val="24"/>
        </w:rPr>
      </w:pPr>
      <w:r w:rsidRPr="00511DB3">
        <w:rPr>
          <w:rFonts w:cs="Times New Roman"/>
          <w:szCs w:val="24"/>
        </w:rPr>
        <w:t>The Economist, 2006. The wheels on the bus. The Economist. http://www.economist.com/node/7970987.  Accessed 10</w:t>
      </w:r>
      <w:r w:rsidRPr="00511DB3">
        <w:rPr>
          <w:rFonts w:cs="Times New Roman"/>
          <w:szCs w:val="24"/>
          <w:vertAlign w:val="superscript"/>
        </w:rPr>
        <w:t>th</w:t>
      </w:r>
      <w:r w:rsidRPr="00511DB3">
        <w:rPr>
          <w:rFonts w:cs="Times New Roman"/>
          <w:szCs w:val="24"/>
        </w:rPr>
        <w:t xml:space="preserve"> February 2018.</w:t>
      </w:r>
    </w:p>
    <w:p w14:paraId="48470CDD" w14:textId="77777777" w:rsidR="00494DB1" w:rsidRPr="00511DB3" w:rsidRDefault="00494DB1" w:rsidP="003E6AD5">
      <w:pPr>
        <w:spacing w:line="240" w:lineRule="auto"/>
        <w:jc w:val="left"/>
        <w:rPr>
          <w:rFonts w:cs="Times New Roman"/>
          <w:szCs w:val="24"/>
        </w:rPr>
      </w:pPr>
      <w:r w:rsidRPr="00511DB3">
        <w:rPr>
          <w:rFonts w:cs="Times New Roman"/>
          <w:szCs w:val="24"/>
        </w:rPr>
        <w:t>The Government of India, 2014. National Urban Transport Policy. New Delhi. http://itdp.in/wp-content/uploads/2014/11/NUTP-2014.pdf.  Accessed 9</w:t>
      </w:r>
      <w:r w:rsidRPr="00511DB3">
        <w:rPr>
          <w:rFonts w:cs="Times New Roman"/>
          <w:szCs w:val="24"/>
          <w:vertAlign w:val="superscript"/>
        </w:rPr>
        <w:t>th</w:t>
      </w:r>
      <w:r w:rsidRPr="00511DB3">
        <w:rPr>
          <w:rFonts w:cs="Times New Roman"/>
          <w:szCs w:val="24"/>
        </w:rPr>
        <w:t xml:space="preserve"> September 2017.</w:t>
      </w:r>
    </w:p>
    <w:p w14:paraId="68C55685" w14:textId="77777777" w:rsidR="00494DB1" w:rsidRPr="00511DB3" w:rsidRDefault="00494DB1" w:rsidP="003E6AD5">
      <w:pPr>
        <w:spacing w:line="240" w:lineRule="auto"/>
        <w:jc w:val="left"/>
        <w:rPr>
          <w:rFonts w:cs="Times New Roman"/>
          <w:szCs w:val="24"/>
        </w:rPr>
      </w:pPr>
      <w:r w:rsidRPr="00511DB3">
        <w:rPr>
          <w:rFonts w:cs="Times New Roman"/>
          <w:szCs w:val="24"/>
        </w:rPr>
        <w:t>The World Bank, 2012. Building Sustainable Transport Systems in Chinese Cities. World Bank. http://www.worldbank.org/en/news/feature/2012/08/14/building-sustainable-transport-systems-in-chinese-cities, Accessed December 12</w:t>
      </w:r>
      <w:r w:rsidRPr="00511DB3">
        <w:rPr>
          <w:rFonts w:cs="Times New Roman"/>
          <w:szCs w:val="24"/>
          <w:vertAlign w:val="superscript"/>
        </w:rPr>
        <w:t>th</w:t>
      </w:r>
      <w:r w:rsidRPr="00511DB3">
        <w:rPr>
          <w:rFonts w:cs="Times New Roman"/>
          <w:szCs w:val="24"/>
        </w:rPr>
        <w:t xml:space="preserve"> 2017.</w:t>
      </w:r>
    </w:p>
    <w:p w14:paraId="75951D28" w14:textId="77777777" w:rsidR="00494DB1" w:rsidRPr="00511DB3" w:rsidRDefault="00494DB1" w:rsidP="003A58F5">
      <w:pPr>
        <w:spacing w:line="240" w:lineRule="auto"/>
        <w:jc w:val="left"/>
        <w:rPr>
          <w:rFonts w:cs="Times New Roman"/>
          <w:szCs w:val="24"/>
        </w:rPr>
      </w:pPr>
      <w:r w:rsidRPr="00511DB3">
        <w:rPr>
          <w:rFonts w:cs="Times New Roman"/>
          <w:szCs w:val="24"/>
        </w:rPr>
        <w:t>The World Bank, 2015. Should we continue to use the term “developing world”? https://blogs.worldbank.org/opendata/should-we-continue-use-term-developing-world, Accessed 27</w:t>
      </w:r>
      <w:r w:rsidRPr="00511DB3">
        <w:rPr>
          <w:rFonts w:cs="Times New Roman"/>
          <w:szCs w:val="24"/>
          <w:vertAlign w:val="superscript"/>
        </w:rPr>
        <w:t>th</w:t>
      </w:r>
      <w:r w:rsidRPr="00511DB3">
        <w:rPr>
          <w:rFonts w:cs="Times New Roman"/>
          <w:szCs w:val="24"/>
        </w:rPr>
        <w:t xml:space="preserve"> November 2017.</w:t>
      </w:r>
    </w:p>
    <w:p w14:paraId="748C767F" w14:textId="77777777" w:rsidR="00494DB1" w:rsidRPr="00511DB3" w:rsidRDefault="00494DB1" w:rsidP="003A58F5">
      <w:pPr>
        <w:spacing w:line="240" w:lineRule="auto"/>
        <w:jc w:val="left"/>
        <w:rPr>
          <w:rFonts w:cs="Times New Roman"/>
          <w:szCs w:val="24"/>
        </w:rPr>
      </w:pPr>
      <w:proofErr w:type="spellStart"/>
      <w:r w:rsidRPr="00511DB3">
        <w:rPr>
          <w:rFonts w:cs="Times New Roman"/>
          <w:szCs w:val="24"/>
        </w:rPr>
        <w:t>Triandis</w:t>
      </w:r>
      <w:proofErr w:type="spellEnd"/>
      <w:r w:rsidRPr="00511DB3">
        <w:rPr>
          <w:rFonts w:cs="Times New Roman"/>
          <w:szCs w:val="24"/>
        </w:rPr>
        <w:t>, H.C., Gelfand, M.J., 1998. Converging measurement of horizontal and vertical individualism and collectivism. J. Pers. Soc. Psychol. 74, 118–128. https://doi.org/10.1037/0022-3514.74.1.118</w:t>
      </w:r>
    </w:p>
    <w:p w14:paraId="4BAAE6CA" w14:textId="77777777" w:rsidR="00494DB1" w:rsidRPr="00511DB3" w:rsidRDefault="00494DB1" w:rsidP="003A58F5">
      <w:pPr>
        <w:spacing w:line="240" w:lineRule="auto"/>
        <w:jc w:val="left"/>
        <w:rPr>
          <w:rFonts w:cs="Times New Roman"/>
          <w:szCs w:val="24"/>
        </w:rPr>
      </w:pPr>
      <w:r w:rsidRPr="00511DB3">
        <w:rPr>
          <w:rFonts w:cs="Times New Roman"/>
          <w:szCs w:val="24"/>
        </w:rPr>
        <w:t xml:space="preserve">Trompenaars, F., Hampden-Turner, C., 1997. Riding the Waves of Culture: Understanding Cultural Diversity in Business, 2nd Revised edition </w:t>
      </w:r>
      <w:proofErr w:type="spellStart"/>
      <w:r w:rsidRPr="00511DB3">
        <w:rPr>
          <w:rFonts w:cs="Times New Roman"/>
          <w:szCs w:val="24"/>
        </w:rPr>
        <w:t>edition</w:t>
      </w:r>
      <w:proofErr w:type="spellEnd"/>
      <w:r w:rsidRPr="00511DB3">
        <w:rPr>
          <w:rFonts w:cs="Times New Roman"/>
          <w:szCs w:val="24"/>
        </w:rPr>
        <w:t>. ed. Nicholas Brealey Publishing, London.</w:t>
      </w:r>
    </w:p>
    <w:p w14:paraId="7664A893" w14:textId="77777777" w:rsidR="00494DB1" w:rsidRPr="00511DB3" w:rsidRDefault="00494DB1" w:rsidP="003A58F5">
      <w:pPr>
        <w:spacing w:line="240" w:lineRule="auto"/>
        <w:jc w:val="left"/>
        <w:rPr>
          <w:rFonts w:cs="Times New Roman"/>
          <w:szCs w:val="24"/>
        </w:rPr>
      </w:pPr>
      <w:r w:rsidRPr="00511DB3">
        <w:rPr>
          <w:rFonts w:cs="Times New Roman"/>
          <w:szCs w:val="24"/>
        </w:rPr>
        <w:t xml:space="preserve">Tuan, V.A., 2015. Mode Choice </w:t>
      </w:r>
      <w:proofErr w:type="spellStart"/>
      <w:r w:rsidRPr="00511DB3">
        <w:rPr>
          <w:rFonts w:cs="Times New Roman"/>
          <w:szCs w:val="24"/>
        </w:rPr>
        <w:t>Behavior</w:t>
      </w:r>
      <w:proofErr w:type="spellEnd"/>
      <w:r w:rsidRPr="00511DB3">
        <w:rPr>
          <w:rFonts w:cs="Times New Roman"/>
          <w:szCs w:val="24"/>
        </w:rPr>
        <w:t xml:space="preserve"> and Modal Shift to Public Transport in Developing Countries - the Case of Hanoi City. J. East. Asia Soc. Transp. Stud. 11, 473–487. https://doi.org/10.11175/easts.11.473</w:t>
      </w:r>
    </w:p>
    <w:p w14:paraId="0EA3FD67" w14:textId="77777777" w:rsidR="00494DB1" w:rsidRPr="00511DB3" w:rsidRDefault="00494DB1" w:rsidP="003A58F5">
      <w:pPr>
        <w:spacing w:line="240" w:lineRule="auto"/>
        <w:jc w:val="left"/>
        <w:rPr>
          <w:rFonts w:cs="Times New Roman"/>
          <w:szCs w:val="24"/>
        </w:rPr>
      </w:pPr>
      <w:r w:rsidRPr="00511DB3">
        <w:rPr>
          <w:rFonts w:cs="Times New Roman"/>
          <w:szCs w:val="24"/>
        </w:rPr>
        <w:t>United Nations, 2014. World’s population increasingly urban with more than half living in urban areas, UN News, 10th July, 2014, New York, http://www.un.org/en/development/desa/news/population/world-urbanization-prospects-2014.html.</w:t>
      </w:r>
    </w:p>
    <w:p w14:paraId="443CFE68" w14:textId="77777777" w:rsidR="00494DB1" w:rsidRPr="00511DB3" w:rsidRDefault="00494DB1" w:rsidP="00E36457">
      <w:pPr>
        <w:spacing w:line="240" w:lineRule="auto"/>
        <w:jc w:val="left"/>
        <w:rPr>
          <w:rFonts w:cs="Times New Roman"/>
          <w:szCs w:val="24"/>
        </w:rPr>
      </w:pPr>
      <w:r w:rsidRPr="00511DB3">
        <w:rPr>
          <w:rFonts w:cs="Times New Roman"/>
          <w:szCs w:val="24"/>
        </w:rPr>
        <w:lastRenderedPageBreak/>
        <w:t>University of Melbourne, 2012. Using quotation marks in writing. http://services.unimelb.edu.au/__data/assets/pdf_file/0009/529776/Using_quotation_marks_Update_051112.pdf.</w:t>
      </w:r>
    </w:p>
    <w:p w14:paraId="72F8B924" w14:textId="77777777" w:rsidR="00494DB1" w:rsidRPr="00511DB3" w:rsidRDefault="00494DB1" w:rsidP="003A58F5">
      <w:pPr>
        <w:spacing w:line="240" w:lineRule="auto"/>
        <w:jc w:val="left"/>
        <w:rPr>
          <w:rFonts w:cs="Times New Roman"/>
          <w:szCs w:val="24"/>
        </w:rPr>
      </w:pPr>
      <w:proofErr w:type="spellStart"/>
      <w:r w:rsidRPr="00511DB3">
        <w:rPr>
          <w:rFonts w:cs="Times New Roman"/>
          <w:szCs w:val="24"/>
        </w:rPr>
        <w:t>Vaismoradi</w:t>
      </w:r>
      <w:proofErr w:type="spellEnd"/>
      <w:r w:rsidRPr="00511DB3">
        <w:rPr>
          <w:rFonts w:cs="Times New Roman"/>
          <w:szCs w:val="24"/>
        </w:rPr>
        <w:t xml:space="preserve">, M., </w:t>
      </w:r>
      <w:proofErr w:type="spellStart"/>
      <w:r w:rsidRPr="00511DB3">
        <w:rPr>
          <w:rFonts w:cs="Times New Roman"/>
          <w:szCs w:val="24"/>
        </w:rPr>
        <w:t>Turunen</w:t>
      </w:r>
      <w:proofErr w:type="spellEnd"/>
      <w:r w:rsidRPr="00511DB3">
        <w:rPr>
          <w:rFonts w:cs="Times New Roman"/>
          <w:szCs w:val="24"/>
        </w:rPr>
        <w:t xml:space="preserve">, H., </w:t>
      </w:r>
      <w:proofErr w:type="spellStart"/>
      <w:r w:rsidRPr="00511DB3">
        <w:rPr>
          <w:rFonts w:cs="Times New Roman"/>
          <w:szCs w:val="24"/>
        </w:rPr>
        <w:t>Bondas</w:t>
      </w:r>
      <w:proofErr w:type="spellEnd"/>
      <w:r w:rsidRPr="00511DB3">
        <w:rPr>
          <w:rFonts w:cs="Times New Roman"/>
          <w:szCs w:val="24"/>
        </w:rPr>
        <w:t xml:space="preserve">, T., 2013. Content analysis and thematic analysis: Implications for conducting a qualitative descriptive study. </w:t>
      </w:r>
      <w:proofErr w:type="spellStart"/>
      <w:r w:rsidRPr="00511DB3">
        <w:rPr>
          <w:rFonts w:cs="Times New Roman"/>
          <w:szCs w:val="24"/>
        </w:rPr>
        <w:t>Nurs</w:t>
      </w:r>
      <w:proofErr w:type="spellEnd"/>
      <w:r w:rsidRPr="00511DB3">
        <w:rPr>
          <w:rFonts w:cs="Times New Roman"/>
          <w:szCs w:val="24"/>
        </w:rPr>
        <w:t>. Health Sci. 15, 398–405. https://doi.org/10.1111/nhs.12048</w:t>
      </w:r>
    </w:p>
    <w:p w14:paraId="4AE3805B" w14:textId="77777777" w:rsidR="00494DB1" w:rsidRPr="00511DB3" w:rsidRDefault="00494DB1" w:rsidP="003A58F5">
      <w:pPr>
        <w:spacing w:line="240" w:lineRule="auto"/>
        <w:jc w:val="left"/>
        <w:rPr>
          <w:rFonts w:cs="Times New Roman"/>
          <w:szCs w:val="24"/>
        </w:rPr>
      </w:pPr>
      <w:r w:rsidRPr="00511DB3">
        <w:rPr>
          <w:rFonts w:cs="Times New Roman"/>
          <w:szCs w:val="24"/>
        </w:rPr>
        <w:t xml:space="preserve">Van, H.T., </w:t>
      </w:r>
      <w:proofErr w:type="spellStart"/>
      <w:r w:rsidRPr="00511DB3">
        <w:rPr>
          <w:rFonts w:cs="Times New Roman"/>
          <w:szCs w:val="24"/>
        </w:rPr>
        <w:t>Choocharukul</w:t>
      </w:r>
      <w:proofErr w:type="spellEnd"/>
      <w:r w:rsidRPr="00511DB3">
        <w:rPr>
          <w:rFonts w:cs="Times New Roman"/>
          <w:szCs w:val="24"/>
        </w:rPr>
        <w:t xml:space="preserve">, K., </w:t>
      </w:r>
      <w:proofErr w:type="spellStart"/>
      <w:r w:rsidRPr="00511DB3">
        <w:rPr>
          <w:rFonts w:cs="Times New Roman"/>
          <w:szCs w:val="24"/>
        </w:rPr>
        <w:t>Fujii</w:t>
      </w:r>
      <w:proofErr w:type="spellEnd"/>
      <w:r w:rsidRPr="00511DB3">
        <w:rPr>
          <w:rFonts w:cs="Times New Roman"/>
          <w:szCs w:val="24"/>
        </w:rPr>
        <w:t xml:space="preserve">, S., 2014. The effect of attitudes toward cars and public transportation on </w:t>
      </w:r>
      <w:proofErr w:type="spellStart"/>
      <w:r w:rsidRPr="00511DB3">
        <w:rPr>
          <w:rFonts w:cs="Times New Roman"/>
          <w:szCs w:val="24"/>
        </w:rPr>
        <w:t>behavioral</w:t>
      </w:r>
      <w:proofErr w:type="spellEnd"/>
      <w:r w:rsidRPr="00511DB3">
        <w:rPr>
          <w:rFonts w:cs="Times New Roman"/>
          <w:szCs w:val="24"/>
        </w:rPr>
        <w:t xml:space="preserve"> intention in commuting mode choice—A comparison across six Asian countries. Transp. Res. Part A 69, 36–44. https://doi.org/10.1016/j.tra.2014.08.008</w:t>
      </w:r>
    </w:p>
    <w:p w14:paraId="14BFFAA7" w14:textId="77777777" w:rsidR="00494DB1" w:rsidRPr="00511DB3" w:rsidRDefault="00494DB1" w:rsidP="003A58F5">
      <w:pPr>
        <w:spacing w:line="240" w:lineRule="auto"/>
        <w:jc w:val="left"/>
        <w:rPr>
          <w:rFonts w:cs="Times New Roman"/>
          <w:szCs w:val="24"/>
        </w:rPr>
      </w:pPr>
      <w:r w:rsidRPr="00511DB3">
        <w:rPr>
          <w:rFonts w:cs="Times New Roman"/>
          <w:szCs w:val="24"/>
        </w:rPr>
        <w:t xml:space="preserve">Van, H.T., </w:t>
      </w:r>
      <w:proofErr w:type="spellStart"/>
      <w:r w:rsidRPr="00511DB3">
        <w:rPr>
          <w:rFonts w:cs="Times New Roman"/>
          <w:szCs w:val="24"/>
        </w:rPr>
        <w:t>Fujii</w:t>
      </w:r>
      <w:proofErr w:type="spellEnd"/>
      <w:r w:rsidRPr="00511DB3">
        <w:rPr>
          <w:rFonts w:cs="Times New Roman"/>
          <w:szCs w:val="24"/>
        </w:rPr>
        <w:t>, S., 2011. A Cross Asian Country Analysis in Attitudes toward Car and Public Transport. J. East. Asia Soc. Transp. Stud. 9, 411–421. https://doi.org/10.11175/easts.9.411</w:t>
      </w:r>
    </w:p>
    <w:p w14:paraId="23FF991C" w14:textId="77777777" w:rsidR="00494DB1" w:rsidRPr="00511DB3" w:rsidRDefault="00494DB1" w:rsidP="003A58F5">
      <w:pPr>
        <w:spacing w:line="240" w:lineRule="auto"/>
        <w:jc w:val="left"/>
        <w:rPr>
          <w:rFonts w:cs="Times New Roman"/>
          <w:szCs w:val="24"/>
        </w:rPr>
      </w:pPr>
      <w:r w:rsidRPr="00511DB3">
        <w:rPr>
          <w:rFonts w:cs="Times New Roman"/>
          <w:szCs w:val="24"/>
        </w:rPr>
        <w:t xml:space="preserve">Wilkinson, P., Golub, A., Behrens, R., Ferro, P.S., </w:t>
      </w:r>
      <w:proofErr w:type="spellStart"/>
      <w:r w:rsidRPr="00511DB3">
        <w:rPr>
          <w:rFonts w:cs="Times New Roman"/>
          <w:szCs w:val="24"/>
        </w:rPr>
        <w:t>Schalekamp</w:t>
      </w:r>
      <w:proofErr w:type="spellEnd"/>
      <w:r w:rsidRPr="00511DB3">
        <w:rPr>
          <w:rFonts w:cs="Times New Roman"/>
          <w:szCs w:val="24"/>
        </w:rPr>
        <w:t>, H., 2011. Transformation of Urban Public Transport Systems in the Global South, in: International Handbook of Urban Policy, Volume 3.  Issues in the Developing World. Cheltenham, UK.</w:t>
      </w:r>
    </w:p>
    <w:p w14:paraId="1FA182BE" w14:textId="77777777" w:rsidR="00494DB1" w:rsidRPr="00511DB3" w:rsidRDefault="00494DB1" w:rsidP="003A58F5">
      <w:pPr>
        <w:spacing w:line="240" w:lineRule="auto"/>
        <w:jc w:val="left"/>
        <w:rPr>
          <w:rFonts w:cs="Times New Roman"/>
          <w:szCs w:val="24"/>
        </w:rPr>
      </w:pPr>
      <w:r w:rsidRPr="00511DB3">
        <w:rPr>
          <w:rFonts w:cs="Times New Roman"/>
          <w:szCs w:val="24"/>
        </w:rPr>
        <w:t xml:space="preserve">Williams, A., 2008. Enemies of Progress: Dangers of Sustainability. </w:t>
      </w:r>
      <w:proofErr w:type="spellStart"/>
      <w:r w:rsidRPr="00511DB3">
        <w:rPr>
          <w:rFonts w:cs="Times New Roman"/>
          <w:szCs w:val="24"/>
        </w:rPr>
        <w:t>Societas</w:t>
      </w:r>
      <w:proofErr w:type="spellEnd"/>
      <w:r w:rsidRPr="00511DB3">
        <w:rPr>
          <w:rFonts w:cs="Times New Roman"/>
          <w:szCs w:val="24"/>
        </w:rPr>
        <w:t xml:space="preserve">, Exeter, </w:t>
      </w:r>
      <w:proofErr w:type="gramStart"/>
      <w:r w:rsidRPr="00511DB3">
        <w:rPr>
          <w:rFonts w:cs="Times New Roman"/>
          <w:szCs w:val="24"/>
        </w:rPr>
        <w:t>UK ;</w:t>
      </w:r>
      <w:proofErr w:type="gramEnd"/>
      <w:r w:rsidRPr="00511DB3">
        <w:rPr>
          <w:rFonts w:cs="Times New Roman"/>
          <w:szCs w:val="24"/>
        </w:rPr>
        <w:t xml:space="preserve"> Charlottesville, VA.</w:t>
      </w:r>
    </w:p>
    <w:p w14:paraId="12217603" w14:textId="77777777" w:rsidR="00494DB1" w:rsidRPr="00511DB3" w:rsidRDefault="00494DB1" w:rsidP="003A58F5">
      <w:pPr>
        <w:spacing w:line="240" w:lineRule="auto"/>
        <w:jc w:val="left"/>
        <w:rPr>
          <w:rFonts w:cs="Times New Roman"/>
          <w:szCs w:val="24"/>
        </w:rPr>
      </w:pPr>
      <w:r w:rsidRPr="00511DB3">
        <w:rPr>
          <w:rFonts w:cs="Times New Roman"/>
          <w:szCs w:val="24"/>
        </w:rPr>
        <w:t xml:space="preserve">Williams, C.C., </w:t>
      </w:r>
      <w:proofErr w:type="spellStart"/>
      <w:r w:rsidRPr="00511DB3">
        <w:rPr>
          <w:rFonts w:cs="Times New Roman"/>
          <w:szCs w:val="24"/>
        </w:rPr>
        <w:t>Dzhekova</w:t>
      </w:r>
      <w:proofErr w:type="spellEnd"/>
      <w:r w:rsidRPr="00511DB3">
        <w:rPr>
          <w:rFonts w:cs="Times New Roman"/>
          <w:szCs w:val="24"/>
        </w:rPr>
        <w:t xml:space="preserve">, R., 2014. Evaluating the cross-national transferability of policies: a conceptual framework. J. Dev. </w:t>
      </w:r>
      <w:proofErr w:type="spellStart"/>
      <w:r w:rsidRPr="00511DB3">
        <w:rPr>
          <w:rFonts w:cs="Times New Roman"/>
          <w:szCs w:val="24"/>
        </w:rPr>
        <w:t>Entrep</w:t>
      </w:r>
      <w:proofErr w:type="spellEnd"/>
      <w:r w:rsidRPr="00511DB3">
        <w:rPr>
          <w:rFonts w:cs="Times New Roman"/>
          <w:szCs w:val="24"/>
        </w:rPr>
        <w:t>. 19, 1450022. https://doi.org/10.1142/S1084946714500228</w:t>
      </w:r>
    </w:p>
    <w:p w14:paraId="28B91367" w14:textId="77777777" w:rsidR="00494DB1" w:rsidRPr="00511DB3" w:rsidRDefault="00494DB1" w:rsidP="00494DB1">
      <w:pPr>
        <w:spacing w:line="240" w:lineRule="auto"/>
        <w:jc w:val="left"/>
        <w:rPr>
          <w:rFonts w:cs="Times New Roman"/>
          <w:szCs w:val="24"/>
        </w:rPr>
      </w:pPr>
      <w:r w:rsidRPr="00511DB3">
        <w:rPr>
          <w:rFonts w:cs="Times New Roman"/>
          <w:szCs w:val="24"/>
        </w:rPr>
        <w:t xml:space="preserve">Williamson, D., 2002. Forward from a Critique of Hofstede’s Model of National Culture. Hum. </w:t>
      </w:r>
      <w:proofErr w:type="spellStart"/>
      <w:r w:rsidRPr="00511DB3">
        <w:rPr>
          <w:rFonts w:cs="Times New Roman"/>
          <w:szCs w:val="24"/>
        </w:rPr>
        <w:t>Relat</w:t>
      </w:r>
      <w:proofErr w:type="spellEnd"/>
      <w:r w:rsidRPr="00511DB3">
        <w:rPr>
          <w:rFonts w:cs="Times New Roman"/>
          <w:szCs w:val="24"/>
        </w:rPr>
        <w:t>. 55, 1373–1395. https://doi.org/10.1177/00187267025511006</w:t>
      </w:r>
    </w:p>
    <w:p w14:paraId="5F2A26BD" w14:textId="77777777" w:rsidR="00494DB1" w:rsidRPr="00511DB3" w:rsidRDefault="00494DB1" w:rsidP="00494DB1">
      <w:pPr>
        <w:spacing w:line="240" w:lineRule="auto"/>
        <w:jc w:val="left"/>
        <w:rPr>
          <w:rFonts w:cs="Times New Roman"/>
          <w:szCs w:val="24"/>
        </w:rPr>
      </w:pPr>
      <w:proofErr w:type="spellStart"/>
      <w:r w:rsidRPr="00511DB3">
        <w:rPr>
          <w:rFonts w:cs="Times New Roman"/>
          <w:szCs w:val="24"/>
        </w:rPr>
        <w:t>Witchalls</w:t>
      </w:r>
      <w:proofErr w:type="spellEnd"/>
      <w:r w:rsidRPr="00511DB3">
        <w:rPr>
          <w:rFonts w:cs="Times New Roman"/>
          <w:szCs w:val="24"/>
        </w:rPr>
        <w:t xml:space="preserve">, P.J., 2012. Is national culture still relevant? </w:t>
      </w:r>
      <w:proofErr w:type="spellStart"/>
      <w:r w:rsidRPr="00511DB3">
        <w:rPr>
          <w:rFonts w:cs="Times New Roman"/>
          <w:szCs w:val="24"/>
        </w:rPr>
        <w:t>Intercult</w:t>
      </w:r>
      <w:proofErr w:type="spellEnd"/>
      <w:r w:rsidRPr="00511DB3">
        <w:rPr>
          <w:rFonts w:cs="Times New Roman"/>
          <w:szCs w:val="24"/>
        </w:rPr>
        <w:t>. J. 11. http://www.interculture-journal.com/index.php/icj/article/viewFile/178/280, Accessed 10</w:t>
      </w:r>
      <w:r w:rsidRPr="00511DB3">
        <w:rPr>
          <w:rFonts w:cs="Times New Roman"/>
          <w:szCs w:val="24"/>
          <w:vertAlign w:val="superscript"/>
        </w:rPr>
        <w:t>th</w:t>
      </w:r>
      <w:r w:rsidRPr="00511DB3">
        <w:rPr>
          <w:rFonts w:cs="Times New Roman"/>
          <w:szCs w:val="24"/>
        </w:rPr>
        <w:t xml:space="preserve"> June 2017.</w:t>
      </w:r>
    </w:p>
    <w:p w14:paraId="6F1D1612" w14:textId="77777777" w:rsidR="00494DB1" w:rsidRPr="00511DB3" w:rsidRDefault="00494DB1" w:rsidP="00494DB1">
      <w:pPr>
        <w:tabs>
          <w:tab w:val="left" w:pos="1134"/>
        </w:tabs>
        <w:spacing w:line="240" w:lineRule="auto"/>
        <w:rPr>
          <w:rFonts w:cs="Times New Roman"/>
          <w:color w:val="0070C0"/>
          <w:szCs w:val="24"/>
        </w:rPr>
      </w:pPr>
      <w:r w:rsidRPr="00511DB3">
        <w:rPr>
          <w:rFonts w:cs="Times New Roman"/>
          <w:color w:val="0070C0"/>
          <w:szCs w:val="24"/>
        </w:rPr>
        <w:t>Womack, M., 2005. Symbols and Meaning: A Concise Introduction. Rowman Altamira.</w:t>
      </w:r>
    </w:p>
    <w:p w14:paraId="49E4A294" w14:textId="77777777" w:rsidR="00494DB1" w:rsidRPr="00511DB3" w:rsidRDefault="00494DB1" w:rsidP="00494DB1">
      <w:pPr>
        <w:spacing w:line="240" w:lineRule="auto"/>
        <w:jc w:val="left"/>
        <w:rPr>
          <w:rFonts w:cs="Times New Roman"/>
          <w:szCs w:val="24"/>
        </w:rPr>
      </w:pPr>
      <w:r w:rsidRPr="00511DB3">
        <w:rPr>
          <w:rFonts w:cs="Times New Roman"/>
          <w:szCs w:val="24"/>
        </w:rPr>
        <w:t xml:space="preserve">Wong, N.Y., </w:t>
      </w:r>
      <w:proofErr w:type="spellStart"/>
      <w:r w:rsidRPr="00511DB3">
        <w:rPr>
          <w:rFonts w:cs="Times New Roman"/>
          <w:szCs w:val="24"/>
        </w:rPr>
        <w:t>Ahuvia</w:t>
      </w:r>
      <w:proofErr w:type="spellEnd"/>
      <w:r w:rsidRPr="00511DB3">
        <w:rPr>
          <w:rFonts w:cs="Times New Roman"/>
          <w:szCs w:val="24"/>
        </w:rPr>
        <w:t>, A.C., 1998. Personal taste and family face: Luxury consumption in Confucian and western societies. Psychol. Mark. 15, 423–441.</w:t>
      </w:r>
    </w:p>
    <w:p w14:paraId="633DF349" w14:textId="77777777" w:rsidR="00494DB1" w:rsidRPr="00511DB3" w:rsidRDefault="00494DB1" w:rsidP="00494DB1">
      <w:pPr>
        <w:spacing w:line="240" w:lineRule="auto"/>
        <w:jc w:val="left"/>
        <w:rPr>
          <w:rFonts w:cs="Times New Roman"/>
          <w:szCs w:val="24"/>
        </w:rPr>
      </w:pPr>
      <w:r w:rsidRPr="00511DB3">
        <w:rPr>
          <w:rFonts w:cs="Times New Roman"/>
          <w:szCs w:val="24"/>
        </w:rPr>
        <w:t>Wood, A., 2014. Learning through Policy Tourism: Circulating Bus Rapid Transit from South America to South Africa. Environ. Plan. Econ. Space 46, 2654–2669. https://doi.org/10.1068/a140016p</w:t>
      </w:r>
    </w:p>
    <w:p w14:paraId="5AAB2A75" w14:textId="77777777" w:rsidR="00494DB1" w:rsidRPr="00511DB3" w:rsidRDefault="00494DB1" w:rsidP="0078753E">
      <w:pPr>
        <w:spacing w:before="0" w:after="200" w:line="276" w:lineRule="auto"/>
        <w:jc w:val="left"/>
        <w:rPr>
          <w:rFonts w:cs="Times New Roman"/>
          <w:szCs w:val="24"/>
          <w:lang w:bidi="en-US"/>
        </w:rPr>
      </w:pPr>
      <w:r w:rsidRPr="00511DB3">
        <w:rPr>
          <w:rFonts w:cs="Times New Roman"/>
          <w:szCs w:val="24"/>
          <w:lang w:bidi="en-US"/>
        </w:rPr>
        <w:t xml:space="preserve">Woolley, F., 2011. Riding the loser cruiser. Can. </w:t>
      </w:r>
      <w:proofErr w:type="spellStart"/>
      <w:r w:rsidRPr="00511DB3">
        <w:rPr>
          <w:rFonts w:cs="Times New Roman"/>
          <w:szCs w:val="24"/>
          <w:lang w:bidi="en-US"/>
        </w:rPr>
        <w:t>Worthw</w:t>
      </w:r>
      <w:proofErr w:type="spellEnd"/>
      <w:r w:rsidRPr="00511DB3">
        <w:rPr>
          <w:rFonts w:cs="Times New Roman"/>
          <w:szCs w:val="24"/>
          <w:lang w:bidi="en-US"/>
        </w:rPr>
        <w:t xml:space="preserve">. </w:t>
      </w:r>
      <w:proofErr w:type="spellStart"/>
      <w:r w:rsidRPr="00511DB3">
        <w:rPr>
          <w:rFonts w:cs="Times New Roman"/>
          <w:szCs w:val="24"/>
          <w:lang w:bidi="en-US"/>
        </w:rPr>
        <w:t>Initiat</w:t>
      </w:r>
      <w:proofErr w:type="spellEnd"/>
      <w:r w:rsidRPr="00511DB3">
        <w:rPr>
          <w:rFonts w:cs="Times New Roman"/>
          <w:szCs w:val="24"/>
          <w:lang w:bidi="en-US"/>
        </w:rPr>
        <w:t>., https://worthwhile.typepad.com/worthwhile_canadian_initi/2011/05/riding-the-loser-cruiser.html, Accessed 11</w:t>
      </w:r>
      <w:r w:rsidRPr="00511DB3">
        <w:rPr>
          <w:rFonts w:cs="Times New Roman"/>
          <w:szCs w:val="24"/>
          <w:vertAlign w:val="superscript"/>
          <w:lang w:bidi="en-US"/>
        </w:rPr>
        <w:t>th</w:t>
      </w:r>
      <w:r w:rsidRPr="00511DB3">
        <w:rPr>
          <w:rFonts w:cs="Times New Roman"/>
          <w:szCs w:val="24"/>
          <w:lang w:bidi="en-US"/>
        </w:rPr>
        <w:t xml:space="preserve"> November 2018.</w:t>
      </w:r>
    </w:p>
    <w:p w14:paraId="7388BCC4" w14:textId="77777777" w:rsidR="00494DB1" w:rsidRPr="00511DB3" w:rsidRDefault="00494DB1" w:rsidP="003A58F5">
      <w:pPr>
        <w:spacing w:line="240" w:lineRule="auto"/>
        <w:jc w:val="left"/>
        <w:rPr>
          <w:rFonts w:cs="Times New Roman"/>
          <w:szCs w:val="24"/>
        </w:rPr>
      </w:pPr>
      <w:r w:rsidRPr="00511DB3">
        <w:rPr>
          <w:rFonts w:cs="Times New Roman"/>
          <w:szCs w:val="24"/>
        </w:rPr>
        <w:t xml:space="preserve">World Health Organisation, 2014. </w:t>
      </w:r>
      <w:proofErr w:type="spellStart"/>
      <w:proofErr w:type="gramStart"/>
      <w:r w:rsidRPr="00511DB3">
        <w:rPr>
          <w:rFonts w:cs="Times New Roman"/>
          <w:szCs w:val="24"/>
        </w:rPr>
        <w:t>WHO:Ambient</w:t>
      </w:r>
      <w:proofErr w:type="spellEnd"/>
      <w:proofErr w:type="gramEnd"/>
      <w:r w:rsidRPr="00511DB3">
        <w:rPr>
          <w:rFonts w:cs="Times New Roman"/>
          <w:szCs w:val="24"/>
        </w:rPr>
        <w:t xml:space="preserve"> (outdoor) air pollution in cities database 2014, http://www.who.int/phe/health_topics/outdoorair/databases/cities/en/.  Accessed 25</w:t>
      </w:r>
      <w:r w:rsidRPr="00511DB3">
        <w:rPr>
          <w:rFonts w:cs="Times New Roman"/>
          <w:szCs w:val="24"/>
          <w:vertAlign w:val="superscript"/>
        </w:rPr>
        <w:t>th</w:t>
      </w:r>
      <w:r w:rsidRPr="00511DB3">
        <w:rPr>
          <w:rFonts w:cs="Times New Roman"/>
          <w:szCs w:val="24"/>
        </w:rPr>
        <w:t xml:space="preserve"> June 2015.</w:t>
      </w:r>
    </w:p>
    <w:p w14:paraId="5FBEAB7B" w14:textId="77777777" w:rsidR="00494DB1" w:rsidRPr="00511DB3" w:rsidRDefault="00494DB1" w:rsidP="003A58F5">
      <w:pPr>
        <w:spacing w:line="240" w:lineRule="auto"/>
        <w:jc w:val="left"/>
        <w:rPr>
          <w:rFonts w:cs="Times New Roman"/>
          <w:szCs w:val="24"/>
        </w:rPr>
      </w:pPr>
      <w:r w:rsidRPr="00511DB3">
        <w:rPr>
          <w:rFonts w:cs="Times New Roman"/>
          <w:szCs w:val="24"/>
        </w:rPr>
        <w:t>Yavuz, N., Welch, E.W., 2010. Addressing Fear of Crime in Public Space: Gender Differences in Reaction to Safety Measures in Train Transit. Urban Stud. 47, 2491–2515. https://doi.org/10.1177/0042098009359033</w:t>
      </w:r>
    </w:p>
    <w:p w14:paraId="30C56653" w14:textId="77777777" w:rsidR="00494DB1" w:rsidRPr="00511DB3" w:rsidRDefault="00494DB1" w:rsidP="003A58F5">
      <w:pPr>
        <w:spacing w:line="240" w:lineRule="auto"/>
        <w:jc w:val="left"/>
        <w:rPr>
          <w:rFonts w:cs="Times New Roman"/>
          <w:szCs w:val="24"/>
        </w:rPr>
      </w:pPr>
      <w:proofErr w:type="spellStart"/>
      <w:r w:rsidRPr="00511DB3">
        <w:rPr>
          <w:rFonts w:cs="Times New Roman"/>
          <w:szCs w:val="24"/>
        </w:rPr>
        <w:t>Zaltman</w:t>
      </w:r>
      <w:proofErr w:type="spellEnd"/>
      <w:r w:rsidRPr="00511DB3">
        <w:rPr>
          <w:rFonts w:cs="Times New Roman"/>
          <w:szCs w:val="24"/>
        </w:rPr>
        <w:t>, G., Coulter, R., 1995. Seeing the voice of the customer - metaphor based advertising research. J. Advert. Res. 35, 35–51.</w:t>
      </w:r>
    </w:p>
    <w:p w14:paraId="1FF3536C" w14:textId="77777777" w:rsidR="00494DB1" w:rsidRPr="00511DB3" w:rsidRDefault="00494DB1" w:rsidP="003A58F5">
      <w:pPr>
        <w:spacing w:line="240" w:lineRule="auto"/>
        <w:jc w:val="left"/>
        <w:rPr>
          <w:rFonts w:cs="Times New Roman"/>
          <w:szCs w:val="24"/>
        </w:rPr>
      </w:pPr>
      <w:r w:rsidRPr="00511DB3">
        <w:rPr>
          <w:rFonts w:cs="Times New Roman" w:hint="eastAsia"/>
          <w:szCs w:val="24"/>
        </w:rPr>
        <w:lastRenderedPageBreak/>
        <w:t xml:space="preserve">Zhang, Y., </w:t>
      </w:r>
      <w:proofErr w:type="spellStart"/>
      <w:r w:rsidRPr="00511DB3">
        <w:rPr>
          <w:rFonts w:cs="Times New Roman" w:hint="eastAsia"/>
          <w:szCs w:val="24"/>
        </w:rPr>
        <w:t>Neelankavil</w:t>
      </w:r>
      <w:proofErr w:type="spellEnd"/>
      <w:r w:rsidRPr="00511DB3">
        <w:rPr>
          <w:rFonts w:cs="Times New Roman" w:hint="eastAsia"/>
          <w:szCs w:val="24"/>
        </w:rPr>
        <w:t>, J.P., 1997. The influence of culture on advertising effectiveness in China and the USA: A cross</w:t>
      </w:r>
      <w:r w:rsidRPr="00511DB3">
        <w:rPr>
          <w:rFonts w:cs="Times New Roman" w:hint="eastAsia"/>
          <w:szCs w:val="24"/>
        </w:rPr>
        <w:t>‐</w:t>
      </w:r>
      <w:r w:rsidRPr="00511DB3">
        <w:rPr>
          <w:rFonts w:cs="Times New Roman" w:hint="eastAsia"/>
          <w:szCs w:val="24"/>
        </w:rPr>
        <w:t>cultural study. Eur. J. Mark. 31, 134</w:t>
      </w:r>
      <w:r w:rsidRPr="00511DB3">
        <w:rPr>
          <w:rFonts w:cs="Times New Roman" w:hint="eastAsia"/>
          <w:szCs w:val="24"/>
        </w:rPr>
        <w:t>–</w:t>
      </w:r>
      <w:r w:rsidRPr="00511DB3">
        <w:rPr>
          <w:rFonts w:cs="Times New Roman" w:hint="eastAsia"/>
          <w:szCs w:val="24"/>
        </w:rPr>
        <w:t>149. https://doi.org/10.1108/03090569710157106</w:t>
      </w:r>
    </w:p>
    <w:p w14:paraId="54D424D5" w14:textId="77777777" w:rsidR="00494DB1" w:rsidRPr="00511DB3" w:rsidRDefault="00494DB1" w:rsidP="003A58F5">
      <w:pPr>
        <w:spacing w:line="240" w:lineRule="auto"/>
        <w:jc w:val="left"/>
        <w:rPr>
          <w:rFonts w:cs="Times New Roman"/>
          <w:szCs w:val="24"/>
        </w:rPr>
      </w:pPr>
      <w:r w:rsidRPr="00511DB3">
        <w:rPr>
          <w:rFonts w:cs="Times New Roman"/>
          <w:szCs w:val="24"/>
        </w:rPr>
        <w:t>Zhou, Y., 2017. A beautiful data animation shows the unprecedented development of China’s rail system. Quartz. https://qz.com/1010911/a-beautiful-data-animation-shows-the-unprecedented-speed-of-development-of-chinas-rail-system/, Accessed 4</w:t>
      </w:r>
      <w:r w:rsidRPr="00511DB3">
        <w:rPr>
          <w:rFonts w:cs="Times New Roman"/>
          <w:szCs w:val="24"/>
          <w:vertAlign w:val="superscript"/>
        </w:rPr>
        <w:t>th</w:t>
      </w:r>
      <w:r w:rsidRPr="00511DB3">
        <w:rPr>
          <w:rFonts w:cs="Times New Roman"/>
          <w:szCs w:val="24"/>
        </w:rPr>
        <w:t xml:space="preserve"> November 2017.</w:t>
      </w:r>
    </w:p>
    <w:p w14:paraId="6995EDF9" w14:textId="77777777" w:rsidR="00494DB1" w:rsidRPr="00511DB3" w:rsidRDefault="00494DB1" w:rsidP="003A58F5">
      <w:pPr>
        <w:spacing w:line="240" w:lineRule="auto"/>
        <w:jc w:val="left"/>
        <w:rPr>
          <w:rFonts w:cs="Times New Roman"/>
          <w:szCs w:val="24"/>
        </w:rPr>
      </w:pPr>
      <w:r w:rsidRPr="00511DB3">
        <w:rPr>
          <w:rFonts w:cs="Times New Roman"/>
          <w:szCs w:val="24"/>
        </w:rPr>
        <w:t>Zhou, Y., Wu, Y., Yang, L., Fu, L., He, K., Wang, S., Hao, J., Chen, J., Li, C., 2010. The impact of transportation control measures on emission reductions during the 2008 Olympic Games in Beijing, China. Atmos. Environ. 44, 285–293. https://doi.org/10.1016/j.atmosenv.2009.10.040</w:t>
      </w:r>
    </w:p>
    <w:p w14:paraId="42A35DE0" w14:textId="77777777" w:rsidR="008224EF" w:rsidRPr="00511DB3" w:rsidRDefault="008224EF" w:rsidP="003A58F5">
      <w:pPr>
        <w:spacing w:line="240" w:lineRule="auto"/>
        <w:jc w:val="left"/>
        <w:rPr>
          <w:rFonts w:cs="Times New Roman"/>
          <w:szCs w:val="24"/>
        </w:rPr>
      </w:pPr>
    </w:p>
    <w:p w14:paraId="6862B3FB" w14:textId="68AD018D" w:rsidR="00903288" w:rsidRPr="00511DB3" w:rsidRDefault="00903288" w:rsidP="003A58F5">
      <w:pPr>
        <w:spacing w:line="240" w:lineRule="auto"/>
        <w:jc w:val="left"/>
        <w:rPr>
          <w:rFonts w:cs="Times New Roman"/>
          <w:b/>
          <w:szCs w:val="24"/>
          <w:lang w:bidi="en-US"/>
        </w:rPr>
      </w:pPr>
      <w:r w:rsidRPr="00511DB3">
        <w:rPr>
          <w:rFonts w:cs="Times New Roman"/>
          <w:szCs w:val="24"/>
        </w:rPr>
        <w:br w:type="page"/>
      </w:r>
    </w:p>
    <w:p w14:paraId="2AA38BAB" w14:textId="5022D448" w:rsidR="0024621C" w:rsidRPr="00511DB3" w:rsidRDefault="0024621C" w:rsidP="0024621C">
      <w:pPr>
        <w:pStyle w:val="Heading1"/>
        <w:rPr>
          <w:sz w:val="24"/>
          <w:szCs w:val="24"/>
        </w:rPr>
      </w:pPr>
      <w:r w:rsidRPr="00511DB3">
        <w:rPr>
          <w:sz w:val="24"/>
          <w:szCs w:val="24"/>
        </w:rPr>
        <w:lastRenderedPageBreak/>
        <w:t xml:space="preserve">Appendix A: </w:t>
      </w:r>
      <w:r w:rsidR="00897102" w:rsidRPr="00511DB3">
        <w:rPr>
          <w:sz w:val="24"/>
          <w:szCs w:val="24"/>
        </w:rPr>
        <w:t>Thematic codebook</w:t>
      </w:r>
    </w:p>
    <w:tbl>
      <w:tblPr>
        <w:tblStyle w:val="TableGrid"/>
        <w:tblW w:w="0" w:type="auto"/>
        <w:tblInd w:w="108" w:type="dxa"/>
        <w:tblLook w:val="04A0" w:firstRow="1" w:lastRow="0" w:firstColumn="1" w:lastColumn="0" w:noHBand="0" w:noVBand="1"/>
      </w:tblPr>
      <w:tblGrid>
        <w:gridCol w:w="2503"/>
        <w:gridCol w:w="6406"/>
      </w:tblGrid>
      <w:tr w:rsidR="0026125E" w:rsidRPr="00511DB3" w14:paraId="2F0859EC" w14:textId="77777777" w:rsidTr="00AA6DFB">
        <w:tc>
          <w:tcPr>
            <w:tcW w:w="2535" w:type="dxa"/>
          </w:tcPr>
          <w:p w14:paraId="18F37242" w14:textId="6964DE72" w:rsidR="0026125E" w:rsidRPr="00511DB3" w:rsidRDefault="00DF397D" w:rsidP="002D1058">
            <w:pPr>
              <w:spacing w:line="240" w:lineRule="auto"/>
              <w:jc w:val="left"/>
              <w:rPr>
                <w:rFonts w:cs="Times New Roman"/>
                <w:szCs w:val="24"/>
              </w:rPr>
            </w:pPr>
            <w:r w:rsidRPr="00511DB3">
              <w:rPr>
                <w:rFonts w:cs="Times New Roman"/>
                <w:szCs w:val="24"/>
              </w:rPr>
              <w:t>Themes 1</w:t>
            </w:r>
            <w:r w:rsidR="00E77D24" w:rsidRPr="00511DB3">
              <w:rPr>
                <w:rFonts w:cs="Times New Roman"/>
                <w:szCs w:val="24"/>
              </w:rPr>
              <w:t xml:space="preserve"> (Public transport)</w:t>
            </w:r>
            <w:r w:rsidRPr="00511DB3">
              <w:rPr>
                <w:rFonts w:cs="Times New Roman"/>
                <w:szCs w:val="24"/>
              </w:rPr>
              <w:t>,</w:t>
            </w:r>
            <w:r w:rsidR="00E77D24" w:rsidRPr="00511DB3">
              <w:rPr>
                <w:rFonts w:cs="Times New Roman"/>
                <w:szCs w:val="24"/>
              </w:rPr>
              <w:t xml:space="preserve"> </w:t>
            </w:r>
            <w:r w:rsidRPr="00511DB3">
              <w:rPr>
                <w:rFonts w:cs="Times New Roman"/>
                <w:szCs w:val="24"/>
              </w:rPr>
              <w:t>4</w:t>
            </w:r>
            <w:r w:rsidR="00E77D24" w:rsidRPr="00511DB3">
              <w:rPr>
                <w:rFonts w:cs="Times New Roman"/>
                <w:szCs w:val="24"/>
              </w:rPr>
              <w:t xml:space="preserve"> (Metros/trams)</w:t>
            </w:r>
            <w:r w:rsidRPr="00511DB3">
              <w:rPr>
                <w:rFonts w:cs="Times New Roman"/>
                <w:szCs w:val="24"/>
              </w:rPr>
              <w:t>,</w:t>
            </w:r>
            <w:r w:rsidR="00E77D24" w:rsidRPr="00511DB3">
              <w:rPr>
                <w:rFonts w:cs="Times New Roman"/>
                <w:szCs w:val="24"/>
              </w:rPr>
              <w:t xml:space="preserve"> </w:t>
            </w:r>
            <w:r w:rsidRPr="00511DB3">
              <w:rPr>
                <w:rFonts w:cs="Times New Roman"/>
                <w:szCs w:val="24"/>
              </w:rPr>
              <w:t>7</w:t>
            </w:r>
            <w:r w:rsidR="00E77D24" w:rsidRPr="00511DB3">
              <w:rPr>
                <w:rFonts w:cs="Times New Roman"/>
                <w:szCs w:val="24"/>
              </w:rPr>
              <w:t xml:space="preserve"> (</w:t>
            </w:r>
            <w:r w:rsidR="002A0861" w:rsidRPr="00511DB3">
              <w:rPr>
                <w:rFonts w:cs="Times New Roman"/>
                <w:szCs w:val="24"/>
              </w:rPr>
              <w:t>Bus-based</w:t>
            </w:r>
            <w:r w:rsidR="00E77D24" w:rsidRPr="00511DB3">
              <w:rPr>
                <w:rFonts w:cs="Times New Roman"/>
                <w:szCs w:val="24"/>
              </w:rPr>
              <w:t xml:space="preserve"> modes)</w:t>
            </w:r>
            <w:r w:rsidR="0038426B" w:rsidRPr="00511DB3">
              <w:rPr>
                <w:rFonts w:cs="Times New Roman"/>
                <w:szCs w:val="24"/>
              </w:rPr>
              <w:t>*</w:t>
            </w:r>
          </w:p>
        </w:tc>
        <w:tc>
          <w:tcPr>
            <w:tcW w:w="6599" w:type="dxa"/>
          </w:tcPr>
          <w:p w14:paraId="4E730EB7" w14:textId="02B3A138" w:rsidR="0026125E" w:rsidRPr="00511DB3" w:rsidRDefault="00291860" w:rsidP="00AA6DFB">
            <w:pPr>
              <w:spacing w:line="240" w:lineRule="auto"/>
              <w:rPr>
                <w:rFonts w:cs="Times New Roman"/>
                <w:szCs w:val="24"/>
              </w:rPr>
            </w:pPr>
            <w:r w:rsidRPr="00511DB3">
              <w:rPr>
                <w:rFonts w:cs="Times New Roman"/>
                <w:szCs w:val="24"/>
              </w:rPr>
              <w:t xml:space="preserve">Mode </w:t>
            </w:r>
            <w:r w:rsidR="0026125E" w:rsidRPr="00511DB3">
              <w:rPr>
                <w:rFonts w:cs="Times New Roman"/>
                <w:szCs w:val="24"/>
              </w:rPr>
              <w:t>positive symbolism.</w:t>
            </w:r>
          </w:p>
        </w:tc>
      </w:tr>
      <w:tr w:rsidR="0026125E" w:rsidRPr="00511DB3" w14:paraId="4F8312CA" w14:textId="77777777" w:rsidTr="00AA6DFB">
        <w:tc>
          <w:tcPr>
            <w:tcW w:w="2535" w:type="dxa"/>
          </w:tcPr>
          <w:p w14:paraId="6E6E8B99" w14:textId="77777777" w:rsidR="0026125E" w:rsidRPr="00511DB3" w:rsidRDefault="0026125E" w:rsidP="002D1058">
            <w:pPr>
              <w:spacing w:line="240" w:lineRule="auto"/>
              <w:jc w:val="left"/>
              <w:rPr>
                <w:rFonts w:cs="Times New Roman"/>
                <w:szCs w:val="24"/>
              </w:rPr>
            </w:pPr>
            <w:r w:rsidRPr="00511DB3">
              <w:rPr>
                <w:rFonts w:cs="Times New Roman"/>
                <w:szCs w:val="24"/>
              </w:rPr>
              <w:t>A definition of  what the theme concerns</w:t>
            </w:r>
          </w:p>
        </w:tc>
        <w:tc>
          <w:tcPr>
            <w:tcW w:w="6599" w:type="dxa"/>
          </w:tcPr>
          <w:p w14:paraId="21EE56C2" w14:textId="69895527" w:rsidR="0026125E" w:rsidRPr="00511DB3" w:rsidRDefault="0026125E" w:rsidP="005D7623">
            <w:pPr>
              <w:spacing w:line="240" w:lineRule="auto"/>
              <w:rPr>
                <w:rFonts w:cs="Times New Roman"/>
                <w:szCs w:val="24"/>
              </w:rPr>
            </w:pPr>
            <w:r w:rsidRPr="00511DB3">
              <w:rPr>
                <w:rFonts w:cs="Times New Roman"/>
                <w:szCs w:val="24"/>
              </w:rPr>
              <w:t xml:space="preserve">Mode connotes positive symbolism </w:t>
            </w:r>
            <w:r w:rsidR="005D7623" w:rsidRPr="00511DB3">
              <w:rPr>
                <w:rFonts w:cs="Times New Roman"/>
                <w:szCs w:val="24"/>
              </w:rPr>
              <w:t>with</w:t>
            </w:r>
            <w:r w:rsidRPr="00511DB3">
              <w:rPr>
                <w:rFonts w:cs="Times New Roman"/>
                <w:szCs w:val="24"/>
              </w:rPr>
              <w:t xml:space="preserve">in </w:t>
            </w:r>
            <w:r w:rsidR="005D7623" w:rsidRPr="00511DB3">
              <w:rPr>
                <w:rFonts w:cs="Times New Roman"/>
                <w:szCs w:val="24"/>
              </w:rPr>
              <w:t>a</w:t>
            </w:r>
            <w:r w:rsidRPr="00511DB3">
              <w:rPr>
                <w:rFonts w:cs="Times New Roman"/>
                <w:szCs w:val="24"/>
              </w:rPr>
              <w:t xml:space="preserve"> culture.</w:t>
            </w:r>
          </w:p>
        </w:tc>
      </w:tr>
      <w:tr w:rsidR="0026125E" w:rsidRPr="00511DB3" w14:paraId="7DF4F796" w14:textId="77777777" w:rsidTr="00AA6DFB">
        <w:tc>
          <w:tcPr>
            <w:tcW w:w="2535" w:type="dxa"/>
          </w:tcPr>
          <w:p w14:paraId="72749FB4" w14:textId="77777777" w:rsidR="0026125E" w:rsidRPr="00511DB3" w:rsidRDefault="0026125E" w:rsidP="002D1058">
            <w:pPr>
              <w:spacing w:line="240" w:lineRule="auto"/>
              <w:jc w:val="left"/>
              <w:rPr>
                <w:rFonts w:cs="Times New Roman"/>
                <w:szCs w:val="24"/>
              </w:rPr>
            </w:pPr>
            <w:r w:rsidRPr="00511DB3">
              <w:rPr>
                <w:rFonts w:cs="Times New Roman"/>
                <w:szCs w:val="24"/>
              </w:rPr>
              <w:t>A description of how to see when the theme is occurring (how to flag it)</w:t>
            </w:r>
          </w:p>
        </w:tc>
        <w:tc>
          <w:tcPr>
            <w:tcW w:w="6599" w:type="dxa"/>
          </w:tcPr>
          <w:p w14:paraId="7F1FB1CD" w14:textId="642FB980" w:rsidR="0026125E" w:rsidRPr="00511DB3" w:rsidRDefault="0026125E" w:rsidP="005D7623">
            <w:pPr>
              <w:spacing w:line="240" w:lineRule="auto"/>
              <w:rPr>
                <w:rFonts w:cs="Times New Roman"/>
                <w:szCs w:val="24"/>
              </w:rPr>
            </w:pPr>
            <w:r w:rsidRPr="00511DB3">
              <w:rPr>
                <w:rFonts w:cs="Times New Roman"/>
                <w:szCs w:val="24"/>
              </w:rPr>
              <w:t xml:space="preserve">When interviewees from a particular culture flag that, for someone of their social group, a mode would be seen as appropriate, viewed well by their peers, worthy of their cohort, correctly showcasing the group to which they belong.  When it is stressed that people would wish to use this mode for the reason it </w:t>
            </w:r>
            <w:r w:rsidR="005D7623" w:rsidRPr="00511DB3">
              <w:rPr>
                <w:rFonts w:cs="Times New Roman"/>
                <w:szCs w:val="24"/>
              </w:rPr>
              <w:t>shows</w:t>
            </w:r>
            <w:r w:rsidRPr="00511DB3">
              <w:rPr>
                <w:rFonts w:cs="Times New Roman"/>
                <w:szCs w:val="24"/>
              </w:rPr>
              <w:t xml:space="preserve"> them, and their ‘in group’, in a positive light, presents them correctly.  When using the mode in question would lead to society understanding who </w:t>
            </w:r>
            <w:r w:rsidR="005D7623" w:rsidRPr="00511DB3">
              <w:rPr>
                <w:rFonts w:cs="Times New Roman"/>
                <w:szCs w:val="24"/>
              </w:rPr>
              <w:t>the user and their group, ‘are’</w:t>
            </w:r>
            <w:r w:rsidRPr="00511DB3">
              <w:rPr>
                <w:rFonts w:cs="Times New Roman"/>
                <w:szCs w:val="24"/>
              </w:rPr>
              <w:t>.  When friends, families, colleagues, peers, would encourage someone to use this mode due to the image it presents.  When it is stressed that using this mode would lead to positive consequences in terms of treatment from society.  When it is stated that generally using this mode would be ‘seen well’.</w:t>
            </w:r>
          </w:p>
        </w:tc>
      </w:tr>
      <w:tr w:rsidR="0026125E" w:rsidRPr="00511DB3" w14:paraId="043AE3A0" w14:textId="77777777" w:rsidTr="00AA6DFB">
        <w:tc>
          <w:tcPr>
            <w:tcW w:w="2535" w:type="dxa"/>
          </w:tcPr>
          <w:p w14:paraId="39CB27E9" w14:textId="77777777" w:rsidR="0026125E" w:rsidRPr="00511DB3" w:rsidRDefault="0026125E" w:rsidP="002D1058">
            <w:pPr>
              <w:spacing w:line="240" w:lineRule="auto"/>
              <w:jc w:val="left"/>
              <w:rPr>
                <w:rFonts w:cs="Times New Roman"/>
                <w:szCs w:val="24"/>
              </w:rPr>
            </w:pPr>
            <w:r w:rsidRPr="00511DB3">
              <w:rPr>
                <w:rFonts w:cs="Times New Roman"/>
                <w:szCs w:val="24"/>
              </w:rPr>
              <w:t>A description of when the code should not be used</w:t>
            </w:r>
          </w:p>
        </w:tc>
        <w:tc>
          <w:tcPr>
            <w:tcW w:w="6599" w:type="dxa"/>
          </w:tcPr>
          <w:p w14:paraId="41C6D735" w14:textId="14183D7B" w:rsidR="0026125E" w:rsidRPr="00511DB3" w:rsidRDefault="0026125E" w:rsidP="00972DB3">
            <w:pPr>
              <w:spacing w:line="240" w:lineRule="auto"/>
              <w:rPr>
                <w:rFonts w:cs="Times New Roman"/>
                <w:szCs w:val="24"/>
              </w:rPr>
            </w:pPr>
            <w:r w:rsidRPr="00511DB3">
              <w:rPr>
                <w:rFonts w:cs="Times New Roman"/>
                <w:szCs w:val="24"/>
              </w:rPr>
              <w:t>When positive practical reasons are stressed.  The positivity</w:t>
            </w:r>
            <w:r w:rsidR="00972DB3" w:rsidRPr="00511DB3">
              <w:rPr>
                <w:rFonts w:cs="Times New Roman"/>
                <w:szCs w:val="24"/>
              </w:rPr>
              <w:t xml:space="preserve"> should only apply </w:t>
            </w:r>
            <w:r w:rsidRPr="00511DB3">
              <w:rPr>
                <w:rFonts w:cs="Times New Roman"/>
                <w:szCs w:val="24"/>
              </w:rPr>
              <w:t xml:space="preserve">to the </w:t>
            </w:r>
            <w:r w:rsidRPr="00511DB3">
              <w:rPr>
                <w:rFonts w:cs="Times New Roman"/>
                <w:i/>
                <w:szCs w:val="24"/>
              </w:rPr>
              <w:t>symbolic</w:t>
            </w:r>
            <w:r w:rsidRPr="00511DB3">
              <w:rPr>
                <w:rFonts w:cs="Times New Roman"/>
                <w:szCs w:val="24"/>
              </w:rPr>
              <w:t xml:space="preserve"> connotations.</w:t>
            </w:r>
          </w:p>
        </w:tc>
      </w:tr>
      <w:tr w:rsidR="0026125E" w:rsidRPr="00511DB3" w14:paraId="79DE8414" w14:textId="77777777" w:rsidTr="00AA6DFB">
        <w:tc>
          <w:tcPr>
            <w:tcW w:w="2535" w:type="dxa"/>
          </w:tcPr>
          <w:p w14:paraId="623B1CA8" w14:textId="77777777" w:rsidR="0026125E" w:rsidRPr="00511DB3" w:rsidRDefault="0026125E" w:rsidP="002D1058">
            <w:pPr>
              <w:spacing w:line="240" w:lineRule="auto"/>
              <w:jc w:val="left"/>
              <w:rPr>
                <w:rFonts w:cs="Times New Roman"/>
                <w:szCs w:val="24"/>
              </w:rPr>
            </w:pPr>
            <w:r w:rsidRPr="00511DB3">
              <w:rPr>
                <w:rFonts w:cs="Times New Roman"/>
                <w:szCs w:val="24"/>
              </w:rPr>
              <w:t>Examples both positive and negative to eliminate confusion</w:t>
            </w:r>
          </w:p>
        </w:tc>
        <w:tc>
          <w:tcPr>
            <w:tcW w:w="6599" w:type="dxa"/>
          </w:tcPr>
          <w:p w14:paraId="10C74754" w14:textId="77777777" w:rsidR="0026125E" w:rsidRPr="00511DB3" w:rsidRDefault="0026125E" w:rsidP="00AA6DFB">
            <w:pPr>
              <w:spacing w:line="240" w:lineRule="auto"/>
              <w:rPr>
                <w:rFonts w:cs="Times New Roman"/>
                <w:szCs w:val="24"/>
              </w:rPr>
            </w:pPr>
            <w:r w:rsidRPr="00511DB3">
              <w:rPr>
                <w:rFonts w:cs="Times New Roman"/>
                <w:szCs w:val="24"/>
              </w:rPr>
              <w:t>Positive (code):</w:t>
            </w:r>
          </w:p>
          <w:p w14:paraId="48082361" w14:textId="0106F327" w:rsidR="0026125E" w:rsidRPr="00511DB3" w:rsidRDefault="0026125E" w:rsidP="00AA6DFB">
            <w:pPr>
              <w:spacing w:line="240" w:lineRule="auto"/>
              <w:rPr>
                <w:rFonts w:cs="Times New Roman"/>
                <w:szCs w:val="24"/>
              </w:rPr>
            </w:pPr>
            <w:r w:rsidRPr="00511DB3">
              <w:rPr>
                <w:rFonts w:cs="Times New Roman"/>
                <w:szCs w:val="24"/>
              </w:rPr>
              <w:t xml:space="preserve">‘This mode of transport is seen favourably by those in my culture, definitely in my group.  People would applaud you for using it – it would say good things about </w:t>
            </w:r>
            <w:r w:rsidR="00972DB3" w:rsidRPr="00511DB3">
              <w:rPr>
                <w:rFonts w:cs="Times New Roman"/>
                <w:szCs w:val="24"/>
              </w:rPr>
              <w:t>you</w:t>
            </w:r>
            <w:r w:rsidRPr="00511DB3">
              <w:rPr>
                <w:rFonts w:cs="Times New Roman"/>
                <w:szCs w:val="24"/>
              </w:rPr>
              <w:t>.’</w:t>
            </w:r>
          </w:p>
          <w:p w14:paraId="7B420D1D" w14:textId="3A2DD18E" w:rsidR="0026125E" w:rsidRPr="00511DB3" w:rsidRDefault="0026125E" w:rsidP="00AA6DFB">
            <w:pPr>
              <w:spacing w:line="240" w:lineRule="auto"/>
              <w:rPr>
                <w:rFonts w:cs="Times New Roman"/>
                <w:szCs w:val="24"/>
              </w:rPr>
            </w:pPr>
            <w:r w:rsidRPr="00511DB3">
              <w:rPr>
                <w:rFonts w:cs="Times New Roman"/>
                <w:szCs w:val="24"/>
              </w:rPr>
              <w:t xml:space="preserve">‘Your parents would love you using this mode as it would </w:t>
            </w:r>
            <w:r w:rsidR="00972DB3" w:rsidRPr="00511DB3">
              <w:rPr>
                <w:rFonts w:cs="Times New Roman"/>
                <w:szCs w:val="24"/>
              </w:rPr>
              <w:t>demonstrate</w:t>
            </w:r>
            <w:r w:rsidRPr="00511DB3">
              <w:rPr>
                <w:rFonts w:cs="Times New Roman"/>
                <w:szCs w:val="24"/>
              </w:rPr>
              <w:t xml:space="preserve"> something positive about the family.’</w:t>
            </w:r>
          </w:p>
          <w:p w14:paraId="2FFDF950" w14:textId="0ACCFB19" w:rsidR="0026125E" w:rsidRPr="00511DB3" w:rsidRDefault="0026125E" w:rsidP="00AA6DFB">
            <w:pPr>
              <w:spacing w:line="240" w:lineRule="auto"/>
              <w:rPr>
                <w:rFonts w:cs="Times New Roman"/>
                <w:szCs w:val="24"/>
              </w:rPr>
            </w:pPr>
            <w:r w:rsidRPr="00511DB3">
              <w:rPr>
                <w:rFonts w:cs="Times New Roman"/>
                <w:szCs w:val="24"/>
              </w:rPr>
              <w:t xml:space="preserve">‘Yes, this </w:t>
            </w:r>
            <w:r w:rsidR="00972DB3" w:rsidRPr="00511DB3">
              <w:rPr>
                <w:rFonts w:cs="Times New Roman"/>
                <w:szCs w:val="24"/>
              </w:rPr>
              <w:t xml:space="preserve">mode </w:t>
            </w:r>
            <w:r w:rsidRPr="00511DB3">
              <w:rPr>
                <w:rFonts w:cs="Times New Roman"/>
                <w:szCs w:val="24"/>
              </w:rPr>
              <w:t>shows people care about the environment, have a degree of education and involvement in the debate.’</w:t>
            </w:r>
          </w:p>
          <w:p w14:paraId="3D523B91" w14:textId="77777777" w:rsidR="0026125E" w:rsidRPr="00511DB3" w:rsidRDefault="0026125E" w:rsidP="00AA6DFB">
            <w:pPr>
              <w:spacing w:line="240" w:lineRule="auto"/>
              <w:rPr>
                <w:rFonts w:cs="Times New Roman"/>
                <w:szCs w:val="24"/>
              </w:rPr>
            </w:pPr>
            <w:r w:rsidRPr="00511DB3">
              <w:rPr>
                <w:rFonts w:cs="Times New Roman"/>
                <w:szCs w:val="24"/>
              </w:rPr>
              <w:t>Negative (don’t code):</w:t>
            </w:r>
          </w:p>
          <w:p w14:paraId="16C40AC9" w14:textId="77777777" w:rsidR="0026125E" w:rsidRPr="00511DB3" w:rsidRDefault="0026125E" w:rsidP="00AA6DFB">
            <w:pPr>
              <w:spacing w:line="240" w:lineRule="auto"/>
              <w:rPr>
                <w:rFonts w:cs="Times New Roman"/>
                <w:szCs w:val="24"/>
              </w:rPr>
            </w:pPr>
            <w:r w:rsidRPr="00511DB3">
              <w:rPr>
                <w:rFonts w:cs="Times New Roman"/>
                <w:szCs w:val="24"/>
              </w:rPr>
              <w:t>‘It’s a great way to get around.  You can stay dry.’ (Practical)</w:t>
            </w:r>
          </w:p>
        </w:tc>
      </w:tr>
    </w:tbl>
    <w:p w14:paraId="687DE2E8" w14:textId="6DEEEAA0" w:rsidR="0026125E" w:rsidRPr="00511DB3" w:rsidRDefault="0038426B" w:rsidP="0038426B">
      <w:pPr>
        <w:spacing w:line="240" w:lineRule="auto"/>
        <w:rPr>
          <w:rFonts w:cs="Times New Roman"/>
          <w:szCs w:val="24"/>
        </w:rPr>
      </w:pPr>
      <w:r w:rsidRPr="00511DB3">
        <w:rPr>
          <w:rFonts w:cs="Times New Roman"/>
          <w:szCs w:val="24"/>
          <w:lang w:val="en-AU"/>
        </w:rPr>
        <w:t>*</w:t>
      </w:r>
      <w:r w:rsidR="002D1058" w:rsidRPr="00511DB3">
        <w:rPr>
          <w:rFonts w:cs="Times New Roman"/>
          <w:szCs w:val="24"/>
          <w:lang w:val="en-AU"/>
        </w:rPr>
        <w:t>For all of the public transport codes w</w:t>
      </w:r>
      <w:r w:rsidRPr="00511DB3">
        <w:rPr>
          <w:rFonts w:cs="Times New Roman"/>
          <w:szCs w:val="24"/>
          <w:lang w:val="en-AU"/>
        </w:rPr>
        <w:t xml:space="preserve">hen the term ‘public transport’ or ‘bus </w:t>
      </w:r>
      <w:r w:rsidRPr="00511DB3">
        <w:rPr>
          <w:rFonts w:cs="Times New Roman"/>
          <w:i/>
          <w:szCs w:val="24"/>
          <w:lang w:val="en-AU"/>
        </w:rPr>
        <w:t>and</w:t>
      </w:r>
      <w:r w:rsidRPr="00511DB3">
        <w:rPr>
          <w:rFonts w:cs="Times New Roman"/>
          <w:szCs w:val="24"/>
          <w:lang w:val="en-AU"/>
        </w:rPr>
        <w:t xml:space="preserve"> metros/tram’ </w:t>
      </w:r>
      <w:r w:rsidR="002D1058" w:rsidRPr="00511DB3">
        <w:rPr>
          <w:rFonts w:cs="Times New Roman"/>
          <w:szCs w:val="24"/>
          <w:lang w:val="en-AU"/>
        </w:rPr>
        <w:t>are</w:t>
      </w:r>
      <w:r w:rsidRPr="00511DB3">
        <w:rPr>
          <w:rFonts w:cs="Times New Roman"/>
          <w:szCs w:val="24"/>
          <w:lang w:val="en-AU"/>
        </w:rPr>
        <w:t xml:space="preserve"> used in the same sentence, then the text </w:t>
      </w:r>
      <w:r w:rsidR="002D1058" w:rsidRPr="00511DB3">
        <w:rPr>
          <w:rFonts w:cs="Times New Roman"/>
          <w:szCs w:val="24"/>
          <w:lang w:val="en-AU"/>
        </w:rPr>
        <w:t>should be</w:t>
      </w:r>
      <w:r w:rsidRPr="00511DB3">
        <w:rPr>
          <w:rFonts w:cs="Times New Roman"/>
          <w:szCs w:val="24"/>
          <w:lang w:val="en-AU"/>
        </w:rPr>
        <w:t xml:space="preserve"> coded under ‘public transport’.  Otherwise the text </w:t>
      </w:r>
      <w:r w:rsidR="002D1058" w:rsidRPr="00511DB3">
        <w:rPr>
          <w:rFonts w:cs="Times New Roman"/>
          <w:szCs w:val="24"/>
          <w:lang w:val="en-AU"/>
        </w:rPr>
        <w:t>should be</w:t>
      </w:r>
      <w:r w:rsidRPr="00511DB3">
        <w:rPr>
          <w:rFonts w:cs="Times New Roman"/>
          <w:szCs w:val="24"/>
          <w:lang w:val="en-AU"/>
        </w:rPr>
        <w:t xml:space="preserve"> coded under either ‘bus’ or ‘metros/trams’</w:t>
      </w:r>
      <w:r w:rsidR="002D1058" w:rsidRPr="00511DB3">
        <w:rPr>
          <w:rFonts w:cs="Times New Roman"/>
          <w:szCs w:val="24"/>
          <w:lang w:val="en-AU"/>
        </w:rPr>
        <w:t>.</w:t>
      </w:r>
    </w:p>
    <w:p w14:paraId="4076D0D9" w14:textId="77777777" w:rsidR="0026125E" w:rsidRPr="00511DB3" w:rsidRDefault="0026125E" w:rsidP="0026125E">
      <w:pPr>
        <w:spacing w:before="0" w:after="200" w:line="276" w:lineRule="auto"/>
        <w:jc w:val="left"/>
        <w:rPr>
          <w:rFonts w:cs="Times New Roman"/>
          <w:szCs w:val="24"/>
        </w:rPr>
      </w:pPr>
      <w:r w:rsidRPr="00511DB3">
        <w:rPr>
          <w:rFonts w:cs="Times New Roman"/>
          <w:szCs w:val="24"/>
        </w:rPr>
        <w:br w:type="page"/>
      </w:r>
    </w:p>
    <w:tbl>
      <w:tblPr>
        <w:tblStyle w:val="TableGrid"/>
        <w:tblW w:w="0" w:type="auto"/>
        <w:tblInd w:w="108" w:type="dxa"/>
        <w:tblLook w:val="04A0" w:firstRow="1" w:lastRow="0" w:firstColumn="1" w:lastColumn="0" w:noHBand="0" w:noVBand="1"/>
      </w:tblPr>
      <w:tblGrid>
        <w:gridCol w:w="2503"/>
        <w:gridCol w:w="6406"/>
      </w:tblGrid>
      <w:tr w:rsidR="0026125E" w:rsidRPr="00511DB3" w14:paraId="4E436F1E" w14:textId="77777777" w:rsidTr="00AA6DFB">
        <w:tc>
          <w:tcPr>
            <w:tcW w:w="2535" w:type="dxa"/>
          </w:tcPr>
          <w:p w14:paraId="2936E442" w14:textId="4573B7A4" w:rsidR="0026125E" w:rsidRPr="00511DB3" w:rsidRDefault="00E77D24" w:rsidP="002D1058">
            <w:pPr>
              <w:spacing w:line="240" w:lineRule="auto"/>
              <w:jc w:val="left"/>
              <w:rPr>
                <w:rFonts w:cs="Times New Roman"/>
                <w:szCs w:val="24"/>
              </w:rPr>
            </w:pPr>
            <w:r w:rsidRPr="00511DB3">
              <w:rPr>
                <w:rFonts w:cs="Times New Roman"/>
                <w:szCs w:val="24"/>
              </w:rPr>
              <w:lastRenderedPageBreak/>
              <w:t>Themes 2 (Public transport), 5 (Metros/trams), 8 (</w:t>
            </w:r>
            <w:r w:rsidR="002A0861" w:rsidRPr="00511DB3">
              <w:rPr>
                <w:rFonts w:cs="Times New Roman"/>
                <w:szCs w:val="24"/>
              </w:rPr>
              <w:t>Bus-based</w:t>
            </w:r>
            <w:r w:rsidRPr="00511DB3">
              <w:rPr>
                <w:rFonts w:cs="Times New Roman"/>
                <w:szCs w:val="24"/>
              </w:rPr>
              <w:t xml:space="preserve"> modes)</w:t>
            </w:r>
          </w:p>
        </w:tc>
        <w:tc>
          <w:tcPr>
            <w:tcW w:w="6599" w:type="dxa"/>
          </w:tcPr>
          <w:p w14:paraId="39DF8022" w14:textId="22CEBD87" w:rsidR="0026125E" w:rsidRPr="00511DB3" w:rsidRDefault="00291860" w:rsidP="00E77D24">
            <w:pPr>
              <w:spacing w:line="240" w:lineRule="auto"/>
              <w:rPr>
                <w:rFonts w:cs="Times New Roman"/>
                <w:szCs w:val="24"/>
              </w:rPr>
            </w:pPr>
            <w:r w:rsidRPr="00511DB3">
              <w:rPr>
                <w:rFonts w:cs="Times New Roman"/>
                <w:szCs w:val="24"/>
              </w:rPr>
              <w:t>Mode</w:t>
            </w:r>
            <w:r w:rsidR="00E77D24" w:rsidRPr="00511DB3">
              <w:rPr>
                <w:rFonts w:cs="Times New Roman"/>
                <w:szCs w:val="24"/>
              </w:rPr>
              <w:t xml:space="preserve"> </w:t>
            </w:r>
            <w:r w:rsidR="0026125E" w:rsidRPr="00511DB3">
              <w:rPr>
                <w:rFonts w:cs="Times New Roman"/>
                <w:szCs w:val="24"/>
              </w:rPr>
              <w:t>neutral or no symbolism.</w:t>
            </w:r>
          </w:p>
        </w:tc>
      </w:tr>
      <w:tr w:rsidR="0026125E" w:rsidRPr="00511DB3" w14:paraId="71DEE63E" w14:textId="77777777" w:rsidTr="00AA6DFB">
        <w:tc>
          <w:tcPr>
            <w:tcW w:w="2535" w:type="dxa"/>
          </w:tcPr>
          <w:p w14:paraId="0C0AB8C7" w14:textId="77777777" w:rsidR="0026125E" w:rsidRPr="00511DB3" w:rsidRDefault="0026125E" w:rsidP="002D1058">
            <w:pPr>
              <w:spacing w:line="240" w:lineRule="auto"/>
              <w:jc w:val="left"/>
              <w:rPr>
                <w:rFonts w:cs="Times New Roman"/>
                <w:szCs w:val="24"/>
              </w:rPr>
            </w:pPr>
            <w:r w:rsidRPr="00511DB3">
              <w:rPr>
                <w:rFonts w:cs="Times New Roman"/>
                <w:szCs w:val="24"/>
              </w:rPr>
              <w:t>A definition of  what the theme concerns</w:t>
            </w:r>
          </w:p>
        </w:tc>
        <w:tc>
          <w:tcPr>
            <w:tcW w:w="6599" w:type="dxa"/>
          </w:tcPr>
          <w:p w14:paraId="125F6CD5" w14:textId="18479E87" w:rsidR="0026125E" w:rsidRPr="00511DB3" w:rsidRDefault="0026125E" w:rsidP="00204711">
            <w:pPr>
              <w:spacing w:line="240" w:lineRule="auto"/>
              <w:rPr>
                <w:rFonts w:cs="Times New Roman"/>
                <w:szCs w:val="24"/>
              </w:rPr>
            </w:pPr>
            <w:r w:rsidRPr="00511DB3">
              <w:rPr>
                <w:rFonts w:cs="Times New Roman"/>
                <w:szCs w:val="24"/>
              </w:rPr>
              <w:t xml:space="preserve">Mode connotes nothing within </w:t>
            </w:r>
            <w:r w:rsidR="00204711" w:rsidRPr="00511DB3">
              <w:rPr>
                <w:rFonts w:cs="Times New Roman"/>
                <w:szCs w:val="24"/>
              </w:rPr>
              <w:t>a</w:t>
            </w:r>
            <w:r w:rsidRPr="00511DB3">
              <w:rPr>
                <w:rFonts w:cs="Times New Roman"/>
                <w:szCs w:val="24"/>
              </w:rPr>
              <w:t xml:space="preserve"> culture.</w:t>
            </w:r>
          </w:p>
        </w:tc>
      </w:tr>
      <w:tr w:rsidR="0026125E" w:rsidRPr="00511DB3" w14:paraId="465338B3" w14:textId="77777777" w:rsidTr="00AA6DFB">
        <w:tc>
          <w:tcPr>
            <w:tcW w:w="2535" w:type="dxa"/>
          </w:tcPr>
          <w:p w14:paraId="0F33C194" w14:textId="77777777" w:rsidR="0026125E" w:rsidRPr="00511DB3" w:rsidRDefault="0026125E" w:rsidP="002D1058">
            <w:pPr>
              <w:spacing w:line="240" w:lineRule="auto"/>
              <w:jc w:val="left"/>
              <w:rPr>
                <w:rFonts w:cs="Times New Roman"/>
                <w:szCs w:val="24"/>
              </w:rPr>
            </w:pPr>
            <w:r w:rsidRPr="00511DB3">
              <w:rPr>
                <w:rFonts w:cs="Times New Roman"/>
                <w:szCs w:val="24"/>
              </w:rPr>
              <w:t>A description of how to see when the theme is occurring (how to flag it)</w:t>
            </w:r>
          </w:p>
        </w:tc>
        <w:tc>
          <w:tcPr>
            <w:tcW w:w="6599" w:type="dxa"/>
          </w:tcPr>
          <w:p w14:paraId="4F95F134" w14:textId="367A8144" w:rsidR="0026125E" w:rsidRPr="00511DB3" w:rsidRDefault="0026125E" w:rsidP="00204711">
            <w:pPr>
              <w:spacing w:line="240" w:lineRule="auto"/>
              <w:rPr>
                <w:rFonts w:cs="Times New Roman"/>
                <w:szCs w:val="24"/>
              </w:rPr>
            </w:pPr>
            <w:r w:rsidRPr="00511DB3">
              <w:rPr>
                <w:rFonts w:cs="Times New Roman"/>
                <w:szCs w:val="24"/>
              </w:rPr>
              <w:t xml:space="preserve">When people express that the ownership or use of the mode has no symbolism, either positive or negative.  When </w:t>
            </w:r>
            <w:r w:rsidR="00204711" w:rsidRPr="00511DB3">
              <w:rPr>
                <w:rFonts w:cs="Times New Roman"/>
                <w:szCs w:val="24"/>
              </w:rPr>
              <w:t>it is said that</w:t>
            </w:r>
            <w:r w:rsidRPr="00511DB3">
              <w:rPr>
                <w:rFonts w:cs="Times New Roman"/>
                <w:szCs w:val="24"/>
              </w:rPr>
              <w:t xml:space="preserve"> normative influences such as advertising or friends never mention the mode as a social marker.  When people state </w:t>
            </w:r>
            <w:r w:rsidR="00204711" w:rsidRPr="00511DB3">
              <w:rPr>
                <w:rFonts w:cs="Times New Roman"/>
                <w:szCs w:val="24"/>
              </w:rPr>
              <w:t xml:space="preserve">that </w:t>
            </w:r>
            <w:r w:rsidRPr="00511DB3">
              <w:rPr>
                <w:rFonts w:cs="Times New Roman"/>
                <w:szCs w:val="24"/>
              </w:rPr>
              <w:t>nobody would care or form a judgement about someone who used this mode.  When there are no reference points</w:t>
            </w:r>
            <w:r w:rsidR="00204711" w:rsidRPr="00511DB3">
              <w:rPr>
                <w:rFonts w:cs="Times New Roman"/>
                <w:szCs w:val="24"/>
              </w:rPr>
              <w:t xml:space="preserve"> by which to judge the mode symbolically</w:t>
            </w:r>
            <w:r w:rsidRPr="00511DB3">
              <w:rPr>
                <w:rFonts w:cs="Times New Roman"/>
                <w:szCs w:val="24"/>
              </w:rPr>
              <w:t xml:space="preserve">.  Code this even if the </w:t>
            </w:r>
            <w:r w:rsidRPr="00511DB3">
              <w:rPr>
                <w:rFonts w:cs="Times New Roman"/>
                <w:i/>
                <w:szCs w:val="24"/>
              </w:rPr>
              <w:t>ramification</w:t>
            </w:r>
            <w:r w:rsidRPr="00511DB3">
              <w:rPr>
                <w:rFonts w:cs="Times New Roman"/>
                <w:szCs w:val="24"/>
              </w:rPr>
              <w:t xml:space="preserve"> is neutral </w:t>
            </w:r>
            <w:r w:rsidRPr="00511DB3">
              <w:rPr>
                <w:rFonts w:cs="Times New Roman"/>
                <w:i/>
                <w:szCs w:val="24"/>
              </w:rPr>
              <w:t>or</w:t>
            </w:r>
            <w:r w:rsidRPr="00511DB3">
              <w:rPr>
                <w:rFonts w:cs="Times New Roman"/>
                <w:szCs w:val="24"/>
              </w:rPr>
              <w:t xml:space="preserve"> negative.</w:t>
            </w:r>
          </w:p>
        </w:tc>
      </w:tr>
      <w:tr w:rsidR="0026125E" w:rsidRPr="00511DB3" w14:paraId="28816F1D" w14:textId="77777777" w:rsidTr="00AA6DFB">
        <w:tc>
          <w:tcPr>
            <w:tcW w:w="2535" w:type="dxa"/>
          </w:tcPr>
          <w:p w14:paraId="01B2F895" w14:textId="77777777" w:rsidR="0026125E" w:rsidRPr="00511DB3" w:rsidRDefault="0026125E" w:rsidP="002D1058">
            <w:pPr>
              <w:spacing w:line="240" w:lineRule="auto"/>
              <w:jc w:val="left"/>
              <w:rPr>
                <w:rFonts w:cs="Times New Roman"/>
                <w:szCs w:val="24"/>
              </w:rPr>
            </w:pPr>
            <w:r w:rsidRPr="00511DB3">
              <w:rPr>
                <w:rFonts w:cs="Times New Roman"/>
                <w:szCs w:val="24"/>
              </w:rPr>
              <w:t>A description of when the code should not be used</w:t>
            </w:r>
          </w:p>
        </w:tc>
        <w:tc>
          <w:tcPr>
            <w:tcW w:w="6599" w:type="dxa"/>
          </w:tcPr>
          <w:p w14:paraId="49F71F88" w14:textId="365BFF26" w:rsidR="0026125E" w:rsidRPr="00511DB3" w:rsidRDefault="0026125E" w:rsidP="00AA6DFB">
            <w:pPr>
              <w:spacing w:line="240" w:lineRule="auto"/>
              <w:rPr>
                <w:rFonts w:cs="Times New Roman"/>
                <w:szCs w:val="24"/>
              </w:rPr>
            </w:pPr>
            <w:r w:rsidRPr="00511DB3">
              <w:rPr>
                <w:rFonts w:cs="Times New Roman"/>
                <w:szCs w:val="24"/>
              </w:rPr>
              <w:t xml:space="preserve">When practical reasons are stressed for the indifference.  The neutrality </w:t>
            </w:r>
            <w:r w:rsidR="00204711" w:rsidRPr="00511DB3">
              <w:rPr>
                <w:rFonts w:cs="Times New Roman"/>
                <w:szCs w:val="24"/>
              </w:rPr>
              <w:t>should only apply</w:t>
            </w:r>
            <w:r w:rsidRPr="00511DB3">
              <w:rPr>
                <w:rFonts w:cs="Times New Roman"/>
                <w:szCs w:val="24"/>
              </w:rPr>
              <w:t xml:space="preserve"> to the symbolic connotations.</w:t>
            </w:r>
          </w:p>
        </w:tc>
      </w:tr>
      <w:tr w:rsidR="0026125E" w:rsidRPr="00511DB3" w14:paraId="750FDA75" w14:textId="77777777" w:rsidTr="00AA6DFB">
        <w:tc>
          <w:tcPr>
            <w:tcW w:w="2535" w:type="dxa"/>
          </w:tcPr>
          <w:p w14:paraId="089079B0" w14:textId="77777777" w:rsidR="0026125E" w:rsidRPr="00511DB3" w:rsidRDefault="0026125E" w:rsidP="002D1058">
            <w:pPr>
              <w:spacing w:line="240" w:lineRule="auto"/>
              <w:jc w:val="left"/>
              <w:rPr>
                <w:rFonts w:cs="Times New Roman"/>
                <w:szCs w:val="24"/>
              </w:rPr>
            </w:pPr>
            <w:r w:rsidRPr="00511DB3">
              <w:rPr>
                <w:rFonts w:cs="Times New Roman"/>
                <w:szCs w:val="24"/>
              </w:rPr>
              <w:t>Examples both positive and negative to eliminate confusion</w:t>
            </w:r>
          </w:p>
        </w:tc>
        <w:tc>
          <w:tcPr>
            <w:tcW w:w="6599" w:type="dxa"/>
          </w:tcPr>
          <w:p w14:paraId="299919B9" w14:textId="77777777" w:rsidR="0026125E" w:rsidRPr="00511DB3" w:rsidRDefault="0026125E" w:rsidP="00AA6DFB">
            <w:pPr>
              <w:spacing w:line="240" w:lineRule="auto"/>
              <w:rPr>
                <w:rFonts w:cs="Times New Roman"/>
                <w:szCs w:val="24"/>
              </w:rPr>
            </w:pPr>
            <w:r w:rsidRPr="00511DB3">
              <w:rPr>
                <w:rFonts w:cs="Times New Roman"/>
                <w:szCs w:val="24"/>
              </w:rPr>
              <w:t>Positive (code):</w:t>
            </w:r>
          </w:p>
          <w:p w14:paraId="717C9E4D" w14:textId="77777777" w:rsidR="0026125E" w:rsidRPr="00511DB3" w:rsidRDefault="0026125E" w:rsidP="00AA6DFB">
            <w:pPr>
              <w:spacing w:line="240" w:lineRule="auto"/>
              <w:rPr>
                <w:rFonts w:cs="Times New Roman"/>
                <w:szCs w:val="24"/>
              </w:rPr>
            </w:pPr>
            <w:r w:rsidRPr="00511DB3">
              <w:rPr>
                <w:rFonts w:cs="Times New Roman"/>
                <w:szCs w:val="24"/>
              </w:rPr>
              <w:t>‘People don’t care – it doesn’t say anything.’</w:t>
            </w:r>
          </w:p>
          <w:p w14:paraId="54D1F6D8" w14:textId="77777777" w:rsidR="0026125E" w:rsidRPr="00511DB3" w:rsidRDefault="0026125E" w:rsidP="00AA6DFB">
            <w:pPr>
              <w:spacing w:line="240" w:lineRule="auto"/>
              <w:rPr>
                <w:rFonts w:cs="Times New Roman"/>
                <w:szCs w:val="24"/>
              </w:rPr>
            </w:pPr>
            <w:r w:rsidRPr="00511DB3">
              <w:rPr>
                <w:rFonts w:cs="Times New Roman"/>
                <w:szCs w:val="24"/>
              </w:rPr>
              <w:t>‘Ah, if you were to tell me that the person could still afford an expensive petrol car, but chose to buy this because they cared about the environment, then I would think differently.  But I know nothing of these things.’</w:t>
            </w:r>
          </w:p>
          <w:p w14:paraId="15F79483" w14:textId="267A01E9" w:rsidR="0026125E" w:rsidRPr="00511DB3" w:rsidRDefault="0026125E" w:rsidP="00AA6DFB">
            <w:pPr>
              <w:spacing w:line="240" w:lineRule="auto"/>
              <w:rPr>
                <w:rFonts w:cs="Times New Roman"/>
                <w:szCs w:val="24"/>
              </w:rPr>
            </w:pPr>
            <w:r w:rsidRPr="00511DB3">
              <w:rPr>
                <w:rFonts w:cs="Times New Roman"/>
                <w:szCs w:val="24"/>
              </w:rPr>
              <w:t>‘The fact that it says nothing would mean that your client would be confused about the success of the person they were hiring’.</w:t>
            </w:r>
            <w:r w:rsidR="00204711" w:rsidRPr="00511DB3">
              <w:rPr>
                <w:rFonts w:cs="Times New Roman"/>
                <w:szCs w:val="24"/>
              </w:rPr>
              <w:t xml:space="preserve"> (Neutral symbolism with negative ramifications).</w:t>
            </w:r>
          </w:p>
          <w:p w14:paraId="56092979" w14:textId="6D7FA870" w:rsidR="0026125E" w:rsidRPr="00511DB3" w:rsidRDefault="0026125E" w:rsidP="00AA6DFB">
            <w:pPr>
              <w:spacing w:line="240" w:lineRule="auto"/>
              <w:rPr>
                <w:rFonts w:cs="Times New Roman"/>
                <w:szCs w:val="24"/>
              </w:rPr>
            </w:pPr>
            <w:r w:rsidRPr="00511DB3">
              <w:rPr>
                <w:rFonts w:cs="Times New Roman"/>
                <w:szCs w:val="24"/>
              </w:rPr>
              <w:t>‘Who care</w:t>
            </w:r>
            <w:r w:rsidR="00204711" w:rsidRPr="00511DB3">
              <w:rPr>
                <w:rFonts w:cs="Times New Roman"/>
                <w:szCs w:val="24"/>
              </w:rPr>
              <w:t>s</w:t>
            </w:r>
            <w:r w:rsidRPr="00511DB3">
              <w:rPr>
                <w:rFonts w:cs="Times New Roman"/>
                <w:szCs w:val="24"/>
              </w:rPr>
              <w:t xml:space="preserve"> if people travel by bus?’</w:t>
            </w:r>
          </w:p>
          <w:p w14:paraId="3888F687" w14:textId="77777777" w:rsidR="0026125E" w:rsidRPr="00511DB3" w:rsidRDefault="0026125E" w:rsidP="00AA6DFB">
            <w:pPr>
              <w:spacing w:line="240" w:lineRule="auto"/>
              <w:rPr>
                <w:rFonts w:cs="Times New Roman"/>
                <w:szCs w:val="24"/>
              </w:rPr>
            </w:pPr>
          </w:p>
          <w:p w14:paraId="79665E46" w14:textId="77777777" w:rsidR="0026125E" w:rsidRPr="00511DB3" w:rsidRDefault="0026125E" w:rsidP="00AA6DFB">
            <w:pPr>
              <w:spacing w:line="240" w:lineRule="auto"/>
              <w:rPr>
                <w:rFonts w:cs="Times New Roman"/>
                <w:szCs w:val="24"/>
              </w:rPr>
            </w:pPr>
            <w:r w:rsidRPr="00511DB3">
              <w:rPr>
                <w:rFonts w:cs="Times New Roman"/>
                <w:szCs w:val="24"/>
              </w:rPr>
              <w:t>Negative (don’t code):</w:t>
            </w:r>
          </w:p>
          <w:p w14:paraId="673B9D56" w14:textId="556DBFF4" w:rsidR="0026125E" w:rsidRPr="00511DB3" w:rsidRDefault="0026125E" w:rsidP="00AA6DFB">
            <w:pPr>
              <w:spacing w:line="240" w:lineRule="auto"/>
              <w:rPr>
                <w:rFonts w:cs="Times New Roman"/>
                <w:szCs w:val="24"/>
              </w:rPr>
            </w:pPr>
            <w:r w:rsidRPr="00511DB3">
              <w:rPr>
                <w:rFonts w:cs="Times New Roman"/>
                <w:szCs w:val="24"/>
              </w:rPr>
              <w:t>‘To be honest the bus and the train take about the same time, so you could use either’.</w:t>
            </w:r>
            <w:r w:rsidR="00204711" w:rsidRPr="00511DB3">
              <w:rPr>
                <w:rFonts w:cs="Times New Roman"/>
                <w:szCs w:val="24"/>
              </w:rPr>
              <w:t xml:space="preserve"> (Practical not symbolic).</w:t>
            </w:r>
          </w:p>
        </w:tc>
      </w:tr>
    </w:tbl>
    <w:p w14:paraId="7C3CC21F" w14:textId="5D9489DE" w:rsidR="0026125E" w:rsidRPr="00511DB3" w:rsidRDefault="0026125E" w:rsidP="0026125E">
      <w:pPr>
        <w:spacing w:before="0" w:after="200" w:line="276" w:lineRule="auto"/>
        <w:jc w:val="left"/>
        <w:rPr>
          <w:rFonts w:cs="Times New Roman"/>
          <w:szCs w:val="24"/>
        </w:rPr>
      </w:pPr>
    </w:p>
    <w:p w14:paraId="41F0169F" w14:textId="77777777" w:rsidR="0026125E" w:rsidRPr="00511DB3" w:rsidRDefault="0026125E" w:rsidP="0026125E">
      <w:pPr>
        <w:spacing w:before="0" w:after="200" w:line="276" w:lineRule="auto"/>
        <w:jc w:val="left"/>
        <w:rPr>
          <w:rFonts w:cs="Times New Roman"/>
          <w:szCs w:val="24"/>
        </w:rPr>
      </w:pPr>
      <w:r w:rsidRPr="00511DB3">
        <w:rPr>
          <w:rFonts w:cs="Times New Roman"/>
          <w:szCs w:val="24"/>
        </w:rPr>
        <w:br w:type="page"/>
      </w:r>
    </w:p>
    <w:tbl>
      <w:tblPr>
        <w:tblStyle w:val="TableGrid"/>
        <w:tblW w:w="0" w:type="auto"/>
        <w:tblInd w:w="108" w:type="dxa"/>
        <w:tblLook w:val="04A0" w:firstRow="1" w:lastRow="0" w:firstColumn="1" w:lastColumn="0" w:noHBand="0" w:noVBand="1"/>
      </w:tblPr>
      <w:tblGrid>
        <w:gridCol w:w="2655"/>
        <w:gridCol w:w="6254"/>
      </w:tblGrid>
      <w:tr w:rsidR="00E77D24" w:rsidRPr="00511DB3" w14:paraId="24A142E4" w14:textId="77777777" w:rsidTr="00AA6DFB">
        <w:tc>
          <w:tcPr>
            <w:tcW w:w="2694" w:type="dxa"/>
          </w:tcPr>
          <w:p w14:paraId="32A0B93D" w14:textId="047D26AF" w:rsidR="00E77D24" w:rsidRPr="00511DB3" w:rsidRDefault="00E77D24" w:rsidP="002D1058">
            <w:pPr>
              <w:spacing w:line="240" w:lineRule="auto"/>
              <w:jc w:val="left"/>
              <w:rPr>
                <w:rFonts w:cs="Times New Roman"/>
                <w:szCs w:val="24"/>
              </w:rPr>
            </w:pPr>
            <w:r w:rsidRPr="00511DB3">
              <w:rPr>
                <w:rFonts w:cs="Times New Roman"/>
                <w:szCs w:val="24"/>
              </w:rPr>
              <w:lastRenderedPageBreak/>
              <w:t>Themes 3 (Public transport), 6 (Metros/trams), 9 (</w:t>
            </w:r>
            <w:r w:rsidR="002A0861" w:rsidRPr="00511DB3">
              <w:rPr>
                <w:rFonts w:cs="Times New Roman"/>
                <w:szCs w:val="24"/>
              </w:rPr>
              <w:t>Bus-based</w:t>
            </w:r>
            <w:r w:rsidRPr="00511DB3">
              <w:rPr>
                <w:rFonts w:cs="Times New Roman"/>
                <w:szCs w:val="24"/>
              </w:rPr>
              <w:t xml:space="preserve"> modes)</w:t>
            </w:r>
          </w:p>
        </w:tc>
        <w:tc>
          <w:tcPr>
            <w:tcW w:w="6440" w:type="dxa"/>
          </w:tcPr>
          <w:p w14:paraId="5AEF2D14" w14:textId="7D8470F7" w:rsidR="00E77D24" w:rsidRPr="00511DB3" w:rsidRDefault="00291860" w:rsidP="00E77D24">
            <w:pPr>
              <w:spacing w:line="240" w:lineRule="auto"/>
              <w:rPr>
                <w:rFonts w:cs="Times New Roman"/>
                <w:szCs w:val="24"/>
              </w:rPr>
            </w:pPr>
            <w:r w:rsidRPr="00511DB3">
              <w:rPr>
                <w:rFonts w:cs="Times New Roman"/>
                <w:szCs w:val="24"/>
              </w:rPr>
              <w:t>Mode</w:t>
            </w:r>
            <w:r w:rsidR="00E77D24" w:rsidRPr="00511DB3">
              <w:rPr>
                <w:rFonts w:cs="Times New Roman"/>
                <w:szCs w:val="24"/>
              </w:rPr>
              <w:t xml:space="preserve"> negative symbolism.</w:t>
            </w:r>
          </w:p>
        </w:tc>
      </w:tr>
      <w:tr w:rsidR="0026125E" w:rsidRPr="00511DB3" w14:paraId="6F7F7B8B" w14:textId="77777777" w:rsidTr="00AA6DFB">
        <w:tc>
          <w:tcPr>
            <w:tcW w:w="2694" w:type="dxa"/>
          </w:tcPr>
          <w:p w14:paraId="598FEA83" w14:textId="77777777" w:rsidR="0026125E" w:rsidRPr="00511DB3" w:rsidRDefault="0026125E" w:rsidP="002D1058">
            <w:pPr>
              <w:spacing w:line="240" w:lineRule="auto"/>
              <w:jc w:val="left"/>
              <w:rPr>
                <w:rFonts w:cs="Times New Roman"/>
                <w:szCs w:val="24"/>
              </w:rPr>
            </w:pPr>
            <w:r w:rsidRPr="00511DB3">
              <w:rPr>
                <w:rFonts w:cs="Times New Roman"/>
                <w:szCs w:val="24"/>
              </w:rPr>
              <w:t>A definition of  what the theme concerns</w:t>
            </w:r>
          </w:p>
        </w:tc>
        <w:tc>
          <w:tcPr>
            <w:tcW w:w="6440" w:type="dxa"/>
          </w:tcPr>
          <w:p w14:paraId="01247A96" w14:textId="2D580C1F" w:rsidR="0026125E" w:rsidRPr="00511DB3" w:rsidRDefault="0026125E" w:rsidP="00204711">
            <w:pPr>
              <w:spacing w:line="240" w:lineRule="auto"/>
              <w:rPr>
                <w:rFonts w:cs="Times New Roman"/>
                <w:szCs w:val="24"/>
              </w:rPr>
            </w:pPr>
            <w:r w:rsidRPr="00511DB3">
              <w:rPr>
                <w:rFonts w:cs="Times New Roman"/>
                <w:szCs w:val="24"/>
              </w:rPr>
              <w:t xml:space="preserve">Mode </w:t>
            </w:r>
            <w:r w:rsidR="00204711" w:rsidRPr="00511DB3">
              <w:rPr>
                <w:rFonts w:cs="Times New Roman"/>
                <w:szCs w:val="24"/>
              </w:rPr>
              <w:t>connotes</w:t>
            </w:r>
            <w:r w:rsidRPr="00511DB3">
              <w:rPr>
                <w:rFonts w:cs="Times New Roman"/>
                <w:szCs w:val="24"/>
              </w:rPr>
              <w:t xml:space="preserve"> negative symbolism </w:t>
            </w:r>
            <w:r w:rsidR="005D7623" w:rsidRPr="00511DB3">
              <w:rPr>
                <w:rFonts w:cs="Times New Roman"/>
                <w:szCs w:val="24"/>
              </w:rPr>
              <w:t>with</w:t>
            </w:r>
            <w:r w:rsidRPr="00511DB3">
              <w:rPr>
                <w:rFonts w:cs="Times New Roman"/>
                <w:szCs w:val="24"/>
              </w:rPr>
              <w:t xml:space="preserve">in </w:t>
            </w:r>
            <w:r w:rsidR="005D7623" w:rsidRPr="00511DB3">
              <w:rPr>
                <w:rFonts w:cs="Times New Roman"/>
                <w:szCs w:val="24"/>
              </w:rPr>
              <w:t>a</w:t>
            </w:r>
            <w:r w:rsidRPr="00511DB3">
              <w:rPr>
                <w:rFonts w:cs="Times New Roman"/>
                <w:szCs w:val="24"/>
              </w:rPr>
              <w:t xml:space="preserve"> culture.</w:t>
            </w:r>
          </w:p>
        </w:tc>
      </w:tr>
      <w:tr w:rsidR="0026125E" w:rsidRPr="00511DB3" w14:paraId="782DCBB1" w14:textId="77777777" w:rsidTr="00AA6DFB">
        <w:tc>
          <w:tcPr>
            <w:tcW w:w="2694" w:type="dxa"/>
          </w:tcPr>
          <w:p w14:paraId="08B38667" w14:textId="77777777" w:rsidR="0026125E" w:rsidRPr="00511DB3" w:rsidRDefault="0026125E" w:rsidP="002D1058">
            <w:pPr>
              <w:spacing w:line="240" w:lineRule="auto"/>
              <w:jc w:val="left"/>
              <w:rPr>
                <w:rFonts w:cs="Times New Roman"/>
                <w:szCs w:val="24"/>
              </w:rPr>
            </w:pPr>
            <w:r w:rsidRPr="00511DB3">
              <w:rPr>
                <w:rFonts w:cs="Times New Roman"/>
                <w:szCs w:val="24"/>
              </w:rPr>
              <w:t>A description of how to see when the theme is occurring (how to flag it)</w:t>
            </w:r>
          </w:p>
        </w:tc>
        <w:tc>
          <w:tcPr>
            <w:tcW w:w="6440" w:type="dxa"/>
          </w:tcPr>
          <w:p w14:paraId="6A37C281" w14:textId="47ECB16A" w:rsidR="0026125E" w:rsidRPr="00511DB3" w:rsidRDefault="0026125E" w:rsidP="00AA6DFB">
            <w:pPr>
              <w:spacing w:line="240" w:lineRule="auto"/>
              <w:rPr>
                <w:rFonts w:cs="Times New Roman"/>
                <w:szCs w:val="24"/>
              </w:rPr>
            </w:pPr>
            <w:r w:rsidRPr="00511DB3">
              <w:rPr>
                <w:rFonts w:cs="Times New Roman"/>
                <w:szCs w:val="24"/>
              </w:rPr>
              <w:t xml:space="preserve">When people state </w:t>
            </w:r>
            <w:r w:rsidR="00204711" w:rsidRPr="00511DB3">
              <w:rPr>
                <w:rFonts w:cs="Times New Roman"/>
                <w:szCs w:val="24"/>
              </w:rPr>
              <w:t xml:space="preserve">that </w:t>
            </w:r>
            <w:r w:rsidRPr="00511DB3">
              <w:rPr>
                <w:rFonts w:cs="Times New Roman"/>
                <w:szCs w:val="24"/>
              </w:rPr>
              <w:t xml:space="preserve">the mode portrays the owner or user in a negative light.  When interviewees flag that, for someone of their social group, a mode would be seen as inappropriate, viewed poorly by their peers, be viewed as beneath their cohort.  When it is stressed that people would not wish to use this mode purely for the reason </w:t>
            </w:r>
            <w:r w:rsidR="00C6649A" w:rsidRPr="00511DB3">
              <w:rPr>
                <w:rFonts w:cs="Times New Roman"/>
                <w:szCs w:val="24"/>
              </w:rPr>
              <w:t xml:space="preserve">that </w:t>
            </w:r>
            <w:r w:rsidRPr="00511DB3">
              <w:rPr>
                <w:rFonts w:cs="Times New Roman"/>
                <w:szCs w:val="24"/>
              </w:rPr>
              <w:t>it showcases them and their ‘in group’, in a poor light, presents them incorrectly</w:t>
            </w:r>
            <w:r w:rsidR="00C6649A" w:rsidRPr="00511DB3">
              <w:rPr>
                <w:rFonts w:cs="Times New Roman"/>
                <w:szCs w:val="24"/>
              </w:rPr>
              <w:t xml:space="preserve"> in a social context</w:t>
            </w:r>
            <w:r w:rsidRPr="00511DB3">
              <w:rPr>
                <w:rFonts w:cs="Times New Roman"/>
                <w:szCs w:val="24"/>
              </w:rPr>
              <w:t>.  When using the mode in question would lead to society misinterpreting who the user and their group, ‘are’, and treating them inappropriately.  When friends, families, colleagues, peers, would discourage, even prevent, someone from using this mode, due to the image it presents.  When it is stressed using this mode would lead to negative consequences in terms of treatment from society.  When derision is expressed towards those who use this mode.</w:t>
            </w:r>
          </w:p>
        </w:tc>
      </w:tr>
      <w:tr w:rsidR="0026125E" w:rsidRPr="00511DB3" w14:paraId="5B7355AD" w14:textId="77777777" w:rsidTr="00AA6DFB">
        <w:tc>
          <w:tcPr>
            <w:tcW w:w="2694" w:type="dxa"/>
          </w:tcPr>
          <w:p w14:paraId="0FEC36AC" w14:textId="77777777" w:rsidR="0026125E" w:rsidRPr="00511DB3" w:rsidRDefault="0026125E" w:rsidP="002D1058">
            <w:pPr>
              <w:spacing w:line="240" w:lineRule="auto"/>
              <w:jc w:val="left"/>
              <w:rPr>
                <w:rFonts w:cs="Times New Roman"/>
                <w:szCs w:val="24"/>
              </w:rPr>
            </w:pPr>
            <w:r w:rsidRPr="00511DB3">
              <w:rPr>
                <w:rFonts w:cs="Times New Roman"/>
                <w:szCs w:val="24"/>
              </w:rPr>
              <w:t>A description of when the code should not be used</w:t>
            </w:r>
          </w:p>
        </w:tc>
        <w:tc>
          <w:tcPr>
            <w:tcW w:w="6440" w:type="dxa"/>
          </w:tcPr>
          <w:p w14:paraId="73FA1137" w14:textId="4F50ABE8" w:rsidR="0026125E" w:rsidRPr="00511DB3" w:rsidRDefault="0026125E" w:rsidP="00C6649A">
            <w:pPr>
              <w:spacing w:line="240" w:lineRule="auto"/>
              <w:rPr>
                <w:rFonts w:cs="Times New Roman"/>
                <w:szCs w:val="24"/>
              </w:rPr>
            </w:pPr>
            <w:r w:rsidRPr="00511DB3">
              <w:rPr>
                <w:rFonts w:cs="Times New Roman"/>
                <w:szCs w:val="24"/>
              </w:rPr>
              <w:t>When negative practical reasons are stressed.  The negativity</w:t>
            </w:r>
            <w:r w:rsidR="00C6649A" w:rsidRPr="00511DB3">
              <w:rPr>
                <w:rFonts w:cs="Times New Roman"/>
                <w:szCs w:val="24"/>
              </w:rPr>
              <w:t xml:space="preserve"> should only apply </w:t>
            </w:r>
            <w:r w:rsidRPr="00511DB3">
              <w:rPr>
                <w:rFonts w:cs="Times New Roman"/>
                <w:szCs w:val="24"/>
              </w:rPr>
              <w:t>to the symbolic connotations.  In addition</w:t>
            </w:r>
            <w:r w:rsidR="00C6649A" w:rsidRPr="00511DB3">
              <w:rPr>
                <w:rFonts w:cs="Times New Roman"/>
                <w:szCs w:val="24"/>
              </w:rPr>
              <w:t>,</w:t>
            </w:r>
            <w:r w:rsidRPr="00511DB3">
              <w:rPr>
                <w:rFonts w:cs="Times New Roman"/>
                <w:szCs w:val="24"/>
              </w:rPr>
              <w:t xml:space="preserve"> when there is a neutral connotation </w:t>
            </w:r>
            <w:r w:rsidR="00C6649A" w:rsidRPr="00511DB3">
              <w:rPr>
                <w:rFonts w:cs="Times New Roman"/>
                <w:szCs w:val="24"/>
              </w:rPr>
              <w:t>having a negative ramification (this should be coded under neutral symbolism).</w:t>
            </w:r>
          </w:p>
        </w:tc>
      </w:tr>
      <w:tr w:rsidR="0026125E" w:rsidRPr="00511DB3" w14:paraId="1EF8562F" w14:textId="77777777" w:rsidTr="00AA6DFB">
        <w:tc>
          <w:tcPr>
            <w:tcW w:w="2694" w:type="dxa"/>
          </w:tcPr>
          <w:p w14:paraId="72AAC0DC" w14:textId="77777777" w:rsidR="0026125E" w:rsidRPr="00511DB3" w:rsidRDefault="0026125E" w:rsidP="002D1058">
            <w:pPr>
              <w:spacing w:line="240" w:lineRule="auto"/>
              <w:jc w:val="left"/>
              <w:rPr>
                <w:rFonts w:cs="Times New Roman"/>
                <w:szCs w:val="24"/>
              </w:rPr>
            </w:pPr>
            <w:r w:rsidRPr="00511DB3">
              <w:rPr>
                <w:rFonts w:cs="Times New Roman"/>
                <w:szCs w:val="24"/>
              </w:rPr>
              <w:t>Examples both positive and negative to eliminate confusion</w:t>
            </w:r>
          </w:p>
        </w:tc>
        <w:tc>
          <w:tcPr>
            <w:tcW w:w="6440" w:type="dxa"/>
          </w:tcPr>
          <w:p w14:paraId="1BB5B129" w14:textId="77777777" w:rsidR="0026125E" w:rsidRPr="00511DB3" w:rsidRDefault="0026125E" w:rsidP="00AA6DFB">
            <w:pPr>
              <w:spacing w:line="240" w:lineRule="auto"/>
              <w:rPr>
                <w:rFonts w:cs="Times New Roman"/>
                <w:szCs w:val="24"/>
              </w:rPr>
            </w:pPr>
            <w:r w:rsidRPr="00511DB3">
              <w:rPr>
                <w:rFonts w:cs="Times New Roman"/>
                <w:szCs w:val="24"/>
              </w:rPr>
              <w:t>Positive (code):</w:t>
            </w:r>
          </w:p>
          <w:p w14:paraId="245A2153" w14:textId="77777777" w:rsidR="0026125E" w:rsidRPr="00511DB3" w:rsidRDefault="0026125E" w:rsidP="00AA6DFB">
            <w:pPr>
              <w:spacing w:line="240" w:lineRule="auto"/>
              <w:rPr>
                <w:rFonts w:cs="Times New Roman"/>
                <w:szCs w:val="24"/>
              </w:rPr>
            </w:pPr>
            <w:r w:rsidRPr="00511DB3">
              <w:rPr>
                <w:rFonts w:cs="Times New Roman"/>
                <w:szCs w:val="24"/>
              </w:rPr>
              <w:t>‘In my culture this mode of transport would show your family in a poor light.  They would discourage you from using it, as it would not play well for the family in social dealings’.</w:t>
            </w:r>
          </w:p>
          <w:p w14:paraId="30BD462B" w14:textId="64DFCA4E" w:rsidR="0026125E" w:rsidRPr="00511DB3" w:rsidRDefault="0026125E" w:rsidP="00AA6DFB">
            <w:pPr>
              <w:spacing w:line="240" w:lineRule="auto"/>
              <w:rPr>
                <w:rFonts w:cs="Times New Roman"/>
                <w:szCs w:val="24"/>
              </w:rPr>
            </w:pPr>
            <w:r w:rsidRPr="00511DB3">
              <w:rPr>
                <w:rFonts w:cs="Times New Roman"/>
                <w:szCs w:val="24"/>
              </w:rPr>
              <w:t xml:space="preserve">‘This is a mode for lower </w:t>
            </w:r>
            <w:r w:rsidR="00C6649A" w:rsidRPr="00511DB3">
              <w:rPr>
                <w:rFonts w:cs="Times New Roman"/>
                <w:szCs w:val="24"/>
              </w:rPr>
              <w:t xml:space="preserve">class </w:t>
            </w:r>
            <w:r w:rsidRPr="00511DB3">
              <w:rPr>
                <w:rFonts w:cs="Times New Roman"/>
                <w:szCs w:val="24"/>
              </w:rPr>
              <w:t>people.’</w:t>
            </w:r>
          </w:p>
          <w:p w14:paraId="6839B15E" w14:textId="18219D6A" w:rsidR="0026125E" w:rsidRPr="00511DB3" w:rsidRDefault="0026125E" w:rsidP="00AA6DFB">
            <w:pPr>
              <w:spacing w:line="240" w:lineRule="auto"/>
              <w:rPr>
                <w:rFonts w:cs="Times New Roman"/>
                <w:szCs w:val="24"/>
              </w:rPr>
            </w:pPr>
            <w:r w:rsidRPr="00511DB3">
              <w:rPr>
                <w:rFonts w:cs="Times New Roman"/>
                <w:szCs w:val="24"/>
              </w:rPr>
              <w:t>‘Oh no, th</w:t>
            </w:r>
            <w:r w:rsidR="00C6649A" w:rsidRPr="00511DB3">
              <w:rPr>
                <w:rFonts w:cs="Times New Roman"/>
                <w:szCs w:val="24"/>
              </w:rPr>
              <w:t>is is a showy mode.  I</w:t>
            </w:r>
            <w:r w:rsidRPr="00511DB3">
              <w:rPr>
                <w:rFonts w:cs="Times New Roman"/>
                <w:szCs w:val="24"/>
              </w:rPr>
              <w:t>n our culture y</w:t>
            </w:r>
            <w:r w:rsidR="00C6649A" w:rsidRPr="00511DB3">
              <w:rPr>
                <w:rFonts w:cs="Times New Roman"/>
                <w:szCs w:val="24"/>
              </w:rPr>
              <w:t>ou are supposed to be discreet about displaying your wealth or status.’</w:t>
            </w:r>
          </w:p>
          <w:p w14:paraId="08564383" w14:textId="77777777" w:rsidR="0026125E" w:rsidRPr="00511DB3" w:rsidRDefault="0026125E" w:rsidP="00AA6DFB">
            <w:pPr>
              <w:spacing w:line="240" w:lineRule="auto"/>
              <w:rPr>
                <w:rFonts w:cs="Times New Roman"/>
                <w:szCs w:val="24"/>
              </w:rPr>
            </w:pPr>
            <w:r w:rsidRPr="00511DB3">
              <w:rPr>
                <w:rFonts w:cs="Times New Roman"/>
                <w:szCs w:val="24"/>
              </w:rPr>
              <w:t>Negative (don’t code):</w:t>
            </w:r>
          </w:p>
          <w:p w14:paraId="70689C54" w14:textId="5CA0AB1F" w:rsidR="0026125E" w:rsidRPr="00511DB3" w:rsidRDefault="0026125E" w:rsidP="00AA6DFB">
            <w:pPr>
              <w:spacing w:line="240" w:lineRule="auto"/>
              <w:rPr>
                <w:rFonts w:cs="Times New Roman"/>
                <w:szCs w:val="24"/>
              </w:rPr>
            </w:pPr>
            <w:r w:rsidRPr="00511DB3">
              <w:rPr>
                <w:rFonts w:cs="Times New Roman"/>
                <w:szCs w:val="24"/>
              </w:rPr>
              <w:t>‘This is a bad mode – it takes a long time to get to your destination.’</w:t>
            </w:r>
            <w:r w:rsidR="00C6649A" w:rsidRPr="00511DB3">
              <w:rPr>
                <w:rFonts w:cs="Times New Roman"/>
                <w:szCs w:val="24"/>
              </w:rPr>
              <w:t xml:space="preserve"> (Practical not symbolic).</w:t>
            </w:r>
          </w:p>
          <w:p w14:paraId="78423501" w14:textId="1AD1A645" w:rsidR="0026125E" w:rsidRPr="00511DB3" w:rsidRDefault="0026125E" w:rsidP="00AA6DFB">
            <w:pPr>
              <w:spacing w:line="240" w:lineRule="auto"/>
              <w:rPr>
                <w:rFonts w:cs="Times New Roman"/>
                <w:szCs w:val="24"/>
              </w:rPr>
            </w:pPr>
            <w:r w:rsidRPr="00511DB3">
              <w:rPr>
                <w:rFonts w:cs="Times New Roman"/>
                <w:szCs w:val="24"/>
              </w:rPr>
              <w:t>‘It means nothing.  People wouldn’t treat you well.’</w:t>
            </w:r>
            <w:r w:rsidR="00C6649A" w:rsidRPr="00511DB3">
              <w:rPr>
                <w:rFonts w:cs="Times New Roman"/>
                <w:szCs w:val="24"/>
              </w:rPr>
              <w:t xml:space="preserve"> (Neutral connotation with negative ramifications).</w:t>
            </w:r>
          </w:p>
        </w:tc>
      </w:tr>
    </w:tbl>
    <w:p w14:paraId="5FEED1F8" w14:textId="77777777" w:rsidR="007E0A05" w:rsidRPr="00511DB3" w:rsidRDefault="007E0A05">
      <w:pPr>
        <w:rPr>
          <w:rFonts w:cs="Times New Roman"/>
          <w:szCs w:val="24"/>
        </w:rPr>
      </w:pPr>
    </w:p>
    <w:p w14:paraId="5414CAA1" w14:textId="4D51C501" w:rsidR="001C1BD2" w:rsidRPr="00511DB3" w:rsidRDefault="001C1BD2">
      <w:pPr>
        <w:rPr>
          <w:rFonts w:cs="Times New Roman"/>
          <w:szCs w:val="24"/>
        </w:rPr>
      </w:pPr>
      <w:r w:rsidRPr="00511DB3">
        <w:rPr>
          <w:rFonts w:cs="Times New Roman"/>
          <w:szCs w:val="24"/>
        </w:rPr>
        <w:br w:type="page"/>
      </w:r>
    </w:p>
    <w:p w14:paraId="644DD292" w14:textId="6E1DEB3C" w:rsidR="00B90D30" w:rsidRPr="00511DB3" w:rsidRDefault="001C1BD2" w:rsidP="002D0877">
      <w:pPr>
        <w:pStyle w:val="Heading1"/>
        <w:rPr>
          <w:sz w:val="24"/>
        </w:rPr>
      </w:pPr>
      <w:r w:rsidRPr="00511DB3">
        <w:rPr>
          <w:sz w:val="24"/>
        </w:rPr>
        <w:lastRenderedPageBreak/>
        <w:t>Appendix B</w:t>
      </w:r>
      <w:r w:rsidR="00B90D30" w:rsidRPr="00511DB3">
        <w:rPr>
          <w:sz w:val="24"/>
        </w:rPr>
        <w:t>:</w:t>
      </w:r>
      <w:r w:rsidR="00883370" w:rsidRPr="00511DB3">
        <w:rPr>
          <w:sz w:val="24"/>
        </w:rPr>
        <w:t xml:space="preserve"> A sample of interrater coding reliability (IRR).</w:t>
      </w:r>
    </w:p>
    <w:tbl>
      <w:tblPr>
        <w:tblW w:w="8804" w:type="dxa"/>
        <w:tblInd w:w="93" w:type="dxa"/>
        <w:tblLayout w:type="fixed"/>
        <w:tblLook w:val="04A0" w:firstRow="1" w:lastRow="0" w:firstColumn="1" w:lastColumn="0" w:noHBand="0" w:noVBand="1"/>
      </w:tblPr>
      <w:tblGrid>
        <w:gridCol w:w="13"/>
        <w:gridCol w:w="2980"/>
        <w:gridCol w:w="1393"/>
        <w:gridCol w:w="7"/>
        <w:gridCol w:w="11"/>
        <w:gridCol w:w="1269"/>
        <w:gridCol w:w="7"/>
        <w:gridCol w:w="1514"/>
        <w:gridCol w:w="12"/>
        <w:gridCol w:w="1573"/>
        <w:gridCol w:w="25"/>
      </w:tblGrid>
      <w:tr w:rsidR="008827B8" w:rsidRPr="00511DB3" w14:paraId="3E167054" w14:textId="77777777" w:rsidTr="00984C13">
        <w:trPr>
          <w:gridBefore w:val="1"/>
          <w:gridAfter w:val="1"/>
          <w:wBefore w:w="14" w:type="dxa"/>
          <w:wAfter w:w="23" w:type="dxa"/>
          <w:trHeight w:val="600"/>
        </w:trPr>
        <w:tc>
          <w:tcPr>
            <w:tcW w:w="298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E7EF872" w14:textId="77777777" w:rsidR="008827B8" w:rsidRPr="00511DB3" w:rsidRDefault="008827B8" w:rsidP="003F4298">
            <w:pPr>
              <w:spacing w:before="0" w:after="0" w:line="240" w:lineRule="auto"/>
              <w:jc w:val="left"/>
              <w:rPr>
                <w:rFonts w:eastAsia="Times New Roman" w:cs="Times New Roman"/>
                <w:b/>
                <w:bCs/>
                <w:color w:val="000000"/>
                <w:szCs w:val="24"/>
              </w:rPr>
            </w:pPr>
            <w:r w:rsidRPr="00511DB3">
              <w:rPr>
                <w:rFonts w:eastAsia="Times New Roman" w:cs="Times New Roman"/>
                <w:b/>
                <w:bCs/>
                <w:color w:val="000000"/>
                <w:szCs w:val="24"/>
              </w:rPr>
              <w:t>Code 1</w:t>
            </w:r>
          </w:p>
        </w:tc>
        <w:tc>
          <w:tcPr>
            <w:tcW w:w="5786" w:type="dxa"/>
            <w:gridSpan w:val="8"/>
            <w:tcBorders>
              <w:top w:val="single" w:sz="4" w:space="0" w:color="auto"/>
              <w:left w:val="nil"/>
              <w:bottom w:val="single" w:sz="4" w:space="0" w:color="auto"/>
              <w:right w:val="single" w:sz="4" w:space="0" w:color="auto"/>
            </w:tcBorders>
            <w:shd w:val="clear" w:color="auto" w:fill="auto"/>
            <w:vAlign w:val="center"/>
            <w:hideMark/>
          </w:tcPr>
          <w:p w14:paraId="280E0D06" w14:textId="77777777" w:rsidR="008827B8" w:rsidRPr="00511DB3" w:rsidRDefault="008827B8" w:rsidP="0024621C">
            <w:pPr>
              <w:spacing w:before="0" w:after="0" w:line="240" w:lineRule="auto"/>
              <w:jc w:val="center"/>
              <w:rPr>
                <w:rFonts w:eastAsia="Times New Roman" w:cs="Times New Roman"/>
                <w:b/>
                <w:bCs/>
                <w:color w:val="000000"/>
                <w:szCs w:val="24"/>
              </w:rPr>
            </w:pPr>
            <w:r w:rsidRPr="00511DB3">
              <w:rPr>
                <w:rFonts w:eastAsia="Times New Roman" w:cs="Times New Roman"/>
                <w:b/>
                <w:bCs/>
                <w:color w:val="000000"/>
                <w:szCs w:val="24"/>
              </w:rPr>
              <w:t>Public transport (generic) possessing positive symbolism within a culture</w:t>
            </w:r>
          </w:p>
        </w:tc>
      </w:tr>
      <w:tr w:rsidR="008827B8" w:rsidRPr="00511DB3" w14:paraId="17D72819" w14:textId="77777777" w:rsidTr="004306A2">
        <w:trPr>
          <w:gridBefore w:val="1"/>
          <w:gridAfter w:val="1"/>
          <w:wBefore w:w="14" w:type="dxa"/>
          <w:wAfter w:w="23" w:type="dxa"/>
          <w:trHeight w:val="600"/>
        </w:trPr>
        <w:tc>
          <w:tcPr>
            <w:tcW w:w="2981" w:type="dxa"/>
            <w:vMerge/>
            <w:tcBorders>
              <w:top w:val="single" w:sz="4" w:space="0" w:color="auto"/>
              <w:left w:val="single" w:sz="4" w:space="0" w:color="auto"/>
              <w:bottom w:val="single" w:sz="4" w:space="0" w:color="000000"/>
              <w:right w:val="single" w:sz="4" w:space="0" w:color="auto"/>
            </w:tcBorders>
            <w:vAlign w:val="center"/>
            <w:hideMark/>
          </w:tcPr>
          <w:p w14:paraId="7DE0157D" w14:textId="77777777" w:rsidR="008827B8" w:rsidRPr="00511DB3" w:rsidRDefault="008827B8" w:rsidP="003F4298">
            <w:pPr>
              <w:spacing w:before="0" w:after="0" w:line="240" w:lineRule="auto"/>
              <w:jc w:val="left"/>
              <w:rPr>
                <w:rFonts w:eastAsia="Times New Roman" w:cs="Times New Roman"/>
                <w:b/>
                <w:bCs/>
                <w:color w:val="000000"/>
                <w:szCs w:val="24"/>
              </w:rPr>
            </w:pPr>
          </w:p>
        </w:tc>
        <w:tc>
          <w:tcPr>
            <w:tcW w:w="1411" w:type="dxa"/>
            <w:gridSpan w:val="3"/>
            <w:tcBorders>
              <w:top w:val="nil"/>
              <w:left w:val="nil"/>
              <w:bottom w:val="single" w:sz="4" w:space="0" w:color="auto"/>
              <w:right w:val="single" w:sz="4" w:space="0" w:color="auto"/>
            </w:tcBorders>
            <w:shd w:val="clear" w:color="auto" w:fill="auto"/>
            <w:noWrap/>
            <w:vAlign w:val="bottom"/>
            <w:hideMark/>
          </w:tcPr>
          <w:p w14:paraId="18A5477C" w14:textId="77777777" w:rsidR="008827B8" w:rsidRPr="00511DB3" w:rsidRDefault="008827B8" w:rsidP="002D0877">
            <w:pPr>
              <w:spacing w:before="0" w:after="0" w:line="240" w:lineRule="auto"/>
              <w:jc w:val="center"/>
              <w:rPr>
                <w:rFonts w:eastAsia="Times New Roman" w:cs="Times New Roman"/>
                <w:color w:val="000000"/>
                <w:szCs w:val="24"/>
              </w:rPr>
            </w:pPr>
            <w:r w:rsidRPr="00511DB3">
              <w:rPr>
                <w:rFonts w:eastAsia="Times New Roman" w:cs="Times New Roman"/>
                <w:color w:val="000000"/>
                <w:szCs w:val="24"/>
              </w:rPr>
              <w:t>Anglo 1</w:t>
            </w:r>
          </w:p>
        </w:tc>
        <w:tc>
          <w:tcPr>
            <w:tcW w:w="1269" w:type="dxa"/>
            <w:tcBorders>
              <w:top w:val="nil"/>
              <w:left w:val="nil"/>
              <w:bottom w:val="single" w:sz="4" w:space="0" w:color="auto"/>
              <w:right w:val="single" w:sz="4" w:space="0" w:color="auto"/>
            </w:tcBorders>
            <w:shd w:val="clear" w:color="auto" w:fill="auto"/>
            <w:noWrap/>
            <w:vAlign w:val="bottom"/>
            <w:hideMark/>
          </w:tcPr>
          <w:p w14:paraId="17B42941" w14:textId="77777777" w:rsidR="008827B8" w:rsidRPr="00511DB3" w:rsidRDefault="008827B8" w:rsidP="002D0877">
            <w:pPr>
              <w:spacing w:before="0" w:after="0" w:line="240" w:lineRule="auto"/>
              <w:jc w:val="center"/>
              <w:rPr>
                <w:rFonts w:eastAsia="Times New Roman" w:cs="Times New Roman"/>
                <w:color w:val="000000"/>
                <w:szCs w:val="24"/>
              </w:rPr>
            </w:pPr>
            <w:r w:rsidRPr="00511DB3">
              <w:rPr>
                <w:rFonts w:eastAsia="Times New Roman" w:cs="Times New Roman"/>
                <w:color w:val="000000"/>
                <w:szCs w:val="24"/>
              </w:rPr>
              <w:t>Nordic 1</w:t>
            </w:r>
          </w:p>
        </w:tc>
        <w:tc>
          <w:tcPr>
            <w:tcW w:w="1521" w:type="dxa"/>
            <w:gridSpan w:val="2"/>
            <w:tcBorders>
              <w:top w:val="nil"/>
              <w:left w:val="nil"/>
              <w:bottom w:val="single" w:sz="4" w:space="0" w:color="auto"/>
              <w:right w:val="single" w:sz="4" w:space="0" w:color="auto"/>
            </w:tcBorders>
            <w:shd w:val="clear" w:color="auto" w:fill="auto"/>
            <w:noWrap/>
            <w:vAlign w:val="bottom"/>
            <w:hideMark/>
          </w:tcPr>
          <w:p w14:paraId="759F67D8" w14:textId="77777777" w:rsidR="008827B8" w:rsidRPr="00511DB3" w:rsidRDefault="008827B8" w:rsidP="002D0877">
            <w:pPr>
              <w:spacing w:before="0" w:after="0" w:line="240" w:lineRule="auto"/>
              <w:jc w:val="center"/>
              <w:rPr>
                <w:rFonts w:eastAsia="Times New Roman" w:cs="Times New Roman"/>
                <w:color w:val="000000"/>
                <w:szCs w:val="24"/>
              </w:rPr>
            </w:pPr>
            <w:r w:rsidRPr="00511DB3">
              <w:rPr>
                <w:rFonts w:eastAsia="Times New Roman" w:cs="Times New Roman"/>
                <w:color w:val="000000"/>
                <w:szCs w:val="24"/>
              </w:rPr>
              <w:t>Confucian 1</w:t>
            </w:r>
          </w:p>
        </w:tc>
        <w:tc>
          <w:tcPr>
            <w:tcW w:w="1585" w:type="dxa"/>
            <w:gridSpan w:val="2"/>
            <w:tcBorders>
              <w:top w:val="nil"/>
              <w:left w:val="nil"/>
              <w:bottom w:val="single" w:sz="4" w:space="0" w:color="auto"/>
              <w:right w:val="single" w:sz="4" w:space="0" w:color="auto"/>
            </w:tcBorders>
            <w:shd w:val="clear" w:color="auto" w:fill="auto"/>
            <w:noWrap/>
            <w:vAlign w:val="bottom"/>
            <w:hideMark/>
          </w:tcPr>
          <w:p w14:paraId="7F5FC360" w14:textId="77777777" w:rsidR="008827B8" w:rsidRPr="00511DB3" w:rsidRDefault="008827B8" w:rsidP="002D0877">
            <w:pPr>
              <w:spacing w:before="0" w:after="0" w:line="240" w:lineRule="auto"/>
              <w:jc w:val="center"/>
              <w:rPr>
                <w:rFonts w:eastAsia="Times New Roman" w:cs="Times New Roman"/>
                <w:color w:val="000000"/>
                <w:szCs w:val="24"/>
              </w:rPr>
            </w:pPr>
            <w:r w:rsidRPr="00511DB3">
              <w:rPr>
                <w:rFonts w:eastAsia="Times New Roman" w:cs="Times New Roman"/>
                <w:color w:val="000000"/>
                <w:szCs w:val="24"/>
              </w:rPr>
              <w:t>South Asian 1</w:t>
            </w:r>
          </w:p>
        </w:tc>
      </w:tr>
      <w:tr w:rsidR="008827B8" w:rsidRPr="00511DB3" w14:paraId="605E1209" w14:textId="77777777" w:rsidTr="004306A2">
        <w:trPr>
          <w:gridBefore w:val="1"/>
          <w:gridAfter w:val="1"/>
          <w:wBefore w:w="14" w:type="dxa"/>
          <w:wAfter w:w="23" w:type="dxa"/>
          <w:trHeight w:val="600"/>
        </w:trPr>
        <w:tc>
          <w:tcPr>
            <w:tcW w:w="2981" w:type="dxa"/>
            <w:tcBorders>
              <w:top w:val="nil"/>
              <w:left w:val="single" w:sz="4" w:space="0" w:color="auto"/>
              <w:bottom w:val="single" w:sz="4" w:space="0" w:color="auto"/>
              <w:right w:val="single" w:sz="4" w:space="0" w:color="auto"/>
            </w:tcBorders>
            <w:shd w:val="clear" w:color="auto" w:fill="auto"/>
            <w:vAlign w:val="center"/>
            <w:hideMark/>
          </w:tcPr>
          <w:p w14:paraId="342A020D" w14:textId="77777777" w:rsidR="008827B8" w:rsidRPr="00511DB3" w:rsidRDefault="008827B8" w:rsidP="003F4298">
            <w:pPr>
              <w:spacing w:before="0" w:after="0" w:line="240" w:lineRule="auto"/>
              <w:jc w:val="left"/>
              <w:rPr>
                <w:rFonts w:eastAsia="Times New Roman" w:cs="Times New Roman"/>
                <w:color w:val="000000"/>
                <w:szCs w:val="24"/>
              </w:rPr>
            </w:pPr>
            <w:r w:rsidRPr="00511DB3">
              <w:rPr>
                <w:rFonts w:eastAsia="Times New Roman" w:cs="Times New Roman"/>
                <w:color w:val="000000"/>
                <w:szCs w:val="24"/>
              </w:rPr>
              <w:t>Number of times both saw the code present</w:t>
            </w:r>
          </w:p>
        </w:tc>
        <w:tc>
          <w:tcPr>
            <w:tcW w:w="1411" w:type="dxa"/>
            <w:gridSpan w:val="3"/>
            <w:tcBorders>
              <w:top w:val="nil"/>
              <w:left w:val="nil"/>
              <w:bottom w:val="single" w:sz="4" w:space="0" w:color="auto"/>
              <w:right w:val="single" w:sz="4" w:space="0" w:color="auto"/>
            </w:tcBorders>
            <w:shd w:val="clear" w:color="auto" w:fill="auto"/>
            <w:vAlign w:val="center"/>
            <w:hideMark/>
          </w:tcPr>
          <w:p w14:paraId="4A9D84B0" w14:textId="77777777" w:rsidR="008827B8" w:rsidRPr="00511DB3" w:rsidRDefault="008827B8" w:rsidP="0024621C">
            <w:pPr>
              <w:spacing w:before="0" w:after="0" w:line="240" w:lineRule="auto"/>
              <w:jc w:val="center"/>
              <w:rPr>
                <w:rFonts w:eastAsia="Times New Roman" w:cs="Times New Roman"/>
                <w:szCs w:val="24"/>
              </w:rPr>
            </w:pPr>
            <w:r w:rsidRPr="00511DB3">
              <w:rPr>
                <w:rFonts w:eastAsia="Times New Roman" w:cs="Times New Roman"/>
                <w:szCs w:val="24"/>
              </w:rPr>
              <w:t>2</w:t>
            </w:r>
          </w:p>
        </w:tc>
        <w:tc>
          <w:tcPr>
            <w:tcW w:w="1269" w:type="dxa"/>
            <w:tcBorders>
              <w:top w:val="nil"/>
              <w:left w:val="nil"/>
              <w:bottom w:val="single" w:sz="4" w:space="0" w:color="auto"/>
              <w:right w:val="single" w:sz="4" w:space="0" w:color="auto"/>
            </w:tcBorders>
            <w:shd w:val="clear" w:color="auto" w:fill="auto"/>
            <w:vAlign w:val="center"/>
            <w:hideMark/>
          </w:tcPr>
          <w:p w14:paraId="17F83738" w14:textId="77777777" w:rsidR="008827B8" w:rsidRPr="00511DB3" w:rsidRDefault="008827B8" w:rsidP="00B41038">
            <w:pPr>
              <w:spacing w:before="0" w:after="0" w:line="240" w:lineRule="auto"/>
              <w:jc w:val="center"/>
              <w:rPr>
                <w:rFonts w:eastAsia="Times New Roman" w:cs="Times New Roman"/>
                <w:szCs w:val="24"/>
              </w:rPr>
            </w:pPr>
            <w:r w:rsidRPr="00511DB3">
              <w:rPr>
                <w:rFonts w:eastAsia="Times New Roman" w:cs="Times New Roman"/>
                <w:szCs w:val="24"/>
              </w:rPr>
              <w:t>1</w:t>
            </w:r>
          </w:p>
        </w:tc>
        <w:tc>
          <w:tcPr>
            <w:tcW w:w="1521" w:type="dxa"/>
            <w:gridSpan w:val="2"/>
            <w:tcBorders>
              <w:top w:val="nil"/>
              <w:left w:val="nil"/>
              <w:bottom w:val="single" w:sz="4" w:space="0" w:color="auto"/>
              <w:right w:val="single" w:sz="4" w:space="0" w:color="auto"/>
            </w:tcBorders>
            <w:shd w:val="clear" w:color="auto" w:fill="auto"/>
            <w:vAlign w:val="center"/>
            <w:hideMark/>
          </w:tcPr>
          <w:p w14:paraId="286B2CAC" w14:textId="77777777" w:rsidR="008827B8" w:rsidRPr="00511DB3" w:rsidRDefault="008827B8" w:rsidP="00B41038">
            <w:pPr>
              <w:spacing w:before="0" w:after="0" w:line="240" w:lineRule="auto"/>
              <w:jc w:val="center"/>
              <w:rPr>
                <w:rFonts w:eastAsia="Times New Roman" w:cs="Times New Roman"/>
                <w:szCs w:val="24"/>
              </w:rPr>
            </w:pPr>
            <w:r w:rsidRPr="00511DB3">
              <w:rPr>
                <w:rFonts w:eastAsia="Times New Roman" w:cs="Times New Roman"/>
                <w:szCs w:val="24"/>
              </w:rPr>
              <w:t>0</w:t>
            </w:r>
          </w:p>
        </w:tc>
        <w:tc>
          <w:tcPr>
            <w:tcW w:w="1585" w:type="dxa"/>
            <w:gridSpan w:val="2"/>
            <w:tcBorders>
              <w:top w:val="nil"/>
              <w:left w:val="nil"/>
              <w:bottom w:val="single" w:sz="4" w:space="0" w:color="auto"/>
              <w:right w:val="single" w:sz="4" w:space="0" w:color="auto"/>
            </w:tcBorders>
            <w:shd w:val="clear" w:color="auto" w:fill="auto"/>
            <w:vAlign w:val="center"/>
            <w:hideMark/>
          </w:tcPr>
          <w:p w14:paraId="329D8758" w14:textId="77777777" w:rsidR="008827B8" w:rsidRPr="00511DB3" w:rsidRDefault="008827B8" w:rsidP="00F2694E">
            <w:pPr>
              <w:spacing w:before="0" w:after="0" w:line="240" w:lineRule="auto"/>
              <w:jc w:val="center"/>
              <w:rPr>
                <w:rFonts w:eastAsia="Times New Roman" w:cs="Times New Roman"/>
                <w:szCs w:val="24"/>
              </w:rPr>
            </w:pPr>
            <w:r w:rsidRPr="00511DB3">
              <w:rPr>
                <w:rFonts w:eastAsia="Times New Roman" w:cs="Times New Roman"/>
                <w:szCs w:val="24"/>
              </w:rPr>
              <w:t>0</w:t>
            </w:r>
          </w:p>
        </w:tc>
      </w:tr>
      <w:tr w:rsidR="008827B8" w:rsidRPr="00511DB3" w14:paraId="7F767ABE" w14:textId="77777777" w:rsidTr="004306A2">
        <w:trPr>
          <w:gridBefore w:val="1"/>
          <w:gridAfter w:val="1"/>
          <w:wBefore w:w="14" w:type="dxa"/>
          <w:wAfter w:w="23" w:type="dxa"/>
          <w:trHeight w:val="600"/>
        </w:trPr>
        <w:tc>
          <w:tcPr>
            <w:tcW w:w="2981" w:type="dxa"/>
            <w:tcBorders>
              <w:top w:val="nil"/>
              <w:left w:val="single" w:sz="4" w:space="0" w:color="auto"/>
              <w:bottom w:val="single" w:sz="4" w:space="0" w:color="auto"/>
              <w:right w:val="single" w:sz="4" w:space="0" w:color="auto"/>
            </w:tcBorders>
            <w:shd w:val="clear" w:color="auto" w:fill="auto"/>
            <w:vAlign w:val="center"/>
            <w:hideMark/>
          </w:tcPr>
          <w:p w14:paraId="13E6BFA9" w14:textId="77777777" w:rsidR="008827B8" w:rsidRPr="00511DB3" w:rsidRDefault="008827B8" w:rsidP="003F4298">
            <w:pPr>
              <w:spacing w:before="0" w:after="0" w:line="240" w:lineRule="auto"/>
              <w:jc w:val="left"/>
              <w:rPr>
                <w:rFonts w:eastAsia="Times New Roman" w:cs="Times New Roman"/>
                <w:color w:val="000000"/>
                <w:szCs w:val="24"/>
              </w:rPr>
            </w:pPr>
            <w:r w:rsidRPr="00511DB3">
              <w:rPr>
                <w:rFonts w:eastAsia="Times New Roman" w:cs="Times New Roman"/>
                <w:color w:val="000000"/>
                <w:szCs w:val="24"/>
              </w:rPr>
              <w:t>Number of times primary coder saw it</w:t>
            </w:r>
          </w:p>
        </w:tc>
        <w:tc>
          <w:tcPr>
            <w:tcW w:w="1411" w:type="dxa"/>
            <w:gridSpan w:val="3"/>
            <w:tcBorders>
              <w:top w:val="nil"/>
              <w:left w:val="nil"/>
              <w:bottom w:val="single" w:sz="4" w:space="0" w:color="auto"/>
              <w:right w:val="single" w:sz="4" w:space="0" w:color="auto"/>
            </w:tcBorders>
            <w:shd w:val="clear" w:color="auto" w:fill="auto"/>
            <w:vAlign w:val="center"/>
            <w:hideMark/>
          </w:tcPr>
          <w:p w14:paraId="16536873" w14:textId="77777777" w:rsidR="008827B8" w:rsidRPr="00511DB3" w:rsidRDefault="008827B8" w:rsidP="0024621C">
            <w:pPr>
              <w:spacing w:before="0" w:after="0" w:line="240" w:lineRule="auto"/>
              <w:jc w:val="center"/>
              <w:rPr>
                <w:rFonts w:eastAsia="Times New Roman" w:cs="Times New Roman"/>
                <w:szCs w:val="24"/>
              </w:rPr>
            </w:pPr>
            <w:r w:rsidRPr="00511DB3">
              <w:rPr>
                <w:rFonts w:eastAsia="Times New Roman" w:cs="Times New Roman"/>
                <w:szCs w:val="24"/>
              </w:rPr>
              <w:t>2</w:t>
            </w:r>
          </w:p>
        </w:tc>
        <w:tc>
          <w:tcPr>
            <w:tcW w:w="1269" w:type="dxa"/>
            <w:tcBorders>
              <w:top w:val="nil"/>
              <w:left w:val="nil"/>
              <w:bottom w:val="single" w:sz="4" w:space="0" w:color="auto"/>
              <w:right w:val="single" w:sz="4" w:space="0" w:color="auto"/>
            </w:tcBorders>
            <w:shd w:val="clear" w:color="auto" w:fill="auto"/>
            <w:vAlign w:val="center"/>
            <w:hideMark/>
          </w:tcPr>
          <w:p w14:paraId="18DAC425" w14:textId="77777777" w:rsidR="008827B8" w:rsidRPr="00511DB3" w:rsidRDefault="008827B8" w:rsidP="00B41038">
            <w:pPr>
              <w:spacing w:before="0" w:after="0" w:line="240" w:lineRule="auto"/>
              <w:jc w:val="center"/>
              <w:rPr>
                <w:rFonts w:eastAsia="Times New Roman" w:cs="Times New Roman"/>
                <w:szCs w:val="24"/>
              </w:rPr>
            </w:pPr>
            <w:r w:rsidRPr="00511DB3">
              <w:rPr>
                <w:rFonts w:eastAsia="Times New Roman" w:cs="Times New Roman"/>
                <w:szCs w:val="24"/>
              </w:rPr>
              <w:t>1</w:t>
            </w:r>
          </w:p>
        </w:tc>
        <w:tc>
          <w:tcPr>
            <w:tcW w:w="1521" w:type="dxa"/>
            <w:gridSpan w:val="2"/>
            <w:tcBorders>
              <w:top w:val="nil"/>
              <w:left w:val="nil"/>
              <w:bottom w:val="single" w:sz="4" w:space="0" w:color="auto"/>
              <w:right w:val="single" w:sz="4" w:space="0" w:color="auto"/>
            </w:tcBorders>
            <w:shd w:val="clear" w:color="auto" w:fill="auto"/>
            <w:vAlign w:val="center"/>
            <w:hideMark/>
          </w:tcPr>
          <w:p w14:paraId="1BA3740B" w14:textId="77777777" w:rsidR="008827B8" w:rsidRPr="00511DB3" w:rsidRDefault="008827B8" w:rsidP="00B41038">
            <w:pPr>
              <w:spacing w:before="0" w:after="0" w:line="240" w:lineRule="auto"/>
              <w:jc w:val="center"/>
              <w:rPr>
                <w:rFonts w:eastAsia="Times New Roman" w:cs="Times New Roman"/>
                <w:szCs w:val="24"/>
              </w:rPr>
            </w:pPr>
            <w:r w:rsidRPr="00511DB3">
              <w:rPr>
                <w:rFonts w:eastAsia="Times New Roman" w:cs="Times New Roman"/>
                <w:szCs w:val="24"/>
              </w:rPr>
              <w:t>0</w:t>
            </w:r>
          </w:p>
        </w:tc>
        <w:tc>
          <w:tcPr>
            <w:tcW w:w="1585" w:type="dxa"/>
            <w:gridSpan w:val="2"/>
            <w:tcBorders>
              <w:top w:val="nil"/>
              <w:left w:val="nil"/>
              <w:bottom w:val="single" w:sz="4" w:space="0" w:color="auto"/>
              <w:right w:val="single" w:sz="4" w:space="0" w:color="auto"/>
            </w:tcBorders>
            <w:shd w:val="clear" w:color="auto" w:fill="auto"/>
            <w:vAlign w:val="center"/>
            <w:hideMark/>
          </w:tcPr>
          <w:p w14:paraId="68A7911A" w14:textId="77777777" w:rsidR="008827B8" w:rsidRPr="00511DB3" w:rsidRDefault="008827B8" w:rsidP="00F2694E">
            <w:pPr>
              <w:spacing w:before="0" w:after="0" w:line="240" w:lineRule="auto"/>
              <w:jc w:val="center"/>
              <w:rPr>
                <w:rFonts w:eastAsia="Times New Roman" w:cs="Times New Roman"/>
                <w:szCs w:val="24"/>
              </w:rPr>
            </w:pPr>
            <w:r w:rsidRPr="00511DB3">
              <w:rPr>
                <w:rFonts w:eastAsia="Times New Roman" w:cs="Times New Roman"/>
                <w:szCs w:val="24"/>
              </w:rPr>
              <w:t>0</w:t>
            </w:r>
          </w:p>
        </w:tc>
      </w:tr>
      <w:tr w:rsidR="008827B8" w:rsidRPr="00511DB3" w14:paraId="18DDFC39" w14:textId="77777777" w:rsidTr="004306A2">
        <w:trPr>
          <w:gridBefore w:val="1"/>
          <w:gridAfter w:val="1"/>
          <w:wBefore w:w="14" w:type="dxa"/>
          <w:wAfter w:w="23" w:type="dxa"/>
          <w:trHeight w:val="600"/>
        </w:trPr>
        <w:tc>
          <w:tcPr>
            <w:tcW w:w="2981" w:type="dxa"/>
            <w:tcBorders>
              <w:top w:val="nil"/>
              <w:left w:val="single" w:sz="4" w:space="0" w:color="auto"/>
              <w:bottom w:val="single" w:sz="4" w:space="0" w:color="auto"/>
              <w:right w:val="single" w:sz="4" w:space="0" w:color="auto"/>
            </w:tcBorders>
            <w:shd w:val="clear" w:color="auto" w:fill="auto"/>
            <w:vAlign w:val="center"/>
            <w:hideMark/>
          </w:tcPr>
          <w:p w14:paraId="7F4FC53A" w14:textId="77777777" w:rsidR="008827B8" w:rsidRPr="00511DB3" w:rsidRDefault="008827B8" w:rsidP="003F4298">
            <w:pPr>
              <w:spacing w:before="0" w:after="0" w:line="240" w:lineRule="auto"/>
              <w:jc w:val="left"/>
              <w:rPr>
                <w:rFonts w:eastAsia="Times New Roman" w:cs="Times New Roman"/>
                <w:color w:val="000000"/>
                <w:szCs w:val="24"/>
              </w:rPr>
            </w:pPr>
            <w:r w:rsidRPr="00511DB3">
              <w:rPr>
                <w:rFonts w:eastAsia="Times New Roman" w:cs="Times New Roman"/>
                <w:color w:val="000000"/>
                <w:szCs w:val="24"/>
              </w:rPr>
              <w:t>Number of times secondary coder saw it</w:t>
            </w:r>
          </w:p>
        </w:tc>
        <w:tc>
          <w:tcPr>
            <w:tcW w:w="1411" w:type="dxa"/>
            <w:gridSpan w:val="3"/>
            <w:tcBorders>
              <w:top w:val="nil"/>
              <w:left w:val="nil"/>
              <w:bottom w:val="single" w:sz="4" w:space="0" w:color="auto"/>
              <w:right w:val="single" w:sz="4" w:space="0" w:color="auto"/>
            </w:tcBorders>
            <w:shd w:val="clear" w:color="auto" w:fill="auto"/>
            <w:vAlign w:val="center"/>
            <w:hideMark/>
          </w:tcPr>
          <w:p w14:paraId="324E4C2A" w14:textId="77777777" w:rsidR="008827B8" w:rsidRPr="00511DB3" w:rsidRDefault="008827B8" w:rsidP="0024621C">
            <w:pPr>
              <w:spacing w:before="0" w:after="0" w:line="240" w:lineRule="auto"/>
              <w:jc w:val="center"/>
              <w:rPr>
                <w:rFonts w:eastAsia="Times New Roman" w:cs="Times New Roman"/>
                <w:szCs w:val="24"/>
              </w:rPr>
            </w:pPr>
            <w:r w:rsidRPr="00511DB3">
              <w:rPr>
                <w:rFonts w:eastAsia="Times New Roman" w:cs="Times New Roman"/>
                <w:szCs w:val="24"/>
              </w:rPr>
              <w:t>3</w:t>
            </w:r>
          </w:p>
        </w:tc>
        <w:tc>
          <w:tcPr>
            <w:tcW w:w="1269" w:type="dxa"/>
            <w:tcBorders>
              <w:top w:val="nil"/>
              <w:left w:val="nil"/>
              <w:bottom w:val="single" w:sz="4" w:space="0" w:color="auto"/>
              <w:right w:val="single" w:sz="4" w:space="0" w:color="auto"/>
            </w:tcBorders>
            <w:shd w:val="clear" w:color="auto" w:fill="auto"/>
            <w:vAlign w:val="center"/>
            <w:hideMark/>
          </w:tcPr>
          <w:p w14:paraId="00CCB81C" w14:textId="77777777" w:rsidR="008827B8" w:rsidRPr="00511DB3" w:rsidRDefault="008827B8" w:rsidP="00B41038">
            <w:pPr>
              <w:spacing w:before="0" w:after="0" w:line="240" w:lineRule="auto"/>
              <w:jc w:val="center"/>
              <w:rPr>
                <w:rFonts w:eastAsia="Times New Roman" w:cs="Times New Roman"/>
                <w:szCs w:val="24"/>
              </w:rPr>
            </w:pPr>
            <w:r w:rsidRPr="00511DB3">
              <w:rPr>
                <w:rFonts w:eastAsia="Times New Roman" w:cs="Times New Roman"/>
                <w:szCs w:val="24"/>
              </w:rPr>
              <w:t>1</w:t>
            </w:r>
          </w:p>
        </w:tc>
        <w:tc>
          <w:tcPr>
            <w:tcW w:w="1521" w:type="dxa"/>
            <w:gridSpan w:val="2"/>
            <w:tcBorders>
              <w:top w:val="nil"/>
              <w:left w:val="nil"/>
              <w:bottom w:val="single" w:sz="4" w:space="0" w:color="auto"/>
              <w:right w:val="single" w:sz="4" w:space="0" w:color="auto"/>
            </w:tcBorders>
            <w:shd w:val="clear" w:color="auto" w:fill="auto"/>
            <w:vAlign w:val="center"/>
            <w:hideMark/>
          </w:tcPr>
          <w:p w14:paraId="48BFBD46" w14:textId="77777777" w:rsidR="008827B8" w:rsidRPr="00511DB3" w:rsidRDefault="008827B8" w:rsidP="00B41038">
            <w:pPr>
              <w:spacing w:before="0" w:after="0" w:line="240" w:lineRule="auto"/>
              <w:jc w:val="center"/>
              <w:rPr>
                <w:rFonts w:eastAsia="Times New Roman" w:cs="Times New Roman"/>
                <w:szCs w:val="24"/>
              </w:rPr>
            </w:pPr>
            <w:r w:rsidRPr="00511DB3">
              <w:rPr>
                <w:rFonts w:eastAsia="Times New Roman" w:cs="Times New Roman"/>
                <w:szCs w:val="24"/>
              </w:rPr>
              <w:t>0</w:t>
            </w:r>
          </w:p>
        </w:tc>
        <w:tc>
          <w:tcPr>
            <w:tcW w:w="1585" w:type="dxa"/>
            <w:gridSpan w:val="2"/>
            <w:tcBorders>
              <w:top w:val="nil"/>
              <w:left w:val="nil"/>
              <w:bottom w:val="single" w:sz="4" w:space="0" w:color="auto"/>
              <w:right w:val="single" w:sz="4" w:space="0" w:color="auto"/>
            </w:tcBorders>
            <w:shd w:val="clear" w:color="auto" w:fill="auto"/>
            <w:vAlign w:val="center"/>
            <w:hideMark/>
          </w:tcPr>
          <w:p w14:paraId="7ECCFB9F" w14:textId="77777777" w:rsidR="008827B8" w:rsidRPr="00511DB3" w:rsidRDefault="008827B8" w:rsidP="00F2694E">
            <w:pPr>
              <w:spacing w:before="0" w:after="0" w:line="240" w:lineRule="auto"/>
              <w:jc w:val="center"/>
              <w:rPr>
                <w:rFonts w:eastAsia="Times New Roman" w:cs="Times New Roman"/>
                <w:szCs w:val="24"/>
              </w:rPr>
            </w:pPr>
            <w:r w:rsidRPr="00511DB3">
              <w:rPr>
                <w:rFonts w:eastAsia="Times New Roman" w:cs="Times New Roman"/>
                <w:szCs w:val="24"/>
              </w:rPr>
              <w:t>0</w:t>
            </w:r>
          </w:p>
        </w:tc>
      </w:tr>
      <w:tr w:rsidR="008827B8" w:rsidRPr="00511DB3" w14:paraId="5D57B772" w14:textId="77777777" w:rsidTr="004306A2">
        <w:trPr>
          <w:gridBefore w:val="1"/>
          <w:gridAfter w:val="1"/>
          <w:wBefore w:w="14" w:type="dxa"/>
          <w:wAfter w:w="23" w:type="dxa"/>
          <w:trHeight w:val="600"/>
        </w:trPr>
        <w:tc>
          <w:tcPr>
            <w:tcW w:w="2981" w:type="dxa"/>
            <w:tcBorders>
              <w:top w:val="nil"/>
              <w:left w:val="single" w:sz="4" w:space="0" w:color="auto"/>
              <w:bottom w:val="single" w:sz="4" w:space="0" w:color="auto"/>
              <w:right w:val="single" w:sz="4" w:space="0" w:color="auto"/>
            </w:tcBorders>
            <w:shd w:val="clear" w:color="auto" w:fill="auto"/>
            <w:vAlign w:val="center"/>
            <w:hideMark/>
          </w:tcPr>
          <w:p w14:paraId="1721DB1F" w14:textId="77777777" w:rsidR="008827B8" w:rsidRPr="00511DB3" w:rsidRDefault="008827B8" w:rsidP="003F4298">
            <w:pPr>
              <w:spacing w:before="0" w:after="0" w:line="240" w:lineRule="auto"/>
              <w:jc w:val="left"/>
              <w:rPr>
                <w:rFonts w:eastAsia="Times New Roman" w:cs="Times New Roman"/>
                <w:color w:val="000000"/>
                <w:szCs w:val="24"/>
              </w:rPr>
            </w:pPr>
            <w:r w:rsidRPr="00511DB3">
              <w:rPr>
                <w:rFonts w:eastAsia="Times New Roman" w:cs="Times New Roman"/>
                <w:color w:val="000000"/>
                <w:szCs w:val="24"/>
              </w:rPr>
              <w:t>Percentage agreement on presence</w:t>
            </w:r>
          </w:p>
        </w:tc>
        <w:tc>
          <w:tcPr>
            <w:tcW w:w="1411" w:type="dxa"/>
            <w:gridSpan w:val="3"/>
            <w:tcBorders>
              <w:top w:val="nil"/>
              <w:left w:val="nil"/>
              <w:bottom w:val="single" w:sz="4" w:space="0" w:color="auto"/>
              <w:right w:val="single" w:sz="4" w:space="0" w:color="auto"/>
            </w:tcBorders>
            <w:shd w:val="clear" w:color="auto" w:fill="auto"/>
            <w:vAlign w:val="center"/>
            <w:hideMark/>
          </w:tcPr>
          <w:p w14:paraId="08DFE186" w14:textId="77777777" w:rsidR="008827B8" w:rsidRPr="00511DB3" w:rsidRDefault="008827B8" w:rsidP="0024621C">
            <w:pPr>
              <w:spacing w:before="0" w:after="0" w:line="240" w:lineRule="auto"/>
              <w:jc w:val="center"/>
              <w:rPr>
                <w:rFonts w:eastAsia="Times New Roman" w:cs="Times New Roman"/>
                <w:b/>
                <w:bCs/>
                <w:szCs w:val="24"/>
              </w:rPr>
            </w:pPr>
            <w:r w:rsidRPr="00511DB3">
              <w:rPr>
                <w:rFonts w:eastAsia="Times New Roman" w:cs="Times New Roman"/>
                <w:b/>
                <w:bCs/>
                <w:szCs w:val="24"/>
              </w:rPr>
              <w:t>80%</w:t>
            </w:r>
          </w:p>
        </w:tc>
        <w:tc>
          <w:tcPr>
            <w:tcW w:w="1269" w:type="dxa"/>
            <w:tcBorders>
              <w:top w:val="nil"/>
              <w:left w:val="nil"/>
              <w:bottom w:val="single" w:sz="4" w:space="0" w:color="auto"/>
              <w:right w:val="single" w:sz="4" w:space="0" w:color="auto"/>
            </w:tcBorders>
            <w:shd w:val="clear" w:color="auto" w:fill="auto"/>
            <w:vAlign w:val="center"/>
            <w:hideMark/>
          </w:tcPr>
          <w:p w14:paraId="0FDB7A12" w14:textId="77777777" w:rsidR="008827B8" w:rsidRPr="00511DB3" w:rsidRDefault="008827B8" w:rsidP="00B41038">
            <w:pPr>
              <w:spacing w:before="0" w:after="0" w:line="240" w:lineRule="auto"/>
              <w:jc w:val="center"/>
              <w:rPr>
                <w:rFonts w:eastAsia="Times New Roman" w:cs="Times New Roman"/>
                <w:b/>
                <w:bCs/>
                <w:szCs w:val="24"/>
              </w:rPr>
            </w:pPr>
            <w:r w:rsidRPr="00511DB3">
              <w:rPr>
                <w:rFonts w:eastAsia="Times New Roman" w:cs="Times New Roman"/>
                <w:b/>
                <w:bCs/>
                <w:szCs w:val="24"/>
              </w:rPr>
              <w:t>100%</w:t>
            </w:r>
          </w:p>
        </w:tc>
        <w:tc>
          <w:tcPr>
            <w:tcW w:w="1521" w:type="dxa"/>
            <w:gridSpan w:val="2"/>
            <w:tcBorders>
              <w:top w:val="nil"/>
              <w:left w:val="nil"/>
              <w:bottom w:val="single" w:sz="4" w:space="0" w:color="auto"/>
              <w:right w:val="single" w:sz="4" w:space="0" w:color="auto"/>
            </w:tcBorders>
            <w:shd w:val="clear" w:color="auto" w:fill="auto"/>
            <w:vAlign w:val="center"/>
            <w:hideMark/>
          </w:tcPr>
          <w:p w14:paraId="71E6B457" w14:textId="77777777" w:rsidR="008827B8" w:rsidRPr="00511DB3" w:rsidRDefault="008827B8" w:rsidP="00B41038">
            <w:pPr>
              <w:spacing w:before="0" w:after="0" w:line="240" w:lineRule="auto"/>
              <w:jc w:val="center"/>
              <w:rPr>
                <w:rFonts w:eastAsia="Times New Roman" w:cs="Times New Roman"/>
                <w:b/>
                <w:bCs/>
                <w:szCs w:val="24"/>
              </w:rPr>
            </w:pPr>
            <w:r w:rsidRPr="00511DB3">
              <w:rPr>
                <w:rFonts w:eastAsia="Times New Roman" w:cs="Times New Roman"/>
                <w:b/>
                <w:bCs/>
                <w:szCs w:val="24"/>
              </w:rPr>
              <w:t>100%</w:t>
            </w:r>
          </w:p>
        </w:tc>
        <w:tc>
          <w:tcPr>
            <w:tcW w:w="1585" w:type="dxa"/>
            <w:gridSpan w:val="2"/>
            <w:tcBorders>
              <w:top w:val="nil"/>
              <w:left w:val="nil"/>
              <w:bottom w:val="single" w:sz="4" w:space="0" w:color="auto"/>
              <w:right w:val="single" w:sz="4" w:space="0" w:color="auto"/>
            </w:tcBorders>
            <w:shd w:val="clear" w:color="auto" w:fill="auto"/>
            <w:vAlign w:val="center"/>
            <w:hideMark/>
          </w:tcPr>
          <w:p w14:paraId="3AA16976" w14:textId="77777777" w:rsidR="008827B8" w:rsidRPr="00511DB3" w:rsidRDefault="008827B8" w:rsidP="00F2694E">
            <w:pPr>
              <w:spacing w:before="0" w:after="0" w:line="240" w:lineRule="auto"/>
              <w:jc w:val="center"/>
              <w:rPr>
                <w:rFonts w:eastAsia="Times New Roman" w:cs="Times New Roman"/>
                <w:b/>
                <w:bCs/>
                <w:szCs w:val="24"/>
              </w:rPr>
            </w:pPr>
            <w:r w:rsidRPr="00511DB3">
              <w:rPr>
                <w:rFonts w:eastAsia="Times New Roman" w:cs="Times New Roman"/>
                <w:b/>
                <w:bCs/>
                <w:szCs w:val="24"/>
              </w:rPr>
              <w:t>100%</w:t>
            </w:r>
          </w:p>
        </w:tc>
      </w:tr>
      <w:tr w:rsidR="009C1782" w:rsidRPr="00511DB3" w14:paraId="7A0F5025" w14:textId="77777777" w:rsidTr="004306A2">
        <w:trPr>
          <w:gridBefore w:val="1"/>
          <w:wBefore w:w="14" w:type="dxa"/>
          <w:trHeight w:val="600"/>
        </w:trPr>
        <w:tc>
          <w:tcPr>
            <w:tcW w:w="298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091F0CE" w14:textId="188380E9" w:rsidR="009C1782" w:rsidRPr="00511DB3" w:rsidRDefault="00E252ED" w:rsidP="003F4298">
            <w:pPr>
              <w:spacing w:after="0" w:line="240" w:lineRule="auto"/>
              <w:jc w:val="left"/>
              <w:rPr>
                <w:rFonts w:eastAsia="Times New Roman" w:cs="Times New Roman"/>
                <w:b/>
                <w:bCs/>
                <w:color w:val="000000"/>
                <w:szCs w:val="24"/>
              </w:rPr>
            </w:pPr>
            <w:r w:rsidRPr="00511DB3">
              <w:rPr>
                <w:rFonts w:eastAsia="Times New Roman" w:cs="Times New Roman"/>
                <w:b/>
                <w:bCs/>
                <w:color w:val="000000"/>
                <w:szCs w:val="24"/>
              </w:rPr>
              <w:t>Code 4</w:t>
            </w:r>
          </w:p>
        </w:tc>
        <w:tc>
          <w:tcPr>
            <w:tcW w:w="5809" w:type="dxa"/>
            <w:gridSpan w:val="9"/>
            <w:tcBorders>
              <w:top w:val="single" w:sz="4" w:space="0" w:color="auto"/>
              <w:left w:val="nil"/>
              <w:bottom w:val="single" w:sz="4" w:space="0" w:color="auto"/>
              <w:right w:val="single" w:sz="4" w:space="0" w:color="auto"/>
            </w:tcBorders>
            <w:shd w:val="clear" w:color="auto" w:fill="auto"/>
            <w:vAlign w:val="center"/>
            <w:hideMark/>
          </w:tcPr>
          <w:p w14:paraId="39CFF5A3" w14:textId="77777777" w:rsidR="009C1782" w:rsidRPr="00511DB3" w:rsidRDefault="009C1782" w:rsidP="009C1782">
            <w:pPr>
              <w:spacing w:after="0" w:line="240" w:lineRule="auto"/>
              <w:jc w:val="center"/>
              <w:rPr>
                <w:rFonts w:eastAsia="Times New Roman" w:cs="Times New Roman"/>
                <w:b/>
                <w:bCs/>
                <w:color w:val="000000"/>
                <w:szCs w:val="24"/>
              </w:rPr>
            </w:pPr>
            <w:r w:rsidRPr="00511DB3">
              <w:rPr>
                <w:rFonts w:eastAsia="Times New Roman" w:cs="Times New Roman"/>
                <w:b/>
                <w:bCs/>
                <w:color w:val="000000"/>
                <w:szCs w:val="24"/>
              </w:rPr>
              <w:t>Metros/trams possessing positive symbolism within a culture</w:t>
            </w:r>
          </w:p>
        </w:tc>
      </w:tr>
      <w:tr w:rsidR="009C1782" w:rsidRPr="00511DB3" w14:paraId="0955FA98" w14:textId="77777777" w:rsidTr="004306A2">
        <w:trPr>
          <w:gridBefore w:val="1"/>
          <w:wBefore w:w="14" w:type="dxa"/>
          <w:trHeight w:val="600"/>
        </w:trPr>
        <w:tc>
          <w:tcPr>
            <w:tcW w:w="2981" w:type="dxa"/>
            <w:vMerge/>
            <w:tcBorders>
              <w:top w:val="single" w:sz="4" w:space="0" w:color="auto"/>
              <w:left w:val="single" w:sz="4" w:space="0" w:color="auto"/>
              <w:bottom w:val="single" w:sz="4" w:space="0" w:color="auto"/>
              <w:right w:val="single" w:sz="4" w:space="0" w:color="auto"/>
            </w:tcBorders>
            <w:vAlign w:val="center"/>
            <w:hideMark/>
          </w:tcPr>
          <w:p w14:paraId="388284CB" w14:textId="77777777" w:rsidR="009C1782" w:rsidRPr="00511DB3" w:rsidRDefault="009C1782" w:rsidP="003F4298">
            <w:pPr>
              <w:spacing w:after="0" w:line="240" w:lineRule="auto"/>
              <w:jc w:val="left"/>
              <w:rPr>
                <w:rFonts w:eastAsia="Times New Roman" w:cs="Times New Roman"/>
                <w:b/>
                <w:bCs/>
                <w:color w:val="000000"/>
                <w:szCs w:val="24"/>
              </w:rPr>
            </w:pPr>
          </w:p>
        </w:tc>
        <w:tc>
          <w:tcPr>
            <w:tcW w:w="1393" w:type="dxa"/>
            <w:tcBorders>
              <w:top w:val="nil"/>
              <w:left w:val="nil"/>
              <w:bottom w:val="single" w:sz="4" w:space="0" w:color="auto"/>
              <w:right w:val="single" w:sz="4" w:space="0" w:color="auto"/>
            </w:tcBorders>
            <w:shd w:val="clear" w:color="auto" w:fill="auto"/>
            <w:noWrap/>
            <w:vAlign w:val="bottom"/>
            <w:hideMark/>
          </w:tcPr>
          <w:p w14:paraId="022D2210" w14:textId="77777777" w:rsidR="009C1782" w:rsidRPr="00511DB3" w:rsidRDefault="009C1782" w:rsidP="009C1782">
            <w:pPr>
              <w:spacing w:after="0" w:line="240" w:lineRule="auto"/>
              <w:jc w:val="center"/>
              <w:rPr>
                <w:rFonts w:eastAsia="Times New Roman" w:cs="Times New Roman"/>
                <w:color w:val="000000"/>
                <w:szCs w:val="24"/>
              </w:rPr>
            </w:pPr>
            <w:r w:rsidRPr="00511DB3">
              <w:rPr>
                <w:rFonts w:eastAsia="Times New Roman" w:cs="Times New Roman"/>
                <w:color w:val="000000"/>
                <w:szCs w:val="24"/>
              </w:rPr>
              <w:t>Anglo 1</w:t>
            </w:r>
          </w:p>
        </w:tc>
        <w:tc>
          <w:tcPr>
            <w:tcW w:w="1287" w:type="dxa"/>
            <w:gridSpan w:val="3"/>
            <w:tcBorders>
              <w:top w:val="nil"/>
              <w:left w:val="nil"/>
              <w:bottom w:val="single" w:sz="4" w:space="0" w:color="auto"/>
              <w:right w:val="single" w:sz="4" w:space="0" w:color="auto"/>
            </w:tcBorders>
            <w:shd w:val="clear" w:color="auto" w:fill="auto"/>
            <w:noWrap/>
            <w:vAlign w:val="bottom"/>
            <w:hideMark/>
          </w:tcPr>
          <w:p w14:paraId="188069C6" w14:textId="77777777" w:rsidR="009C1782" w:rsidRPr="00511DB3" w:rsidRDefault="009C1782" w:rsidP="009C1782">
            <w:pPr>
              <w:spacing w:after="0" w:line="240" w:lineRule="auto"/>
              <w:jc w:val="center"/>
              <w:rPr>
                <w:rFonts w:eastAsia="Times New Roman" w:cs="Times New Roman"/>
                <w:color w:val="000000"/>
                <w:szCs w:val="24"/>
              </w:rPr>
            </w:pPr>
            <w:r w:rsidRPr="00511DB3">
              <w:rPr>
                <w:rFonts w:eastAsia="Times New Roman" w:cs="Times New Roman"/>
                <w:color w:val="000000"/>
                <w:szCs w:val="24"/>
              </w:rPr>
              <w:t>Nordic 1</w:t>
            </w:r>
          </w:p>
        </w:tc>
        <w:tc>
          <w:tcPr>
            <w:tcW w:w="1519" w:type="dxa"/>
            <w:gridSpan w:val="2"/>
            <w:tcBorders>
              <w:top w:val="nil"/>
              <w:left w:val="nil"/>
              <w:bottom w:val="single" w:sz="4" w:space="0" w:color="auto"/>
              <w:right w:val="single" w:sz="4" w:space="0" w:color="auto"/>
            </w:tcBorders>
            <w:shd w:val="clear" w:color="auto" w:fill="auto"/>
            <w:noWrap/>
            <w:vAlign w:val="bottom"/>
            <w:hideMark/>
          </w:tcPr>
          <w:p w14:paraId="11669FFC" w14:textId="77777777" w:rsidR="009C1782" w:rsidRPr="00511DB3" w:rsidRDefault="009C1782" w:rsidP="009C1782">
            <w:pPr>
              <w:spacing w:after="0" w:line="240" w:lineRule="auto"/>
              <w:jc w:val="center"/>
              <w:rPr>
                <w:rFonts w:eastAsia="Times New Roman" w:cs="Times New Roman"/>
                <w:color w:val="000000"/>
                <w:szCs w:val="24"/>
              </w:rPr>
            </w:pPr>
            <w:r w:rsidRPr="00511DB3">
              <w:rPr>
                <w:rFonts w:eastAsia="Times New Roman" w:cs="Times New Roman"/>
                <w:color w:val="000000"/>
                <w:szCs w:val="24"/>
              </w:rPr>
              <w:t>Confucian 1</w:t>
            </w:r>
          </w:p>
        </w:tc>
        <w:tc>
          <w:tcPr>
            <w:tcW w:w="1610" w:type="dxa"/>
            <w:gridSpan w:val="3"/>
            <w:tcBorders>
              <w:top w:val="nil"/>
              <w:left w:val="nil"/>
              <w:bottom w:val="single" w:sz="4" w:space="0" w:color="auto"/>
              <w:right w:val="single" w:sz="4" w:space="0" w:color="auto"/>
            </w:tcBorders>
            <w:shd w:val="clear" w:color="auto" w:fill="auto"/>
            <w:noWrap/>
            <w:vAlign w:val="bottom"/>
            <w:hideMark/>
          </w:tcPr>
          <w:p w14:paraId="291442DE" w14:textId="77777777" w:rsidR="009C1782" w:rsidRPr="00511DB3" w:rsidRDefault="009C1782" w:rsidP="009C1782">
            <w:pPr>
              <w:spacing w:after="0" w:line="240" w:lineRule="auto"/>
              <w:jc w:val="center"/>
              <w:rPr>
                <w:rFonts w:eastAsia="Times New Roman" w:cs="Times New Roman"/>
                <w:color w:val="000000"/>
                <w:szCs w:val="24"/>
              </w:rPr>
            </w:pPr>
            <w:r w:rsidRPr="00511DB3">
              <w:rPr>
                <w:rFonts w:eastAsia="Times New Roman" w:cs="Times New Roman"/>
                <w:color w:val="000000"/>
                <w:szCs w:val="24"/>
              </w:rPr>
              <w:t>South Asian 1</w:t>
            </w:r>
          </w:p>
        </w:tc>
      </w:tr>
      <w:tr w:rsidR="009C1782" w:rsidRPr="00511DB3" w14:paraId="08BA7ED4" w14:textId="77777777" w:rsidTr="004306A2">
        <w:trPr>
          <w:gridBefore w:val="1"/>
          <w:wBefore w:w="14" w:type="dxa"/>
          <w:trHeight w:val="600"/>
        </w:trPr>
        <w:tc>
          <w:tcPr>
            <w:tcW w:w="2981" w:type="dxa"/>
            <w:tcBorders>
              <w:top w:val="nil"/>
              <w:left w:val="single" w:sz="4" w:space="0" w:color="auto"/>
              <w:bottom w:val="single" w:sz="4" w:space="0" w:color="auto"/>
              <w:right w:val="single" w:sz="4" w:space="0" w:color="auto"/>
            </w:tcBorders>
            <w:shd w:val="clear" w:color="auto" w:fill="auto"/>
            <w:vAlign w:val="center"/>
            <w:hideMark/>
          </w:tcPr>
          <w:p w14:paraId="427B58AF" w14:textId="77777777" w:rsidR="009C1782" w:rsidRPr="00511DB3" w:rsidRDefault="009C1782" w:rsidP="003F4298">
            <w:pPr>
              <w:spacing w:after="0" w:line="240" w:lineRule="auto"/>
              <w:jc w:val="left"/>
              <w:rPr>
                <w:rFonts w:eastAsia="Times New Roman" w:cs="Times New Roman"/>
                <w:color w:val="000000"/>
                <w:szCs w:val="24"/>
              </w:rPr>
            </w:pPr>
            <w:r w:rsidRPr="00511DB3">
              <w:rPr>
                <w:rFonts w:eastAsia="Times New Roman" w:cs="Times New Roman"/>
                <w:color w:val="000000"/>
                <w:szCs w:val="24"/>
              </w:rPr>
              <w:t>Number of times both saw the code present</w:t>
            </w:r>
          </w:p>
        </w:tc>
        <w:tc>
          <w:tcPr>
            <w:tcW w:w="1393" w:type="dxa"/>
            <w:tcBorders>
              <w:top w:val="nil"/>
              <w:left w:val="nil"/>
              <w:bottom w:val="single" w:sz="4" w:space="0" w:color="auto"/>
              <w:right w:val="single" w:sz="4" w:space="0" w:color="auto"/>
            </w:tcBorders>
            <w:shd w:val="clear" w:color="auto" w:fill="auto"/>
            <w:vAlign w:val="center"/>
            <w:hideMark/>
          </w:tcPr>
          <w:p w14:paraId="110605A6" w14:textId="77777777" w:rsidR="009C1782" w:rsidRPr="00511DB3" w:rsidRDefault="009C1782" w:rsidP="009C1782">
            <w:pPr>
              <w:spacing w:after="0" w:line="240" w:lineRule="auto"/>
              <w:jc w:val="center"/>
              <w:rPr>
                <w:rFonts w:eastAsia="Times New Roman" w:cs="Times New Roman"/>
                <w:szCs w:val="24"/>
              </w:rPr>
            </w:pPr>
            <w:r w:rsidRPr="00511DB3">
              <w:rPr>
                <w:rFonts w:eastAsia="Times New Roman" w:cs="Times New Roman"/>
                <w:szCs w:val="24"/>
              </w:rPr>
              <w:t>1</w:t>
            </w:r>
          </w:p>
        </w:tc>
        <w:tc>
          <w:tcPr>
            <w:tcW w:w="1287" w:type="dxa"/>
            <w:gridSpan w:val="3"/>
            <w:tcBorders>
              <w:top w:val="nil"/>
              <w:left w:val="nil"/>
              <w:bottom w:val="single" w:sz="4" w:space="0" w:color="auto"/>
              <w:right w:val="single" w:sz="4" w:space="0" w:color="auto"/>
            </w:tcBorders>
            <w:shd w:val="clear" w:color="auto" w:fill="auto"/>
            <w:vAlign w:val="center"/>
            <w:hideMark/>
          </w:tcPr>
          <w:p w14:paraId="2F135D24" w14:textId="77777777" w:rsidR="009C1782" w:rsidRPr="00511DB3" w:rsidRDefault="009C1782" w:rsidP="009C1782">
            <w:pPr>
              <w:spacing w:after="0" w:line="240" w:lineRule="auto"/>
              <w:jc w:val="center"/>
              <w:rPr>
                <w:rFonts w:eastAsia="Times New Roman" w:cs="Times New Roman"/>
                <w:szCs w:val="24"/>
              </w:rPr>
            </w:pPr>
            <w:r w:rsidRPr="00511DB3">
              <w:rPr>
                <w:rFonts w:eastAsia="Times New Roman" w:cs="Times New Roman"/>
                <w:szCs w:val="24"/>
              </w:rPr>
              <w:t>0</w:t>
            </w:r>
          </w:p>
        </w:tc>
        <w:tc>
          <w:tcPr>
            <w:tcW w:w="1519" w:type="dxa"/>
            <w:gridSpan w:val="2"/>
            <w:tcBorders>
              <w:top w:val="nil"/>
              <w:left w:val="nil"/>
              <w:bottom w:val="single" w:sz="4" w:space="0" w:color="auto"/>
              <w:right w:val="single" w:sz="4" w:space="0" w:color="auto"/>
            </w:tcBorders>
            <w:shd w:val="clear" w:color="auto" w:fill="auto"/>
            <w:vAlign w:val="center"/>
            <w:hideMark/>
          </w:tcPr>
          <w:p w14:paraId="14E8EB86" w14:textId="77777777" w:rsidR="009C1782" w:rsidRPr="00511DB3" w:rsidRDefault="009C1782" w:rsidP="009C1782">
            <w:pPr>
              <w:spacing w:after="0" w:line="240" w:lineRule="auto"/>
              <w:jc w:val="center"/>
              <w:rPr>
                <w:rFonts w:eastAsia="Times New Roman" w:cs="Times New Roman"/>
                <w:szCs w:val="24"/>
              </w:rPr>
            </w:pPr>
            <w:r w:rsidRPr="00511DB3">
              <w:rPr>
                <w:rFonts w:eastAsia="Times New Roman" w:cs="Times New Roman"/>
                <w:szCs w:val="24"/>
              </w:rPr>
              <w:t>0</w:t>
            </w:r>
          </w:p>
        </w:tc>
        <w:tc>
          <w:tcPr>
            <w:tcW w:w="1610" w:type="dxa"/>
            <w:gridSpan w:val="3"/>
            <w:tcBorders>
              <w:top w:val="nil"/>
              <w:left w:val="nil"/>
              <w:bottom w:val="single" w:sz="4" w:space="0" w:color="auto"/>
              <w:right w:val="single" w:sz="4" w:space="0" w:color="auto"/>
            </w:tcBorders>
            <w:shd w:val="clear" w:color="auto" w:fill="auto"/>
            <w:vAlign w:val="center"/>
            <w:hideMark/>
          </w:tcPr>
          <w:p w14:paraId="46A0250F" w14:textId="77777777" w:rsidR="009C1782" w:rsidRPr="00511DB3" w:rsidRDefault="009C1782" w:rsidP="009C1782">
            <w:pPr>
              <w:spacing w:after="0" w:line="240" w:lineRule="auto"/>
              <w:jc w:val="center"/>
              <w:rPr>
                <w:rFonts w:eastAsia="Times New Roman" w:cs="Times New Roman"/>
                <w:szCs w:val="24"/>
              </w:rPr>
            </w:pPr>
            <w:r w:rsidRPr="00511DB3">
              <w:rPr>
                <w:rFonts w:eastAsia="Times New Roman" w:cs="Times New Roman"/>
                <w:szCs w:val="24"/>
              </w:rPr>
              <w:t>2</w:t>
            </w:r>
          </w:p>
        </w:tc>
      </w:tr>
      <w:tr w:rsidR="009C1782" w:rsidRPr="00511DB3" w14:paraId="5771D1D7" w14:textId="77777777" w:rsidTr="004306A2">
        <w:trPr>
          <w:gridBefore w:val="1"/>
          <w:wBefore w:w="14" w:type="dxa"/>
          <w:trHeight w:val="600"/>
        </w:trPr>
        <w:tc>
          <w:tcPr>
            <w:tcW w:w="2981" w:type="dxa"/>
            <w:tcBorders>
              <w:top w:val="nil"/>
              <w:left w:val="single" w:sz="4" w:space="0" w:color="auto"/>
              <w:bottom w:val="single" w:sz="4" w:space="0" w:color="auto"/>
              <w:right w:val="single" w:sz="4" w:space="0" w:color="auto"/>
            </w:tcBorders>
            <w:shd w:val="clear" w:color="auto" w:fill="auto"/>
            <w:vAlign w:val="center"/>
            <w:hideMark/>
          </w:tcPr>
          <w:p w14:paraId="75A03E57" w14:textId="77777777" w:rsidR="009C1782" w:rsidRPr="00511DB3" w:rsidRDefault="009C1782" w:rsidP="003F4298">
            <w:pPr>
              <w:spacing w:after="0" w:line="240" w:lineRule="auto"/>
              <w:jc w:val="left"/>
              <w:rPr>
                <w:rFonts w:eastAsia="Times New Roman" w:cs="Times New Roman"/>
                <w:color w:val="000000"/>
                <w:szCs w:val="24"/>
              </w:rPr>
            </w:pPr>
            <w:r w:rsidRPr="00511DB3">
              <w:rPr>
                <w:rFonts w:eastAsia="Times New Roman" w:cs="Times New Roman"/>
                <w:color w:val="000000"/>
                <w:szCs w:val="24"/>
              </w:rPr>
              <w:t>Number of times primary coder saw it</w:t>
            </w:r>
          </w:p>
        </w:tc>
        <w:tc>
          <w:tcPr>
            <w:tcW w:w="1393" w:type="dxa"/>
            <w:tcBorders>
              <w:top w:val="nil"/>
              <w:left w:val="nil"/>
              <w:bottom w:val="single" w:sz="4" w:space="0" w:color="auto"/>
              <w:right w:val="single" w:sz="4" w:space="0" w:color="auto"/>
            </w:tcBorders>
            <w:shd w:val="clear" w:color="auto" w:fill="auto"/>
            <w:vAlign w:val="center"/>
            <w:hideMark/>
          </w:tcPr>
          <w:p w14:paraId="1F8479B5" w14:textId="77777777" w:rsidR="009C1782" w:rsidRPr="00511DB3" w:rsidRDefault="009C1782" w:rsidP="009C1782">
            <w:pPr>
              <w:spacing w:after="0" w:line="240" w:lineRule="auto"/>
              <w:jc w:val="center"/>
              <w:rPr>
                <w:rFonts w:eastAsia="Times New Roman" w:cs="Times New Roman"/>
                <w:szCs w:val="24"/>
              </w:rPr>
            </w:pPr>
            <w:r w:rsidRPr="00511DB3">
              <w:rPr>
                <w:rFonts w:eastAsia="Times New Roman" w:cs="Times New Roman"/>
                <w:szCs w:val="24"/>
              </w:rPr>
              <w:t>1</w:t>
            </w:r>
          </w:p>
        </w:tc>
        <w:tc>
          <w:tcPr>
            <w:tcW w:w="1287" w:type="dxa"/>
            <w:gridSpan w:val="3"/>
            <w:tcBorders>
              <w:top w:val="nil"/>
              <w:left w:val="nil"/>
              <w:bottom w:val="single" w:sz="4" w:space="0" w:color="auto"/>
              <w:right w:val="single" w:sz="4" w:space="0" w:color="auto"/>
            </w:tcBorders>
            <w:shd w:val="clear" w:color="auto" w:fill="auto"/>
            <w:vAlign w:val="center"/>
            <w:hideMark/>
          </w:tcPr>
          <w:p w14:paraId="383DD006" w14:textId="77777777" w:rsidR="009C1782" w:rsidRPr="00511DB3" w:rsidRDefault="009C1782" w:rsidP="009C1782">
            <w:pPr>
              <w:spacing w:after="0" w:line="240" w:lineRule="auto"/>
              <w:jc w:val="center"/>
              <w:rPr>
                <w:rFonts w:eastAsia="Times New Roman" w:cs="Times New Roman"/>
                <w:szCs w:val="24"/>
              </w:rPr>
            </w:pPr>
            <w:r w:rsidRPr="00511DB3">
              <w:rPr>
                <w:rFonts w:eastAsia="Times New Roman" w:cs="Times New Roman"/>
                <w:szCs w:val="24"/>
              </w:rPr>
              <w:t>0</w:t>
            </w:r>
          </w:p>
        </w:tc>
        <w:tc>
          <w:tcPr>
            <w:tcW w:w="1519" w:type="dxa"/>
            <w:gridSpan w:val="2"/>
            <w:tcBorders>
              <w:top w:val="nil"/>
              <w:left w:val="nil"/>
              <w:bottom w:val="single" w:sz="4" w:space="0" w:color="auto"/>
              <w:right w:val="single" w:sz="4" w:space="0" w:color="auto"/>
            </w:tcBorders>
            <w:shd w:val="clear" w:color="auto" w:fill="auto"/>
            <w:vAlign w:val="center"/>
            <w:hideMark/>
          </w:tcPr>
          <w:p w14:paraId="366243A8" w14:textId="77777777" w:rsidR="009C1782" w:rsidRPr="00511DB3" w:rsidRDefault="009C1782" w:rsidP="009C1782">
            <w:pPr>
              <w:spacing w:after="0" w:line="240" w:lineRule="auto"/>
              <w:jc w:val="center"/>
              <w:rPr>
                <w:rFonts w:eastAsia="Times New Roman" w:cs="Times New Roman"/>
                <w:szCs w:val="24"/>
              </w:rPr>
            </w:pPr>
            <w:r w:rsidRPr="00511DB3">
              <w:rPr>
                <w:rFonts w:eastAsia="Times New Roman" w:cs="Times New Roman"/>
                <w:szCs w:val="24"/>
              </w:rPr>
              <w:t>0</w:t>
            </w:r>
          </w:p>
        </w:tc>
        <w:tc>
          <w:tcPr>
            <w:tcW w:w="1610" w:type="dxa"/>
            <w:gridSpan w:val="3"/>
            <w:tcBorders>
              <w:top w:val="nil"/>
              <w:left w:val="nil"/>
              <w:bottom w:val="single" w:sz="4" w:space="0" w:color="auto"/>
              <w:right w:val="single" w:sz="4" w:space="0" w:color="auto"/>
            </w:tcBorders>
            <w:shd w:val="clear" w:color="auto" w:fill="auto"/>
            <w:vAlign w:val="center"/>
            <w:hideMark/>
          </w:tcPr>
          <w:p w14:paraId="72CA56D3" w14:textId="77777777" w:rsidR="009C1782" w:rsidRPr="00511DB3" w:rsidRDefault="009C1782" w:rsidP="009C1782">
            <w:pPr>
              <w:spacing w:after="0" w:line="240" w:lineRule="auto"/>
              <w:jc w:val="center"/>
              <w:rPr>
                <w:rFonts w:eastAsia="Times New Roman" w:cs="Times New Roman"/>
                <w:szCs w:val="24"/>
              </w:rPr>
            </w:pPr>
            <w:r w:rsidRPr="00511DB3">
              <w:rPr>
                <w:rFonts w:eastAsia="Times New Roman" w:cs="Times New Roman"/>
                <w:szCs w:val="24"/>
              </w:rPr>
              <w:t>2</w:t>
            </w:r>
          </w:p>
        </w:tc>
      </w:tr>
      <w:tr w:rsidR="009C1782" w:rsidRPr="00511DB3" w14:paraId="4E4032ED" w14:textId="77777777" w:rsidTr="004306A2">
        <w:trPr>
          <w:gridBefore w:val="1"/>
          <w:wBefore w:w="14" w:type="dxa"/>
          <w:trHeight w:val="600"/>
        </w:trPr>
        <w:tc>
          <w:tcPr>
            <w:tcW w:w="2981" w:type="dxa"/>
            <w:tcBorders>
              <w:top w:val="nil"/>
              <w:left w:val="single" w:sz="4" w:space="0" w:color="auto"/>
              <w:bottom w:val="single" w:sz="4" w:space="0" w:color="auto"/>
              <w:right w:val="single" w:sz="4" w:space="0" w:color="auto"/>
            </w:tcBorders>
            <w:shd w:val="clear" w:color="auto" w:fill="auto"/>
            <w:vAlign w:val="center"/>
            <w:hideMark/>
          </w:tcPr>
          <w:p w14:paraId="448C023E" w14:textId="77777777" w:rsidR="009C1782" w:rsidRPr="00511DB3" w:rsidRDefault="009C1782" w:rsidP="003F4298">
            <w:pPr>
              <w:spacing w:after="0" w:line="240" w:lineRule="auto"/>
              <w:jc w:val="left"/>
              <w:rPr>
                <w:rFonts w:eastAsia="Times New Roman" w:cs="Times New Roman"/>
                <w:color w:val="000000"/>
                <w:szCs w:val="24"/>
              </w:rPr>
            </w:pPr>
            <w:r w:rsidRPr="00511DB3">
              <w:rPr>
                <w:rFonts w:eastAsia="Times New Roman" w:cs="Times New Roman"/>
                <w:color w:val="000000"/>
                <w:szCs w:val="24"/>
              </w:rPr>
              <w:t>Number of times secondary coder saw it</w:t>
            </w:r>
          </w:p>
        </w:tc>
        <w:tc>
          <w:tcPr>
            <w:tcW w:w="1393" w:type="dxa"/>
            <w:tcBorders>
              <w:top w:val="nil"/>
              <w:left w:val="nil"/>
              <w:bottom w:val="single" w:sz="4" w:space="0" w:color="auto"/>
              <w:right w:val="single" w:sz="4" w:space="0" w:color="auto"/>
            </w:tcBorders>
            <w:shd w:val="clear" w:color="auto" w:fill="auto"/>
            <w:vAlign w:val="center"/>
            <w:hideMark/>
          </w:tcPr>
          <w:p w14:paraId="4A3ED5E5" w14:textId="77777777" w:rsidR="009C1782" w:rsidRPr="00511DB3" w:rsidRDefault="009C1782" w:rsidP="009C1782">
            <w:pPr>
              <w:spacing w:after="0" w:line="240" w:lineRule="auto"/>
              <w:jc w:val="center"/>
              <w:rPr>
                <w:rFonts w:eastAsia="Times New Roman" w:cs="Times New Roman"/>
                <w:szCs w:val="24"/>
              </w:rPr>
            </w:pPr>
            <w:r w:rsidRPr="00511DB3">
              <w:rPr>
                <w:rFonts w:eastAsia="Times New Roman" w:cs="Times New Roman"/>
                <w:szCs w:val="24"/>
              </w:rPr>
              <w:t>1</w:t>
            </w:r>
          </w:p>
        </w:tc>
        <w:tc>
          <w:tcPr>
            <w:tcW w:w="1287" w:type="dxa"/>
            <w:gridSpan w:val="3"/>
            <w:tcBorders>
              <w:top w:val="nil"/>
              <w:left w:val="nil"/>
              <w:bottom w:val="single" w:sz="4" w:space="0" w:color="auto"/>
              <w:right w:val="single" w:sz="4" w:space="0" w:color="auto"/>
            </w:tcBorders>
            <w:shd w:val="clear" w:color="auto" w:fill="auto"/>
            <w:vAlign w:val="center"/>
            <w:hideMark/>
          </w:tcPr>
          <w:p w14:paraId="67A09612" w14:textId="77777777" w:rsidR="009C1782" w:rsidRPr="00511DB3" w:rsidRDefault="009C1782" w:rsidP="009C1782">
            <w:pPr>
              <w:spacing w:after="0" w:line="240" w:lineRule="auto"/>
              <w:jc w:val="center"/>
              <w:rPr>
                <w:rFonts w:eastAsia="Times New Roman" w:cs="Times New Roman"/>
                <w:szCs w:val="24"/>
              </w:rPr>
            </w:pPr>
            <w:r w:rsidRPr="00511DB3">
              <w:rPr>
                <w:rFonts w:eastAsia="Times New Roman" w:cs="Times New Roman"/>
                <w:szCs w:val="24"/>
              </w:rPr>
              <w:t>0</w:t>
            </w:r>
          </w:p>
        </w:tc>
        <w:tc>
          <w:tcPr>
            <w:tcW w:w="1519" w:type="dxa"/>
            <w:gridSpan w:val="2"/>
            <w:tcBorders>
              <w:top w:val="nil"/>
              <w:left w:val="nil"/>
              <w:bottom w:val="single" w:sz="4" w:space="0" w:color="auto"/>
              <w:right w:val="single" w:sz="4" w:space="0" w:color="auto"/>
            </w:tcBorders>
            <w:shd w:val="clear" w:color="auto" w:fill="auto"/>
            <w:vAlign w:val="center"/>
            <w:hideMark/>
          </w:tcPr>
          <w:p w14:paraId="16AA0F40" w14:textId="77777777" w:rsidR="009C1782" w:rsidRPr="00511DB3" w:rsidRDefault="009C1782" w:rsidP="009C1782">
            <w:pPr>
              <w:spacing w:after="0" w:line="240" w:lineRule="auto"/>
              <w:jc w:val="center"/>
              <w:rPr>
                <w:rFonts w:eastAsia="Times New Roman" w:cs="Times New Roman"/>
                <w:szCs w:val="24"/>
              </w:rPr>
            </w:pPr>
            <w:r w:rsidRPr="00511DB3">
              <w:rPr>
                <w:rFonts w:eastAsia="Times New Roman" w:cs="Times New Roman"/>
                <w:szCs w:val="24"/>
              </w:rPr>
              <w:t>0</w:t>
            </w:r>
          </w:p>
        </w:tc>
        <w:tc>
          <w:tcPr>
            <w:tcW w:w="1610" w:type="dxa"/>
            <w:gridSpan w:val="3"/>
            <w:tcBorders>
              <w:top w:val="nil"/>
              <w:left w:val="nil"/>
              <w:bottom w:val="single" w:sz="4" w:space="0" w:color="auto"/>
              <w:right w:val="single" w:sz="4" w:space="0" w:color="auto"/>
            </w:tcBorders>
            <w:shd w:val="clear" w:color="auto" w:fill="auto"/>
            <w:vAlign w:val="center"/>
            <w:hideMark/>
          </w:tcPr>
          <w:p w14:paraId="1517D482" w14:textId="77777777" w:rsidR="009C1782" w:rsidRPr="00511DB3" w:rsidRDefault="009C1782" w:rsidP="009C1782">
            <w:pPr>
              <w:spacing w:after="0" w:line="240" w:lineRule="auto"/>
              <w:jc w:val="center"/>
              <w:rPr>
                <w:rFonts w:eastAsia="Times New Roman" w:cs="Times New Roman"/>
                <w:szCs w:val="24"/>
              </w:rPr>
            </w:pPr>
            <w:r w:rsidRPr="00511DB3">
              <w:rPr>
                <w:rFonts w:eastAsia="Times New Roman" w:cs="Times New Roman"/>
                <w:szCs w:val="24"/>
              </w:rPr>
              <w:t>2</w:t>
            </w:r>
          </w:p>
        </w:tc>
      </w:tr>
      <w:tr w:rsidR="009C1782" w:rsidRPr="00511DB3" w14:paraId="320C7C5D" w14:textId="77777777" w:rsidTr="004306A2">
        <w:trPr>
          <w:gridBefore w:val="1"/>
          <w:wBefore w:w="14" w:type="dxa"/>
          <w:trHeight w:val="600"/>
        </w:trPr>
        <w:tc>
          <w:tcPr>
            <w:tcW w:w="2981" w:type="dxa"/>
            <w:tcBorders>
              <w:top w:val="nil"/>
              <w:left w:val="single" w:sz="4" w:space="0" w:color="auto"/>
              <w:bottom w:val="single" w:sz="4" w:space="0" w:color="auto"/>
              <w:right w:val="single" w:sz="4" w:space="0" w:color="auto"/>
            </w:tcBorders>
            <w:shd w:val="clear" w:color="auto" w:fill="auto"/>
            <w:vAlign w:val="center"/>
            <w:hideMark/>
          </w:tcPr>
          <w:p w14:paraId="0FEE94AE" w14:textId="77777777" w:rsidR="009C1782" w:rsidRPr="00511DB3" w:rsidRDefault="009C1782" w:rsidP="003F4298">
            <w:pPr>
              <w:spacing w:after="0" w:line="240" w:lineRule="auto"/>
              <w:jc w:val="left"/>
              <w:rPr>
                <w:rFonts w:eastAsia="Times New Roman" w:cs="Times New Roman"/>
                <w:color w:val="000000"/>
                <w:szCs w:val="24"/>
              </w:rPr>
            </w:pPr>
            <w:r w:rsidRPr="00511DB3">
              <w:rPr>
                <w:rFonts w:eastAsia="Times New Roman" w:cs="Times New Roman"/>
                <w:color w:val="000000"/>
                <w:szCs w:val="24"/>
              </w:rPr>
              <w:t>Percentage agreement on presence</w:t>
            </w:r>
          </w:p>
        </w:tc>
        <w:tc>
          <w:tcPr>
            <w:tcW w:w="1393" w:type="dxa"/>
            <w:tcBorders>
              <w:top w:val="nil"/>
              <w:left w:val="nil"/>
              <w:bottom w:val="single" w:sz="4" w:space="0" w:color="auto"/>
              <w:right w:val="single" w:sz="4" w:space="0" w:color="auto"/>
            </w:tcBorders>
            <w:shd w:val="clear" w:color="auto" w:fill="auto"/>
            <w:vAlign w:val="center"/>
            <w:hideMark/>
          </w:tcPr>
          <w:p w14:paraId="4ECA7DE0" w14:textId="77777777" w:rsidR="009C1782" w:rsidRPr="00511DB3" w:rsidRDefault="009C1782" w:rsidP="009C1782">
            <w:pPr>
              <w:spacing w:after="0" w:line="240" w:lineRule="auto"/>
              <w:jc w:val="center"/>
              <w:rPr>
                <w:rFonts w:eastAsia="Times New Roman" w:cs="Times New Roman"/>
                <w:b/>
                <w:bCs/>
                <w:szCs w:val="24"/>
              </w:rPr>
            </w:pPr>
            <w:r w:rsidRPr="00511DB3">
              <w:rPr>
                <w:rFonts w:eastAsia="Times New Roman" w:cs="Times New Roman"/>
                <w:b/>
                <w:bCs/>
                <w:szCs w:val="24"/>
              </w:rPr>
              <w:t>100%</w:t>
            </w:r>
          </w:p>
        </w:tc>
        <w:tc>
          <w:tcPr>
            <w:tcW w:w="1287" w:type="dxa"/>
            <w:gridSpan w:val="3"/>
            <w:tcBorders>
              <w:top w:val="nil"/>
              <w:left w:val="nil"/>
              <w:bottom w:val="single" w:sz="4" w:space="0" w:color="auto"/>
              <w:right w:val="single" w:sz="4" w:space="0" w:color="auto"/>
            </w:tcBorders>
            <w:shd w:val="clear" w:color="auto" w:fill="auto"/>
            <w:vAlign w:val="center"/>
            <w:hideMark/>
          </w:tcPr>
          <w:p w14:paraId="494BC9B9" w14:textId="77777777" w:rsidR="009C1782" w:rsidRPr="00511DB3" w:rsidRDefault="009C1782" w:rsidP="009C1782">
            <w:pPr>
              <w:spacing w:after="0" w:line="240" w:lineRule="auto"/>
              <w:jc w:val="center"/>
              <w:rPr>
                <w:rFonts w:eastAsia="Times New Roman" w:cs="Times New Roman"/>
                <w:b/>
                <w:bCs/>
                <w:szCs w:val="24"/>
              </w:rPr>
            </w:pPr>
            <w:r w:rsidRPr="00511DB3">
              <w:rPr>
                <w:rFonts w:eastAsia="Times New Roman" w:cs="Times New Roman"/>
                <w:b/>
                <w:bCs/>
                <w:szCs w:val="24"/>
              </w:rPr>
              <w:t>100%</w:t>
            </w:r>
          </w:p>
        </w:tc>
        <w:tc>
          <w:tcPr>
            <w:tcW w:w="1519" w:type="dxa"/>
            <w:gridSpan w:val="2"/>
            <w:tcBorders>
              <w:top w:val="nil"/>
              <w:left w:val="nil"/>
              <w:bottom w:val="single" w:sz="4" w:space="0" w:color="auto"/>
              <w:right w:val="single" w:sz="4" w:space="0" w:color="auto"/>
            </w:tcBorders>
            <w:shd w:val="clear" w:color="auto" w:fill="auto"/>
            <w:vAlign w:val="center"/>
            <w:hideMark/>
          </w:tcPr>
          <w:p w14:paraId="7B86A5C1" w14:textId="77777777" w:rsidR="009C1782" w:rsidRPr="00511DB3" w:rsidRDefault="009C1782" w:rsidP="009C1782">
            <w:pPr>
              <w:spacing w:after="0" w:line="240" w:lineRule="auto"/>
              <w:jc w:val="center"/>
              <w:rPr>
                <w:rFonts w:eastAsia="Times New Roman" w:cs="Times New Roman"/>
                <w:b/>
                <w:bCs/>
                <w:szCs w:val="24"/>
              </w:rPr>
            </w:pPr>
            <w:r w:rsidRPr="00511DB3">
              <w:rPr>
                <w:rFonts w:eastAsia="Times New Roman" w:cs="Times New Roman"/>
                <w:b/>
                <w:bCs/>
                <w:szCs w:val="24"/>
              </w:rPr>
              <w:t>100%</w:t>
            </w:r>
          </w:p>
        </w:tc>
        <w:tc>
          <w:tcPr>
            <w:tcW w:w="1610" w:type="dxa"/>
            <w:gridSpan w:val="3"/>
            <w:tcBorders>
              <w:top w:val="nil"/>
              <w:left w:val="nil"/>
              <w:bottom w:val="single" w:sz="4" w:space="0" w:color="auto"/>
              <w:right w:val="single" w:sz="4" w:space="0" w:color="auto"/>
            </w:tcBorders>
            <w:shd w:val="clear" w:color="auto" w:fill="auto"/>
            <w:vAlign w:val="center"/>
            <w:hideMark/>
          </w:tcPr>
          <w:p w14:paraId="7791DE5D" w14:textId="77777777" w:rsidR="009C1782" w:rsidRPr="00511DB3" w:rsidRDefault="009C1782" w:rsidP="009C1782">
            <w:pPr>
              <w:spacing w:after="0" w:line="240" w:lineRule="auto"/>
              <w:jc w:val="center"/>
              <w:rPr>
                <w:rFonts w:eastAsia="Times New Roman" w:cs="Times New Roman"/>
                <w:b/>
                <w:bCs/>
                <w:szCs w:val="24"/>
              </w:rPr>
            </w:pPr>
            <w:r w:rsidRPr="00511DB3">
              <w:rPr>
                <w:rFonts w:eastAsia="Times New Roman" w:cs="Times New Roman"/>
                <w:b/>
                <w:bCs/>
                <w:szCs w:val="24"/>
              </w:rPr>
              <w:t>100%</w:t>
            </w:r>
          </w:p>
        </w:tc>
      </w:tr>
      <w:tr w:rsidR="009C1782" w:rsidRPr="00511DB3" w14:paraId="51FDC591" w14:textId="77777777" w:rsidTr="00984C13">
        <w:trPr>
          <w:trHeight w:val="600"/>
        </w:trPr>
        <w:tc>
          <w:tcPr>
            <w:tcW w:w="2995"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61C5C10" w14:textId="5F372FC1" w:rsidR="009C1782" w:rsidRPr="00511DB3" w:rsidRDefault="009C1782" w:rsidP="003F4298">
            <w:pPr>
              <w:spacing w:after="0" w:line="240" w:lineRule="auto"/>
              <w:jc w:val="left"/>
              <w:rPr>
                <w:rFonts w:eastAsia="Times New Roman" w:cs="Times New Roman"/>
                <w:b/>
                <w:bCs/>
                <w:color w:val="000000"/>
                <w:szCs w:val="24"/>
              </w:rPr>
            </w:pPr>
            <w:r w:rsidRPr="00511DB3">
              <w:rPr>
                <w:rFonts w:eastAsia="Times New Roman" w:cs="Times New Roman"/>
                <w:b/>
                <w:bCs/>
                <w:color w:val="000000"/>
                <w:szCs w:val="24"/>
              </w:rPr>
              <w:t>C</w:t>
            </w:r>
            <w:r w:rsidR="00E252ED" w:rsidRPr="00511DB3">
              <w:rPr>
                <w:rFonts w:eastAsia="Times New Roman" w:cs="Times New Roman"/>
                <w:b/>
                <w:bCs/>
                <w:color w:val="000000"/>
                <w:szCs w:val="24"/>
              </w:rPr>
              <w:t>ode 7</w:t>
            </w:r>
          </w:p>
        </w:tc>
        <w:tc>
          <w:tcPr>
            <w:tcW w:w="5809" w:type="dxa"/>
            <w:gridSpan w:val="9"/>
            <w:tcBorders>
              <w:top w:val="single" w:sz="4" w:space="0" w:color="auto"/>
              <w:left w:val="nil"/>
              <w:bottom w:val="single" w:sz="4" w:space="0" w:color="auto"/>
              <w:right w:val="single" w:sz="4" w:space="0" w:color="auto"/>
            </w:tcBorders>
            <w:shd w:val="clear" w:color="auto" w:fill="auto"/>
            <w:vAlign w:val="center"/>
            <w:hideMark/>
          </w:tcPr>
          <w:p w14:paraId="4904A369" w14:textId="07245735" w:rsidR="009C1782" w:rsidRPr="00511DB3" w:rsidRDefault="002A0861" w:rsidP="009C1782">
            <w:pPr>
              <w:spacing w:after="0" w:line="240" w:lineRule="auto"/>
              <w:jc w:val="center"/>
              <w:rPr>
                <w:rFonts w:eastAsia="Times New Roman" w:cs="Times New Roman"/>
                <w:b/>
                <w:bCs/>
                <w:color w:val="000000"/>
                <w:szCs w:val="24"/>
              </w:rPr>
            </w:pPr>
            <w:r w:rsidRPr="00511DB3">
              <w:rPr>
                <w:rFonts w:eastAsia="Times New Roman" w:cs="Times New Roman"/>
                <w:b/>
                <w:bCs/>
                <w:color w:val="000000"/>
                <w:szCs w:val="24"/>
              </w:rPr>
              <w:t>Bus-based</w:t>
            </w:r>
            <w:r w:rsidR="009C1782" w:rsidRPr="00511DB3">
              <w:rPr>
                <w:rFonts w:eastAsia="Times New Roman" w:cs="Times New Roman"/>
                <w:b/>
                <w:bCs/>
                <w:color w:val="000000"/>
                <w:szCs w:val="24"/>
              </w:rPr>
              <w:t xml:space="preserve"> modes (including BRT) possessing positive symbolism within a culture</w:t>
            </w:r>
          </w:p>
        </w:tc>
      </w:tr>
      <w:tr w:rsidR="009C1782" w:rsidRPr="00511DB3" w14:paraId="1A0E7D91" w14:textId="77777777" w:rsidTr="00984C13">
        <w:trPr>
          <w:trHeight w:val="600"/>
        </w:trPr>
        <w:tc>
          <w:tcPr>
            <w:tcW w:w="2995" w:type="dxa"/>
            <w:gridSpan w:val="2"/>
            <w:vMerge/>
            <w:tcBorders>
              <w:top w:val="single" w:sz="4" w:space="0" w:color="auto"/>
              <w:left w:val="single" w:sz="4" w:space="0" w:color="auto"/>
              <w:bottom w:val="single" w:sz="4" w:space="0" w:color="auto"/>
              <w:right w:val="single" w:sz="4" w:space="0" w:color="auto"/>
            </w:tcBorders>
            <w:vAlign w:val="center"/>
            <w:hideMark/>
          </w:tcPr>
          <w:p w14:paraId="0F911E06" w14:textId="77777777" w:rsidR="009C1782" w:rsidRPr="00511DB3" w:rsidRDefault="009C1782" w:rsidP="003F4298">
            <w:pPr>
              <w:spacing w:after="0" w:line="240" w:lineRule="auto"/>
              <w:jc w:val="left"/>
              <w:rPr>
                <w:rFonts w:eastAsia="Times New Roman" w:cs="Times New Roman"/>
                <w:b/>
                <w:bCs/>
                <w:color w:val="000000"/>
                <w:szCs w:val="24"/>
              </w:rPr>
            </w:pPr>
          </w:p>
        </w:tc>
        <w:tc>
          <w:tcPr>
            <w:tcW w:w="1400" w:type="dxa"/>
            <w:gridSpan w:val="2"/>
            <w:tcBorders>
              <w:top w:val="nil"/>
              <w:left w:val="nil"/>
              <w:bottom w:val="single" w:sz="4" w:space="0" w:color="auto"/>
              <w:right w:val="single" w:sz="4" w:space="0" w:color="auto"/>
            </w:tcBorders>
            <w:shd w:val="clear" w:color="auto" w:fill="auto"/>
            <w:noWrap/>
            <w:vAlign w:val="bottom"/>
            <w:hideMark/>
          </w:tcPr>
          <w:p w14:paraId="4D39978F" w14:textId="77777777" w:rsidR="009C1782" w:rsidRPr="00511DB3" w:rsidRDefault="009C1782" w:rsidP="009C1782">
            <w:pPr>
              <w:spacing w:after="0" w:line="240" w:lineRule="auto"/>
              <w:jc w:val="center"/>
              <w:rPr>
                <w:rFonts w:eastAsia="Times New Roman" w:cs="Times New Roman"/>
                <w:color w:val="000000"/>
                <w:szCs w:val="24"/>
              </w:rPr>
            </w:pPr>
            <w:r w:rsidRPr="00511DB3">
              <w:rPr>
                <w:rFonts w:eastAsia="Times New Roman" w:cs="Times New Roman"/>
                <w:color w:val="000000"/>
                <w:szCs w:val="24"/>
              </w:rPr>
              <w:t>Anglo 1</w:t>
            </w:r>
          </w:p>
        </w:tc>
        <w:tc>
          <w:tcPr>
            <w:tcW w:w="1287" w:type="dxa"/>
            <w:gridSpan w:val="3"/>
            <w:tcBorders>
              <w:top w:val="nil"/>
              <w:left w:val="nil"/>
              <w:bottom w:val="single" w:sz="4" w:space="0" w:color="auto"/>
              <w:right w:val="single" w:sz="4" w:space="0" w:color="auto"/>
            </w:tcBorders>
            <w:shd w:val="clear" w:color="auto" w:fill="auto"/>
            <w:noWrap/>
            <w:vAlign w:val="bottom"/>
            <w:hideMark/>
          </w:tcPr>
          <w:p w14:paraId="35781873" w14:textId="77777777" w:rsidR="009C1782" w:rsidRPr="00511DB3" w:rsidRDefault="009C1782" w:rsidP="009C1782">
            <w:pPr>
              <w:spacing w:after="0" w:line="240" w:lineRule="auto"/>
              <w:jc w:val="center"/>
              <w:rPr>
                <w:rFonts w:eastAsia="Times New Roman" w:cs="Times New Roman"/>
                <w:color w:val="000000"/>
                <w:szCs w:val="24"/>
              </w:rPr>
            </w:pPr>
            <w:r w:rsidRPr="00511DB3">
              <w:rPr>
                <w:rFonts w:eastAsia="Times New Roman" w:cs="Times New Roman"/>
                <w:color w:val="000000"/>
                <w:szCs w:val="24"/>
              </w:rPr>
              <w:t>Nordic 1</w:t>
            </w:r>
          </w:p>
        </w:tc>
        <w:tc>
          <w:tcPr>
            <w:tcW w:w="1526" w:type="dxa"/>
            <w:gridSpan w:val="2"/>
            <w:tcBorders>
              <w:top w:val="nil"/>
              <w:left w:val="nil"/>
              <w:bottom w:val="single" w:sz="4" w:space="0" w:color="auto"/>
              <w:right w:val="single" w:sz="4" w:space="0" w:color="auto"/>
            </w:tcBorders>
            <w:shd w:val="clear" w:color="auto" w:fill="auto"/>
            <w:noWrap/>
            <w:vAlign w:val="bottom"/>
            <w:hideMark/>
          </w:tcPr>
          <w:p w14:paraId="5B4EC2E6" w14:textId="77777777" w:rsidR="009C1782" w:rsidRPr="00511DB3" w:rsidRDefault="009C1782" w:rsidP="009C1782">
            <w:pPr>
              <w:spacing w:after="0" w:line="240" w:lineRule="auto"/>
              <w:jc w:val="center"/>
              <w:rPr>
                <w:rFonts w:eastAsia="Times New Roman" w:cs="Times New Roman"/>
                <w:color w:val="000000"/>
                <w:szCs w:val="24"/>
              </w:rPr>
            </w:pPr>
            <w:r w:rsidRPr="00511DB3">
              <w:rPr>
                <w:rFonts w:eastAsia="Times New Roman" w:cs="Times New Roman"/>
                <w:color w:val="000000"/>
                <w:szCs w:val="24"/>
              </w:rPr>
              <w:t>Confucian 1</w:t>
            </w:r>
          </w:p>
        </w:tc>
        <w:tc>
          <w:tcPr>
            <w:tcW w:w="1596" w:type="dxa"/>
            <w:gridSpan w:val="2"/>
            <w:tcBorders>
              <w:top w:val="nil"/>
              <w:left w:val="nil"/>
              <w:bottom w:val="single" w:sz="4" w:space="0" w:color="auto"/>
              <w:right w:val="single" w:sz="4" w:space="0" w:color="auto"/>
            </w:tcBorders>
            <w:shd w:val="clear" w:color="auto" w:fill="auto"/>
            <w:noWrap/>
            <w:vAlign w:val="bottom"/>
            <w:hideMark/>
          </w:tcPr>
          <w:p w14:paraId="7797EA90" w14:textId="77777777" w:rsidR="009C1782" w:rsidRPr="00511DB3" w:rsidRDefault="009C1782" w:rsidP="009C1782">
            <w:pPr>
              <w:spacing w:after="0" w:line="240" w:lineRule="auto"/>
              <w:jc w:val="center"/>
              <w:rPr>
                <w:rFonts w:eastAsia="Times New Roman" w:cs="Times New Roman"/>
                <w:color w:val="000000"/>
                <w:szCs w:val="24"/>
              </w:rPr>
            </w:pPr>
            <w:r w:rsidRPr="00511DB3">
              <w:rPr>
                <w:rFonts w:eastAsia="Times New Roman" w:cs="Times New Roman"/>
                <w:color w:val="000000"/>
                <w:szCs w:val="24"/>
              </w:rPr>
              <w:t>South Asian 1</w:t>
            </w:r>
          </w:p>
        </w:tc>
      </w:tr>
      <w:tr w:rsidR="009C1782" w:rsidRPr="00511DB3" w14:paraId="48677198" w14:textId="77777777" w:rsidTr="00984C13">
        <w:trPr>
          <w:trHeight w:val="600"/>
        </w:trPr>
        <w:tc>
          <w:tcPr>
            <w:tcW w:w="2995" w:type="dxa"/>
            <w:gridSpan w:val="2"/>
            <w:tcBorders>
              <w:top w:val="nil"/>
              <w:left w:val="single" w:sz="4" w:space="0" w:color="auto"/>
              <w:bottom w:val="single" w:sz="4" w:space="0" w:color="auto"/>
              <w:right w:val="single" w:sz="4" w:space="0" w:color="auto"/>
            </w:tcBorders>
            <w:shd w:val="clear" w:color="auto" w:fill="auto"/>
            <w:vAlign w:val="center"/>
            <w:hideMark/>
          </w:tcPr>
          <w:p w14:paraId="38F3E2B1" w14:textId="77777777" w:rsidR="009C1782" w:rsidRPr="00511DB3" w:rsidRDefault="009C1782" w:rsidP="003F4298">
            <w:pPr>
              <w:spacing w:after="0" w:line="240" w:lineRule="auto"/>
              <w:jc w:val="left"/>
              <w:rPr>
                <w:rFonts w:eastAsia="Times New Roman" w:cs="Times New Roman"/>
                <w:color w:val="000000"/>
                <w:szCs w:val="24"/>
              </w:rPr>
            </w:pPr>
            <w:r w:rsidRPr="00511DB3">
              <w:rPr>
                <w:rFonts w:eastAsia="Times New Roman" w:cs="Times New Roman"/>
                <w:color w:val="000000"/>
                <w:szCs w:val="24"/>
              </w:rPr>
              <w:t>Number of times both saw the code present</w:t>
            </w:r>
          </w:p>
        </w:tc>
        <w:tc>
          <w:tcPr>
            <w:tcW w:w="1400" w:type="dxa"/>
            <w:gridSpan w:val="2"/>
            <w:tcBorders>
              <w:top w:val="nil"/>
              <w:left w:val="nil"/>
              <w:bottom w:val="single" w:sz="4" w:space="0" w:color="auto"/>
              <w:right w:val="single" w:sz="4" w:space="0" w:color="auto"/>
            </w:tcBorders>
            <w:shd w:val="clear" w:color="auto" w:fill="auto"/>
            <w:vAlign w:val="center"/>
            <w:hideMark/>
          </w:tcPr>
          <w:p w14:paraId="7F4C70EC" w14:textId="77777777" w:rsidR="009C1782" w:rsidRPr="00511DB3" w:rsidRDefault="009C1782" w:rsidP="009C1782">
            <w:pPr>
              <w:spacing w:after="0" w:line="240" w:lineRule="auto"/>
              <w:jc w:val="center"/>
              <w:rPr>
                <w:rFonts w:eastAsia="Times New Roman" w:cs="Times New Roman"/>
                <w:szCs w:val="24"/>
              </w:rPr>
            </w:pPr>
            <w:r w:rsidRPr="00511DB3">
              <w:rPr>
                <w:rFonts w:eastAsia="Times New Roman" w:cs="Times New Roman"/>
                <w:szCs w:val="24"/>
              </w:rPr>
              <w:t>2</w:t>
            </w:r>
          </w:p>
        </w:tc>
        <w:tc>
          <w:tcPr>
            <w:tcW w:w="1287" w:type="dxa"/>
            <w:gridSpan w:val="3"/>
            <w:tcBorders>
              <w:top w:val="nil"/>
              <w:left w:val="nil"/>
              <w:bottom w:val="single" w:sz="4" w:space="0" w:color="auto"/>
              <w:right w:val="single" w:sz="4" w:space="0" w:color="auto"/>
            </w:tcBorders>
            <w:shd w:val="clear" w:color="auto" w:fill="auto"/>
            <w:vAlign w:val="center"/>
            <w:hideMark/>
          </w:tcPr>
          <w:p w14:paraId="3294F8A8" w14:textId="77777777" w:rsidR="009C1782" w:rsidRPr="00511DB3" w:rsidRDefault="009C1782" w:rsidP="009C1782">
            <w:pPr>
              <w:spacing w:after="0" w:line="240" w:lineRule="auto"/>
              <w:jc w:val="center"/>
              <w:rPr>
                <w:rFonts w:eastAsia="Times New Roman" w:cs="Times New Roman"/>
                <w:szCs w:val="24"/>
              </w:rPr>
            </w:pPr>
            <w:r w:rsidRPr="00511DB3">
              <w:rPr>
                <w:rFonts w:eastAsia="Times New Roman" w:cs="Times New Roman"/>
                <w:szCs w:val="24"/>
              </w:rPr>
              <w:t>2</w:t>
            </w:r>
          </w:p>
        </w:tc>
        <w:tc>
          <w:tcPr>
            <w:tcW w:w="1526" w:type="dxa"/>
            <w:gridSpan w:val="2"/>
            <w:tcBorders>
              <w:top w:val="nil"/>
              <w:left w:val="nil"/>
              <w:bottom w:val="single" w:sz="4" w:space="0" w:color="auto"/>
              <w:right w:val="single" w:sz="4" w:space="0" w:color="auto"/>
            </w:tcBorders>
            <w:shd w:val="clear" w:color="auto" w:fill="auto"/>
            <w:vAlign w:val="center"/>
            <w:hideMark/>
          </w:tcPr>
          <w:p w14:paraId="181426AA" w14:textId="77777777" w:rsidR="009C1782" w:rsidRPr="00511DB3" w:rsidRDefault="009C1782" w:rsidP="009C1782">
            <w:pPr>
              <w:spacing w:after="0" w:line="240" w:lineRule="auto"/>
              <w:jc w:val="center"/>
              <w:rPr>
                <w:rFonts w:eastAsia="Times New Roman" w:cs="Times New Roman"/>
                <w:szCs w:val="24"/>
              </w:rPr>
            </w:pPr>
            <w:r w:rsidRPr="00511DB3">
              <w:rPr>
                <w:rFonts w:eastAsia="Times New Roman" w:cs="Times New Roman"/>
                <w:szCs w:val="24"/>
              </w:rPr>
              <w:t>0</w:t>
            </w:r>
          </w:p>
        </w:tc>
        <w:tc>
          <w:tcPr>
            <w:tcW w:w="1596" w:type="dxa"/>
            <w:gridSpan w:val="2"/>
            <w:tcBorders>
              <w:top w:val="nil"/>
              <w:left w:val="nil"/>
              <w:bottom w:val="single" w:sz="4" w:space="0" w:color="auto"/>
              <w:right w:val="single" w:sz="4" w:space="0" w:color="auto"/>
            </w:tcBorders>
            <w:shd w:val="clear" w:color="auto" w:fill="auto"/>
            <w:vAlign w:val="center"/>
            <w:hideMark/>
          </w:tcPr>
          <w:p w14:paraId="581C153C" w14:textId="77777777" w:rsidR="009C1782" w:rsidRPr="00511DB3" w:rsidRDefault="009C1782" w:rsidP="009C1782">
            <w:pPr>
              <w:spacing w:after="0" w:line="240" w:lineRule="auto"/>
              <w:jc w:val="center"/>
              <w:rPr>
                <w:rFonts w:eastAsia="Times New Roman" w:cs="Times New Roman"/>
                <w:szCs w:val="24"/>
              </w:rPr>
            </w:pPr>
            <w:r w:rsidRPr="00511DB3">
              <w:rPr>
                <w:rFonts w:eastAsia="Times New Roman" w:cs="Times New Roman"/>
                <w:szCs w:val="24"/>
              </w:rPr>
              <w:t>0</w:t>
            </w:r>
          </w:p>
        </w:tc>
      </w:tr>
      <w:tr w:rsidR="009C1782" w:rsidRPr="00511DB3" w14:paraId="2F059184" w14:textId="77777777" w:rsidTr="00984C13">
        <w:trPr>
          <w:trHeight w:val="600"/>
        </w:trPr>
        <w:tc>
          <w:tcPr>
            <w:tcW w:w="2995" w:type="dxa"/>
            <w:gridSpan w:val="2"/>
            <w:tcBorders>
              <w:top w:val="nil"/>
              <w:left w:val="single" w:sz="4" w:space="0" w:color="auto"/>
              <w:bottom w:val="single" w:sz="4" w:space="0" w:color="auto"/>
              <w:right w:val="single" w:sz="4" w:space="0" w:color="auto"/>
            </w:tcBorders>
            <w:shd w:val="clear" w:color="auto" w:fill="auto"/>
            <w:vAlign w:val="center"/>
            <w:hideMark/>
          </w:tcPr>
          <w:p w14:paraId="437DA30B" w14:textId="77777777" w:rsidR="009C1782" w:rsidRPr="00511DB3" w:rsidRDefault="009C1782" w:rsidP="003F4298">
            <w:pPr>
              <w:spacing w:after="0" w:line="240" w:lineRule="auto"/>
              <w:jc w:val="left"/>
              <w:rPr>
                <w:rFonts w:eastAsia="Times New Roman" w:cs="Times New Roman"/>
                <w:color w:val="000000"/>
                <w:szCs w:val="24"/>
              </w:rPr>
            </w:pPr>
            <w:r w:rsidRPr="00511DB3">
              <w:rPr>
                <w:rFonts w:eastAsia="Times New Roman" w:cs="Times New Roman"/>
                <w:color w:val="000000"/>
                <w:szCs w:val="24"/>
              </w:rPr>
              <w:t>Number of times primary coder saw it</w:t>
            </w:r>
          </w:p>
        </w:tc>
        <w:tc>
          <w:tcPr>
            <w:tcW w:w="1400" w:type="dxa"/>
            <w:gridSpan w:val="2"/>
            <w:tcBorders>
              <w:top w:val="nil"/>
              <w:left w:val="nil"/>
              <w:bottom w:val="single" w:sz="4" w:space="0" w:color="auto"/>
              <w:right w:val="single" w:sz="4" w:space="0" w:color="auto"/>
            </w:tcBorders>
            <w:shd w:val="clear" w:color="auto" w:fill="auto"/>
            <w:vAlign w:val="center"/>
            <w:hideMark/>
          </w:tcPr>
          <w:p w14:paraId="45E4BA22" w14:textId="77777777" w:rsidR="009C1782" w:rsidRPr="00511DB3" w:rsidRDefault="009C1782" w:rsidP="009C1782">
            <w:pPr>
              <w:spacing w:after="0" w:line="240" w:lineRule="auto"/>
              <w:jc w:val="center"/>
              <w:rPr>
                <w:rFonts w:eastAsia="Times New Roman" w:cs="Times New Roman"/>
                <w:szCs w:val="24"/>
              </w:rPr>
            </w:pPr>
            <w:r w:rsidRPr="00511DB3">
              <w:rPr>
                <w:rFonts w:eastAsia="Times New Roman" w:cs="Times New Roman"/>
                <w:szCs w:val="24"/>
              </w:rPr>
              <w:t>2</w:t>
            </w:r>
          </w:p>
        </w:tc>
        <w:tc>
          <w:tcPr>
            <w:tcW w:w="1287" w:type="dxa"/>
            <w:gridSpan w:val="3"/>
            <w:tcBorders>
              <w:top w:val="nil"/>
              <w:left w:val="nil"/>
              <w:bottom w:val="single" w:sz="4" w:space="0" w:color="auto"/>
              <w:right w:val="single" w:sz="4" w:space="0" w:color="auto"/>
            </w:tcBorders>
            <w:shd w:val="clear" w:color="auto" w:fill="auto"/>
            <w:vAlign w:val="center"/>
            <w:hideMark/>
          </w:tcPr>
          <w:p w14:paraId="72C57BB9" w14:textId="77777777" w:rsidR="009C1782" w:rsidRPr="00511DB3" w:rsidRDefault="009C1782" w:rsidP="009C1782">
            <w:pPr>
              <w:spacing w:after="0" w:line="240" w:lineRule="auto"/>
              <w:jc w:val="center"/>
              <w:rPr>
                <w:rFonts w:eastAsia="Times New Roman" w:cs="Times New Roman"/>
                <w:szCs w:val="24"/>
              </w:rPr>
            </w:pPr>
            <w:r w:rsidRPr="00511DB3">
              <w:rPr>
                <w:rFonts w:eastAsia="Times New Roman" w:cs="Times New Roman"/>
                <w:szCs w:val="24"/>
              </w:rPr>
              <w:t>2</w:t>
            </w:r>
          </w:p>
        </w:tc>
        <w:tc>
          <w:tcPr>
            <w:tcW w:w="1526" w:type="dxa"/>
            <w:gridSpan w:val="2"/>
            <w:tcBorders>
              <w:top w:val="nil"/>
              <w:left w:val="nil"/>
              <w:bottom w:val="single" w:sz="4" w:space="0" w:color="auto"/>
              <w:right w:val="single" w:sz="4" w:space="0" w:color="auto"/>
            </w:tcBorders>
            <w:shd w:val="clear" w:color="auto" w:fill="auto"/>
            <w:vAlign w:val="center"/>
            <w:hideMark/>
          </w:tcPr>
          <w:p w14:paraId="1D284C17" w14:textId="77777777" w:rsidR="009C1782" w:rsidRPr="00511DB3" w:rsidRDefault="009C1782" w:rsidP="009C1782">
            <w:pPr>
              <w:spacing w:after="0" w:line="240" w:lineRule="auto"/>
              <w:jc w:val="center"/>
              <w:rPr>
                <w:rFonts w:eastAsia="Times New Roman" w:cs="Times New Roman"/>
                <w:szCs w:val="24"/>
              </w:rPr>
            </w:pPr>
            <w:r w:rsidRPr="00511DB3">
              <w:rPr>
                <w:rFonts w:eastAsia="Times New Roman" w:cs="Times New Roman"/>
                <w:szCs w:val="24"/>
              </w:rPr>
              <w:t>0</w:t>
            </w:r>
          </w:p>
        </w:tc>
        <w:tc>
          <w:tcPr>
            <w:tcW w:w="1596" w:type="dxa"/>
            <w:gridSpan w:val="2"/>
            <w:tcBorders>
              <w:top w:val="nil"/>
              <w:left w:val="nil"/>
              <w:bottom w:val="single" w:sz="4" w:space="0" w:color="auto"/>
              <w:right w:val="single" w:sz="4" w:space="0" w:color="auto"/>
            </w:tcBorders>
            <w:shd w:val="clear" w:color="auto" w:fill="auto"/>
            <w:vAlign w:val="center"/>
            <w:hideMark/>
          </w:tcPr>
          <w:p w14:paraId="2DFBC6C7" w14:textId="77777777" w:rsidR="009C1782" w:rsidRPr="00511DB3" w:rsidRDefault="009C1782" w:rsidP="009C1782">
            <w:pPr>
              <w:spacing w:after="0" w:line="240" w:lineRule="auto"/>
              <w:jc w:val="center"/>
              <w:rPr>
                <w:rFonts w:eastAsia="Times New Roman" w:cs="Times New Roman"/>
                <w:szCs w:val="24"/>
              </w:rPr>
            </w:pPr>
            <w:r w:rsidRPr="00511DB3">
              <w:rPr>
                <w:rFonts w:eastAsia="Times New Roman" w:cs="Times New Roman"/>
                <w:szCs w:val="24"/>
              </w:rPr>
              <w:t>0</w:t>
            </w:r>
          </w:p>
        </w:tc>
      </w:tr>
      <w:tr w:rsidR="009C1782" w:rsidRPr="00511DB3" w14:paraId="31F263CE" w14:textId="77777777" w:rsidTr="00984C13">
        <w:trPr>
          <w:trHeight w:val="600"/>
        </w:trPr>
        <w:tc>
          <w:tcPr>
            <w:tcW w:w="2995" w:type="dxa"/>
            <w:gridSpan w:val="2"/>
            <w:tcBorders>
              <w:top w:val="nil"/>
              <w:left w:val="single" w:sz="4" w:space="0" w:color="auto"/>
              <w:bottom w:val="single" w:sz="4" w:space="0" w:color="auto"/>
              <w:right w:val="single" w:sz="4" w:space="0" w:color="auto"/>
            </w:tcBorders>
            <w:shd w:val="clear" w:color="auto" w:fill="auto"/>
            <w:vAlign w:val="center"/>
            <w:hideMark/>
          </w:tcPr>
          <w:p w14:paraId="03AC4AE6" w14:textId="77777777" w:rsidR="009C1782" w:rsidRPr="00511DB3" w:rsidRDefault="009C1782" w:rsidP="003F4298">
            <w:pPr>
              <w:spacing w:after="0" w:line="240" w:lineRule="auto"/>
              <w:jc w:val="left"/>
              <w:rPr>
                <w:rFonts w:eastAsia="Times New Roman" w:cs="Times New Roman"/>
                <w:color w:val="000000"/>
                <w:szCs w:val="24"/>
              </w:rPr>
            </w:pPr>
            <w:r w:rsidRPr="00511DB3">
              <w:rPr>
                <w:rFonts w:eastAsia="Times New Roman" w:cs="Times New Roman"/>
                <w:color w:val="000000"/>
                <w:szCs w:val="24"/>
              </w:rPr>
              <w:t>Number of times secondary coder saw it</w:t>
            </w:r>
          </w:p>
        </w:tc>
        <w:tc>
          <w:tcPr>
            <w:tcW w:w="1400" w:type="dxa"/>
            <w:gridSpan w:val="2"/>
            <w:tcBorders>
              <w:top w:val="nil"/>
              <w:left w:val="nil"/>
              <w:bottom w:val="single" w:sz="4" w:space="0" w:color="auto"/>
              <w:right w:val="single" w:sz="4" w:space="0" w:color="auto"/>
            </w:tcBorders>
            <w:shd w:val="clear" w:color="auto" w:fill="auto"/>
            <w:vAlign w:val="center"/>
            <w:hideMark/>
          </w:tcPr>
          <w:p w14:paraId="03C21A26" w14:textId="77777777" w:rsidR="009C1782" w:rsidRPr="00511DB3" w:rsidRDefault="009C1782" w:rsidP="009C1782">
            <w:pPr>
              <w:spacing w:after="0" w:line="240" w:lineRule="auto"/>
              <w:jc w:val="center"/>
              <w:rPr>
                <w:rFonts w:eastAsia="Times New Roman" w:cs="Times New Roman"/>
                <w:szCs w:val="24"/>
              </w:rPr>
            </w:pPr>
            <w:r w:rsidRPr="00511DB3">
              <w:rPr>
                <w:rFonts w:eastAsia="Times New Roman" w:cs="Times New Roman"/>
                <w:szCs w:val="24"/>
              </w:rPr>
              <w:t>2</w:t>
            </w:r>
          </w:p>
        </w:tc>
        <w:tc>
          <w:tcPr>
            <w:tcW w:w="1287" w:type="dxa"/>
            <w:gridSpan w:val="3"/>
            <w:tcBorders>
              <w:top w:val="nil"/>
              <w:left w:val="nil"/>
              <w:bottom w:val="single" w:sz="4" w:space="0" w:color="auto"/>
              <w:right w:val="single" w:sz="4" w:space="0" w:color="auto"/>
            </w:tcBorders>
            <w:shd w:val="clear" w:color="auto" w:fill="auto"/>
            <w:vAlign w:val="center"/>
            <w:hideMark/>
          </w:tcPr>
          <w:p w14:paraId="4871C6F2" w14:textId="77777777" w:rsidR="009C1782" w:rsidRPr="00511DB3" w:rsidRDefault="009C1782" w:rsidP="009C1782">
            <w:pPr>
              <w:spacing w:after="0" w:line="240" w:lineRule="auto"/>
              <w:jc w:val="center"/>
              <w:rPr>
                <w:rFonts w:eastAsia="Times New Roman" w:cs="Times New Roman"/>
                <w:szCs w:val="24"/>
              </w:rPr>
            </w:pPr>
            <w:r w:rsidRPr="00511DB3">
              <w:rPr>
                <w:rFonts w:eastAsia="Times New Roman" w:cs="Times New Roman"/>
                <w:szCs w:val="24"/>
              </w:rPr>
              <w:t>3</w:t>
            </w:r>
          </w:p>
        </w:tc>
        <w:tc>
          <w:tcPr>
            <w:tcW w:w="1526" w:type="dxa"/>
            <w:gridSpan w:val="2"/>
            <w:tcBorders>
              <w:top w:val="nil"/>
              <w:left w:val="nil"/>
              <w:bottom w:val="single" w:sz="4" w:space="0" w:color="auto"/>
              <w:right w:val="single" w:sz="4" w:space="0" w:color="auto"/>
            </w:tcBorders>
            <w:shd w:val="clear" w:color="auto" w:fill="auto"/>
            <w:vAlign w:val="center"/>
            <w:hideMark/>
          </w:tcPr>
          <w:p w14:paraId="4FEA1305" w14:textId="77777777" w:rsidR="009C1782" w:rsidRPr="00511DB3" w:rsidRDefault="009C1782" w:rsidP="009C1782">
            <w:pPr>
              <w:spacing w:after="0" w:line="240" w:lineRule="auto"/>
              <w:jc w:val="center"/>
              <w:rPr>
                <w:rFonts w:eastAsia="Times New Roman" w:cs="Times New Roman"/>
                <w:szCs w:val="24"/>
              </w:rPr>
            </w:pPr>
            <w:r w:rsidRPr="00511DB3">
              <w:rPr>
                <w:rFonts w:eastAsia="Times New Roman" w:cs="Times New Roman"/>
                <w:szCs w:val="24"/>
              </w:rPr>
              <w:t>0</w:t>
            </w:r>
          </w:p>
        </w:tc>
        <w:tc>
          <w:tcPr>
            <w:tcW w:w="1596" w:type="dxa"/>
            <w:gridSpan w:val="2"/>
            <w:tcBorders>
              <w:top w:val="nil"/>
              <w:left w:val="nil"/>
              <w:bottom w:val="single" w:sz="4" w:space="0" w:color="auto"/>
              <w:right w:val="single" w:sz="4" w:space="0" w:color="auto"/>
            </w:tcBorders>
            <w:shd w:val="clear" w:color="auto" w:fill="auto"/>
            <w:vAlign w:val="center"/>
            <w:hideMark/>
          </w:tcPr>
          <w:p w14:paraId="61E8903D" w14:textId="77777777" w:rsidR="009C1782" w:rsidRPr="00511DB3" w:rsidRDefault="009C1782" w:rsidP="009C1782">
            <w:pPr>
              <w:spacing w:after="0" w:line="240" w:lineRule="auto"/>
              <w:jc w:val="center"/>
              <w:rPr>
                <w:rFonts w:eastAsia="Times New Roman" w:cs="Times New Roman"/>
                <w:szCs w:val="24"/>
              </w:rPr>
            </w:pPr>
            <w:r w:rsidRPr="00511DB3">
              <w:rPr>
                <w:rFonts w:eastAsia="Times New Roman" w:cs="Times New Roman"/>
                <w:szCs w:val="24"/>
              </w:rPr>
              <w:t>0</w:t>
            </w:r>
          </w:p>
        </w:tc>
      </w:tr>
      <w:tr w:rsidR="009C1782" w:rsidRPr="00993726" w14:paraId="48B97D15" w14:textId="77777777" w:rsidTr="00984C13">
        <w:trPr>
          <w:trHeight w:val="600"/>
        </w:trPr>
        <w:tc>
          <w:tcPr>
            <w:tcW w:w="2995" w:type="dxa"/>
            <w:gridSpan w:val="2"/>
            <w:tcBorders>
              <w:top w:val="nil"/>
              <w:left w:val="single" w:sz="4" w:space="0" w:color="auto"/>
              <w:bottom w:val="single" w:sz="4" w:space="0" w:color="auto"/>
              <w:right w:val="single" w:sz="4" w:space="0" w:color="auto"/>
            </w:tcBorders>
            <w:shd w:val="clear" w:color="auto" w:fill="auto"/>
            <w:vAlign w:val="center"/>
            <w:hideMark/>
          </w:tcPr>
          <w:p w14:paraId="3AEBA20A" w14:textId="77777777" w:rsidR="009C1782" w:rsidRPr="00511DB3" w:rsidRDefault="009C1782" w:rsidP="003F4298">
            <w:pPr>
              <w:spacing w:after="0" w:line="240" w:lineRule="auto"/>
              <w:jc w:val="left"/>
              <w:rPr>
                <w:rFonts w:eastAsia="Times New Roman" w:cs="Times New Roman"/>
                <w:color w:val="000000"/>
                <w:szCs w:val="24"/>
              </w:rPr>
            </w:pPr>
            <w:r w:rsidRPr="00511DB3">
              <w:rPr>
                <w:rFonts w:eastAsia="Times New Roman" w:cs="Times New Roman"/>
                <w:color w:val="000000"/>
                <w:szCs w:val="24"/>
              </w:rPr>
              <w:t>Percentage agreement on presence</w:t>
            </w:r>
          </w:p>
        </w:tc>
        <w:tc>
          <w:tcPr>
            <w:tcW w:w="1400" w:type="dxa"/>
            <w:gridSpan w:val="2"/>
            <w:tcBorders>
              <w:top w:val="nil"/>
              <w:left w:val="nil"/>
              <w:bottom w:val="single" w:sz="4" w:space="0" w:color="auto"/>
              <w:right w:val="single" w:sz="4" w:space="0" w:color="auto"/>
            </w:tcBorders>
            <w:shd w:val="clear" w:color="auto" w:fill="auto"/>
            <w:vAlign w:val="center"/>
            <w:hideMark/>
          </w:tcPr>
          <w:p w14:paraId="7CB4290E" w14:textId="77777777" w:rsidR="009C1782" w:rsidRPr="00511DB3" w:rsidRDefault="009C1782" w:rsidP="009C1782">
            <w:pPr>
              <w:spacing w:after="0" w:line="240" w:lineRule="auto"/>
              <w:jc w:val="center"/>
              <w:rPr>
                <w:rFonts w:eastAsia="Times New Roman" w:cs="Times New Roman"/>
                <w:b/>
                <w:bCs/>
                <w:szCs w:val="24"/>
              </w:rPr>
            </w:pPr>
            <w:r w:rsidRPr="00511DB3">
              <w:rPr>
                <w:rFonts w:eastAsia="Times New Roman" w:cs="Times New Roman"/>
                <w:b/>
                <w:bCs/>
                <w:szCs w:val="24"/>
              </w:rPr>
              <w:t>100%</w:t>
            </w:r>
          </w:p>
        </w:tc>
        <w:tc>
          <w:tcPr>
            <w:tcW w:w="1287" w:type="dxa"/>
            <w:gridSpan w:val="3"/>
            <w:tcBorders>
              <w:top w:val="nil"/>
              <w:left w:val="nil"/>
              <w:bottom w:val="single" w:sz="4" w:space="0" w:color="auto"/>
              <w:right w:val="single" w:sz="4" w:space="0" w:color="auto"/>
            </w:tcBorders>
            <w:shd w:val="clear" w:color="auto" w:fill="auto"/>
            <w:vAlign w:val="center"/>
            <w:hideMark/>
          </w:tcPr>
          <w:p w14:paraId="2697EC9B" w14:textId="77777777" w:rsidR="009C1782" w:rsidRPr="00511DB3" w:rsidRDefault="009C1782" w:rsidP="009C1782">
            <w:pPr>
              <w:spacing w:after="0" w:line="240" w:lineRule="auto"/>
              <w:jc w:val="center"/>
              <w:rPr>
                <w:rFonts w:eastAsia="Times New Roman" w:cs="Times New Roman"/>
                <w:b/>
                <w:bCs/>
                <w:szCs w:val="24"/>
              </w:rPr>
            </w:pPr>
            <w:r w:rsidRPr="00511DB3">
              <w:rPr>
                <w:rFonts w:eastAsia="Times New Roman" w:cs="Times New Roman"/>
                <w:b/>
                <w:bCs/>
                <w:szCs w:val="24"/>
              </w:rPr>
              <w:t>80%</w:t>
            </w:r>
          </w:p>
        </w:tc>
        <w:tc>
          <w:tcPr>
            <w:tcW w:w="1526" w:type="dxa"/>
            <w:gridSpan w:val="2"/>
            <w:tcBorders>
              <w:top w:val="nil"/>
              <w:left w:val="nil"/>
              <w:bottom w:val="single" w:sz="4" w:space="0" w:color="auto"/>
              <w:right w:val="single" w:sz="4" w:space="0" w:color="auto"/>
            </w:tcBorders>
            <w:shd w:val="clear" w:color="auto" w:fill="auto"/>
            <w:vAlign w:val="center"/>
            <w:hideMark/>
          </w:tcPr>
          <w:p w14:paraId="2D5CCD27" w14:textId="77777777" w:rsidR="009C1782" w:rsidRPr="00511DB3" w:rsidRDefault="009C1782" w:rsidP="009C1782">
            <w:pPr>
              <w:spacing w:after="0" w:line="240" w:lineRule="auto"/>
              <w:jc w:val="center"/>
              <w:rPr>
                <w:rFonts w:eastAsia="Times New Roman" w:cs="Times New Roman"/>
                <w:b/>
                <w:bCs/>
                <w:szCs w:val="24"/>
              </w:rPr>
            </w:pPr>
            <w:r w:rsidRPr="00511DB3">
              <w:rPr>
                <w:rFonts w:eastAsia="Times New Roman" w:cs="Times New Roman"/>
                <w:b/>
                <w:bCs/>
                <w:szCs w:val="24"/>
              </w:rPr>
              <w:t>100%</w:t>
            </w:r>
          </w:p>
        </w:tc>
        <w:tc>
          <w:tcPr>
            <w:tcW w:w="1596" w:type="dxa"/>
            <w:gridSpan w:val="2"/>
            <w:tcBorders>
              <w:top w:val="nil"/>
              <w:left w:val="nil"/>
              <w:bottom w:val="single" w:sz="4" w:space="0" w:color="auto"/>
              <w:right w:val="single" w:sz="4" w:space="0" w:color="auto"/>
            </w:tcBorders>
            <w:shd w:val="clear" w:color="auto" w:fill="auto"/>
            <w:vAlign w:val="center"/>
            <w:hideMark/>
          </w:tcPr>
          <w:p w14:paraId="5C3718A6" w14:textId="77777777" w:rsidR="009C1782" w:rsidRPr="00993726" w:rsidRDefault="009C1782" w:rsidP="009C1782">
            <w:pPr>
              <w:spacing w:after="0" w:line="240" w:lineRule="auto"/>
              <w:jc w:val="center"/>
              <w:rPr>
                <w:rFonts w:eastAsia="Times New Roman" w:cs="Times New Roman"/>
                <w:b/>
                <w:bCs/>
                <w:szCs w:val="24"/>
              </w:rPr>
            </w:pPr>
            <w:r w:rsidRPr="00511DB3">
              <w:rPr>
                <w:rFonts w:eastAsia="Times New Roman" w:cs="Times New Roman"/>
                <w:b/>
                <w:bCs/>
                <w:szCs w:val="24"/>
              </w:rPr>
              <w:t>100%</w:t>
            </w:r>
          </w:p>
        </w:tc>
      </w:tr>
    </w:tbl>
    <w:p w14:paraId="6FDFD6C8" w14:textId="44B3756D" w:rsidR="0078753E" w:rsidRDefault="0078753E">
      <w:pPr>
        <w:spacing w:before="0" w:after="200" w:line="276" w:lineRule="auto"/>
        <w:jc w:val="left"/>
        <w:rPr>
          <w:rFonts w:cs="Times New Roman"/>
          <w:szCs w:val="24"/>
          <w:lang w:bidi="en-US"/>
        </w:rPr>
      </w:pPr>
    </w:p>
    <w:sectPr w:rsidR="0078753E" w:rsidSect="00984F0F">
      <w:footerReference w:type="default" r:id="rId10"/>
      <w:pgSz w:w="11907" w:h="16839"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F03E68" w14:textId="77777777" w:rsidR="008D372A" w:rsidRDefault="008D372A" w:rsidP="005559BF">
      <w:pPr>
        <w:spacing w:after="0" w:line="240" w:lineRule="auto"/>
      </w:pPr>
      <w:r>
        <w:separator/>
      </w:r>
    </w:p>
  </w:endnote>
  <w:endnote w:type="continuationSeparator" w:id="0">
    <w:p w14:paraId="5CB09098" w14:textId="77777777" w:rsidR="008D372A" w:rsidRDefault="008D372A" w:rsidP="005559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cs="Times New Roman"/>
      </w:rPr>
      <w:id w:val="430018306"/>
      <w:docPartObj>
        <w:docPartGallery w:val="Page Numbers (Bottom of Page)"/>
        <w:docPartUnique/>
      </w:docPartObj>
    </w:sdtPr>
    <w:sdtEndPr>
      <w:rPr>
        <w:noProof/>
      </w:rPr>
    </w:sdtEndPr>
    <w:sdtContent>
      <w:p w14:paraId="7615689E" w14:textId="3BE841E9" w:rsidR="00747860" w:rsidRPr="001F32A0" w:rsidRDefault="00747860" w:rsidP="00E84A5D">
        <w:pPr>
          <w:pStyle w:val="Footer"/>
          <w:jc w:val="center"/>
          <w:rPr>
            <w:rFonts w:cs="Times New Roman"/>
          </w:rPr>
        </w:pPr>
        <w:r w:rsidRPr="001F32A0">
          <w:rPr>
            <w:rFonts w:cs="Times New Roman"/>
          </w:rPr>
          <w:fldChar w:fldCharType="begin"/>
        </w:r>
        <w:r w:rsidRPr="001F32A0">
          <w:rPr>
            <w:rFonts w:cs="Times New Roman"/>
          </w:rPr>
          <w:instrText xml:space="preserve"> PAGE   \* MERGEFORMAT </w:instrText>
        </w:r>
        <w:r w:rsidRPr="001F32A0">
          <w:rPr>
            <w:rFonts w:cs="Times New Roman"/>
          </w:rPr>
          <w:fldChar w:fldCharType="separate"/>
        </w:r>
        <w:r>
          <w:rPr>
            <w:rFonts w:cs="Times New Roman"/>
            <w:noProof/>
          </w:rPr>
          <w:t>35</w:t>
        </w:r>
        <w:r w:rsidRPr="001F32A0">
          <w:rPr>
            <w:rFonts w:cs="Times New Roman"/>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08BCCA" w14:textId="77777777" w:rsidR="008D372A" w:rsidRDefault="008D372A" w:rsidP="005559BF">
      <w:pPr>
        <w:spacing w:after="0" w:line="240" w:lineRule="auto"/>
      </w:pPr>
      <w:r>
        <w:separator/>
      </w:r>
    </w:p>
  </w:footnote>
  <w:footnote w:type="continuationSeparator" w:id="0">
    <w:p w14:paraId="0410CB4E" w14:textId="77777777" w:rsidR="008D372A" w:rsidRDefault="008D372A" w:rsidP="005559BF">
      <w:pPr>
        <w:spacing w:after="0" w:line="240" w:lineRule="auto"/>
      </w:pPr>
      <w:r>
        <w:continuationSeparator/>
      </w:r>
    </w:p>
  </w:footnote>
  <w:footnote w:id="1">
    <w:p w14:paraId="3D0B5A47" w14:textId="1ED3481D" w:rsidR="00747860" w:rsidRPr="00881D81" w:rsidRDefault="00747860">
      <w:pPr>
        <w:pStyle w:val="FootnoteText"/>
        <w:rPr>
          <w:lang w:val="en-AU"/>
        </w:rPr>
      </w:pPr>
      <w:r>
        <w:rPr>
          <w:rStyle w:val="FootnoteReference"/>
        </w:rPr>
        <w:footnoteRef/>
      </w:r>
      <w:r>
        <w:t xml:space="preserve"> </w:t>
      </w:r>
      <w:r w:rsidRPr="00AB31D5">
        <w:rPr>
          <w:rFonts w:cs="Times New Roman"/>
          <w:szCs w:val="24"/>
        </w:rPr>
        <w:fldChar w:fldCharType="begin"/>
      </w:r>
      <w:r w:rsidR="00EB5CC1">
        <w:rPr>
          <w:rFonts w:cs="Times New Roman"/>
          <w:szCs w:val="24"/>
        </w:rPr>
        <w:instrText xml:space="preserve"> ADDIN ZOTERO_ITEM CSL_CITATION {"citationID":"aLOoxhRb","properties":{"formattedCitation":"(Triandis and Gelfand, 1998)","plainCitation":"(Triandis and Gelfand, 1998)","dontUpdate":true,"noteIndex":1},"citationItems":[{"id":"760oYnDZ/IQAC9ZNQ","uris":["http://zotero.org/users/1718135/items/U4L8TGP4"],"uri":["http://zotero.org/users/1718135/items/U4L8TGP4"],"itemData":{"id":1842,"type":"article-journal","title":"Converging measurement of horizontal and vertical individualism and collectivism","container-title":"Journal of Personality and Social Psychology","page":"118-128","volume":"74","abstract":"The constructs of horizontal (H) and vertical (V) individualism (I) and collectivism (C) were theoretically defined and empirically supported. Study 1 confirmed, via factor analysis, that the 4 constructs, HI, V1, HC, and VC, which were previously found in the United States, which has an individualist culture, also were found in Korea which has a collectivist culture. Study 2 investigated multimethod-multitrait matrices measuring the constructs and generally supported their convergent and divergent validity. Study 3 showed how these 4 constructs relate to previously identified components by H. C. Triandis and colleagues. Study 4 showed the relationships of the measurement of the 4 constructs to some of the measures used by other researchers. (PsycINFO Database Record (c) 2016 APA, all rights reserved)","DOI":"10.1037/0022-3514.74.1.118","ISSN":"1939-1315(Electronic),0022-3514(Print)","author":[{"family":"Triandis","given":"Harry C."},{"family":"Gelfand","given":"Michele J."}],"issued":{"date-parts":[["1998"]]}}}],"schema":"https://github.com/citation-style-language/schema/raw/master/csl-citation.json"} </w:instrText>
      </w:r>
      <w:r w:rsidRPr="00AB31D5">
        <w:rPr>
          <w:rFonts w:cs="Times New Roman"/>
          <w:szCs w:val="24"/>
        </w:rPr>
        <w:fldChar w:fldCharType="separate"/>
      </w:r>
      <w:r w:rsidRPr="00AB31D5">
        <w:rPr>
          <w:rFonts w:cs="Times New Roman"/>
          <w:szCs w:val="24"/>
        </w:rPr>
        <w:t>Triandis and Gelfand (1998)</w:t>
      </w:r>
      <w:r w:rsidRPr="00AB31D5">
        <w:rPr>
          <w:rFonts w:cs="Times New Roman"/>
          <w:szCs w:val="24"/>
        </w:rPr>
        <w:fldChar w:fldCharType="end"/>
      </w:r>
      <w:r w:rsidRPr="00AB31D5">
        <w:rPr>
          <w:rFonts w:cs="Times New Roman"/>
          <w:szCs w:val="24"/>
        </w:rPr>
        <w:t xml:space="preserve"> took a different line by unpacking the individualism and collectivism indices into separate components.</w:t>
      </w:r>
    </w:p>
  </w:footnote>
  <w:footnote w:id="2">
    <w:p w14:paraId="1909BD63" w14:textId="4801B36D" w:rsidR="00747860" w:rsidRPr="006E10E0" w:rsidRDefault="00747860" w:rsidP="006E10E0">
      <w:pPr>
        <w:spacing w:line="240" w:lineRule="auto"/>
        <w:rPr>
          <w:color w:val="0070C0"/>
          <w:sz w:val="20"/>
        </w:rPr>
      </w:pPr>
      <w:r w:rsidRPr="004031A1">
        <w:rPr>
          <w:rStyle w:val="FootnoteReference"/>
        </w:rPr>
        <w:footnoteRef/>
      </w:r>
      <w:r w:rsidRPr="004031A1">
        <w:rPr>
          <w:sz w:val="20"/>
        </w:rPr>
        <w:t xml:space="preserve"> </w:t>
      </w:r>
      <w:r w:rsidRPr="004031A1">
        <w:rPr>
          <w:rFonts w:cs="Times New Roman"/>
          <w:sz w:val="20"/>
        </w:rPr>
        <w:fldChar w:fldCharType="begin"/>
      </w:r>
      <w:r w:rsidR="00EB5CC1">
        <w:rPr>
          <w:rFonts w:cs="Times New Roman"/>
          <w:sz w:val="20"/>
        </w:rPr>
        <w:instrText xml:space="preserve"> ADDIN ZOTERO_ITEM CSL_CITATION {"citationID":"lZT78p5B","properties":{"formattedCitation":"(Hofstede, 1984)","plainCitation":"(Hofstede, 1984)","dontUpdate":true,"noteIndex":2},"citationItems":[{"id":"760oYnDZ/VJc1aJzl","uris":["http://zotero.org/users/1718135/items/7Z58B246"],"uri":["http://zotero.org/users/1718135/items/7Z58B246"],"itemData":{"id":13,"type":"book","title":"Culture's Consequences: International Differences in Work-Related Values","publisher":"Sage","number-of-pages":"332","source":"Google Books","abstract":"In his bestselling book Culture's Consequences, Geert Hofstede proposed four dimensions on which the differences among national cultures can be understood: Individualism, Power Distance, Uncertainty Avoidance and Masculinity. This volume comprises the first in-depth discussion of the masculinity dimension and how it can help us to understand differences among cultures.  The book begins with a general explanation of the masculinity dimension, and discusses how it illuminates broad features of different cultures. The following parts apply the dimension more specifically to gender (and gender identity), sexuality (and sexual behaviour) and religion, probably the most influential variable of all. Hofstede closes the book","ISBN":"978-0-8039-1306-6","shortTitle":"Culture's Consequences","language":"en","author":[{"family":"Hofstede","given":"Geert"}],"issued":{"date-parts":[["1984",1,1]]}}}],"schema":"https://github.com/citation-style-language/schema/raw/master/csl-citation.json"} </w:instrText>
      </w:r>
      <w:r w:rsidRPr="004031A1">
        <w:rPr>
          <w:rFonts w:cs="Times New Roman"/>
          <w:sz w:val="20"/>
        </w:rPr>
        <w:fldChar w:fldCharType="separate"/>
      </w:r>
      <w:r w:rsidRPr="004031A1">
        <w:rPr>
          <w:rFonts w:cs="Times New Roman"/>
          <w:sz w:val="20"/>
        </w:rPr>
        <w:t>Hofstede (1984</w:t>
      </w:r>
      <w:r w:rsidRPr="004031A1">
        <w:rPr>
          <w:rFonts w:cs="Times New Roman"/>
          <w:sz w:val="20"/>
        </w:rPr>
        <w:fldChar w:fldCharType="end"/>
      </w:r>
      <w:r w:rsidRPr="004031A1">
        <w:rPr>
          <w:rFonts w:cs="Times New Roman"/>
          <w:sz w:val="20"/>
        </w:rPr>
        <w:t xml:space="preserve">) and </w:t>
      </w:r>
      <w:r w:rsidRPr="004031A1">
        <w:rPr>
          <w:rFonts w:cs="Times New Roman"/>
          <w:sz w:val="20"/>
        </w:rPr>
        <w:fldChar w:fldCharType="begin"/>
      </w:r>
      <w:r w:rsidR="00EB5CC1">
        <w:rPr>
          <w:rFonts w:cs="Times New Roman"/>
          <w:sz w:val="20"/>
        </w:rPr>
        <w:instrText xml:space="preserve"> ADDIN ZOTERO_ITEM CSL_CITATION {"citationID":"lv294aDz","properties":{"formattedCitation":"(Sicinski, 1976)","plainCitation":"(Sicinski, 1976)","dontUpdate":true,"noteIndex":2},"citationItems":[{"id":"760oYnDZ/UKj31JMS","uris":["http://zotero.org/users/1718135/items/NDSUJWQD"],"uri":["http://zotero.org/users/1718135/items/NDSUJWQD"],"itemData":{"id":1656,"type":"chapter","title":"The future a dimension is being discovered","container-title":"Images of the world in the year 2000: a comparative ten nation study","publisher":"Humanities Press","publisher-place":"Atlantic Highlands","page":"121-159","source":"Google Books","event-place":"Atlantic Highlands","ISBN":"978-0-391-00647-8","note":"Google-Books-ID: xuUhAAAAMAAJ","language":"en","author":[{"family":"Sicinski","given":"A."}],"issued":{"date-parts":[["1976"]]}}}],"schema":"https://github.com/citation-style-language/schema/raw/master/csl-citation.json"} </w:instrText>
      </w:r>
      <w:r w:rsidRPr="004031A1">
        <w:rPr>
          <w:rFonts w:cs="Times New Roman"/>
          <w:sz w:val="20"/>
        </w:rPr>
        <w:fldChar w:fldCharType="separate"/>
      </w:r>
      <w:r w:rsidRPr="004031A1">
        <w:rPr>
          <w:rFonts w:cs="Times New Roman"/>
          <w:sz w:val="20"/>
        </w:rPr>
        <w:t>Sicinski (1976</w:t>
      </w:r>
      <w:r w:rsidRPr="004031A1">
        <w:rPr>
          <w:rFonts w:cs="Times New Roman"/>
          <w:sz w:val="20"/>
        </w:rPr>
        <w:fldChar w:fldCharType="end"/>
      </w:r>
      <w:r w:rsidRPr="004031A1">
        <w:rPr>
          <w:rFonts w:cs="Times New Roman"/>
          <w:sz w:val="20"/>
        </w:rPr>
        <w:t>) both place the Netherlands within the Nordic cluster.  Furthermore</w:t>
      </w:r>
      <w:r>
        <w:rPr>
          <w:rFonts w:cs="Times New Roman"/>
          <w:sz w:val="20"/>
        </w:rPr>
        <w:t>,</w:t>
      </w:r>
      <w:r w:rsidRPr="004031A1">
        <w:rPr>
          <w:rFonts w:cs="Times New Roman"/>
          <w:sz w:val="20"/>
        </w:rPr>
        <w:t xml:space="preserve"> P</w:t>
      </w:r>
      <w:r w:rsidRPr="004031A1">
        <w:rPr>
          <w:sz w:val="20"/>
        </w:rPr>
        <w:t>rotestant European nations exhibit lower PDI scores than their Catholic counterparts.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DB0D12"/>
    <w:multiLevelType w:val="hybridMultilevel"/>
    <w:tmpl w:val="DDDA7C78"/>
    <w:lvl w:ilvl="0" w:tplc="FFC48D1C">
      <w:start w:val="2"/>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90B7FB1"/>
    <w:multiLevelType w:val="hybridMultilevel"/>
    <w:tmpl w:val="82CE80D4"/>
    <w:lvl w:ilvl="0" w:tplc="5360F05C">
      <w:numFmt w:val="bullet"/>
      <w:lvlText w:val=""/>
      <w:lvlJc w:val="left"/>
      <w:pPr>
        <w:ind w:left="720" w:hanging="360"/>
      </w:pPr>
      <w:rPr>
        <w:rFonts w:ascii="Symbol" w:eastAsiaTheme="minorEastAsia"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3D6CB8"/>
    <w:multiLevelType w:val="multilevel"/>
    <w:tmpl w:val="F412DD66"/>
    <w:lvl w:ilvl="0">
      <w:start w:val="4"/>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24197B30"/>
    <w:multiLevelType w:val="multilevel"/>
    <w:tmpl w:val="DB68DC9E"/>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758152A"/>
    <w:multiLevelType w:val="hybridMultilevel"/>
    <w:tmpl w:val="294814A4"/>
    <w:lvl w:ilvl="0" w:tplc="B9D00D1C">
      <w:numFmt w:val="bullet"/>
      <w:lvlText w:val=""/>
      <w:lvlJc w:val="left"/>
      <w:pPr>
        <w:ind w:left="720" w:hanging="360"/>
      </w:pPr>
      <w:rPr>
        <w:rFonts w:ascii="Symbol" w:eastAsiaTheme="minorEastAsia"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80C1F79"/>
    <w:multiLevelType w:val="hybridMultilevel"/>
    <w:tmpl w:val="157A6A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A2F1384"/>
    <w:multiLevelType w:val="hybridMultilevel"/>
    <w:tmpl w:val="E02C9150"/>
    <w:lvl w:ilvl="0" w:tplc="CAF6DD2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21D4D8A"/>
    <w:multiLevelType w:val="hybridMultilevel"/>
    <w:tmpl w:val="C14E40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DA40071"/>
    <w:multiLevelType w:val="hybridMultilevel"/>
    <w:tmpl w:val="47F26B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CE106D1"/>
    <w:multiLevelType w:val="hybridMultilevel"/>
    <w:tmpl w:val="718695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4ED6C51"/>
    <w:multiLevelType w:val="hybridMultilevel"/>
    <w:tmpl w:val="776A86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6A03091"/>
    <w:multiLevelType w:val="hybridMultilevel"/>
    <w:tmpl w:val="A95A4D5A"/>
    <w:lvl w:ilvl="0" w:tplc="0809000F">
      <w:start w:val="1"/>
      <w:numFmt w:val="decimal"/>
      <w:lvlText w:val="%1."/>
      <w:lvlJc w:val="left"/>
      <w:pPr>
        <w:ind w:left="752" w:hanging="360"/>
      </w:pPr>
    </w:lvl>
    <w:lvl w:ilvl="1" w:tplc="08090019" w:tentative="1">
      <w:start w:val="1"/>
      <w:numFmt w:val="lowerLetter"/>
      <w:lvlText w:val="%2."/>
      <w:lvlJc w:val="left"/>
      <w:pPr>
        <w:ind w:left="1472" w:hanging="360"/>
      </w:pPr>
    </w:lvl>
    <w:lvl w:ilvl="2" w:tplc="0809001B" w:tentative="1">
      <w:start w:val="1"/>
      <w:numFmt w:val="lowerRoman"/>
      <w:lvlText w:val="%3."/>
      <w:lvlJc w:val="right"/>
      <w:pPr>
        <w:ind w:left="2192" w:hanging="180"/>
      </w:pPr>
    </w:lvl>
    <w:lvl w:ilvl="3" w:tplc="0809000F" w:tentative="1">
      <w:start w:val="1"/>
      <w:numFmt w:val="decimal"/>
      <w:lvlText w:val="%4."/>
      <w:lvlJc w:val="left"/>
      <w:pPr>
        <w:ind w:left="2912" w:hanging="360"/>
      </w:pPr>
    </w:lvl>
    <w:lvl w:ilvl="4" w:tplc="08090019" w:tentative="1">
      <w:start w:val="1"/>
      <w:numFmt w:val="lowerLetter"/>
      <w:lvlText w:val="%5."/>
      <w:lvlJc w:val="left"/>
      <w:pPr>
        <w:ind w:left="3632" w:hanging="360"/>
      </w:pPr>
    </w:lvl>
    <w:lvl w:ilvl="5" w:tplc="0809001B" w:tentative="1">
      <w:start w:val="1"/>
      <w:numFmt w:val="lowerRoman"/>
      <w:lvlText w:val="%6."/>
      <w:lvlJc w:val="right"/>
      <w:pPr>
        <w:ind w:left="4352" w:hanging="180"/>
      </w:pPr>
    </w:lvl>
    <w:lvl w:ilvl="6" w:tplc="0809000F" w:tentative="1">
      <w:start w:val="1"/>
      <w:numFmt w:val="decimal"/>
      <w:lvlText w:val="%7."/>
      <w:lvlJc w:val="left"/>
      <w:pPr>
        <w:ind w:left="5072" w:hanging="360"/>
      </w:pPr>
    </w:lvl>
    <w:lvl w:ilvl="7" w:tplc="08090019" w:tentative="1">
      <w:start w:val="1"/>
      <w:numFmt w:val="lowerLetter"/>
      <w:lvlText w:val="%8."/>
      <w:lvlJc w:val="left"/>
      <w:pPr>
        <w:ind w:left="5792" w:hanging="360"/>
      </w:pPr>
    </w:lvl>
    <w:lvl w:ilvl="8" w:tplc="0809001B" w:tentative="1">
      <w:start w:val="1"/>
      <w:numFmt w:val="lowerRoman"/>
      <w:lvlText w:val="%9."/>
      <w:lvlJc w:val="right"/>
      <w:pPr>
        <w:ind w:left="6512" w:hanging="180"/>
      </w:pPr>
    </w:lvl>
  </w:abstractNum>
  <w:abstractNum w:abstractNumId="12" w15:restartNumberingAfterBreak="0">
    <w:nsid w:val="7A13751C"/>
    <w:multiLevelType w:val="hybridMultilevel"/>
    <w:tmpl w:val="F2E034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C45253E"/>
    <w:multiLevelType w:val="hybridMultilevel"/>
    <w:tmpl w:val="F886CD8E"/>
    <w:lvl w:ilvl="0" w:tplc="4E64D23E">
      <w:start w:val="1"/>
      <w:numFmt w:val="decimal"/>
      <w:lvlText w:val="%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3"/>
  </w:num>
  <w:num w:numId="2">
    <w:abstractNumId w:val="10"/>
  </w:num>
  <w:num w:numId="3">
    <w:abstractNumId w:val="2"/>
  </w:num>
  <w:num w:numId="4">
    <w:abstractNumId w:val="13"/>
  </w:num>
  <w:num w:numId="5">
    <w:abstractNumId w:val="13"/>
  </w:num>
  <w:num w:numId="6">
    <w:abstractNumId w:val="13"/>
  </w:num>
  <w:num w:numId="7">
    <w:abstractNumId w:val="5"/>
  </w:num>
  <w:num w:numId="8">
    <w:abstractNumId w:val="13"/>
  </w:num>
  <w:num w:numId="9">
    <w:abstractNumId w:val="13"/>
  </w:num>
  <w:num w:numId="10">
    <w:abstractNumId w:val="13"/>
  </w:num>
  <w:num w:numId="11">
    <w:abstractNumId w:val="11"/>
  </w:num>
  <w:num w:numId="12">
    <w:abstractNumId w:val="8"/>
  </w:num>
  <w:num w:numId="13">
    <w:abstractNumId w:val="12"/>
  </w:num>
  <w:num w:numId="14">
    <w:abstractNumId w:val="7"/>
  </w:num>
  <w:num w:numId="15">
    <w:abstractNumId w:val="13"/>
  </w:num>
  <w:num w:numId="16">
    <w:abstractNumId w:val="0"/>
  </w:num>
  <w:num w:numId="17">
    <w:abstractNumId w:val="3"/>
  </w:num>
  <w:num w:numId="18">
    <w:abstractNumId w:val="4"/>
  </w:num>
  <w:num w:numId="19">
    <w:abstractNumId w:val="1"/>
  </w:num>
  <w:num w:numId="20">
    <w:abstractNumId w:val="9"/>
  </w:num>
  <w:num w:numId="21">
    <w:abstractNumId w:val="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0&lt;/ScanUnformatted&gt;&lt;ScanChanges&gt;1&lt;/ScanChanges&gt;&lt;Suspended&gt;0&lt;/Suspended&gt;&lt;/ENInstantFormat&gt;"/>
    <w:docVar w:name="EN.Layout" w:val="&lt;ENLayout&gt;&lt;Style&gt;TF-X Harvard&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v9xswvtvgf9sxmesfeqp2p0xwf0epe2tx5xs&quot;&gt;Culture&lt;record-ids&gt;&lt;item&gt;96&lt;/item&gt;&lt;/record-ids&gt;&lt;/item&gt;&lt;/Libraries&gt;"/>
  </w:docVars>
  <w:rsids>
    <w:rsidRoot w:val="005559BF"/>
    <w:rsid w:val="00000184"/>
    <w:rsid w:val="0000161D"/>
    <w:rsid w:val="000016BF"/>
    <w:rsid w:val="0000191A"/>
    <w:rsid w:val="00001F8F"/>
    <w:rsid w:val="0000237A"/>
    <w:rsid w:val="000023ED"/>
    <w:rsid w:val="00002AE9"/>
    <w:rsid w:val="000030EF"/>
    <w:rsid w:val="00003A76"/>
    <w:rsid w:val="000040DA"/>
    <w:rsid w:val="0000462F"/>
    <w:rsid w:val="00005126"/>
    <w:rsid w:val="000061B6"/>
    <w:rsid w:val="00006A0A"/>
    <w:rsid w:val="000074F2"/>
    <w:rsid w:val="00007673"/>
    <w:rsid w:val="000078C7"/>
    <w:rsid w:val="00007AB1"/>
    <w:rsid w:val="00007FC4"/>
    <w:rsid w:val="00010762"/>
    <w:rsid w:val="000110D9"/>
    <w:rsid w:val="000114D5"/>
    <w:rsid w:val="00012CFE"/>
    <w:rsid w:val="00013754"/>
    <w:rsid w:val="000137D5"/>
    <w:rsid w:val="00014B0E"/>
    <w:rsid w:val="000153E9"/>
    <w:rsid w:val="00016A2F"/>
    <w:rsid w:val="0001754B"/>
    <w:rsid w:val="00017778"/>
    <w:rsid w:val="000179EA"/>
    <w:rsid w:val="00017A9A"/>
    <w:rsid w:val="0002037F"/>
    <w:rsid w:val="00020399"/>
    <w:rsid w:val="00021462"/>
    <w:rsid w:val="000214BC"/>
    <w:rsid w:val="00021892"/>
    <w:rsid w:val="00021BE9"/>
    <w:rsid w:val="00022415"/>
    <w:rsid w:val="00022A2C"/>
    <w:rsid w:val="00022E4F"/>
    <w:rsid w:val="00024B90"/>
    <w:rsid w:val="00026A98"/>
    <w:rsid w:val="00026E5A"/>
    <w:rsid w:val="00027561"/>
    <w:rsid w:val="00030586"/>
    <w:rsid w:val="00030926"/>
    <w:rsid w:val="00030B5D"/>
    <w:rsid w:val="00030B72"/>
    <w:rsid w:val="000314D1"/>
    <w:rsid w:val="000316C5"/>
    <w:rsid w:val="00031B43"/>
    <w:rsid w:val="000324EE"/>
    <w:rsid w:val="000327B8"/>
    <w:rsid w:val="0003323D"/>
    <w:rsid w:val="000332FF"/>
    <w:rsid w:val="00033898"/>
    <w:rsid w:val="00034029"/>
    <w:rsid w:val="0003488E"/>
    <w:rsid w:val="00034FA5"/>
    <w:rsid w:val="00036064"/>
    <w:rsid w:val="00040243"/>
    <w:rsid w:val="00041A8D"/>
    <w:rsid w:val="00041D0C"/>
    <w:rsid w:val="00041E81"/>
    <w:rsid w:val="000421F6"/>
    <w:rsid w:val="00042D47"/>
    <w:rsid w:val="00042DFB"/>
    <w:rsid w:val="00042F0E"/>
    <w:rsid w:val="00043029"/>
    <w:rsid w:val="000432AA"/>
    <w:rsid w:val="000433E4"/>
    <w:rsid w:val="0004386B"/>
    <w:rsid w:val="000438EB"/>
    <w:rsid w:val="000442D8"/>
    <w:rsid w:val="0004507D"/>
    <w:rsid w:val="0004509E"/>
    <w:rsid w:val="00046C35"/>
    <w:rsid w:val="0004710C"/>
    <w:rsid w:val="000473A8"/>
    <w:rsid w:val="00047595"/>
    <w:rsid w:val="00047BE9"/>
    <w:rsid w:val="00047FCC"/>
    <w:rsid w:val="000504D3"/>
    <w:rsid w:val="000521EF"/>
    <w:rsid w:val="00052F9A"/>
    <w:rsid w:val="000535BB"/>
    <w:rsid w:val="0005451F"/>
    <w:rsid w:val="000546F5"/>
    <w:rsid w:val="00054E75"/>
    <w:rsid w:val="00054EDE"/>
    <w:rsid w:val="00054F9C"/>
    <w:rsid w:val="00055246"/>
    <w:rsid w:val="00055E7B"/>
    <w:rsid w:val="000572DC"/>
    <w:rsid w:val="00060A40"/>
    <w:rsid w:val="0006184C"/>
    <w:rsid w:val="0006220D"/>
    <w:rsid w:val="0006472B"/>
    <w:rsid w:val="00064E70"/>
    <w:rsid w:val="00065C3C"/>
    <w:rsid w:val="00066DDE"/>
    <w:rsid w:val="00066E58"/>
    <w:rsid w:val="000677F2"/>
    <w:rsid w:val="00067EFF"/>
    <w:rsid w:val="0007100A"/>
    <w:rsid w:val="00071631"/>
    <w:rsid w:val="00071AD8"/>
    <w:rsid w:val="00071BBB"/>
    <w:rsid w:val="00071BD8"/>
    <w:rsid w:val="0007349C"/>
    <w:rsid w:val="000736B9"/>
    <w:rsid w:val="0007370B"/>
    <w:rsid w:val="0007500E"/>
    <w:rsid w:val="00075265"/>
    <w:rsid w:val="00076A51"/>
    <w:rsid w:val="00076A64"/>
    <w:rsid w:val="00080045"/>
    <w:rsid w:val="000802A2"/>
    <w:rsid w:val="00081980"/>
    <w:rsid w:val="00081EF1"/>
    <w:rsid w:val="0008225D"/>
    <w:rsid w:val="0008253C"/>
    <w:rsid w:val="0008321A"/>
    <w:rsid w:val="00083BFA"/>
    <w:rsid w:val="00084B56"/>
    <w:rsid w:val="000853DF"/>
    <w:rsid w:val="000856FF"/>
    <w:rsid w:val="0008647D"/>
    <w:rsid w:val="000864EC"/>
    <w:rsid w:val="00086B08"/>
    <w:rsid w:val="0008703E"/>
    <w:rsid w:val="00087F51"/>
    <w:rsid w:val="00090FF8"/>
    <w:rsid w:val="0009243C"/>
    <w:rsid w:val="000925FA"/>
    <w:rsid w:val="00094810"/>
    <w:rsid w:val="00095E08"/>
    <w:rsid w:val="000961C8"/>
    <w:rsid w:val="00096E56"/>
    <w:rsid w:val="00096F3F"/>
    <w:rsid w:val="0009710E"/>
    <w:rsid w:val="000A044E"/>
    <w:rsid w:val="000A1048"/>
    <w:rsid w:val="000A1545"/>
    <w:rsid w:val="000A1F80"/>
    <w:rsid w:val="000A2170"/>
    <w:rsid w:val="000A40F6"/>
    <w:rsid w:val="000A4ADB"/>
    <w:rsid w:val="000A5DDC"/>
    <w:rsid w:val="000A6699"/>
    <w:rsid w:val="000A7171"/>
    <w:rsid w:val="000A7352"/>
    <w:rsid w:val="000A7B2C"/>
    <w:rsid w:val="000A7B3A"/>
    <w:rsid w:val="000B0605"/>
    <w:rsid w:val="000B1A17"/>
    <w:rsid w:val="000B39A5"/>
    <w:rsid w:val="000B4140"/>
    <w:rsid w:val="000B45EE"/>
    <w:rsid w:val="000B499F"/>
    <w:rsid w:val="000B4EA5"/>
    <w:rsid w:val="000B6AA0"/>
    <w:rsid w:val="000B6DF9"/>
    <w:rsid w:val="000B7679"/>
    <w:rsid w:val="000B7EED"/>
    <w:rsid w:val="000C019D"/>
    <w:rsid w:val="000C0497"/>
    <w:rsid w:val="000C0981"/>
    <w:rsid w:val="000C13D6"/>
    <w:rsid w:val="000C2047"/>
    <w:rsid w:val="000C2078"/>
    <w:rsid w:val="000C223A"/>
    <w:rsid w:val="000C2A65"/>
    <w:rsid w:val="000C5173"/>
    <w:rsid w:val="000C540D"/>
    <w:rsid w:val="000C5414"/>
    <w:rsid w:val="000C6D95"/>
    <w:rsid w:val="000D03DC"/>
    <w:rsid w:val="000D0EFB"/>
    <w:rsid w:val="000D1765"/>
    <w:rsid w:val="000D1982"/>
    <w:rsid w:val="000D1A6E"/>
    <w:rsid w:val="000D1A6F"/>
    <w:rsid w:val="000D1AE7"/>
    <w:rsid w:val="000D200F"/>
    <w:rsid w:val="000D24B2"/>
    <w:rsid w:val="000D26D0"/>
    <w:rsid w:val="000D475F"/>
    <w:rsid w:val="000D5320"/>
    <w:rsid w:val="000D5FB0"/>
    <w:rsid w:val="000D6390"/>
    <w:rsid w:val="000D670C"/>
    <w:rsid w:val="000D7259"/>
    <w:rsid w:val="000E0147"/>
    <w:rsid w:val="000E054E"/>
    <w:rsid w:val="000E10F2"/>
    <w:rsid w:val="000E135D"/>
    <w:rsid w:val="000E1C70"/>
    <w:rsid w:val="000E2003"/>
    <w:rsid w:val="000E25C1"/>
    <w:rsid w:val="000E2BDB"/>
    <w:rsid w:val="000E2E95"/>
    <w:rsid w:val="000E2F62"/>
    <w:rsid w:val="000E3172"/>
    <w:rsid w:val="000E4E33"/>
    <w:rsid w:val="000E50E0"/>
    <w:rsid w:val="000E5B2E"/>
    <w:rsid w:val="000E6E9C"/>
    <w:rsid w:val="000E7746"/>
    <w:rsid w:val="000E7A84"/>
    <w:rsid w:val="000E7B60"/>
    <w:rsid w:val="000E7D95"/>
    <w:rsid w:val="000F00DF"/>
    <w:rsid w:val="000F0230"/>
    <w:rsid w:val="000F1864"/>
    <w:rsid w:val="000F1DA6"/>
    <w:rsid w:val="000F2404"/>
    <w:rsid w:val="000F244A"/>
    <w:rsid w:val="000F2853"/>
    <w:rsid w:val="000F3F4B"/>
    <w:rsid w:val="000F4256"/>
    <w:rsid w:val="000F462F"/>
    <w:rsid w:val="000F474C"/>
    <w:rsid w:val="000F4DCA"/>
    <w:rsid w:val="000F60E1"/>
    <w:rsid w:val="000F6541"/>
    <w:rsid w:val="000F66DD"/>
    <w:rsid w:val="000F6960"/>
    <w:rsid w:val="000F6A83"/>
    <w:rsid w:val="000F6E58"/>
    <w:rsid w:val="000F71BB"/>
    <w:rsid w:val="000F72E7"/>
    <w:rsid w:val="000F735F"/>
    <w:rsid w:val="000F73C6"/>
    <w:rsid w:val="000F7815"/>
    <w:rsid w:val="000F7F92"/>
    <w:rsid w:val="00100EB6"/>
    <w:rsid w:val="00101564"/>
    <w:rsid w:val="00102D29"/>
    <w:rsid w:val="0010360B"/>
    <w:rsid w:val="00103746"/>
    <w:rsid w:val="00103E4E"/>
    <w:rsid w:val="00104782"/>
    <w:rsid w:val="00104E5C"/>
    <w:rsid w:val="00104E94"/>
    <w:rsid w:val="0010578E"/>
    <w:rsid w:val="001064E9"/>
    <w:rsid w:val="00106958"/>
    <w:rsid w:val="00106A35"/>
    <w:rsid w:val="00106BF8"/>
    <w:rsid w:val="00106C14"/>
    <w:rsid w:val="00106D01"/>
    <w:rsid w:val="0010716F"/>
    <w:rsid w:val="00110274"/>
    <w:rsid w:val="00110A17"/>
    <w:rsid w:val="00110BB5"/>
    <w:rsid w:val="00111172"/>
    <w:rsid w:val="0011137B"/>
    <w:rsid w:val="00111BDA"/>
    <w:rsid w:val="001132E4"/>
    <w:rsid w:val="00113B5A"/>
    <w:rsid w:val="00114402"/>
    <w:rsid w:val="001146C4"/>
    <w:rsid w:val="0011482C"/>
    <w:rsid w:val="0011495B"/>
    <w:rsid w:val="00120B41"/>
    <w:rsid w:val="001218CF"/>
    <w:rsid w:val="001220A1"/>
    <w:rsid w:val="00122B85"/>
    <w:rsid w:val="00122E97"/>
    <w:rsid w:val="00123B43"/>
    <w:rsid w:val="00123E54"/>
    <w:rsid w:val="00123F90"/>
    <w:rsid w:val="00124581"/>
    <w:rsid w:val="00124B85"/>
    <w:rsid w:val="00125D0D"/>
    <w:rsid w:val="00127464"/>
    <w:rsid w:val="001300C4"/>
    <w:rsid w:val="001306F0"/>
    <w:rsid w:val="00131749"/>
    <w:rsid w:val="0013195B"/>
    <w:rsid w:val="00132DE0"/>
    <w:rsid w:val="00133569"/>
    <w:rsid w:val="001342D6"/>
    <w:rsid w:val="00135B2A"/>
    <w:rsid w:val="00135E95"/>
    <w:rsid w:val="001400BD"/>
    <w:rsid w:val="00140CBF"/>
    <w:rsid w:val="00140F7F"/>
    <w:rsid w:val="0014126C"/>
    <w:rsid w:val="0014186C"/>
    <w:rsid w:val="00142198"/>
    <w:rsid w:val="00142DEC"/>
    <w:rsid w:val="00143389"/>
    <w:rsid w:val="00143CEB"/>
    <w:rsid w:val="00143EA2"/>
    <w:rsid w:val="0014454A"/>
    <w:rsid w:val="00145B2A"/>
    <w:rsid w:val="00146E6C"/>
    <w:rsid w:val="001503DB"/>
    <w:rsid w:val="0015084F"/>
    <w:rsid w:val="00150E81"/>
    <w:rsid w:val="00151060"/>
    <w:rsid w:val="001510CC"/>
    <w:rsid w:val="0015251B"/>
    <w:rsid w:val="00152BE3"/>
    <w:rsid w:val="00153F06"/>
    <w:rsid w:val="0015587C"/>
    <w:rsid w:val="00155961"/>
    <w:rsid w:val="0015681A"/>
    <w:rsid w:val="00156EF0"/>
    <w:rsid w:val="0015717E"/>
    <w:rsid w:val="00157AD6"/>
    <w:rsid w:val="00157C6E"/>
    <w:rsid w:val="00160D75"/>
    <w:rsid w:val="00160DEB"/>
    <w:rsid w:val="0016138A"/>
    <w:rsid w:val="001619C0"/>
    <w:rsid w:val="00161A93"/>
    <w:rsid w:val="0016249F"/>
    <w:rsid w:val="00163656"/>
    <w:rsid w:val="00163C58"/>
    <w:rsid w:val="00163D82"/>
    <w:rsid w:val="00164155"/>
    <w:rsid w:val="0016416F"/>
    <w:rsid w:val="00164EE8"/>
    <w:rsid w:val="00165611"/>
    <w:rsid w:val="00165B3C"/>
    <w:rsid w:val="00166EC8"/>
    <w:rsid w:val="001703CB"/>
    <w:rsid w:val="0017057D"/>
    <w:rsid w:val="00170A64"/>
    <w:rsid w:val="001710A5"/>
    <w:rsid w:val="00171478"/>
    <w:rsid w:val="00171BD6"/>
    <w:rsid w:val="00171E1C"/>
    <w:rsid w:val="00172004"/>
    <w:rsid w:val="00172588"/>
    <w:rsid w:val="0017291B"/>
    <w:rsid w:val="00172FB6"/>
    <w:rsid w:val="0017390E"/>
    <w:rsid w:val="00173EB8"/>
    <w:rsid w:val="001748A2"/>
    <w:rsid w:val="0017544B"/>
    <w:rsid w:val="00175640"/>
    <w:rsid w:val="001758F1"/>
    <w:rsid w:val="0017627B"/>
    <w:rsid w:val="00176B9A"/>
    <w:rsid w:val="00177B5D"/>
    <w:rsid w:val="00177FA8"/>
    <w:rsid w:val="001818AE"/>
    <w:rsid w:val="00181916"/>
    <w:rsid w:val="00182092"/>
    <w:rsid w:val="001826F5"/>
    <w:rsid w:val="001829E4"/>
    <w:rsid w:val="00182EE5"/>
    <w:rsid w:val="001832FE"/>
    <w:rsid w:val="0018393E"/>
    <w:rsid w:val="00183FA2"/>
    <w:rsid w:val="001847BF"/>
    <w:rsid w:val="00184950"/>
    <w:rsid w:val="00184F40"/>
    <w:rsid w:val="0018685D"/>
    <w:rsid w:val="00187922"/>
    <w:rsid w:val="00187E68"/>
    <w:rsid w:val="00190FDB"/>
    <w:rsid w:val="001932D6"/>
    <w:rsid w:val="00194D5E"/>
    <w:rsid w:val="00194DAF"/>
    <w:rsid w:val="00195004"/>
    <w:rsid w:val="00195906"/>
    <w:rsid w:val="00195AAB"/>
    <w:rsid w:val="00195F93"/>
    <w:rsid w:val="001961D4"/>
    <w:rsid w:val="00196C55"/>
    <w:rsid w:val="00196E96"/>
    <w:rsid w:val="00197191"/>
    <w:rsid w:val="001971BC"/>
    <w:rsid w:val="001974EE"/>
    <w:rsid w:val="00197616"/>
    <w:rsid w:val="00197C15"/>
    <w:rsid w:val="00197F45"/>
    <w:rsid w:val="001A02C6"/>
    <w:rsid w:val="001A095B"/>
    <w:rsid w:val="001A0CDC"/>
    <w:rsid w:val="001A1362"/>
    <w:rsid w:val="001A13E8"/>
    <w:rsid w:val="001A1439"/>
    <w:rsid w:val="001A1618"/>
    <w:rsid w:val="001A3283"/>
    <w:rsid w:val="001A40FE"/>
    <w:rsid w:val="001A4510"/>
    <w:rsid w:val="001A470C"/>
    <w:rsid w:val="001A4F0B"/>
    <w:rsid w:val="001A5BD2"/>
    <w:rsid w:val="001A5C58"/>
    <w:rsid w:val="001A5E8E"/>
    <w:rsid w:val="001A6924"/>
    <w:rsid w:val="001A783C"/>
    <w:rsid w:val="001B04A0"/>
    <w:rsid w:val="001B0D73"/>
    <w:rsid w:val="001B0FCC"/>
    <w:rsid w:val="001B1522"/>
    <w:rsid w:val="001B274E"/>
    <w:rsid w:val="001B384E"/>
    <w:rsid w:val="001B3C84"/>
    <w:rsid w:val="001B46E2"/>
    <w:rsid w:val="001B5432"/>
    <w:rsid w:val="001B571F"/>
    <w:rsid w:val="001B5C56"/>
    <w:rsid w:val="001B5E9F"/>
    <w:rsid w:val="001B664E"/>
    <w:rsid w:val="001B6696"/>
    <w:rsid w:val="001B7EE2"/>
    <w:rsid w:val="001C00D1"/>
    <w:rsid w:val="001C03CD"/>
    <w:rsid w:val="001C0B19"/>
    <w:rsid w:val="001C118D"/>
    <w:rsid w:val="001C15E4"/>
    <w:rsid w:val="001C1AA8"/>
    <w:rsid w:val="001C1BD2"/>
    <w:rsid w:val="001C1DD6"/>
    <w:rsid w:val="001C2316"/>
    <w:rsid w:val="001C23AB"/>
    <w:rsid w:val="001C3733"/>
    <w:rsid w:val="001C37C5"/>
    <w:rsid w:val="001C4514"/>
    <w:rsid w:val="001C5E04"/>
    <w:rsid w:val="001C6255"/>
    <w:rsid w:val="001C635A"/>
    <w:rsid w:val="001C6367"/>
    <w:rsid w:val="001C76CE"/>
    <w:rsid w:val="001C7881"/>
    <w:rsid w:val="001D0017"/>
    <w:rsid w:val="001D0233"/>
    <w:rsid w:val="001D03B3"/>
    <w:rsid w:val="001D0DED"/>
    <w:rsid w:val="001D2B59"/>
    <w:rsid w:val="001D30B4"/>
    <w:rsid w:val="001D3AA7"/>
    <w:rsid w:val="001D3DA4"/>
    <w:rsid w:val="001D3F69"/>
    <w:rsid w:val="001D4C75"/>
    <w:rsid w:val="001D4D55"/>
    <w:rsid w:val="001D6705"/>
    <w:rsid w:val="001D6D0D"/>
    <w:rsid w:val="001D6E14"/>
    <w:rsid w:val="001E0665"/>
    <w:rsid w:val="001E0A59"/>
    <w:rsid w:val="001E0F25"/>
    <w:rsid w:val="001E1915"/>
    <w:rsid w:val="001E1B04"/>
    <w:rsid w:val="001E32A6"/>
    <w:rsid w:val="001E33A3"/>
    <w:rsid w:val="001E3576"/>
    <w:rsid w:val="001E49B9"/>
    <w:rsid w:val="001E55A0"/>
    <w:rsid w:val="001E60A5"/>
    <w:rsid w:val="001E6578"/>
    <w:rsid w:val="001E6808"/>
    <w:rsid w:val="001E6E1F"/>
    <w:rsid w:val="001E7820"/>
    <w:rsid w:val="001F00D5"/>
    <w:rsid w:val="001F02FE"/>
    <w:rsid w:val="001F0703"/>
    <w:rsid w:val="001F0DC4"/>
    <w:rsid w:val="001F11E4"/>
    <w:rsid w:val="001F24B1"/>
    <w:rsid w:val="001F32A0"/>
    <w:rsid w:val="001F38EB"/>
    <w:rsid w:val="001F3A63"/>
    <w:rsid w:val="001F42BB"/>
    <w:rsid w:val="001F4857"/>
    <w:rsid w:val="001F5009"/>
    <w:rsid w:val="001F5589"/>
    <w:rsid w:val="001F5F71"/>
    <w:rsid w:val="001F612C"/>
    <w:rsid w:val="001F621B"/>
    <w:rsid w:val="001F62DD"/>
    <w:rsid w:val="002016E6"/>
    <w:rsid w:val="0020188C"/>
    <w:rsid w:val="00201B60"/>
    <w:rsid w:val="002028FE"/>
    <w:rsid w:val="00203712"/>
    <w:rsid w:val="00203BF7"/>
    <w:rsid w:val="00203F20"/>
    <w:rsid w:val="00204711"/>
    <w:rsid w:val="002047DD"/>
    <w:rsid w:val="002057FF"/>
    <w:rsid w:val="00205D0B"/>
    <w:rsid w:val="00207636"/>
    <w:rsid w:val="0021019C"/>
    <w:rsid w:val="002104E1"/>
    <w:rsid w:val="00211702"/>
    <w:rsid w:val="00212430"/>
    <w:rsid w:val="0021285A"/>
    <w:rsid w:val="0021386E"/>
    <w:rsid w:val="002143C5"/>
    <w:rsid w:val="00214727"/>
    <w:rsid w:val="00215316"/>
    <w:rsid w:val="00215A00"/>
    <w:rsid w:val="00215C7F"/>
    <w:rsid w:val="00216503"/>
    <w:rsid w:val="00216835"/>
    <w:rsid w:val="00216D5B"/>
    <w:rsid w:val="00217007"/>
    <w:rsid w:val="002201E9"/>
    <w:rsid w:val="002206DB"/>
    <w:rsid w:val="00220B74"/>
    <w:rsid w:val="002210AA"/>
    <w:rsid w:val="002212B5"/>
    <w:rsid w:val="0022254E"/>
    <w:rsid w:val="0022326A"/>
    <w:rsid w:val="002234F1"/>
    <w:rsid w:val="002252E9"/>
    <w:rsid w:val="00226EFD"/>
    <w:rsid w:val="00226FB9"/>
    <w:rsid w:val="00227010"/>
    <w:rsid w:val="00227779"/>
    <w:rsid w:val="002277C0"/>
    <w:rsid w:val="00227840"/>
    <w:rsid w:val="00227F23"/>
    <w:rsid w:val="002309FB"/>
    <w:rsid w:val="0023105B"/>
    <w:rsid w:val="00231A70"/>
    <w:rsid w:val="00232450"/>
    <w:rsid w:val="00232CEF"/>
    <w:rsid w:val="00233EB0"/>
    <w:rsid w:val="00235D88"/>
    <w:rsid w:val="0023783B"/>
    <w:rsid w:val="00240474"/>
    <w:rsid w:val="00240541"/>
    <w:rsid w:val="00241069"/>
    <w:rsid w:val="002431A7"/>
    <w:rsid w:val="0024334E"/>
    <w:rsid w:val="002438B5"/>
    <w:rsid w:val="00244155"/>
    <w:rsid w:val="0024621C"/>
    <w:rsid w:val="0024794F"/>
    <w:rsid w:val="00247DC1"/>
    <w:rsid w:val="002501E6"/>
    <w:rsid w:val="002508A1"/>
    <w:rsid w:val="00250E92"/>
    <w:rsid w:val="002529BD"/>
    <w:rsid w:val="00253D63"/>
    <w:rsid w:val="002546D1"/>
    <w:rsid w:val="00254D45"/>
    <w:rsid w:val="002552E3"/>
    <w:rsid w:val="00255C9E"/>
    <w:rsid w:val="00255F61"/>
    <w:rsid w:val="0025651A"/>
    <w:rsid w:val="0025678A"/>
    <w:rsid w:val="00256D77"/>
    <w:rsid w:val="00256F33"/>
    <w:rsid w:val="0025790F"/>
    <w:rsid w:val="00257FE5"/>
    <w:rsid w:val="00260827"/>
    <w:rsid w:val="00260C98"/>
    <w:rsid w:val="0026125E"/>
    <w:rsid w:val="00261DDC"/>
    <w:rsid w:val="002632B4"/>
    <w:rsid w:val="00265999"/>
    <w:rsid w:val="0026678C"/>
    <w:rsid w:val="00266858"/>
    <w:rsid w:val="00266A74"/>
    <w:rsid w:val="00266C30"/>
    <w:rsid w:val="00266CF0"/>
    <w:rsid w:val="00266DB3"/>
    <w:rsid w:val="002678E4"/>
    <w:rsid w:val="00270729"/>
    <w:rsid w:val="00271013"/>
    <w:rsid w:val="002710D5"/>
    <w:rsid w:val="00271FCF"/>
    <w:rsid w:val="002721DB"/>
    <w:rsid w:val="00272C95"/>
    <w:rsid w:val="0027430D"/>
    <w:rsid w:val="0027439A"/>
    <w:rsid w:val="00274B81"/>
    <w:rsid w:val="00275BA9"/>
    <w:rsid w:val="00276FCC"/>
    <w:rsid w:val="002777E5"/>
    <w:rsid w:val="00277C59"/>
    <w:rsid w:val="00277DA8"/>
    <w:rsid w:val="00280646"/>
    <w:rsid w:val="0028129E"/>
    <w:rsid w:val="002817E9"/>
    <w:rsid w:val="00281E9A"/>
    <w:rsid w:val="0028237A"/>
    <w:rsid w:val="002827F8"/>
    <w:rsid w:val="00282C42"/>
    <w:rsid w:val="00282E24"/>
    <w:rsid w:val="00284B2A"/>
    <w:rsid w:val="002853AF"/>
    <w:rsid w:val="002903FC"/>
    <w:rsid w:val="00290A33"/>
    <w:rsid w:val="00290A87"/>
    <w:rsid w:val="00290B3D"/>
    <w:rsid w:val="00290FA2"/>
    <w:rsid w:val="002913CB"/>
    <w:rsid w:val="00291860"/>
    <w:rsid w:val="00292E89"/>
    <w:rsid w:val="0029366F"/>
    <w:rsid w:val="0029369E"/>
    <w:rsid w:val="00293C73"/>
    <w:rsid w:val="00294170"/>
    <w:rsid w:val="002949FC"/>
    <w:rsid w:val="00294AC4"/>
    <w:rsid w:val="002954AD"/>
    <w:rsid w:val="002957AC"/>
    <w:rsid w:val="00295DEF"/>
    <w:rsid w:val="002A0213"/>
    <w:rsid w:val="002A059C"/>
    <w:rsid w:val="002A0861"/>
    <w:rsid w:val="002A1E9F"/>
    <w:rsid w:val="002A24C7"/>
    <w:rsid w:val="002A317C"/>
    <w:rsid w:val="002A4394"/>
    <w:rsid w:val="002A43C9"/>
    <w:rsid w:val="002A481F"/>
    <w:rsid w:val="002A5CC7"/>
    <w:rsid w:val="002A64B2"/>
    <w:rsid w:val="002A6971"/>
    <w:rsid w:val="002A6DB3"/>
    <w:rsid w:val="002A7576"/>
    <w:rsid w:val="002B0D72"/>
    <w:rsid w:val="002B15F9"/>
    <w:rsid w:val="002B1636"/>
    <w:rsid w:val="002B1850"/>
    <w:rsid w:val="002B25D7"/>
    <w:rsid w:val="002B3DC4"/>
    <w:rsid w:val="002B5E46"/>
    <w:rsid w:val="002B6EB4"/>
    <w:rsid w:val="002C0AB0"/>
    <w:rsid w:val="002C0BB8"/>
    <w:rsid w:val="002C2F5E"/>
    <w:rsid w:val="002C350D"/>
    <w:rsid w:val="002C3BFA"/>
    <w:rsid w:val="002C4602"/>
    <w:rsid w:val="002C4B10"/>
    <w:rsid w:val="002C53CE"/>
    <w:rsid w:val="002C563C"/>
    <w:rsid w:val="002C569C"/>
    <w:rsid w:val="002C668F"/>
    <w:rsid w:val="002C66AA"/>
    <w:rsid w:val="002C6862"/>
    <w:rsid w:val="002C719E"/>
    <w:rsid w:val="002C7927"/>
    <w:rsid w:val="002C7E41"/>
    <w:rsid w:val="002D00C1"/>
    <w:rsid w:val="002D02E9"/>
    <w:rsid w:val="002D0877"/>
    <w:rsid w:val="002D0B53"/>
    <w:rsid w:val="002D1058"/>
    <w:rsid w:val="002D2D05"/>
    <w:rsid w:val="002D3007"/>
    <w:rsid w:val="002D32D9"/>
    <w:rsid w:val="002D3487"/>
    <w:rsid w:val="002D357B"/>
    <w:rsid w:val="002D3974"/>
    <w:rsid w:val="002D3B93"/>
    <w:rsid w:val="002D3D50"/>
    <w:rsid w:val="002D40C6"/>
    <w:rsid w:val="002D4B58"/>
    <w:rsid w:val="002D58D2"/>
    <w:rsid w:val="002D70AC"/>
    <w:rsid w:val="002D7713"/>
    <w:rsid w:val="002D7DE0"/>
    <w:rsid w:val="002D7EB2"/>
    <w:rsid w:val="002E201A"/>
    <w:rsid w:val="002E2145"/>
    <w:rsid w:val="002E241F"/>
    <w:rsid w:val="002E25AD"/>
    <w:rsid w:val="002E30C5"/>
    <w:rsid w:val="002E4AB7"/>
    <w:rsid w:val="002E4DAC"/>
    <w:rsid w:val="002E5C10"/>
    <w:rsid w:val="002E5C56"/>
    <w:rsid w:val="002E61BB"/>
    <w:rsid w:val="002E64F7"/>
    <w:rsid w:val="002E688E"/>
    <w:rsid w:val="002E6FDA"/>
    <w:rsid w:val="002E7253"/>
    <w:rsid w:val="002E7F38"/>
    <w:rsid w:val="002E7F4D"/>
    <w:rsid w:val="002F0EB0"/>
    <w:rsid w:val="002F1B9E"/>
    <w:rsid w:val="002F2199"/>
    <w:rsid w:val="002F2516"/>
    <w:rsid w:val="002F2839"/>
    <w:rsid w:val="002F50BC"/>
    <w:rsid w:val="002F54BE"/>
    <w:rsid w:val="002F5EBE"/>
    <w:rsid w:val="002F6406"/>
    <w:rsid w:val="002F6B4A"/>
    <w:rsid w:val="002F7C19"/>
    <w:rsid w:val="0030007D"/>
    <w:rsid w:val="003004F0"/>
    <w:rsid w:val="00300B76"/>
    <w:rsid w:val="00300F0A"/>
    <w:rsid w:val="00301000"/>
    <w:rsid w:val="0030270E"/>
    <w:rsid w:val="00302A2A"/>
    <w:rsid w:val="00302D5F"/>
    <w:rsid w:val="00303383"/>
    <w:rsid w:val="003042BE"/>
    <w:rsid w:val="003053C5"/>
    <w:rsid w:val="003058AF"/>
    <w:rsid w:val="00305ADD"/>
    <w:rsid w:val="00305D9A"/>
    <w:rsid w:val="00306B3B"/>
    <w:rsid w:val="003070EE"/>
    <w:rsid w:val="0030723C"/>
    <w:rsid w:val="003073B2"/>
    <w:rsid w:val="00307735"/>
    <w:rsid w:val="003079E9"/>
    <w:rsid w:val="00307C80"/>
    <w:rsid w:val="00307EA5"/>
    <w:rsid w:val="00310501"/>
    <w:rsid w:val="00311315"/>
    <w:rsid w:val="0031140D"/>
    <w:rsid w:val="0031169A"/>
    <w:rsid w:val="003118CF"/>
    <w:rsid w:val="00313D12"/>
    <w:rsid w:val="00313D4C"/>
    <w:rsid w:val="00314E86"/>
    <w:rsid w:val="00314EF3"/>
    <w:rsid w:val="00317221"/>
    <w:rsid w:val="003176C3"/>
    <w:rsid w:val="003203F4"/>
    <w:rsid w:val="003210E8"/>
    <w:rsid w:val="00323D72"/>
    <w:rsid w:val="0032429A"/>
    <w:rsid w:val="0032443A"/>
    <w:rsid w:val="0032482B"/>
    <w:rsid w:val="00325478"/>
    <w:rsid w:val="003258CC"/>
    <w:rsid w:val="00325A5D"/>
    <w:rsid w:val="003263FB"/>
    <w:rsid w:val="00326610"/>
    <w:rsid w:val="00326B51"/>
    <w:rsid w:val="00326CA3"/>
    <w:rsid w:val="00327004"/>
    <w:rsid w:val="003276C9"/>
    <w:rsid w:val="00330667"/>
    <w:rsid w:val="00330949"/>
    <w:rsid w:val="00331F81"/>
    <w:rsid w:val="00332478"/>
    <w:rsid w:val="00332D8C"/>
    <w:rsid w:val="003339E8"/>
    <w:rsid w:val="00334011"/>
    <w:rsid w:val="00334257"/>
    <w:rsid w:val="00334898"/>
    <w:rsid w:val="00334962"/>
    <w:rsid w:val="00335053"/>
    <w:rsid w:val="00335824"/>
    <w:rsid w:val="00335B42"/>
    <w:rsid w:val="0033685C"/>
    <w:rsid w:val="003375B9"/>
    <w:rsid w:val="00340696"/>
    <w:rsid w:val="003407A4"/>
    <w:rsid w:val="003411CA"/>
    <w:rsid w:val="00341422"/>
    <w:rsid w:val="003415B3"/>
    <w:rsid w:val="003416E6"/>
    <w:rsid w:val="003435DE"/>
    <w:rsid w:val="00343F39"/>
    <w:rsid w:val="0034478D"/>
    <w:rsid w:val="00344A5A"/>
    <w:rsid w:val="00344CC1"/>
    <w:rsid w:val="003463BC"/>
    <w:rsid w:val="00346B44"/>
    <w:rsid w:val="00346E63"/>
    <w:rsid w:val="00347030"/>
    <w:rsid w:val="0035036F"/>
    <w:rsid w:val="00350497"/>
    <w:rsid w:val="00350518"/>
    <w:rsid w:val="0035165D"/>
    <w:rsid w:val="00351C27"/>
    <w:rsid w:val="00352E68"/>
    <w:rsid w:val="003532B3"/>
    <w:rsid w:val="00353713"/>
    <w:rsid w:val="003544E4"/>
    <w:rsid w:val="003548B1"/>
    <w:rsid w:val="00354BED"/>
    <w:rsid w:val="00354CE2"/>
    <w:rsid w:val="00355DCA"/>
    <w:rsid w:val="00356D5E"/>
    <w:rsid w:val="00357617"/>
    <w:rsid w:val="00357E7F"/>
    <w:rsid w:val="003600B7"/>
    <w:rsid w:val="00360C45"/>
    <w:rsid w:val="003613B0"/>
    <w:rsid w:val="0036190D"/>
    <w:rsid w:val="003624D7"/>
    <w:rsid w:val="003625F3"/>
    <w:rsid w:val="003627A6"/>
    <w:rsid w:val="00363BBE"/>
    <w:rsid w:val="00363D5F"/>
    <w:rsid w:val="00364FA4"/>
    <w:rsid w:val="00366A22"/>
    <w:rsid w:val="0036789B"/>
    <w:rsid w:val="00370689"/>
    <w:rsid w:val="00370DE8"/>
    <w:rsid w:val="00370E0C"/>
    <w:rsid w:val="00370EBA"/>
    <w:rsid w:val="0037158D"/>
    <w:rsid w:val="003718B9"/>
    <w:rsid w:val="00372971"/>
    <w:rsid w:val="00373419"/>
    <w:rsid w:val="0037386F"/>
    <w:rsid w:val="00375243"/>
    <w:rsid w:val="00375487"/>
    <w:rsid w:val="00375635"/>
    <w:rsid w:val="00375937"/>
    <w:rsid w:val="003760B1"/>
    <w:rsid w:val="0037614D"/>
    <w:rsid w:val="00376543"/>
    <w:rsid w:val="00376E7A"/>
    <w:rsid w:val="00377407"/>
    <w:rsid w:val="00377E50"/>
    <w:rsid w:val="00380128"/>
    <w:rsid w:val="003802E9"/>
    <w:rsid w:val="00380642"/>
    <w:rsid w:val="00380ADD"/>
    <w:rsid w:val="00380D12"/>
    <w:rsid w:val="003817A3"/>
    <w:rsid w:val="00383580"/>
    <w:rsid w:val="00383BB9"/>
    <w:rsid w:val="0038426B"/>
    <w:rsid w:val="003844AE"/>
    <w:rsid w:val="003848AC"/>
    <w:rsid w:val="00384B7E"/>
    <w:rsid w:val="00385AF3"/>
    <w:rsid w:val="00385EAC"/>
    <w:rsid w:val="00386AAE"/>
    <w:rsid w:val="00386E14"/>
    <w:rsid w:val="00386F20"/>
    <w:rsid w:val="00387A29"/>
    <w:rsid w:val="00390AD9"/>
    <w:rsid w:val="00391102"/>
    <w:rsid w:val="00392A86"/>
    <w:rsid w:val="00392B7C"/>
    <w:rsid w:val="0039311D"/>
    <w:rsid w:val="0039365F"/>
    <w:rsid w:val="0039417D"/>
    <w:rsid w:val="00394363"/>
    <w:rsid w:val="00394817"/>
    <w:rsid w:val="00394F11"/>
    <w:rsid w:val="003952A9"/>
    <w:rsid w:val="003957CA"/>
    <w:rsid w:val="00395F71"/>
    <w:rsid w:val="003967DD"/>
    <w:rsid w:val="00396B60"/>
    <w:rsid w:val="00396E22"/>
    <w:rsid w:val="003973A7"/>
    <w:rsid w:val="00397713"/>
    <w:rsid w:val="00397CEE"/>
    <w:rsid w:val="003A015F"/>
    <w:rsid w:val="003A0DFD"/>
    <w:rsid w:val="003A16FF"/>
    <w:rsid w:val="003A17C2"/>
    <w:rsid w:val="003A18E5"/>
    <w:rsid w:val="003A22B4"/>
    <w:rsid w:val="003A268F"/>
    <w:rsid w:val="003A26A2"/>
    <w:rsid w:val="003A33B5"/>
    <w:rsid w:val="003A40CE"/>
    <w:rsid w:val="003A46A8"/>
    <w:rsid w:val="003A4B8E"/>
    <w:rsid w:val="003A58F5"/>
    <w:rsid w:val="003A654A"/>
    <w:rsid w:val="003A7877"/>
    <w:rsid w:val="003A799D"/>
    <w:rsid w:val="003B00B9"/>
    <w:rsid w:val="003B02C4"/>
    <w:rsid w:val="003B050F"/>
    <w:rsid w:val="003B05F6"/>
    <w:rsid w:val="003B05FE"/>
    <w:rsid w:val="003B0D50"/>
    <w:rsid w:val="003B2851"/>
    <w:rsid w:val="003B2CA0"/>
    <w:rsid w:val="003B5549"/>
    <w:rsid w:val="003B615D"/>
    <w:rsid w:val="003B669E"/>
    <w:rsid w:val="003B6DCF"/>
    <w:rsid w:val="003B6ECD"/>
    <w:rsid w:val="003B75AC"/>
    <w:rsid w:val="003B7A6A"/>
    <w:rsid w:val="003B7C71"/>
    <w:rsid w:val="003C0368"/>
    <w:rsid w:val="003C0BDF"/>
    <w:rsid w:val="003C1A0D"/>
    <w:rsid w:val="003C2060"/>
    <w:rsid w:val="003C3804"/>
    <w:rsid w:val="003C3A20"/>
    <w:rsid w:val="003C3F07"/>
    <w:rsid w:val="003C4C0A"/>
    <w:rsid w:val="003C4F07"/>
    <w:rsid w:val="003C56AC"/>
    <w:rsid w:val="003C5722"/>
    <w:rsid w:val="003C6244"/>
    <w:rsid w:val="003C6909"/>
    <w:rsid w:val="003C7947"/>
    <w:rsid w:val="003C7EF4"/>
    <w:rsid w:val="003D01BE"/>
    <w:rsid w:val="003D0CA7"/>
    <w:rsid w:val="003D20C7"/>
    <w:rsid w:val="003D27B4"/>
    <w:rsid w:val="003D2BBF"/>
    <w:rsid w:val="003D2C58"/>
    <w:rsid w:val="003D3392"/>
    <w:rsid w:val="003D458F"/>
    <w:rsid w:val="003D4F2B"/>
    <w:rsid w:val="003D4FBF"/>
    <w:rsid w:val="003D5443"/>
    <w:rsid w:val="003D5BD5"/>
    <w:rsid w:val="003D607C"/>
    <w:rsid w:val="003D62FB"/>
    <w:rsid w:val="003D7397"/>
    <w:rsid w:val="003D7676"/>
    <w:rsid w:val="003E0395"/>
    <w:rsid w:val="003E0773"/>
    <w:rsid w:val="003E0CCA"/>
    <w:rsid w:val="003E15FF"/>
    <w:rsid w:val="003E16D2"/>
    <w:rsid w:val="003E1B8E"/>
    <w:rsid w:val="003E2004"/>
    <w:rsid w:val="003E28AD"/>
    <w:rsid w:val="003E3F7F"/>
    <w:rsid w:val="003E5065"/>
    <w:rsid w:val="003E6578"/>
    <w:rsid w:val="003E6AD5"/>
    <w:rsid w:val="003E703B"/>
    <w:rsid w:val="003E70BB"/>
    <w:rsid w:val="003F0209"/>
    <w:rsid w:val="003F1A28"/>
    <w:rsid w:val="003F3EB5"/>
    <w:rsid w:val="003F3F69"/>
    <w:rsid w:val="003F4298"/>
    <w:rsid w:val="003F60B7"/>
    <w:rsid w:val="003F6DD0"/>
    <w:rsid w:val="003F6DDE"/>
    <w:rsid w:val="00401134"/>
    <w:rsid w:val="00401D69"/>
    <w:rsid w:val="00402617"/>
    <w:rsid w:val="00402628"/>
    <w:rsid w:val="004031A1"/>
    <w:rsid w:val="004040AC"/>
    <w:rsid w:val="004044D1"/>
    <w:rsid w:val="0040457A"/>
    <w:rsid w:val="00404D8C"/>
    <w:rsid w:val="00404F9B"/>
    <w:rsid w:val="004068DC"/>
    <w:rsid w:val="00410868"/>
    <w:rsid w:val="00410B04"/>
    <w:rsid w:val="00410F06"/>
    <w:rsid w:val="004117B7"/>
    <w:rsid w:val="004121EE"/>
    <w:rsid w:val="0041268B"/>
    <w:rsid w:val="00412814"/>
    <w:rsid w:val="00413071"/>
    <w:rsid w:val="004130AB"/>
    <w:rsid w:val="00413CF7"/>
    <w:rsid w:val="00414358"/>
    <w:rsid w:val="00414FA6"/>
    <w:rsid w:val="004158F6"/>
    <w:rsid w:val="00416B7B"/>
    <w:rsid w:val="00416BA9"/>
    <w:rsid w:val="00417C02"/>
    <w:rsid w:val="004206C8"/>
    <w:rsid w:val="00420749"/>
    <w:rsid w:val="00421A8C"/>
    <w:rsid w:val="00421AA2"/>
    <w:rsid w:val="00421DCC"/>
    <w:rsid w:val="004222DD"/>
    <w:rsid w:val="00422BC4"/>
    <w:rsid w:val="00422C29"/>
    <w:rsid w:val="00422CBF"/>
    <w:rsid w:val="00423DD4"/>
    <w:rsid w:val="00424070"/>
    <w:rsid w:val="004248CA"/>
    <w:rsid w:val="00424CFD"/>
    <w:rsid w:val="00425E24"/>
    <w:rsid w:val="004262AF"/>
    <w:rsid w:val="0042637D"/>
    <w:rsid w:val="00426550"/>
    <w:rsid w:val="004306A2"/>
    <w:rsid w:val="0043076C"/>
    <w:rsid w:val="00430ACC"/>
    <w:rsid w:val="00430BC1"/>
    <w:rsid w:val="00430EC7"/>
    <w:rsid w:val="00431B8C"/>
    <w:rsid w:val="00431D0A"/>
    <w:rsid w:val="0043292F"/>
    <w:rsid w:val="00433B02"/>
    <w:rsid w:val="0043409F"/>
    <w:rsid w:val="00434F3C"/>
    <w:rsid w:val="00436664"/>
    <w:rsid w:val="00436C8A"/>
    <w:rsid w:val="00437413"/>
    <w:rsid w:val="00437958"/>
    <w:rsid w:val="00437A6B"/>
    <w:rsid w:val="0044029A"/>
    <w:rsid w:val="00440666"/>
    <w:rsid w:val="00441A6B"/>
    <w:rsid w:val="0044254F"/>
    <w:rsid w:val="0044292C"/>
    <w:rsid w:val="004430CC"/>
    <w:rsid w:val="00443FC3"/>
    <w:rsid w:val="00444147"/>
    <w:rsid w:val="0044438A"/>
    <w:rsid w:val="0044443C"/>
    <w:rsid w:val="00444594"/>
    <w:rsid w:val="00444F7E"/>
    <w:rsid w:val="004452BD"/>
    <w:rsid w:val="00445DFE"/>
    <w:rsid w:val="004463D0"/>
    <w:rsid w:val="004474E4"/>
    <w:rsid w:val="00447C16"/>
    <w:rsid w:val="0045003B"/>
    <w:rsid w:val="00450108"/>
    <w:rsid w:val="004504DE"/>
    <w:rsid w:val="0045063E"/>
    <w:rsid w:val="0045142F"/>
    <w:rsid w:val="00451ACF"/>
    <w:rsid w:val="00451C83"/>
    <w:rsid w:val="00452468"/>
    <w:rsid w:val="0045377C"/>
    <w:rsid w:val="004545BC"/>
    <w:rsid w:val="004545F6"/>
    <w:rsid w:val="004550CB"/>
    <w:rsid w:val="00455126"/>
    <w:rsid w:val="004553F9"/>
    <w:rsid w:val="004557B6"/>
    <w:rsid w:val="00457B31"/>
    <w:rsid w:val="00460308"/>
    <w:rsid w:val="004605A3"/>
    <w:rsid w:val="00460B76"/>
    <w:rsid w:val="00461A4B"/>
    <w:rsid w:val="00461AAB"/>
    <w:rsid w:val="00462B33"/>
    <w:rsid w:val="004665B5"/>
    <w:rsid w:val="00466D58"/>
    <w:rsid w:val="004706BA"/>
    <w:rsid w:val="004711CB"/>
    <w:rsid w:val="00472A92"/>
    <w:rsid w:val="00473610"/>
    <w:rsid w:val="00473DEE"/>
    <w:rsid w:val="004743D2"/>
    <w:rsid w:val="004757A9"/>
    <w:rsid w:val="00475AE7"/>
    <w:rsid w:val="0047676E"/>
    <w:rsid w:val="00476E34"/>
    <w:rsid w:val="004771E7"/>
    <w:rsid w:val="0047779D"/>
    <w:rsid w:val="00477AE2"/>
    <w:rsid w:val="00477F1B"/>
    <w:rsid w:val="00480373"/>
    <w:rsid w:val="004807B9"/>
    <w:rsid w:val="00480925"/>
    <w:rsid w:val="00480AB9"/>
    <w:rsid w:val="004825CF"/>
    <w:rsid w:val="00482FB2"/>
    <w:rsid w:val="0048397F"/>
    <w:rsid w:val="00485C1A"/>
    <w:rsid w:val="0049426A"/>
    <w:rsid w:val="00494DB1"/>
    <w:rsid w:val="00495E48"/>
    <w:rsid w:val="004965D0"/>
    <w:rsid w:val="004965F3"/>
    <w:rsid w:val="004974A3"/>
    <w:rsid w:val="004A0B3A"/>
    <w:rsid w:val="004A1196"/>
    <w:rsid w:val="004A19C3"/>
    <w:rsid w:val="004A1E2E"/>
    <w:rsid w:val="004A297F"/>
    <w:rsid w:val="004A2B1D"/>
    <w:rsid w:val="004A2FCD"/>
    <w:rsid w:val="004A33E6"/>
    <w:rsid w:val="004A4CF7"/>
    <w:rsid w:val="004A4EE7"/>
    <w:rsid w:val="004A605C"/>
    <w:rsid w:val="004A643E"/>
    <w:rsid w:val="004A6B8C"/>
    <w:rsid w:val="004A71D2"/>
    <w:rsid w:val="004A73E7"/>
    <w:rsid w:val="004B2E9A"/>
    <w:rsid w:val="004B302E"/>
    <w:rsid w:val="004B4130"/>
    <w:rsid w:val="004B450F"/>
    <w:rsid w:val="004B476E"/>
    <w:rsid w:val="004B5489"/>
    <w:rsid w:val="004B5A6D"/>
    <w:rsid w:val="004B6163"/>
    <w:rsid w:val="004B6598"/>
    <w:rsid w:val="004C00D4"/>
    <w:rsid w:val="004C0276"/>
    <w:rsid w:val="004C04C6"/>
    <w:rsid w:val="004C0598"/>
    <w:rsid w:val="004C1226"/>
    <w:rsid w:val="004C15EE"/>
    <w:rsid w:val="004C2376"/>
    <w:rsid w:val="004C3324"/>
    <w:rsid w:val="004C3794"/>
    <w:rsid w:val="004C38A8"/>
    <w:rsid w:val="004C3D2A"/>
    <w:rsid w:val="004C673E"/>
    <w:rsid w:val="004C6F16"/>
    <w:rsid w:val="004D0748"/>
    <w:rsid w:val="004D0788"/>
    <w:rsid w:val="004D1289"/>
    <w:rsid w:val="004D2731"/>
    <w:rsid w:val="004D2C80"/>
    <w:rsid w:val="004D2D6B"/>
    <w:rsid w:val="004D3824"/>
    <w:rsid w:val="004D38AC"/>
    <w:rsid w:val="004D39BD"/>
    <w:rsid w:val="004D3A1D"/>
    <w:rsid w:val="004D40D9"/>
    <w:rsid w:val="004D4190"/>
    <w:rsid w:val="004D6132"/>
    <w:rsid w:val="004D6A68"/>
    <w:rsid w:val="004D79F2"/>
    <w:rsid w:val="004D7FE9"/>
    <w:rsid w:val="004E093D"/>
    <w:rsid w:val="004E0BBE"/>
    <w:rsid w:val="004E154D"/>
    <w:rsid w:val="004E185C"/>
    <w:rsid w:val="004E194E"/>
    <w:rsid w:val="004E1A0A"/>
    <w:rsid w:val="004E1C31"/>
    <w:rsid w:val="004E297A"/>
    <w:rsid w:val="004E2BB0"/>
    <w:rsid w:val="004E2D0B"/>
    <w:rsid w:val="004E2D1A"/>
    <w:rsid w:val="004E3B05"/>
    <w:rsid w:val="004E3B70"/>
    <w:rsid w:val="004E446C"/>
    <w:rsid w:val="004E491F"/>
    <w:rsid w:val="004E4D0A"/>
    <w:rsid w:val="004E530D"/>
    <w:rsid w:val="004E54D1"/>
    <w:rsid w:val="004E578B"/>
    <w:rsid w:val="004E5BC0"/>
    <w:rsid w:val="004E5CF8"/>
    <w:rsid w:val="004E5EAF"/>
    <w:rsid w:val="004E69FE"/>
    <w:rsid w:val="004E72B5"/>
    <w:rsid w:val="004E7AB8"/>
    <w:rsid w:val="004F025D"/>
    <w:rsid w:val="004F1160"/>
    <w:rsid w:val="004F1204"/>
    <w:rsid w:val="004F1A0A"/>
    <w:rsid w:val="004F1C4D"/>
    <w:rsid w:val="004F27AB"/>
    <w:rsid w:val="004F2EE3"/>
    <w:rsid w:val="004F48E7"/>
    <w:rsid w:val="004F499B"/>
    <w:rsid w:val="004F4A3D"/>
    <w:rsid w:val="004F4F5B"/>
    <w:rsid w:val="004F4F6B"/>
    <w:rsid w:val="004F5685"/>
    <w:rsid w:val="004F606E"/>
    <w:rsid w:val="004F64F2"/>
    <w:rsid w:val="004F670D"/>
    <w:rsid w:val="004F674D"/>
    <w:rsid w:val="004F72DF"/>
    <w:rsid w:val="004F7B23"/>
    <w:rsid w:val="0050096A"/>
    <w:rsid w:val="00501104"/>
    <w:rsid w:val="00501791"/>
    <w:rsid w:val="00501B82"/>
    <w:rsid w:val="00501E13"/>
    <w:rsid w:val="00502A68"/>
    <w:rsid w:val="00502C0E"/>
    <w:rsid w:val="005031F7"/>
    <w:rsid w:val="0050328F"/>
    <w:rsid w:val="00503A09"/>
    <w:rsid w:val="00503AB4"/>
    <w:rsid w:val="00503B70"/>
    <w:rsid w:val="00503D5F"/>
    <w:rsid w:val="0050474D"/>
    <w:rsid w:val="00504A25"/>
    <w:rsid w:val="00504BAD"/>
    <w:rsid w:val="005057A3"/>
    <w:rsid w:val="00505EBB"/>
    <w:rsid w:val="00506392"/>
    <w:rsid w:val="0050699C"/>
    <w:rsid w:val="0050728B"/>
    <w:rsid w:val="00507634"/>
    <w:rsid w:val="00507C8A"/>
    <w:rsid w:val="00507E39"/>
    <w:rsid w:val="00511957"/>
    <w:rsid w:val="00511DB3"/>
    <w:rsid w:val="00512066"/>
    <w:rsid w:val="00512E8D"/>
    <w:rsid w:val="0051385A"/>
    <w:rsid w:val="00514892"/>
    <w:rsid w:val="00516A18"/>
    <w:rsid w:val="00517B7C"/>
    <w:rsid w:val="00520090"/>
    <w:rsid w:val="005203FB"/>
    <w:rsid w:val="00522155"/>
    <w:rsid w:val="00522404"/>
    <w:rsid w:val="005238BA"/>
    <w:rsid w:val="00523C16"/>
    <w:rsid w:val="00523E54"/>
    <w:rsid w:val="00524281"/>
    <w:rsid w:val="00526341"/>
    <w:rsid w:val="005265C1"/>
    <w:rsid w:val="005268F7"/>
    <w:rsid w:val="00526C8D"/>
    <w:rsid w:val="00527CDC"/>
    <w:rsid w:val="00530AD1"/>
    <w:rsid w:val="00530E7A"/>
    <w:rsid w:val="00530EF6"/>
    <w:rsid w:val="005319F5"/>
    <w:rsid w:val="005320D6"/>
    <w:rsid w:val="00532782"/>
    <w:rsid w:val="0053411F"/>
    <w:rsid w:val="00534C12"/>
    <w:rsid w:val="0053543E"/>
    <w:rsid w:val="005361C6"/>
    <w:rsid w:val="00536EA1"/>
    <w:rsid w:val="00536FB7"/>
    <w:rsid w:val="005378FB"/>
    <w:rsid w:val="00537F51"/>
    <w:rsid w:val="00537F8A"/>
    <w:rsid w:val="005401C4"/>
    <w:rsid w:val="00540F3B"/>
    <w:rsid w:val="00541460"/>
    <w:rsid w:val="0054205F"/>
    <w:rsid w:val="00542E82"/>
    <w:rsid w:val="00543239"/>
    <w:rsid w:val="00543364"/>
    <w:rsid w:val="005437AD"/>
    <w:rsid w:val="00544827"/>
    <w:rsid w:val="0054563C"/>
    <w:rsid w:val="0054564D"/>
    <w:rsid w:val="005458A1"/>
    <w:rsid w:val="00545D7F"/>
    <w:rsid w:val="005476C0"/>
    <w:rsid w:val="00547DA2"/>
    <w:rsid w:val="00550A2F"/>
    <w:rsid w:val="0055247F"/>
    <w:rsid w:val="00553162"/>
    <w:rsid w:val="005535C0"/>
    <w:rsid w:val="005538D9"/>
    <w:rsid w:val="00554338"/>
    <w:rsid w:val="005546DB"/>
    <w:rsid w:val="00554CB4"/>
    <w:rsid w:val="005556E6"/>
    <w:rsid w:val="005559BF"/>
    <w:rsid w:val="00555A55"/>
    <w:rsid w:val="005567EF"/>
    <w:rsid w:val="005569C2"/>
    <w:rsid w:val="00557CE5"/>
    <w:rsid w:val="00560C58"/>
    <w:rsid w:val="00560F15"/>
    <w:rsid w:val="005612F4"/>
    <w:rsid w:val="005616FB"/>
    <w:rsid w:val="00561AC4"/>
    <w:rsid w:val="00562772"/>
    <w:rsid w:val="00562964"/>
    <w:rsid w:val="005638D2"/>
    <w:rsid w:val="0056482B"/>
    <w:rsid w:val="00564E87"/>
    <w:rsid w:val="00564FC3"/>
    <w:rsid w:val="005650FE"/>
    <w:rsid w:val="00567521"/>
    <w:rsid w:val="00567AF1"/>
    <w:rsid w:val="00570100"/>
    <w:rsid w:val="00570C00"/>
    <w:rsid w:val="00570E47"/>
    <w:rsid w:val="00570F0C"/>
    <w:rsid w:val="005712B7"/>
    <w:rsid w:val="0057134C"/>
    <w:rsid w:val="00572007"/>
    <w:rsid w:val="00574AA7"/>
    <w:rsid w:val="00574C31"/>
    <w:rsid w:val="00576265"/>
    <w:rsid w:val="00576A84"/>
    <w:rsid w:val="00576D1E"/>
    <w:rsid w:val="0057741C"/>
    <w:rsid w:val="005775E4"/>
    <w:rsid w:val="00577743"/>
    <w:rsid w:val="00577A32"/>
    <w:rsid w:val="00580690"/>
    <w:rsid w:val="00580B1E"/>
    <w:rsid w:val="00580F5D"/>
    <w:rsid w:val="005814EB"/>
    <w:rsid w:val="0058252D"/>
    <w:rsid w:val="00582CA6"/>
    <w:rsid w:val="00582FD9"/>
    <w:rsid w:val="0058373A"/>
    <w:rsid w:val="00584F13"/>
    <w:rsid w:val="00584F23"/>
    <w:rsid w:val="0058573D"/>
    <w:rsid w:val="005857B5"/>
    <w:rsid w:val="0058582D"/>
    <w:rsid w:val="00585F3A"/>
    <w:rsid w:val="00587718"/>
    <w:rsid w:val="00587793"/>
    <w:rsid w:val="00591BB4"/>
    <w:rsid w:val="00593556"/>
    <w:rsid w:val="00593FB9"/>
    <w:rsid w:val="00594B3E"/>
    <w:rsid w:val="005955C7"/>
    <w:rsid w:val="00595989"/>
    <w:rsid w:val="00597118"/>
    <w:rsid w:val="005973B7"/>
    <w:rsid w:val="005A0171"/>
    <w:rsid w:val="005A083E"/>
    <w:rsid w:val="005A08E6"/>
    <w:rsid w:val="005A0B3D"/>
    <w:rsid w:val="005A0BB9"/>
    <w:rsid w:val="005A1CA9"/>
    <w:rsid w:val="005A2A7B"/>
    <w:rsid w:val="005A2F05"/>
    <w:rsid w:val="005A30B2"/>
    <w:rsid w:val="005A34CD"/>
    <w:rsid w:val="005A3675"/>
    <w:rsid w:val="005A41A6"/>
    <w:rsid w:val="005A6225"/>
    <w:rsid w:val="005A664F"/>
    <w:rsid w:val="005A75BB"/>
    <w:rsid w:val="005A7C8F"/>
    <w:rsid w:val="005A7DE1"/>
    <w:rsid w:val="005B07F2"/>
    <w:rsid w:val="005B090D"/>
    <w:rsid w:val="005B1D28"/>
    <w:rsid w:val="005B291B"/>
    <w:rsid w:val="005B39C5"/>
    <w:rsid w:val="005B3FFA"/>
    <w:rsid w:val="005B4B82"/>
    <w:rsid w:val="005B4C64"/>
    <w:rsid w:val="005B50B3"/>
    <w:rsid w:val="005B50F4"/>
    <w:rsid w:val="005B5523"/>
    <w:rsid w:val="005B5577"/>
    <w:rsid w:val="005B57A3"/>
    <w:rsid w:val="005B58E4"/>
    <w:rsid w:val="005B6075"/>
    <w:rsid w:val="005B69E8"/>
    <w:rsid w:val="005B7626"/>
    <w:rsid w:val="005B7692"/>
    <w:rsid w:val="005B7F4A"/>
    <w:rsid w:val="005C005F"/>
    <w:rsid w:val="005C076A"/>
    <w:rsid w:val="005C0DF2"/>
    <w:rsid w:val="005C18E3"/>
    <w:rsid w:val="005C18EC"/>
    <w:rsid w:val="005C2020"/>
    <w:rsid w:val="005C40DD"/>
    <w:rsid w:val="005C4791"/>
    <w:rsid w:val="005C4B7F"/>
    <w:rsid w:val="005C566A"/>
    <w:rsid w:val="005C599E"/>
    <w:rsid w:val="005C5A7F"/>
    <w:rsid w:val="005C5F79"/>
    <w:rsid w:val="005C6C24"/>
    <w:rsid w:val="005C74D8"/>
    <w:rsid w:val="005D0138"/>
    <w:rsid w:val="005D055D"/>
    <w:rsid w:val="005D24CA"/>
    <w:rsid w:val="005D2E35"/>
    <w:rsid w:val="005D3004"/>
    <w:rsid w:val="005D317D"/>
    <w:rsid w:val="005D36A2"/>
    <w:rsid w:val="005D41B6"/>
    <w:rsid w:val="005D4735"/>
    <w:rsid w:val="005D57EF"/>
    <w:rsid w:val="005D5CCC"/>
    <w:rsid w:val="005D622F"/>
    <w:rsid w:val="005D73D0"/>
    <w:rsid w:val="005D7623"/>
    <w:rsid w:val="005D7C5C"/>
    <w:rsid w:val="005D7FE5"/>
    <w:rsid w:val="005E08D6"/>
    <w:rsid w:val="005E0BF9"/>
    <w:rsid w:val="005E2268"/>
    <w:rsid w:val="005E37E0"/>
    <w:rsid w:val="005E42DD"/>
    <w:rsid w:val="005E53DF"/>
    <w:rsid w:val="005E5408"/>
    <w:rsid w:val="005E6E1B"/>
    <w:rsid w:val="005F1626"/>
    <w:rsid w:val="005F1F7A"/>
    <w:rsid w:val="005F2C36"/>
    <w:rsid w:val="005F2F9F"/>
    <w:rsid w:val="005F34A2"/>
    <w:rsid w:val="005F34BC"/>
    <w:rsid w:val="005F47BE"/>
    <w:rsid w:val="005F57A4"/>
    <w:rsid w:val="005F5A05"/>
    <w:rsid w:val="005F6550"/>
    <w:rsid w:val="005F6642"/>
    <w:rsid w:val="005F6A0D"/>
    <w:rsid w:val="005F6E3B"/>
    <w:rsid w:val="00600155"/>
    <w:rsid w:val="00600BD1"/>
    <w:rsid w:val="00601B4A"/>
    <w:rsid w:val="00601FB2"/>
    <w:rsid w:val="006047ED"/>
    <w:rsid w:val="006057A6"/>
    <w:rsid w:val="00605DD6"/>
    <w:rsid w:val="006070A5"/>
    <w:rsid w:val="00607E6B"/>
    <w:rsid w:val="006106B1"/>
    <w:rsid w:val="0061179E"/>
    <w:rsid w:val="00611B52"/>
    <w:rsid w:val="00611EE9"/>
    <w:rsid w:val="0061335A"/>
    <w:rsid w:val="00613D6A"/>
    <w:rsid w:val="0061639A"/>
    <w:rsid w:val="0061706C"/>
    <w:rsid w:val="0062048A"/>
    <w:rsid w:val="00620A5F"/>
    <w:rsid w:val="00621097"/>
    <w:rsid w:val="00621B68"/>
    <w:rsid w:val="00621E6D"/>
    <w:rsid w:val="0062306F"/>
    <w:rsid w:val="0062365E"/>
    <w:rsid w:val="006236EC"/>
    <w:rsid w:val="00623C4E"/>
    <w:rsid w:val="00624B89"/>
    <w:rsid w:val="00624D33"/>
    <w:rsid w:val="0062541A"/>
    <w:rsid w:val="006266D4"/>
    <w:rsid w:val="00626B25"/>
    <w:rsid w:val="00626BAC"/>
    <w:rsid w:val="0062704B"/>
    <w:rsid w:val="00630296"/>
    <w:rsid w:val="0063063C"/>
    <w:rsid w:val="00630A14"/>
    <w:rsid w:val="00630B77"/>
    <w:rsid w:val="006312FB"/>
    <w:rsid w:val="006314DC"/>
    <w:rsid w:val="00631B10"/>
    <w:rsid w:val="00632634"/>
    <w:rsid w:val="00632AD7"/>
    <w:rsid w:val="00632F05"/>
    <w:rsid w:val="00633511"/>
    <w:rsid w:val="00633C2C"/>
    <w:rsid w:val="00634B02"/>
    <w:rsid w:val="00634B58"/>
    <w:rsid w:val="00634F57"/>
    <w:rsid w:val="0063558F"/>
    <w:rsid w:val="00635676"/>
    <w:rsid w:val="00635E15"/>
    <w:rsid w:val="0063637A"/>
    <w:rsid w:val="006413E6"/>
    <w:rsid w:val="00641FB6"/>
    <w:rsid w:val="00641FF9"/>
    <w:rsid w:val="006435F5"/>
    <w:rsid w:val="00643605"/>
    <w:rsid w:val="0064361F"/>
    <w:rsid w:val="006438C9"/>
    <w:rsid w:val="00643BA3"/>
    <w:rsid w:val="00643BD5"/>
    <w:rsid w:val="00643D65"/>
    <w:rsid w:val="00644066"/>
    <w:rsid w:val="00644797"/>
    <w:rsid w:val="00644C57"/>
    <w:rsid w:val="00645553"/>
    <w:rsid w:val="00645963"/>
    <w:rsid w:val="00645A74"/>
    <w:rsid w:val="00646DFF"/>
    <w:rsid w:val="006473C3"/>
    <w:rsid w:val="00647545"/>
    <w:rsid w:val="00647691"/>
    <w:rsid w:val="00650387"/>
    <w:rsid w:val="00650F64"/>
    <w:rsid w:val="00651DEF"/>
    <w:rsid w:val="00652C4D"/>
    <w:rsid w:val="00652C7F"/>
    <w:rsid w:val="00652C86"/>
    <w:rsid w:val="0065327F"/>
    <w:rsid w:val="00653480"/>
    <w:rsid w:val="00654DAD"/>
    <w:rsid w:val="00655181"/>
    <w:rsid w:val="006551B5"/>
    <w:rsid w:val="00655BF1"/>
    <w:rsid w:val="006562DC"/>
    <w:rsid w:val="00656CF3"/>
    <w:rsid w:val="00660522"/>
    <w:rsid w:val="00660556"/>
    <w:rsid w:val="00660C70"/>
    <w:rsid w:val="00660C71"/>
    <w:rsid w:val="00661445"/>
    <w:rsid w:val="00661501"/>
    <w:rsid w:val="00661FB5"/>
    <w:rsid w:val="00662CE0"/>
    <w:rsid w:val="00662F8A"/>
    <w:rsid w:val="00663F7F"/>
    <w:rsid w:val="0066410E"/>
    <w:rsid w:val="00664497"/>
    <w:rsid w:val="00664808"/>
    <w:rsid w:val="00664E7E"/>
    <w:rsid w:val="00665100"/>
    <w:rsid w:val="00665726"/>
    <w:rsid w:val="00666A62"/>
    <w:rsid w:val="00666E05"/>
    <w:rsid w:val="00667498"/>
    <w:rsid w:val="006707A2"/>
    <w:rsid w:val="00670EB8"/>
    <w:rsid w:val="006725AA"/>
    <w:rsid w:val="00672A71"/>
    <w:rsid w:val="00672B0B"/>
    <w:rsid w:val="00672C3D"/>
    <w:rsid w:val="006749B5"/>
    <w:rsid w:val="00674DD6"/>
    <w:rsid w:val="0067569F"/>
    <w:rsid w:val="00675D6D"/>
    <w:rsid w:val="006761D2"/>
    <w:rsid w:val="006804A3"/>
    <w:rsid w:val="00680DB6"/>
    <w:rsid w:val="0068161C"/>
    <w:rsid w:val="00681B68"/>
    <w:rsid w:val="00681BF9"/>
    <w:rsid w:val="00681C80"/>
    <w:rsid w:val="00683919"/>
    <w:rsid w:val="00684252"/>
    <w:rsid w:val="00684FF5"/>
    <w:rsid w:val="006859E5"/>
    <w:rsid w:val="00685F7D"/>
    <w:rsid w:val="00686CCC"/>
    <w:rsid w:val="00687082"/>
    <w:rsid w:val="006879B7"/>
    <w:rsid w:val="00691506"/>
    <w:rsid w:val="0069282C"/>
    <w:rsid w:val="00692B06"/>
    <w:rsid w:val="0069361F"/>
    <w:rsid w:val="006942FD"/>
    <w:rsid w:val="0069441E"/>
    <w:rsid w:val="00694C93"/>
    <w:rsid w:val="00695CE8"/>
    <w:rsid w:val="00695D35"/>
    <w:rsid w:val="0069641C"/>
    <w:rsid w:val="006971C5"/>
    <w:rsid w:val="00697609"/>
    <w:rsid w:val="00697D44"/>
    <w:rsid w:val="006A1A38"/>
    <w:rsid w:val="006A1D2A"/>
    <w:rsid w:val="006A1F78"/>
    <w:rsid w:val="006A230B"/>
    <w:rsid w:val="006A30EB"/>
    <w:rsid w:val="006A4143"/>
    <w:rsid w:val="006A484C"/>
    <w:rsid w:val="006A6794"/>
    <w:rsid w:val="006A6A3A"/>
    <w:rsid w:val="006A72A0"/>
    <w:rsid w:val="006A72FB"/>
    <w:rsid w:val="006A7598"/>
    <w:rsid w:val="006A7EA0"/>
    <w:rsid w:val="006B0737"/>
    <w:rsid w:val="006B0CC3"/>
    <w:rsid w:val="006B1300"/>
    <w:rsid w:val="006B31B7"/>
    <w:rsid w:val="006B4B38"/>
    <w:rsid w:val="006B559D"/>
    <w:rsid w:val="006B5BCB"/>
    <w:rsid w:val="006B6C8D"/>
    <w:rsid w:val="006C0222"/>
    <w:rsid w:val="006C0418"/>
    <w:rsid w:val="006C05B6"/>
    <w:rsid w:val="006C0FF9"/>
    <w:rsid w:val="006C1F5D"/>
    <w:rsid w:val="006C272C"/>
    <w:rsid w:val="006C2A5A"/>
    <w:rsid w:val="006C2D8E"/>
    <w:rsid w:val="006C2DB3"/>
    <w:rsid w:val="006C3747"/>
    <w:rsid w:val="006C38D0"/>
    <w:rsid w:val="006C3EBF"/>
    <w:rsid w:val="006C4795"/>
    <w:rsid w:val="006C4BAA"/>
    <w:rsid w:val="006C594A"/>
    <w:rsid w:val="006C68AA"/>
    <w:rsid w:val="006C7215"/>
    <w:rsid w:val="006D1D98"/>
    <w:rsid w:val="006D2559"/>
    <w:rsid w:val="006D2AA3"/>
    <w:rsid w:val="006D2F9C"/>
    <w:rsid w:val="006D3BE9"/>
    <w:rsid w:val="006D3FB4"/>
    <w:rsid w:val="006D41AA"/>
    <w:rsid w:val="006D41B8"/>
    <w:rsid w:val="006D4A72"/>
    <w:rsid w:val="006D4BD9"/>
    <w:rsid w:val="006D504B"/>
    <w:rsid w:val="006D6125"/>
    <w:rsid w:val="006D65CA"/>
    <w:rsid w:val="006D6E98"/>
    <w:rsid w:val="006D721E"/>
    <w:rsid w:val="006D737B"/>
    <w:rsid w:val="006D77FB"/>
    <w:rsid w:val="006D7A66"/>
    <w:rsid w:val="006E0D96"/>
    <w:rsid w:val="006E10E0"/>
    <w:rsid w:val="006E1CFC"/>
    <w:rsid w:val="006E2598"/>
    <w:rsid w:val="006E30E1"/>
    <w:rsid w:val="006E3377"/>
    <w:rsid w:val="006E3C65"/>
    <w:rsid w:val="006E3EC6"/>
    <w:rsid w:val="006E4FB5"/>
    <w:rsid w:val="006E5514"/>
    <w:rsid w:val="006E5AA6"/>
    <w:rsid w:val="006E5CB1"/>
    <w:rsid w:val="006E68C5"/>
    <w:rsid w:val="006E736C"/>
    <w:rsid w:val="006E7695"/>
    <w:rsid w:val="006F20A3"/>
    <w:rsid w:val="006F2DD4"/>
    <w:rsid w:val="006F4281"/>
    <w:rsid w:val="006F4BEF"/>
    <w:rsid w:val="006F59CE"/>
    <w:rsid w:val="006F66CC"/>
    <w:rsid w:val="006F6BA8"/>
    <w:rsid w:val="006F7961"/>
    <w:rsid w:val="0070009D"/>
    <w:rsid w:val="007009E3"/>
    <w:rsid w:val="0070122E"/>
    <w:rsid w:val="00701D6C"/>
    <w:rsid w:val="00701DE0"/>
    <w:rsid w:val="00702887"/>
    <w:rsid w:val="00702D75"/>
    <w:rsid w:val="00702EA8"/>
    <w:rsid w:val="00702F58"/>
    <w:rsid w:val="00703EBF"/>
    <w:rsid w:val="007047F4"/>
    <w:rsid w:val="00704892"/>
    <w:rsid w:val="00706065"/>
    <w:rsid w:val="007103B8"/>
    <w:rsid w:val="007114F1"/>
    <w:rsid w:val="00711BE0"/>
    <w:rsid w:val="00712704"/>
    <w:rsid w:val="007127EB"/>
    <w:rsid w:val="00712BB7"/>
    <w:rsid w:val="00713985"/>
    <w:rsid w:val="007141B4"/>
    <w:rsid w:val="00715C88"/>
    <w:rsid w:val="00715CC3"/>
    <w:rsid w:val="007160AB"/>
    <w:rsid w:val="00716B67"/>
    <w:rsid w:val="0071775E"/>
    <w:rsid w:val="00721822"/>
    <w:rsid w:val="00722559"/>
    <w:rsid w:val="007225C4"/>
    <w:rsid w:val="00722895"/>
    <w:rsid w:val="00723C34"/>
    <w:rsid w:val="00724147"/>
    <w:rsid w:val="007246D3"/>
    <w:rsid w:val="0072489C"/>
    <w:rsid w:val="0072507B"/>
    <w:rsid w:val="00725AD1"/>
    <w:rsid w:val="00725D57"/>
    <w:rsid w:val="00726467"/>
    <w:rsid w:val="007264ED"/>
    <w:rsid w:val="0072708C"/>
    <w:rsid w:val="00727178"/>
    <w:rsid w:val="00727BEB"/>
    <w:rsid w:val="00727F78"/>
    <w:rsid w:val="00730C7E"/>
    <w:rsid w:val="00731DB0"/>
    <w:rsid w:val="00731FF8"/>
    <w:rsid w:val="007330B0"/>
    <w:rsid w:val="0073369A"/>
    <w:rsid w:val="00734792"/>
    <w:rsid w:val="00734BBF"/>
    <w:rsid w:val="00734CDF"/>
    <w:rsid w:val="0073584D"/>
    <w:rsid w:val="00736DFC"/>
    <w:rsid w:val="00736FE6"/>
    <w:rsid w:val="007370F4"/>
    <w:rsid w:val="00737AA8"/>
    <w:rsid w:val="00737E56"/>
    <w:rsid w:val="0074084E"/>
    <w:rsid w:val="007418ED"/>
    <w:rsid w:val="00741D94"/>
    <w:rsid w:val="00741ED5"/>
    <w:rsid w:val="00742B64"/>
    <w:rsid w:val="007433BB"/>
    <w:rsid w:val="007435DE"/>
    <w:rsid w:val="00743F69"/>
    <w:rsid w:val="00744585"/>
    <w:rsid w:val="00744600"/>
    <w:rsid w:val="00744C71"/>
    <w:rsid w:val="00745794"/>
    <w:rsid w:val="007459EE"/>
    <w:rsid w:val="00745AB0"/>
    <w:rsid w:val="00745C5C"/>
    <w:rsid w:val="00745F71"/>
    <w:rsid w:val="007468EB"/>
    <w:rsid w:val="00746E03"/>
    <w:rsid w:val="0074770C"/>
    <w:rsid w:val="00747860"/>
    <w:rsid w:val="00747948"/>
    <w:rsid w:val="00750251"/>
    <w:rsid w:val="007506E5"/>
    <w:rsid w:val="00750B92"/>
    <w:rsid w:val="007510BF"/>
    <w:rsid w:val="00752242"/>
    <w:rsid w:val="0075307A"/>
    <w:rsid w:val="0075360F"/>
    <w:rsid w:val="0075383F"/>
    <w:rsid w:val="00753D0E"/>
    <w:rsid w:val="00754AAB"/>
    <w:rsid w:val="00754F17"/>
    <w:rsid w:val="00755556"/>
    <w:rsid w:val="00755FEB"/>
    <w:rsid w:val="00756471"/>
    <w:rsid w:val="007571FF"/>
    <w:rsid w:val="007573CC"/>
    <w:rsid w:val="007579CB"/>
    <w:rsid w:val="007600E3"/>
    <w:rsid w:val="00761565"/>
    <w:rsid w:val="0076217F"/>
    <w:rsid w:val="00762566"/>
    <w:rsid w:val="00762F3F"/>
    <w:rsid w:val="007631C4"/>
    <w:rsid w:val="00763A0D"/>
    <w:rsid w:val="00763A84"/>
    <w:rsid w:val="00763EE7"/>
    <w:rsid w:val="00764B8E"/>
    <w:rsid w:val="00766407"/>
    <w:rsid w:val="00766554"/>
    <w:rsid w:val="00767564"/>
    <w:rsid w:val="00767CF8"/>
    <w:rsid w:val="00767F90"/>
    <w:rsid w:val="0077035E"/>
    <w:rsid w:val="007712F4"/>
    <w:rsid w:val="007713DF"/>
    <w:rsid w:val="00771E54"/>
    <w:rsid w:val="00771F4D"/>
    <w:rsid w:val="00771FAF"/>
    <w:rsid w:val="0077245C"/>
    <w:rsid w:val="00772891"/>
    <w:rsid w:val="007728BE"/>
    <w:rsid w:val="00772D45"/>
    <w:rsid w:val="00774D0A"/>
    <w:rsid w:val="00774D2F"/>
    <w:rsid w:val="007752E1"/>
    <w:rsid w:val="00775392"/>
    <w:rsid w:val="00776904"/>
    <w:rsid w:val="00776E4D"/>
    <w:rsid w:val="007777D5"/>
    <w:rsid w:val="00777A58"/>
    <w:rsid w:val="00777B2A"/>
    <w:rsid w:val="00777B92"/>
    <w:rsid w:val="00780941"/>
    <w:rsid w:val="0078122F"/>
    <w:rsid w:val="0078190C"/>
    <w:rsid w:val="00781A99"/>
    <w:rsid w:val="00782C58"/>
    <w:rsid w:val="00783459"/>
    <w:rsid w:val="007836A4"/>
    <w:rsid w:val="00783764"/>
    <w:rsid w:val="00783B33"/>
    <w:rsid w:val="00783F23"/>
    <w:rsid w:val="007840B2"/>
    <w:rsid w:val="00784ADC"/>
    <w:rsid w:val="00784F4A"/>
    <w:rsid w:val="00785674"/>
    <w:rsid w:val="00785749"/>
    <w:rsid w:val="007859D2"/>
    <w:rsid w:val="00786091"/>
    <w:rsid w:val="007868F2"/>
    <w:rsid w:val="00786988"/>
    <w:rsid w:val="0078709C"/>
    <w:rsid w:val="0078748D"/>
    <w:rsid w:val="0078753E"/>
    <w:rsid w:val="00787FF3"/>
    <w:rsid w:val="007905DA"/>
    <w:rsid w:val="00790C5D"/>
    <w:rsid w:val="00790E70"/>
    <w:rsid w:val="007914CC"/>
    <w:rsid w:val="007914EF"/>
    <w:rsid w:val="007916C6"/>
    <w:rsid w:val="00792E1B"/>
    <w:rsid w:val="007939C5"/>
    <w:rsid w:val="00793D9F"/>
    <w:rsid w:val="007950A0"/>
    <w:rsid w:val="007954D6"/>
    <w:rsid w:val="0079573F"/>
    <w:rsid w:val="00795C8D"/>
    <w:rsid w:val="00795CA3"/>
    <w:rsid w:val="00795DEF"/>
    <w:rsid w:val="00796914"/>
    <w:rsid w:val="00796DF6"/>
    <w:rsid w:val="00797D20"/>
    <w:rsid w:val="00797F51"/>
    <w:rsid w:val="007A09DE"/>
    <w:rsid w:val="007A0BE9"/>
    <w:rsid w:val="007A0E4B"/>
    <w:rsid w:val="007A1086"/>
    <w:rsid w:val="007A160C"/>
    <w:rsid w:val="007A1E7A"/>
    <w:rsid w:val="007A2206"/>
    <w:rsid w:val="007A33D4"/>
    <w:rsid w:val="007A35D6"/>
    <w:rsid w:val="007A378F"/>
    <w:rsid w:val="007A38E4"/>
    <w:rsid w:val="007A3C10"/>
    <w:rsid w:val="007A476C"/>
    <w:rsid w:val="007A58F5"/>
    <w:rsid w:val="007A618E"/>
    <w:rsid w:val="007A6C0C"/>
    <w:rsid w:val="007A72EC"/>
    <w:rsid w:val="007A75F7"/>
    <w:rsid w:val="007A7D2C"/>
    <w:rsid w:val="007B0426"/>
    <w:rsid w:val="007B099B"/>
    <w:rsid w:val="007B0A53"/>
    <w:rsid w:val="007B0F22"/>
    <w:rsid w:val="007B1369"/>
    <w:rsid w:val="007B1D3A"/>
    <w:rsid w:val="007B25AC"/>
    <w:rsid w:val="007B2751"/>
    <w:rsid w:val="007B30C8"/>
    <w:rsid w:val="007B37E4"/>
    <w:rsid w:val="007B45EB"/>
    <w:rsid w:val="007B49E9"/>
    <w:rsid w:val="007B51EA"/>
    <w:rsid w:val="007B53D1"/>
    <w:rsid w:val="007B54CF"/>
    <w:rsid w:val="007B5D5E"/>
    <w:rsid w:val="007B60C4"/>
    <w:rsid w:val="007B74D1"/>
    <w:rsid w:val="007C12BF"/>
    <w:rsid w:val="007C1448"/>
    <w:rsid w:val="007C1A25"/>
    <w:rsid w:val="007C1C34"/>
    <w:rsid w:val="007C1DE1"/>
    <w:rsid w:val="007C1E89"/>
    <w:rsid w:val="007C2765"/>
    <w:rsid w:val="007C498C"/>
    <w:rsid w:val="007C5673"/>
    <w:rsid w:val="007C5C9D"/>
    <w:rsid w:val="007C6365"/>
    <w:rsid w:val="007C7C97"/>
    <w:rsid w:val="007C7E0A"/>
    <w:rsid w:val="007D0528"/>
    <w:rsid w:val="007D0E33"/>
    <w:rsid w:val="007D2F64"/>
    <w:rsid w:val="007D3084"/>
    <w:rsid w:val="007D35FA"/>
    <w:rsid w:val="007D3A46"/>
    <w:rsid w:val="007D4D7C"/>
    <w:rsid w:val="007D555D"/>
    <w:rsid w:val="007D5C61"/>
    <w:rsid w:val="007D5D79"/>
    <w:rsid w:val="007D5D97"/>
    <w:rsid w:val="007D6931"/>
    <w:rsid w:val="007D744A"/>
    <w:rsid w:val="007D756D"/>
    <w:rsid w:val="007D768E"/>
    <w:rsid w:val="007D7E33"/>
    <w:rsid w:val="007D7FF3"/>
    <w:rsid w:val="007E0A05"/>
    <w:rsid w:val="007E1903"/>
    <w:rsid w:val="007E1DB2"/>
    <w:rsid w:val="007E1F1E"/>
    <w:rsid w:val="007E2FA1"/>
    <w:rsid w:val="007E3630"/>
    <w:rsid w:val="007E5B91"/>
    <w:rsid w:val="007E6A1C"/>
    <w:rsid w:val="007E786D"/>
    <w:rsid w:val="007F0A0F"/>
    <w:rsid w:val="007F1F6A"/>
    <w:rsid w:val="007F2163"/>
    <w:rsid w:val="007F23BD"/>
    <w:rsid w:val="007F28F6"/>
    <w:rsid w:val="007F3F7D"/>
    <w:rsid w:val="007F49B7"/>
    <w:rsid w:val="007F52DF"/>
    <w:rsid w:val="007F56E3"/>
    <w:rsid w:val="007F57AB"/>
    <w:rsid w:val="007F6C3D"/>
    <w:rsid w:val="007F6FB6"/>
    <w:rsid w:val="007F736B"/>
    <w:rsid w:val="007F76C3"/>
    <w:rsid w:val="007F777D"/>
    <w:rsid w:val="008005D8"/>
    <w:rsid w:val="0080120C"/>
    <w:rsid w:val="00801450"/>
    <w:rsid w:val="00801BA8"/>
    <w:rsid w:val="0080242C"/>
    <w:rsid w:val="00802728"/>
    <w:rsid w:val="00802A9D"/>
    <w:rsid w:val="00803555"/>
    <w:rsid w:val="0080374E"/>
    <w:rsid w:val="00804486"/>
    <w:rsid w:val="00804ED0"/>
    <w:rsid w:val="00805111"/>
    <w:rsid w:val="00805332"/>
    <w:rsid w:val="008064CC"/>
    <w:rsid w:val="00806821"/>
    <w:rsid w:val="0080714B"/>
    <w:rsid w:val="008073B9"/>
    <w:rsid w:val="00807C78"/>
    <w:rsid w:val="008106CE"/>
    <w:rsid w:val="00810C4D"/>
    <w:rsid w:val="00811997"/>
    <w:rsid w:val="0081243D"/>
    <w:rsid w:val="0081249C"/>
    <w:rsid w:val="00812781"/>
    <w:rsid w:val="008129FE"/>
    <w:rsid w:val="00812AD5"/>
    <w:rsid w:val="00812FDC"/>
    <w:rsid w:val="008135B5"/>
    <w:rsid w:val="00815A79"/>
    <w:rsid w:val="00815ADC"/>
    <w:rsid w:val="008176BC"/>
    <w:rsid w:val="00820056"/>
    <w:rsid w:val="0082067C"/>
    <w:rsid w:val="008209B8"/>
    <w:rsid w:val="00820CEA"/>
    <w:rsid w:val="008211F5"/>
    <w:rsid w:val="008224EF"/>
    <w:rsid w:val="00822C17"/>
    <w:rsid w:val="00824C93"/>
    <w:rsid w:val="00825BF6"/>
    <w:rsid w:val="00826830"/>
    <w:rsid w:val="0082700B"/>
    <w:rsid w:val="00827090"/>
    <w:rsid w:val="00830F07"/>
    <w:rsid w:val="00831681"/>
    <w:rsid w:val="00831C8B"/>
    <w:rsid w:val="00831F75"/>
    <w:rsid w:val="00832371"/>
    <w:rsid w:val="0083296B"/>
    <w:rsid w:val="00833458"/>
    <w:rsid w:val="00835C42"/>
    <w:rsid w:val="00835FEE"/>
    <w:rsid w:val="008360D6"/>
    <w:rsid w:val="00836995"/>
    <w:rsid w:val="00837D18"/>
    <w:rsid w:val="00840521"/>
    <w:rsid w:val="008413C8"/>
    <w:rsid w:val="00844361"/>
    <w:rsid w:val="0084446D"/>
    <w:rsid w:val="00844978"/>
    <w:rsid w:val="00845F2D"/>
    <w:rsid w:val="00846252"/>
    <w:rsid w:val="008467ED"/>
    <w:rsid w:val="008471FA"/>
    <w:rsid w:val="00847C14"/>
    <w:rsid w:val="00847E68"/>
    <w:rsid w:val="00850EC4"/>
    <w:rsid w:val="00850EEA"/>
    <w:rsid w:val="00850F19"/>
    <w:rsid w:val="00851509"/>
    <w:rsid w:val="00851C11"/>
    <w:rsid w:val="0085225C"/>
    <w:rsid w:val="0085249A"/>
    <w:rsid w:val="0085323F"/>
    <w:rsid w:val="0085338C"/>
    <w:rsid w:val="00853396"/>
    <w:rsid w:val="0085359B"/>
    <w:rsid w:val="00853DD6"/>
    <w:rsid w:val="008540BC"/>
    <w:rsid w:val="0085470F"/>
    <w:rsid w:val="00854CB7"/>
    <w:rsid w:val="0085619C"/>
    <w:rsid w:val="00856A31"/>
    <w:rsid w:val="00856EA5"/>
    <w:rsid w:val="00857556"/>
    <w:rsid w:val="0085774F"/>
    <w:rsid w:val="00857B14"/>
    <w:rsid w:val="00857BD5"/>
    <w:rsid w:val="00857D04"/>
    <w:rsid w:val="00861774"/>
    <w:rsid w:val="0086181D"/>
    <w:rsid w:val="00863251"/>
    <w:rsid w:val="008639F8"/>
    <w:rsid w:val="0086402D"/>
    <w:rsid w:val="00865B2B"/>
    <w:rsid w:val="008663A5"/>
    <w:rsid w:val="008670B8"/>
    <w:rsid w:val="008678EA"/>
    <w:rsid w:val="00867A0F"/>
    <w:rsid w:val="00870377"/>
    <w:rsid w:val="0087115B"/>
    <w:rsid w:val="00871505"/>
    <w:rsid w:val="008719FF"/>
    <w:rsid w:val="00871BC1"/>
    <w:rsid w:val="00871E59"/>
    <w:rsid w:val="0087267B"/>
    <w:rsid w:val="0087325D"/>
    <w:rsid w:val="00873522"/>
    <w:rsid w:val="008736B2"/>
    <w:rsid w:val="0087373E"/>
    <w:rsid w:val="00873CC1"/>
    <w:rsid w:val="008748FF"/>
    <w:rsid w:val="008749E7"/>
    <w:rsid w:val="00874F2B"/>
    <w:rsid w:val="008750E2"/>
    <w:rsid w:val="008752F9"/>
    <w:rsid w:val="0087545C"/>
    <w:rsid w:val="00876661"/>
    <w:rsid w:val="0087768E"/>
    <w:rsid w:val="00880C6F"/>
    <w:rsid w:val="008811C7"/>
    <w:rsid w:val="00881366"/>
    <w:rsid w:val="00881D81"/>
    <w:rsid w:val="00882734"/>
    <w:rsid w:val="008827B8"/>
    <w:rsid w:val="0088331E"/>
    <w:rsid w:val="00883370"/>
    <w:rsid w:val="00883F51"/>
    <w:rsid w:val="00883F92"/>
    <w:rsid w:val="00885113"/>
    <w:rsid w:val="0088523B"/>
    <w:rsid w:val="00885481"/>
    <w:rsid w:val="008854E5"/>
    <w:rsid w:val="00885586"/>
    <w:rsid w:val="00887FD9"/>
    <w:rsid w:val="00891345"/>
    <w:rsid w:val="00891732"/>
    <w:rsid w:val="00891E1D"/>
    <w:rsid w:val="0089255B"/>
    <w:rsid w:val="0089314B"/>
    <w:rsid w:val="00893C53"/>
    <w:rsid w:val="00895EBF"/>
    <w:rsid w:val="0089630C"/>
    <w:rsid w:val="00896B73"/>
    <w:rsid w:val="00897102"/>
    <w:rsid w:val="008A0603"/>
    <w:rsid w:val="008A0938"/>
    <w:rsid w:val="008A1FC8"/>
    <w:rsid w:val="008A26E6"/>
    <w:rsid w:val="008A3A78"/>
    <w:rsid w:val="008A41D4"/>
    <w:rsid w:val="008A5377"/>
    <w:rsid w:val="008A5A5D"/>
    <w:rsid w:val="008A5AB0"/>
    <w:rsid w:val="008A608A"/>
    <w:rsid w:val="008A6CDD"/>
    <w:rsid w:val="008B01BC"/>
    <w:rsid w:val="008B05F5"/>
    <w:rsid w:val="008B1337"/>
    <w:rsid w:val="008B193A"/>
    <w:rsid w:val="008B3204"/>
    <w:rsid w:val="008B4577"/>
    <w:rsid w:val="008B479D"/>
    <w:rsid w:val="008B5392"/>
    <w:rsid w:val="008B66BA"/>
    <w:rsid w:val="008B6B1B"/>
    <w:rsid w:val="008B70EF"/>
    <w:rsid w:val="008B78A0"/>
    <w:rsid w:val="008C01E0"/>
    <w:rsid w:val="008C2030"/>
    <w:rsid w:val="008C212D"/>
    <w:rsid w:val="008C25C0"/>
    <w:rsid w:val="008C25C1"/>
    <w:rsid w:val="008C2728"/>
    <w:rsid w:val="008C2FA4"/>
    <w:rsid w:val="008C35AC"/>
    <w:rsid w:val="008C431B"/>
    <w:rsid w:val="008C6043"/>
    <w:rsid w:val="008C62AB"/>
    <w:rsid w:val="008C72CE"/>
    <w:rsid w:val="008D0308"/>
    <w:rsid w:val="008D1124"/>
    <w:rsid w:val="008D17B0"/>
    <w:rsid w:val="008D1A8A"/>
    <w:rsid w:val="008D372A"/>
    <w:rsid w:val="008D462C"/>
    <w:rsid w:val="008D4D79"/>
    <w:rsid w:val="008D538F"/>
    <w:rsid w:val="008D5B44"/>
    <w:rsid w:val="008D5C08"/>
    <w:rsid w:val="008D64BE"/>
    <w:rsid w:val="008D6536"/>
    <w:rsid w:val="008D7352"/>
    <w:rsid w:val="008D77C6"/>
    <w:rsid w:val="008D7F64"/>
    <w:rsid w:val="008E14D2"/>
    <w:rsid w:val="008E1780"/>
    <w:rsid w:val="008E1DFE"/>
    <w:rsid w:val="008E1F1F"/>
    <w:rsid w:val="008E1FBD"/>
    <w:rsid w:val="008E28F8"/>
    <w:rsid w:val="008E2F6A"/>
    <w:rsid w:val="008E2FA3"/>
    <w:rsid w:val="008E4529"/>
    <w:rsid w:val="008E4763"/>
    <w:rsid w:val="008E4A9F"/>
    <w:rsid w:val="008E6FBC"/>
    <w:rsid w:val="008E7441"/>
    <w:rsid w:val="008F0779"/>
    <w:rsid w:val="008F12C1"/>
    <w:rsid w:val="008F22F8"/>
    <w:rsid w:val="008F2A00"/>
    <w:rsid w:val="008F3C06"/>
    <w:rsid w:val="008F3FC1"/>
    <w:rsid w:val="008F496B"/>
    <w:rsid w:val="008F4A03"/>
    <w:rsid w:val="008F7049"/>
    <w:rsid w:val="008F7999"/>
    <w:rsid w:val="009002E0"/>
    <w:rsid w:val="00901030"/>
    <w:rsid w:val="00901B21"/>
    <w:rsid w:val="009023FE"/>
    <w:rsid w:val="0090297A"/>
    <w:rsid w:val="00903288"/>
    <w:rsid w:val="009032AA"/>
    <w:rsid w:val="00903CDB"/>
    <w:rsid w:val="00903E49"/>
    <w:rsid w:val="0090454B"/>
    <w:rsid w:val="00904A04"/>
    <w:rsid w:val="00905254"/>
    <w:rsid w:val="009054D5"/>
    <w:rsid w:val="009063BF"/>
    <w:rsid w:val="00907059"/>
    <w:rsid w:val="009079A8"/>
    <w:rsid w:val="0091044D"/>
    <w:rsid w:val="00910886"/>
    <w:rsid w:val="0091111F"/>
    <w:rsid w:val="00911622"/>
    <w:rsid w:val="009121B1"/>
    <w:rsid w:val="00912664"/>
    <w:rsid w:val="00912791"/>
    <w:rsid w:val="00913059"/>
    <w:rsid w:val="009137DE"/>
    <w:rsid w:val="00914853"/>
    <w:rsid w:val="00914ADE"/>
    <w:rsid w:val="0091513E"/>
    <w:rsid w:val="00915EE6"/>
    <w:rsid w:val="009160BB"/>
    <w:rsid w:val="00916E1E"/>
    <w:rsid w:val="00917323"/>
    <w:rsid w:val="00917696"/>
    <w:rsid w:val="00917914"/>
    <w:rsid w:val="0092175D"/>
    <w:rsid w:val="009226A9"/>
    <w:rsid w:val="00922779"/>
    <w:rsid w:val="00922E29"/>
    <w:rsid w:val="009234B0"/>
    <w:rsid w:val="00923A72"/>
    <w:rsid w:val="00923C12"/>
    <w:rsid w:val="00924038"/>
    <w:rsid w:val="00924638"/>
    <w:rsid w:val="0092514A"/>
    <w:rsid w:val="00926CD6"/>
    <w:rsid w:val="00927443"/>
    <w:rsid w:val="00930640"/>
    <w:rsid w:val="009309FC"/>
    <w:rsid w:val="0093147D"/>
    <w:rsid w:val="00933065"/>
    <w:rsid w:val="009345CC"/>
    <w:rsid w:val="00934CAD"/>
    <w:rsid w:val="00935F5E"/>
    <w:rsid w:val="00936148"/>
    <w:rsid w:val="009416E9"/>
    <w:rsid w:val="00941BCA"/>
    <w:rsid w:val="009420B3"/>
    <w:rsid w:val="00942599"/>
    <w:rsid w:val="00942663"/>
    <w:rsid w:val="009426E7"/>
    <w:rsid w:val="00942C9D"/>
    <w:rsid w:val="0094314E"/>
    <w:rsid w:val="009433D0"/>
    <w:rsid w:val="00944CB7"/>
    <w:rsid w:val="00944D6B"/>
    <w:rsid w:val="00945A8F"/>
    <w:rsid w:val="00946485"/>
    <w:rsid w:val="00946C60"/>
    <w:rsid w:val="00947AE6"/>
    <w:rsid w:val="00947DEB"/>
    <w:rsid w:val="00950F59"/>
    <w:rsid w:val="0095125E"/>
    <w:rsid w:val="009528A1"/>
    <w:rsid w:val="009535DC"/>
    <w:rsid w:val="00954052"/>
    <w:rsid w:val="0095751E"/>
    <w:rsid w:val="009578AE"/>
    <w:rsid w:val="009611A0"/>
    <w:rsid w:val="009618D9"/>
    <w:rsid w:val="00961BC7"/>
    <w:rsid w:val="0096266E"/>
    <w:rsid w:val="00962940"/>
    <w:rsid w:val="009631D2"/>
    <w:rsid w:val="00963FCB"/>
    <w:rsid w:val="009644D1"/>
    <w:rsid w:val="009655B8"/>
    <w:rsid w:val="00966848"/>
    <w:rsid w:val="00967753"/>
    <w:rsid w:val="00967C67"/>
    <w:rsid w:val="00970020"/>
    <w:rsid w:val="0097019C"/>
    <w:rsid w:val="00970341"/>
    <w:rsid w:val="0097125A"/>
    <w:rsid w:val="00971510"/>
    <w:rsid w:val="00971B76"/>
    <w:rsid w:val="00972151"/>
    <w:rsid w:val="0097236A"/>
    <w:rsid w:val="009728B7"/>
    <w:rsid w:val="00972DB3"/>
    <w:rsid w:val="00973E61"/>
    <w:rsid w:val="00974002"/>
    <w:rsid w:val="00974079"/>
    <w:rsid w:val="009741BA"/>
    <w:rsid w:val="0097672F"/>
    <w:rsid w:val="00976ACF"/>
    <w:rsid w:val="009776E8"/>
    <w:rsid w:val="00980A64"/>
    <w:rsid w:val="00981F5B"/>
    <w:rsid w:val="009823A5"/>
    <w:rsid w:val="00983044"/>
    <w:rsid w:val="00984C13"/>
    <w:rsid w:val="00984F0F"/>
    <w:rsid w:val="009851C9"/>
    <w:rsid w:val="0098616F"/>
    <w:rsid w:val="009865A5"/>
    <w:rsid w:val="00986666"/>
    <w:rsid w:val="00986D31"/>
    <w:rsid w:val="00986E14"/>
    <w:rsid w:val="00987177"/>
    <w:rsid w:val="009909B9"/>
    <w:rsid w:val="00991738"/>
    <w:rsid w:val="009923E3"/>
    <w:rsid w:val="00992674"/>
    <w:rsid w:val="00992955"/>
    <w:rsid w:val="00992ADA"/>
    <w:rsid w:val="00993726"/>
    <w:rsid w:val="00993843"/>
    <w:rsid w:val="00995CB1"/>
    <w:rsid w:val="00995CCA"/>
    <w:rsid w:val="009966E6"/>
    <w:rsid w:val="009969B2"/>
    <w:rsid w:val="009969BC"/>
    <w:rsid w:val="00996D1B"/>
    <w:rsid w:val="0099749D"/>
    <w:rsid w:val="00997D3A"/>
    <w:rsid w:val="009A03A6"/>
    <w:rsid w:val="009A075C"/>
    <w:rsid w:val="009A0939"/>
    <w:rsid w:val="009A0FFD"/>
    <w:rsid w:val="009A19E1"/>
    <w:rsid w:val="009A23C9"/>
    <w:rsid w:val="009A2C8A"/>
    <w:rsid w:val="009A2F3D"/>
    <w:rsid w:val="009A320B"/>
    <w:rsid w:val="009A493D"/>
    <w:rsid w:val="009A5DAA"/>
    <w:rsid w:val="009A68FF"/>
    <w:rsid w:val="009A6AD0"/>
    <w:rsid w:val="009A70BB"/>
    <w:rsid w:val="009A7858"/>
    <w:rsid w:val="009A7B2C"/>
    <w:rsid w:val="009B00A7"/>
    <w:rsid w:val="009B085A"/>
    <w:rsid w:val="009B0A3B"/>
    <w:rsid w:val="009B3B55"/>
    <w:rsid w:val="009B3BAF"/>
    <w:rsid w:val="009B45F8"/>
    <w:rsid w:val="009B5712"/>
    <w:rsid w:val="009B6529"/>
    <w:rsid w:val="009B75EE"/>
    <w:rsid w:val="009B7DAD"/>
    <w:rsid w:val="009C06E7"/>
    <w:rsid w:val="009C1782"/>
    <w:rsid w:val="009C2085"/>
    <w:rsid w:val="009C22B1"/>
    <w:rsid w:val="009C2B52"/>
    <w:rsid w:val="009C38E7"/>
    <w:rsid w:val="009C38F8"/>
    <w:rsid w:val="009C41D7"/>
    <w:rsid w:val="009C45E7"/>
    <w:rsid w:val="009C4BDD"/>
    <w:rsid w:val="009C5283"/>
    <w:rsid w:val="009C540A"/>
    <w:rsid w:val="009C565F"/>
    <w:rsid w:val="009C5C9E"/>
    <w:rsid w:val="009C651C"/>
    <w:rsid w:val="009C69EB"/>
    <w:rsid w:val="009C6E36"/>
    <w:rsid w:val="009D016F"/>
    <w:rsid w:val="009D05BB"/>
    <w:rsid w:val="009D0A05"/>
    <w:rsid w:val="009D0A18"/>
    <w:rsid w:val="009D0EB9"/>
    <w:rsid w:val="009D1DED"/>
    <w:rsid w:val="009D2308"/>
    <w:rsid w:val="009D2641"/>
    <w:rsid w:val="009D26FA"/>
    <w:rsid w:val="009D272D"/>
    <w:rsid w:val="009D27AB"/>
    <w:rsid w:val="009D3B10"/>
    <w:rsid w:val="009D43CF"/>
    <w:rsid w:val="009E00B2"/>
    <w:rsid w:val="009E0364"/>
    <w:rsid w:val="009E04CE"/>
    <w:rsid w:val="009E1892"/>
    <w:rsid w:val="009E1E15"/>
    <w:rsid w:val="009E2FEA"/>
    <w:rsid w:val="009E470C"/>
    <w:rsid w:val="009E4727"/>
    <w:rsid w:val="009E576C"/>
    <w:rsid w:val="009E6693"/>
    <w:rsid w:val="009E67CB"/>
    <w:rsid w:val="009E6CA9"/>
    <w:rsid w:val="009E79F3"/>
    <w:rsid w:val="009F027C"/>
    <w:rsid w:val="009F08A2"/>
    <w:rsid w:val="009F0BE4"/>
    <w:rsid w:val="009F1266"/>
    <w:rsid w:val="009F246B"/>
    <w:rsid w:val="009F2677"/>
    <w:rsid w:val="009F28F3"/>
    <w:rsid w:val="009F3832"/>
    <w:rsid w:val="009F4890"/>
    <w:rsid w:val="009F495D"/>
    <w:rsid w:val="009F4AFB"/>
    <w:rsid w:val="009F4BBE"/>
    <w:rsid w:val="009F4CDD"/>
    <w:rsid w:val="009F5379"/>
    <w:rsid w:val="009F58FB"/>
    <w:rsid w:val="009F60EF"/>
    <w:rsid w:val="009F656E"/>
    <w:rsid w:val="009F75BB"/>
    <w:rsid w:val="00A02A2B"/>
    <w:rsid w:val="00A033B5"/>
    <w:rsid w:val="00A035D5"/>
    <w:rsid w:val="00A045AB"/>
    <w:rsid w:val="00A04BC2"/>
    <w:rsid w:val="00A05985"/>
    <w:rsid w:val="00A0626B"/>
    <w:rsid w:val="00A06F86"/>
    <w:rsid w:val="00A07E61"/>
    <w:rsid w:val="00A10303"/>
    <w:rsid w:val="00A11E35"/>
    <w:rsid w:val="00A12145"/>
    <w:rsid w:val="00A12A2C"/>
    <w:rsid w:val="00A13D81"/>
    <w:rsid w:val="00A1449B"/>
    <w:rsid w:val="00A14BA0"/>
    <w:rsid w:val="00A15480"/>
    <w:rsid w:val="00A15A88"/>
    <w:rsid w:val="00A1643F"/>
    <w:rsid w:val="00A17019"/>
    <w:rsid w:val="00A17F37"/>
    <w:rsid w:val="00A20119"/>
    <w:rsid w:val="00A20FEF"/>
    <w:rsid w:val="00A211DD"/>
    <w:rsid w:val="00A217EB"/>
    <w:rsid w:val="00A22791"/>
    <w:rsid w:val="00A22CCA"/>
    <w:rsid w:val="00A23FBC"/>
    <w:rsid w:val="00A2419B"/>
    <w:rsid w:val="00A25A53"/>
    <w:rsid w:val="00A25A9E"/>
    <w:rsid w:val="00A25ABD"/>
    <w:rsid w:val="00A2663F"/>
    <w:rsid w:val="00A26A97"/>
    <w:rsid w:val="00A26BCC"/>
    <w:rsid w:val="00A27AF8"/>
    <w:rsid w:val="00A27D90"/>
    <w:rsid w:val="00A30108"/>
    <w:rsid w:val="00A3038F"/>
    <w:rsid w:val="00A310E0"/>
    <w:rsid w:val="00A3151B"/>
    <w:rsid w:val="00A31B79"/>
    <w:rsid w:val="00A321CA"/>
    <w:rsid w:val="00A32984"/>
    <w:rsid w:val="00A34D32"/>
    <w:rsid w:val="00A34D59"/>
    <w:rsid w:val="00A35591"/>
    <w:rsid w:val="00A361F5"/>
    <w:rsid w:val="00A37522"/>
    <w:rsid w:val="00A37FAF"/>
    <w:rsid w:val="00A41363"/>
    <w:rsid w:val="00A41B43"/>
    <w:rsid w:val="00A41B61"/>
    <w:rsid w:val="00A42D08"/>
    <w:rsid w:val="00A436CC"/>
    <w:rsid w:val="00A43FC1"/>
    <w:rsid w:val="00A44C96"/>
    <w:rsid w:val="00A44F51"/>
    <w:rsid w:val="00A47166"/>
    <w:rsid w:val="00A509AF"/>
    <w:rsid w:val="00A50D62"/>
    <w:rsid w:val="00A50E2D"/>
    <w:rsid w:val="00A52556"/>
    <w:rsid w:val="00A528DC"/>
    <w:rsid w:val="00A52F02"/>
    <w:rsid w:val="00A5345C"/>
    <w:rsid w:val="00A53475"/>
    <w:rsid w:val="00A536C5"/>
    <w:rsid w:val="00A53D7C"/>
    <w:rsid w:val="00A543F6"/>
    <w:rsid w:val="00A544C9"/>
    <w:rsid w:val="00A54612"/>
    <w:rsid w:val="00A54D01"/>
    <w:rsid w:val="00A54EF9"/>
    <w:rsid w:val="00A550B9"/>
    <w:rsid w:val="00A55151"/>
    <w:rsid w:val="00A55CDD"/>
    <w:rsid w:val="00A57A30"/>
    <w:rsid w:val="00A60205"/>
    <w:rsid w:val="00A606B0"/>
    <w:rsid w:val="00A6316C"/>
    <w:rsid w:val="00A63253"/>
    <w:rsid w:val="00A6360F"/>
    <w:rsid w:val="00A63613"/>
    <w:rsid w:val="00A64238"/>
    <w:rsid w:val="00A644B0"/>
    <w:rsid w:val="00A64831"/>
    <w:rsid w:val="00A64B92"/>
    <w:rsid w:val="00A65173"/>
    <w:rsid w:val="00A668AB"/>
    <w:rsid w:val="00A66E7B"/>
    <w:rsid w:val="00A67C7A"/>
    <w:rsid w:val="00A67E66"/>
    <w:rsid w:val="00A70EC9"/>
    <w:rsid w:val="00A72E2D"/>
    <w:rsid w:val="00A73156"/>
    <w:rsid w:val="00A733BD"/>
    <w:rsid w:val="00A7355E"/>
    <w:rsid w:val="00A73A93"/>
    <w:rsid w:val="00A73E56"/>
    <w:rsid w:val="00A73E8D"/>
    <w:rsid w:val="00A74074"/>
    <w:rsid w:val="00A76BE2"/>
    <w:rsid w:val="00A77171"/>
    <w:rsid w:val="00A778B4"/>
    <w:rsid w:val="00A77F1D"/>
    <w:rsid w:val="00A80990"/>
    <w:rsid w:val="00A80B11"/>
    <w:rsid w:val="00A80C30"/>
    <w:rsid w:val="00A815CD"/>
    <w:rsid w:val="00A81BD6"/>
    <w:rsid w:val="00A821A6"/>
    <w:rsid w:val="00A823D6"/>
    <w:rsid w:val="00A82410"/>
    <w:rsid w:val="00A824C8"/>
    <w:rsid w:val="00A82E52"/>
    <w:rsid w:val="00A8334B"/>
    <w:rsid w:val="00A83D7F"/>
    <w:rsid w:val="00A83E05"/>
    <w:rsid w:val="00A84172"/>
    <w:rsid w:val="00A846DA"/>
    <w:rsid w:val="00A8474E"/>
    <w:rsid w:val="00A85742"/>
    <w:rsid w:val="00A85F66"/>
    <w:rsid w:val="00A8697E"/>
    <w:rsid w:val="00A869F2"/>
    <w:rsid w:val="00A8743E"/>
    <w:rsid w:val="00A95924"/>
    <w:rsid w:val="00A960A4"/>
    <w:rsid w:val="00A96398"/>
    <w:rsid w:val="00A96CB7"/>
    <w:rsid w:val="00A9713D"/>
    <w:rsid w:val="00A976F4"/>
    <w:rsid w:val="00A97EA3"/>
    <w:rsid w:val="00AA0064"/>
    <w:rsid w:val="00AA02B0"/>
    <w:rsid w:val="00AA13D0"/>
    <w:rsid w:val="00AA185A"/>
    <w:rsid w:val="00AA1A69"/>
    <w:rsid w:val="00AA1B24"/>
    <w:rsid w:val="00AA1B2F"/>
    <w:rsid w:val="00AA2ECB"/>
    <w:rsid w:val="00AA3A7E"/>
    <w:rsid w:val="00AA47D8"/>
    <w:rsid w:val="00AA4939"/>
    <w:rsid w:val="00AA4949"/>
    <w:rsid w:val="00AA6801"/>
    <w:rsid w:val="00AA6DFB"/>
    <w:rsid w:val="00AA6E27"/>
    <w:rsid w:val="00AA772A"/>
    <w:rsid w:val="00AA7B4B"/>
    <w:rsid w:val="00AB0624"/>
    <w:rsid w:val="00AB0D4F"/>
    <w:rsid w:val="00AB0F3D"/>
    <w:rsid w:val="00AB0F3E"/>
    <w:rsid w:val="00AB0FBD"/>
    <w:rsid w:val="00AB1393"/>
    <w:rsid w:val="00AB1766"/>
    <w:rsid w:val="00AB1E5A"/>
    <w:rsid w:val="00AB2AC0"/>
    <w:rsid w:val="00AB2EEB"/>
    <w:rsid w:val="00AB31D5"/>
    <w:rsid w:val="00AB3919"/>
    <w:rsid w:val="00AB489B"/>
    <w:rsid w:val="00AB5417"/>
    <w:rsid w:val="00AB578D"/>
    <w:rsid w:val="00AB6E58"/>
    <w:rsid w:val="00AB7490"/>
    <w:rsid w:val="00AC18E3"/>
    <w:rsid w:val="00AC1BD5"/>
    <w:rsid w:val="00AC1E6D"/>
    <w:rsid w:val="00AC1EF8"/>
    <w:rsid w:val="00AC22E8"/>
    <w:rsid w:val="00AC2736"/>
    <w:rsid w:val="00AC3651"/>
    <w:rsid w:val="00AC4A27"/>
    <w:rsid w:val="00AC54EB"/>
    <w:rsid w:val="00AC5A83"/>
    <w:rsid w:val="00AC5AD4"/>
    <w:rsid w:val="00AC6387"/>
    <w:rsid w:val="00AC6874"/>
    <w:rsid w:val="00AC6EC2"/>
    <w:rsid w:val="00AD04EC"/>
    <w:rsid w:val="00AD0780"/>
    <w:rsid w:val="00AD0D17"/>
    <w:rsid w:val="00AD0E1F"/>
    <w:rsid w:val="00AD1F3A"/>
    <w:rsid w:val="00AD3804"/>
    <w:rsid w:val="00AD4710"/>
    <w:rsid w:val="00AD4AAE"/>
    <w:rsid w:val="00AD5668"/>
    <w:rsid w:val="00AD5A1F"/>
    <w:rsid w:val="00AD7426"/>
    <w:rsid w:val="00AD7623"/>
    <w:rsid w:val="00AE0286"/>
    <w:rsid w:val="00AE1C4C"/>
    <w:rsid w:val="00AE3709"/>
    <w:rsid w:val="00AE3966"/>
    <w:rsid w:val="00AE4C33"/>
    <w:rsid w:val="00AE4C62"/>
    <w:rsid w:val="00AE5105"/>
    <w:rsid w:val="00AE61C7"/>
    <w:rsid w:val="00AE652D"/>
    <w:rsid w:val="00AE7A9E"/>
    <w:rsid w:val="00AE7EC2"/>
    <w:rsid w:val="00AE7F1F"/>
    <w:rsid w:val="00AF0119"/>
    <w:rsid w:val="00AF0DCD"/>
    <w:rsid w:val="00AF1662"/>
    <w:rsid w:val="00AF1D5B"/>
    <w:rsid w:val="00AF1E39"/>
    <w:rsid w:val="00AF1EDA"/>
    <w:rsid w:val="00AF3736"/>
    <w:rsid w:val="00AF3CC8"/>
    <w:rsid w:val="00AF53A5"/>
    <w:rsid w:val="00AF665D"/>
    <w:rsid w:val="00AF6A89"/>
    <w:rsid w:val="00AF70E9"/>
    <w:rsid w:val="00AF79D5"/>
    <w:rsid w:val="00B000B2"/>
    <w:rsid w:val="00B00F0E"/>
    <w:rsid w:val="00B013C5"/>
    <w:rsid w:val="00B02E8E"/>
    <w:rsid w:val="00B02F77"/>
    <w:rsid w:val="00B03C25"/>
    <w:rsid w:val="00B058FA"/>
    <w:rsid w:val="00B05AE8"/>
    <w:rsid w:val="00B07372"/>
    <w:rsid w:val="00B1056B"/>
    <w:rsid w:val="00B10706"/>
    <w:rsid w:val="00B11C98"/>
    <w:rsid w:val="00B11F4B"/>
    <w:rsid w:val="00B12BB1"/>
    <w:rsid w:val="00B12EE8"/>
    <w:rsid w:val="00B13F97"/>
    <w:rsid w:val="00B1418F"/>
    <w:rsid w:val="00B146E6"/>
    <w:rsid w:val="00B14889"/>
    <w:rsid w:val="00B14D0D"/>
    <w:rsid w:val="00B14E65"/>
    <w:rsid w:val="00B1579A"/>
    <w:rsid w:val="00B159BC"/>
    <w:rsid w:val="00B16897"/>
    <w:rsid w:val="00B17E97"/>
    <w:rsid w:val="00B20DDE"/>
    <w:rsid w:val="00B21C63"/>
    <w:rsid w:val="00B220C1"/>
    <w:rsid w:val="00B22C2C"/>
    <w:rsid w:val="00B22EB0"/>
    <w:rsid w:val="00B2303F"/>
    <w:rsid w:val="00B2311A"/>
    <w:rsid w:val="00B24C19"/>
    <w:rsid w:val="00B2580D"/>
    <w:rsid w:val="00B26E79"/>
    <w:rsid w:val="00B2721A"/>
    <w:rsid w:val="00B277D5"/>
    <w:rsid w:val="00B30EAE"/>
    <w:rsid w:val="00B31BF8"/>
    <w:rsid w:val="00B3250F"/>
    <w:rsid w:val="00B34010"/>
    <w:rsid w:val="00B3743F"/>
    <w:rsid w:val="00B37A39"/>
    <w:rsid w:val="00B37BAB"/>
    <w:rsid w:val="00B40C56"/>
    <w:rsid w:val="00B41038"/>
    <w:rsid w:val="00B41EA1"/>
    <w:rsid w:val="00B42EBE"/>
    <w:rsid w:val="00B43335"/>
    <w:rsid w:val="00B43512"/>
    <w:rsid w:val="00B43727"/>
    <w:rsid w:val="00B43CAC"/>
    <w:rsid w:val="00B43FA8"/>
    <w:rsid w:val="00B446B7"/>
    <w:rsid w:val="00B44A1D"/>
    <w:rsid w:val="00B4517E"/>
    <w:rsid w:val="00B45472"/>
    <w:rsid w:val="00B46FD3"/>
    <w:rsid w:val="00B47610"/>
    <w:rsid w:val="00B47C5C"/>
    <w:rsid w:val="00B50077"/>
    <w:rsid w:val="00B5130B"/>
    <w:rsid w:val="00B514B3"/>
    <w:rsid w:val="00B51756"/>
    <w:rsid w:val="00B51B21"/>
    <w:rsid w:val="00B532C7"/>
    <w:rsid w:val="00B5363A"/>
    <w:rsid w:val="00B542D8"/>
    <w:rsid w:val="00B54BE6"/>
    <w:rsid w:val="00B54F6C"/>
    <w:rsid w:val="00B55E7B"/>
    <w:rsid w:val="00B56EE5"/>
    <w:rsid w:val="00B60472"/>
    <w:rsid w:val="00B61626"/>
    <w:rsid w:val="00B6294F"/>
    <w:rsid w:val="00B62A3B"/>
    <w:rsid w:val="00B62B13"/>
    <w:rsid w:val="00B640ED"/>
    <w:rsid w:val="00B64D25"/>
    <w:rsid w:val="00B6615F"/>
    <w:rsid w:val="00B6656C"/>
    <w:rsid w:val="00B66EFF"/>
    <w:rsid w:val="00B6751B"/>
    <w:rsid w:val="00B6789F"/>
    <w:rsid w:val="00B711E6"/>
    <w:rsid w:val="00B71D25"/>
    <w:rsid w:val="00B71D82"/>
    <w:rsid w:val="00B72338"/>
    <w:rsid w:val="00B7250B"/>
    <w:rsid w:val="00B73E09"/>
    <w:rsid w:val="00B740F9"/>
    <w:rsid w:val="00B74319"/>
    <w:rsid w:val="00B748C2"/>
    <w:rsid w:val="00B75985"/>
    <w:rsid w:val="00B766C9"/>
    <w:rsid w:val="00B76EC5"/>
    <w:rsid w:val="00B81923"/>
    <w:rsid w:val="00B819A2"/>
    <w:rsid w:val="00B81CCF"/>
    <w:rsid w:val="00B81D85"/>
    <w:rsid w:val="00B82304"/>
    <w:rsid w:val="00B82AAD"/>
    <w:rsid w:val="00B82D7A"/>
    <w:rsid w:val="00B8340B"/>
    <w:rsid w:val="00B8375D"/>
    <w:rsid w:val="00B85753"/>
    <w:rsid w:val="00B862A5"/>
    <w:rsid w:val="00B86C7A"/>
    <w:rsid w:val="00B8733E"/>
    <w:rsid w:val="00B8771B"/>
    <w:rsid w:val="00B877C7"/>
    <w:rsid w:val="00B90D30"/>
    <w:rsid w:val="00B91EF2"/>
    <w:rsid w:val="00B92257"/>
    <w:rsid w:val="00B92A41"/>
    <w:rsid w:val="00B92DF7"/>
    <w:rsid w:val="00B92ED5"/>
    <w:rsid w:val="00B93CF5"/>
    <w:rsid w:val="00B94359"/>
    <w:rsid w:val="00B945B3"/>
    <w:rsid w:val="00B94FBD"/>
    <w:rsid w:val="00B96D35"/>
    <w:rsid w:val="00B971FF"/>
    <w:rsid w:val="00B97A1F"/>
    <w:rsid w:val="00BA19D4"/>
    <w:rsid w:val="00BA1D38"/>
    <w:rsid w:val="00BA2146"/>
    <w:rsid w:val="00BA27B3"/>
    <w:rsid w:val="00BA2BB4"/>
    <w:rsid w:val="00BA3727"/>
    <w:rsid w:val="00BA3D1F"/>
    <w:rsid w:val="00BA45A3"/>
    <w:rsid w:val="00BA57ED"/>
    <w:rsid w:val="00BA60A1"/>
    <w:rsid w:val="00BA7678"/>
    <w:rsid w:val="00BB034F"/>
    <w:rsid w:val="00BB0996"/>
    <w:rsid w:val="00BB1564"/>
    <w:rsid w:val="00BB16D6"/>
    <w:rsid w:val="00BB1C2A"/>
    <w:rsid w:val="00BB37DD"/>
    <w:rsid w:val="00BB3C91"/>
    <w:rsid w:val="00BB4C44"/>
    <w:rsid w:val="00BB4DDA"/>
    <w:rsid w:val="00BB546F"/>
    <w:rsid w:val="00BB5A8C"/>
    <w:rsid w:val="00BB6B3F"/>
    <w:rsid w:val="00BB70A2"/>
    <w:rsid w:val="00BC067C"/>
    <w:rsid w:val="00BC0920"/>
    <w:rsid w:val="00BC0EB6"/>
    <w:rsid w:val="00BC10C6"/>
    <w:rsid w:val="00BC18D2"/>
    <w:rsid w:val="00BC2D04"/>
    <w:rsid w:val="00BC2D66"/>
    <w:rsid w:val="00BC4064"/>
    <w:rsid w:val="00BC4323"/>
    <w:rsid w:val="00BC507E"/>
    <w:rsid w:val="00BC6278"/>
    <w:rsid w:val="00BC7244"/>
    <w:rsid w:val="00BC7347"/>
    <w:rsid w:val="00BC73F9"/>
    <w:rsid w:val="00BC7DC3"/>
    <w:rsid w:val="00BD0703"/>
    <w:rsid w:val="00BD089B"/>
    <w:rsid w:val="00BD1417"/>
    <w:rsid w:val="00BD15FA"/>
    <w:rsid w:val="00BD2CCA"/>
    <w:rsid w:val="00BD30F2"/>
    <w:rsid w:val="00BD3655"/>
    <w:rsid w:val="00BD6074"/>
    <w:rsid w:val="00BD7FB3"/>
    <w:rsid w:val="00BE036E"/>
    <w:rsid w:val="00BE0F43"/>
    <w:rsid w:val="00BE1628"/>
    <w:rsid w:val="00BE221E"/>
    <w:rsid w:val="00BE29D2"/>
    <w:rsid w:val="00BE37A3"/>
    <w:rsid w:val="00BE39F9"/>
    <w:rsid w:val="00BE50E8"/>
    <w:rsid w:val="00BE5819"/>
    <w:rsid w:val="00BE5DCF"/>
    <w:rsid w:val="00BE6A44"/>
    <w:rsid w:val="00BE6F62"/>
    <w:rsid w:val="00BE7367"/>
    <w:rsid w:val="00BE7400"/>
    <w:rsid w:val="00BF01FE"/>
    <w:rsid w:val="00BF04B1"/>
    <w:rsid w:val="00BF0571"/>
    <w:rsid w:val="00BF2682"/>
    <w:rsid w:val="00BF301B"/>
    <w:rsid w:val="00BF3953"/>
    <w:rsid w:val="00BF39BA"/>
    <w:rsid w:val="00BF39BD"/>
    <w:rsid w:val="00BF3F6C"/>
    <w:rsid w:val="00BF495E"/>
    <w:rsid w:val="00BF4D23"/>
    <w:rsid w:val="00BF6419"/>
    <w:rsid w:val="00BF6966"/>
    <w:rsid w:val="00BF7407"/>
    <w:rsid w:val="00BF7667"/>
    <w:rsid w:val="00C006EA"/>
    <w:rsid w:val="00C013E8"/>
    <w:rsid w:val="00C01C12"/>
    <w:rsid w:val="00C01F86"/>
    <w:rsid w:val="00C02FAF"/>
    <w:rsid w:val="00C030DC"/>
    <w:rsid w:val="00C043E3"/>
    <w:rsid w:val="00C049E6"/>
    <w:rsid w:val="00C04A4B"/>
    <w:rsid w:val="00C04BEC"/>
    <w:rsid w:val="00C07120"/>
    <w:rsid w:val="00C071E6"/>
    <w:rsid w:val="00C07532"/>
    <w:rsid w:val="00C07C59"/>
    <w:rsid w:val="00C10429"/>
    <w:rsid w:val="00C11013"/>
    <w:rsid w:val="00C11322"/>
    <w:rsid w:val="00C116F8"/>
    <w:rsid w:val="00C119CF"/>
    <w:rsid w:val="00C12189"/>
    <w:rsid w:val="00C12CBC"/>
    <w:rsid w:val="00C13692"/>
    <w:rsid w:val="00C15327"/>
    <w:rsid w:val="00C15503"/>
    <w:rsid w:val="00C1607C"/>
    <w:rsid w:val="00C1670D"/>
    <w:rsid w:val="00C16E31"/>
    <w:rsid w:val="00C16E68"/>
    <w:rsid w:val="00C170E3"/>
    <w:rsid w:val="00C2028B"/>
    <w:rsid w:val="00C20751"/>
    <w:rsid w:val="00C22326"/>
    <w:rsid w:val="00C22B5A"/>
    <w:rsid w:val="00C22BAA"/>
    <w:rsid w:val="00C23B73"/>
    <w:rsid w:val="00C2461A"/>
    <w:rsid w:val="00C24702"/>
    <w:rsid w:val="00C24C4A"/>
    <w:rsid w:val="00C24E17"/>
    <w:rsid w:val="00C255CC"/>
    <w:rsid w:val="00C255E8"/>
    <w:rsid w:val="00C26325"/>
    <w:rsid w:val="00C2739F"/>
    <w:rsid w:val="00C27C5D"/>
    <w:rsid w:val="00C304C0"/>
    <w:rsid w:val="00C31756"/>
    <w:rsid w:val="00C31D68"/>
    <w:rsid w:val="00C3240C"/>
    <w:rsid w:val="00C32BD6"/>
    <w:rsid w:val="00C33C15"/>
    <w:rsid w:val="00C33CEA"/>
    <w:rsid w:val="00C345FC"/>
    <w:rsid w:val="00C35616"/>
    <w:rsid w:val="00C361AB"/>
    <w:rsid w:val="00C361BA"/>
    <w:rsid w:val="00C368F4"/>
    <w:rsid w:val="00C36F5F"/>
    <w:rsid w:val="00C37D8E"/>
    <w:rsid w:val="00C402A9"/>
    <w:rsid w:val="00C405DC"/>
    <w:rsid w:val="00C409B7"/>
    <w:rsid w:val="00C411AC"/>
    <w:rsid w:val="00C41C55"/>
    <w:rsid w:val="00C41C60"/>
    <w:rsid w:val="00C41C87"/>
    <w:rsid w:val="00C41ED5"/>
    <w:rsid w:val="00C42386"/>
    <w:rsid w:val="00C42F8F"/>
    <w:rsid w:val="00C438EC"/>
    <w:rsid w:val="00C43C39"/>
    <w:rsid w:val="00C46339"/>
    <w:rsid w:val="00C46403"/>
    <w:rsid w:val="00C4667D"/>
    <w:rsid w:val="00C46EF8"/>
    <w:rsid w:val="00C4708B"/>
    <w:rsid w:val="00C47616"/>
    <w:rsid w:val="00C4764D"/>
    <w:rsid w:val="00C477DC"/>
    <w:rsid w:val="00C5020F"/>
    <w:rsid w:val="00C50DA7"/>
    <w:rsid w:val="00C51F21"/>
    <w:rsid w:val="00C5343D"/>
    <w:rsid w:val="00C53569"/>
    <w:rsid w:val="00C5495F"/>
    <w:rsid w:val="00C54A2D"/>
    <w:rsid w:val="00C55112"/>
    <w:rsid w:val="00C5516A"/>
    <w:rsid w:val="00C562A7"/>
    <w:rsid w:val="00C56CEC"/>
    <w:rsid w:val="00C56F83"/>
    <w:rsid w:val="00C56F91"/>
    <w:rsid w:val="00C576B1"/>
    <w:rsid w:val="00C5795F"/>
    <w:rsid w:val="00C610C2"/>
    <w:rsid w:val="00C61232"/>
    <w:rsid w:val="00C61ADB"/>
    <w:rsid w:val="00C62B9A"/>
    <w:rsid w:val="00C62D49"/>
    <w:rsid w:val="00C638B7"/>
    <w:rsid w:val="00C64432"/>
    <w:rsid w:val="00C651EC"/>
    <w:rsid w:val="00C6649A"/>
    <w:rsid w:val="00C66856"/>
    <w:rsid w:val="00C67A33"/>
    <w:rsid w:val="00C67EC8"/>
    <w:rsid w:val="00C67F42"/>
    <w:rsid w:val="00C70168"/>
    <w:rsid w:val="00C71547"/>
    <w:rsid w:val="00C718D8"/>
    <w:rsid w:val="00C72429"/>
    <w:rsid w:val="00C7250B"/>
    <w:rsid w:val="00C7317D"/>
    <w:rsid w:val="00C741CF"/>
    <w:rsid w:val="00C74D0B"/>
    <w:rsid w:val="00C75057"/>
    <w:rsid w:val="00C75162"/>
    <w:rsid w:val="00C75D73"/>
    <w:rsid w:val="00C769AD"/>
    <w:rsid w:val="00C76FD5"/>
    <w:rsid w:val="00C77679"/>
    <w:rsid w:val="00C77962"/>
    <w:rsid w:val="00C80802"/>
    <w:rsid w:val="00C819AD"/>
    <w:rsid w:val="00C8241E"/>
    <w:rsid w:val="00C82621"/>
    <w:rsid w:val="00C82F03"/>
    <w:rsid w:val="00C832D8"/>
    <w:rsid w:val="00C83D03"/>
    <w:rsid w:val="00C83DE4"/>
    <w:rsid w:val="00C84BD7"/>
    <w:rsid w:val="00C85425"/>
    <w:rsid w:val="00C8650E"/>
    <w:rsid w:val="00C86513"/>
    <w:rsid w:val="00C87DB3"/>
    <w:rsid w:val="00C900A1"/>
    <w:rsid w:val="00C90265"/>
    <w:rsid w:val="00C9067D"/>
    <w:rsid w:val="00C90A36"/>
    <w:rsid w:val="00C91284"/>
    <w:rsid w:val="00C92155"/>
    <w:rsid w:val="00C939E0"/>
    <w:rsid w:val="00C943FB"/>
    <w:rsid w:val="00C9476F"/>
    <w:rsid w:val="00C94B10"/>
    <w:rsid w:val="00C94FF5"/>
    <w:rsid w:val="00C9525B"/>
    <w:rsid w:val="00C95366"/>
    <w:rsid w:val="00C958FF"/>
    <w:rsid w:val="00C95C69"/>
    <w:rsid w:val="00C95D6C"/>
    <w:rsid w:val="00C96505"/>
    <w:rsid w:val="00C97906"/>
    <w:rsid w:val="00CA063C"/>
    <w:rsid w:val="00CA1CE0"/>
    <w:rsid w:val="00CA3463"/>
    <w:rsid w:val="00CA39D3"/>
    <w:rsid w:val="00CA43B0"/>
    <w:rsid w:val="00CA54F1"/>
    <w:rsid w:val="00CA5601"/>
    <w:rsid w:val="00CA5823"/>
    <w:rsid w:val="00CA610A"/>
    <w:rsid w:val="00CA67E8"/>
    <w:rsid w:val="00CA7C43"/>
    <w:rsid w:val="00CA7E5E"/>
    <w:rsid w:val="00CB0013"/>
    <w:rsid w:val="00CB0AD3"/>
    <w:rsid w:val="00CB0C5C"/>
    <w:rsid w:val="00CB15F0"/>
    <w:rsid w:val="00CB170E"/>
    <w:rsid w:val="00CB1FA1"/>
    <w:rsid w:val="00CB22B1"/>
    <w:rsid w:val="00CB2323"/>
    <w:rsid w:val="00CB2E83"/>
    <w:rsid w:val="00CB387D"/>
    <w:rsid w:val="00CB3B32"/>
    <w:rsid w:val="00CB4272"/>
    <w:rsid w:val="00CB484D"/>
    <w:rsid w:val="00CB6BD5"/>
    <w:rsid w:val="00CB7BFF"/>
    <w:rsid w:val="00CC023C"/>
    <w:rsid w:val="00CC0697"/>
    <w:rsid w:val="00CC1C86"/>
    <w:rsid w:val="00CC1DFF"/>
    <w:rsid w:val="00CC246A"/>
    <w:rsid w:val="00CC4391"/>
    <w:rsid w:val="00CC4E58"/>
    <w:rsid w:val="00CC5A89"/>
    <w:rsid w:val="00CC683A"/>
    <w:rsid w:val="00CC69B1"/>
    <w:rsid w:val="00CC6BA1"/>
    <w:rsid w:val="00CC7024"/>
    <w:rsid w:val="00CC7A19"/>
    <w:rsid w:val="00CC7A3A"/>
    <w:rsid w:val="00CD0073"/>
    <w:rsid w:val="00CD09A9"/>
    <w:rsid w:val="00CD1A55"/>
    <w:rsid w:val="00CD23AA"/>
    <w:rsid w:val="00CD2FDE"/>
    <w:rsid w:val="00CD4108"/>
    <w:rsid w:val="00CD50E0"/>
    <w:rsid w:val="00CD566A"/>
    <w:rsid w:val="00CD57C6"/>
    <w:rsid w:val="00CD584A"/>
    <w:rsid w:val="00CD5878"/>
    <w:rsid w:val="00CD5FAE"/>
    <w:rsid w:val="00CD65E9"/>
    <w:rsid w:val="00CD674F"/>
    <w:rsid w:val="00CD67E5"/>
    <w:rsid w:val="00CD6B5B"/>
    <w:rsid w:val="00CD6DD9"/>
    <w:rsid w:val="00CD7202"/>
    <w:rsid w:val="00CD7CDB"/>
    <w:rsid w:val="00CE004F"/>
    <w:rsid w:val="00CE084E"/>
    <w:rsid w:val="00CE0DC4"/>
    <w:rsid w:val="00CE0FE0"/>
    <w:rsid w:val="00CE12E0"/>
    <w:rsid w:val="00CE142F"/>
    <w:rsid w:val="00CE1964"/>
    <w:rsid w:val="00CE31B0"/>
    <w:rsid w:val="00CE37B9"/>
    <w:rsid w:val="00CE3C91"/>
    <w:rsid w:val="00CE53A1"/>
    <w:rsid w:val="00CE58BA"/>
    <w:rsid w:val="00CE6A07"/>
    <w:rsid w:val="00CF01D9"/>
    <w:rsid w:val="00CF04E4"/>
    <w:rsid w:val="00CF08DD"/>
    <w:rsid w:val="00CF134E"/>
    <w:rsid w:val="00CF19F6"/>
    <w:rsid w:val="00CF270C"/>
    <w:rsid w:val="00CF29F2"/>
    <w:rsid w:val="00CF3611"/>
    <w:rsid w:val="00CF36AA"/>
    <w:rsid w:val="00CF3EBE"/>
    <w:rsid w:val="00CF41B7"/>
    <w:rsid w:val="00CF4767"/>
    <w:rsid w:val="00CF4AEE"/>
    <w:rsid w:val="00CF4CA2"/>
    <w:rsid w:val="00CF5876"/>
    <w:rsid w:val="00CF5C4E"/>
    <w:rsid w:val="00CF5CBC"/>
    <w:rsid w:val="00CF603A"/>
    <w:rsid w:val="00CF6310"/>
    <w:rsid w:val="00CF6D1C"/>
    <w:rsid w:val="00CF704B"/>
    <w:rsid w:val="00D0044B"/>
    <w:rsid w:val="00D00A04"/>
    <w:rsid w:val="00D012F3"/>
    <w:rsid w:val="00D01F4B"/>
    <w:rsid w:val="00D04E72"/>
    <w:rsid w:val="00D053BC"/>
    <w:rsid w:val="00D0663F"/>
    <w:rsid w:val="00D06924"/>
    <w:rsid w:val="00D07446"/>
    <w:rsid w:val="00D077F7"/>
    <w:rsid w:val="00D07BA5"/>
    <w:rsid w:val="00D07D93"/>
    <w:rsid w:val="00D111F9"/>
    <w:rsid w:val="00D128FF"/>
    <w:rsid w:val="00D12D66"/>
    <w:rsid w:val="00D130D5"/>
    <w:rsid w:val="00D133E9"/>
    <w:rsid w:val="00D13A84"/>
    <w:rsid w:val="00D13D8E"/>
    <w:rsid w:val="00D1436B"/>
    <w:rsid w:val="00D15062"/>
    <w:rsid w:val="00D157C1"/>
    <w:rsid w:val="00D15962"/>
    <w:rsid w:val="00D15C26"/>
    <w:rsid w:val="00D15D3D"/>
    <w:rsid w:val="00D16F61"/>
    <w:rsid w:val="00D17B7A"/>
    <w:rsid w:val="00D20B95"/>
    <w:rsid w:val="00D20CCF"/>
    <w:rsid w:val="00D2155B"/>
    <w:rsid w:val="00D21F4D"/>
    <w:rsid w:val="00D21FDF"/>
    <w:rsid w:val="00D234E4"/>
    <w:rsid w:val="00D23586"/>
    <w:rsid w:val="00D23DD4"/>
    <w:rsid w:val="00D2441C"/>
    <w:rsid w:val="00D244D3"/>
    <w:rsid w:val="00D27E41"/>
    <w:rsid w:val="00D30019"/>
    <w:rsid w:val="00D30060"/>
    <w:rsid w:val="00D30F18"/>
    <w:rsid w:val="00D31D18"/>
    <w:rsid w:val="00D32258"/>
    <w:rsid w:val="00D3255B"/>
    <w:rsid w:val="00D32CE4"/>
    <w:rsid w:val="00D3434C"/>
    <w:rsid w:val="00D34C13"/>
    <w:rsid w:val="00D34DE4"/>
    <w:rsid w:val="00D3511A"/>
    <w:rsid w:val="00D35B14"/>
    <w:rsid w:val="00D35B1E"/>
    <w:rsid w:val="00D36161"/>
    <w:rsid w:val="00D36C67"/>
    <w:rsid w:val="00D37A52"/>
    <w:rsid w:val="00D37AFF"/>
    <w:rsid w:val="00D41014"/>
    <w:rsid w:val="00D412E4"/>
    <w:rsid w:val="00D422C5"/>
    <w:rsid w:val="00D4231C"/>
    <w:rsid w:val="00D42849"/>
    <w:rsid w:val="00D42919"/>
    <w:rsid w:val="00D43138"/>
    <w:rsid w:val="00D4388B"/>
    <w:rsid w:val="00D43A97"/>
    <w:rsid w:val="00D444C9"/>
    <w:rsid w:val="00D44AF3"/>
    <w:rsid w:val="00D45140"/>
    <w:rsid w:val="00D4558C"/>
    <w:rsid w:val="00D455A4"/>
    <w:rsid w:val="00D45885"/>
    <w:rsid w:val="00D45B8A"/>
    <w:rsid w:val="00D46A97"/>
    <w:rsid w:val="00D478B0"/>
    <w:rsid w:val="00D51593"/>
    <w:rsid w:val="00D51CCF"/>
    <w:rsid w:val="00D52D00"/>
    <w:rsid w:val="00D53F5A"/>
    <w:rsid w:val="00D549E7"/>
    <w:rsid w:val="00D56337"/>
    <w:rsid w:val="00D56913"/>
    <w:rsid w:val="00D5734B"/>
    <w:rsid w:val="00D60005"/>
    <w:rsid w:val="00D60B7A"/>
    <w:rsid w:val="00D60BF1"/>
    <w:rsid w:val="00D61526"/>
    <w:rsid w:val="00D632A0"/>
    <w:rsid w:val="00D6413C"/>
    <w:rsid w:val="00D64655"/>
    <w:rsid w:val="00D64904"/>
    <w:rsid w:val="00D64CDC"/>
    <w:rsid w:val="00D650DC"/>
    <w:rsid w:val="00D65358"/>
    <w:rsid w:val="00D65396"/>
    <w:rsid w:val="00D678CD"/>
    <w:rsid w:val="00D70549"/>
    <w:rsid w:val="00D70CB6"/>
    <w:rsid w:val="00D70F7A"/>
    <w:rsid w:val="00D7127A"/>
    <w:rsid w:val="00D7131F"/>
    <w:rsid w:val="00D71A6B"/>
    <w:rsid w:val="00D72773"/>
    <w:rsid w:val="00D73BB8"/>
    <w:rsid w:val="00D744BA"/>
    <w:rsid w:val="00D74BAF"/>
    <w:rsid w:val="00D757C1"/>
    <w:rsid w:val="00D75AE9"/>
    <w:rsid w:val="00D76665"/>
    <w:rsid w:val="00D767DD"/>
    <w:rsid w:val="00D8039A"/>
    <w:rsid w:val="00D80704"/>
    <w:rsid w:val="00D80D2E"/>
    <w:rsid w:val="00D82033"/>
    <w:rsid w:val="00D82FAC"/>
    <w:rsid w:val="00D83A29"/>
    <w:rsid w:val="00D83DF2"/>
    <w:rsid w:val="00D842F8"/>
    <w:rsid w:val="00D84F42"/>
    <w:rsid w:val="00D86073"/>
    <w:rsid w:val="00D8641F"/>
    <w:rsid w:val="00D868B5"/>
    <w:rsid w:val="00D872CC"/>
    <w:rsid w:val="00D87A70"/>
    <w:rsid w:val="00D87BA9"/>
    <w:rsid w:val="00D9015E"/>
    <w:rsid w:val="00D91350"/>
    <w:rsid w:val="00D9196E"/>
    <w:rsid w:val="00D91F68"/>
    <w:rsid w:val="00D92425"/>
    <w:rsid w:val="00D924DB"/>
    <w:rsid w:val="00D92DF7"/>
    <w:rsid w:val="00D93BB7"/>
    <w:rsid w:val="00D93D0E"/>
    <w:rsid w:val="00D94268"/>
    <w:rsid w:val="00D94726"/>
    <w:rsid w:val="00D95585"/>
    <w:rsid w:val="00D95781"/>
    <w:rsid w:val="00D958C1"/>
    <w:rsid w:val="00D95C51"/>
    <w:rsid w:val="00D9607A"/>
    <w:rsid w:val="00D962B5"/>
    <w:rsid w:val="00D97108"/>
    <w:rsid w:val="00D97347"/>
    <w:rsid w:val="00DA08BF"/>
    <w:rsid w:val="00DA14BE"/>
    <w:rsid w:val="00DA20BB"/>
    <w:rsid w:val="00DA27E2"/>
    <w:rsid w:val="00DA2A4B"/>
    <w:rsid w:val="00DA2C38"/>
    <w:rsid w:val="00DA35E3"/>
    <w:rsid w:val="00DA3E3E"/>
    <w:rsid w:val="00DA3F7B"/>
    <w:rsid w:val="00DA4A8D"/>
    <w:rsid w:val="00DA570D"/>
    <w:rsid w:val="00DA582A"/>
    <w:rsid w:val="00DA59BD"/>
    <w:rsid w:val="00DA5F35"/>
    <w:rsid w:val="00DA6379"/>
    <w:rsid w:val="00DA75B6"/>
    <w:rsid w:val="00DA7F6B"/>
    <w:rsid w:val="00DB1580"/>
    <w:rsid w:val="00DB1AA8"/>
    <w:rsid w:val="00DB1F69"/>
    <w:rsid w:val="00DB2945"/>
    <w:rsid w:val="00DB3CB9"/>
    <w:rsid w:val="00DB4C19"/>
    <w:rsid w:val="00DB4C1B"/>
    <w:rsid w:val="00DB609A"/>
    <w:rsid w:val="00DB60CC"/>
    <w:rsid w:val="00DB6E65"/>
    <w:rsid w:val="00DB7485"/>
    <w:rsid w:val="00DC0683"/>
    <w:rsid w:val="00DC0BC3"/>
    <w:rsid w:val="00DC0F35"/>
    <w:rsid w:val="00DC22A4"/>
    <w:rsid w:val="00DC4110"/>
    <w:rsid w:val="00DC496C"/>
    <w:rsid w:val="00DC4C9F"/>
    <w:rsid w:val="00DC559B"/>
    <w:rsid w:val="00DC5A7E"/>
    <w:rsid w:val="00DC5E32"/>
    <w:rsid w:val="00DC66A9"/>
    <w:rsid w:val="00DC7A8E"/>
    <w:rsid w:val="00DC7AD9"/>
    <w:rsid w:val="00DD017A"/>
    <w:rsid w:val="00DD05CE"/>
    <w:rsid w:val="00DD0A64"/>
    <w:rsid w:val="00DD0A92"/>
    <w:rsid w:val="00DD0AE3"/>
    <w:rsid w:val="00DD1ABE"/>
    <w:rsid w:val="00DD24B6"/>
    <w:rsid w:val="00DD2DC9"/>
    <w:rsid w:val="00DD38FF"/>
    <w:rsid w:val="00DD3CEA"/>
    <w:rsid w:val="00DD526F"/>
    <w:rsid w:val="00DD5C6F"/>
    <w:rsid w:val="00DD662B"/>
    <w:rsid w:val="00DD68B1"/>
    <w:rsid w:val="00DD6C8E"/>
    <w:rsid w:val="00DD6E4E"/>
    <w:rsid w:val="00DD774E"/>
    <w:rsid w:val="00DD77B2"/>
    <w:rsid w:val="00DD77E2"/>
    <w:rsid w:val="00DD79EE"/>
    <w:rsid w:val="00DD7A98"/>
    <w:rsid w:val="00DE148A"/>
    <w:rsid w:val="00DE1ABF"/>
    <w:rsid w:val="00DE1C27"/>
    <w:rsid w:val="00DE29BD"/>
    <w:rsid w:val="00DE2B65"/>
    <w:rsid w:val="00DE2FC0"/>
    <w:rsid w:val="00DE304E"/>
    <w:rsid w:val="00DE3A36"/>
    <w:rsid w:val="00DE3D4C"/>
    <w:rsid w:val="00DE47E1"/>
    <w:rsid w:val="00DE522C"/>
    <w:rsid w:val="00DE5BBD"/>
    <w:rsid w:val="00DE5E60"/>
    <w:rsid w:val="00DE5F7E"/>
    <w:rsid w:val="00DE6EC8"/>
    <w:rsid w:val="00DE76B7"/>
    <w:rsid w:val="00DE7BCA"/>
    <w:rsid w:val="00DE7DB9"/>
    <w:rsid w:val="00DF119E"/>
    <w:rsid w:val="00DF1675"/>
    <w:rsid w:val="00DF1DFE"/>
    <w:rsid w:val="00DF2665"/>
    <w:rsid w:val="00DF268E"/>
    <w:rsid w:val="00DF2825"/>
    <w:rsid w:val="00DF394A"/>
    <w:rsid w:val="00DF397D"/>
    <w:rsid w:val="00DF3A08"/>
    <w:rsid w:val="00DF3BEB"/>
    <w:rsid w:val="00DF3D7A"/>
    <w:rsid w:val="00DF48D7"/>
    <w:rsid w:val="00DF516F"/>
    <w:rsid w:val="00DF52A6"/>
    <w:rsid w:val="00DF5B2F"/>
    <w:rsid w:val="00DF6F5A"/>
    <w:rsid w:val="00DF7591"/>
    <w:rsid w:val="00DF7BC5"/>
    <w:rsid w:val="00E001E6"/>
    <w:rsid w:val="00E014AB"/>
    <w:rsid w:val="00E03AA7"/>
    <w:rsid w:val="00E03C0F"/>
    <w:rsid w:val="00E04863"/>
    <w:rsid w:val="00E04C75"/>
    <w:rsid w:val="00E051D2"/>
    <w:rsid w:val="00E056B5"/>
    <w:rsid w:val="00E05E09"/>
    <w:rsid w:val="00E0635A"/>
    <w:rsid w:val="00E07272"/>
    <w:rsid w:val="00E07765"/>
    <w:rsid w:val="00E07B26"/>
    <w:rsid w:val="00E10866"/>
    <w:rsid w:val="00E10CE1"/>
    <w:rsid w:val="00E10F2B"/>
    <w:rsid w:val="00E11099"/>
    <w:rsid w:val="00E1259C"/>
    <w:rsid w:val="00E130FE"/>
    <w:rsid w:val="00E1314E"/>
    <w:rsid w:val="00E13449"/>
    <w:rsid w:val="00E13935"/>
    <w:rsid w:val="00E13E60"/>
    <w:rsid w:val="00E149C5"/>
    <w:rsid w:val="00E14EF7"/>
    <w:rsid w:val="00E15654"/>
    <w:rsid w:val="00E15E75"/>
    <w:rsid w:val="00E164AC"/>
    <w:rsid w:val="00E1698B"/>
    <w:rsid w:val="00E17654"/>
    <w:rsid w:val="00E17EA0"/>
    <w:rsid w:val="00E202F2"/>
    <w:rsid w:val="00E208D9"/>
    <w:rsid w:val="00E21852"/>
    <w:rsid w:val="00E22455"/>
    <w:rsid w:val="00E22E7D"/>
    <w:rsid w:val="00E24689"/>
    <w:rsid w:val="00E252ED"/>
    <w:rsid w:val="00E2574B"/>
    <w:rsid w:val="00E2650F"/>
    <w:rsid w:val="00E266EF"/>
    <w:rsid w:val="00E26C79"/>
    <w:rsid w:val="00E27F3D"/>
    <w:rsid w:val="00E301A2"/>
    <w:rsid w:val="00E30BBA"/>
    <w:rsid w:val="00E3164B"/>
    <w:rsid w:val="00E318C8"/>
    <w:rsid w:val="00E32626"/>
    <w:rsid w:val="00E32759"/>
    <w:rsid w:val="00E32837"/>
    <w:rsid w:val="00E33133"/>
    <w:rsid w:val="00E3315C"/>
    <w:rsid w:val="00E33734"/>
    <w:rsid w:val="00E33C09"/>
    <w:rsid w:val="00E34647"/>
    <w:rsid w:val="00E34B77"/>
    <w:rsid w:val="00E35A9A"/>
    <w:rsid w:val="00E36350"/>
    <w:rsid w:val="00E36457"/>
    <w:rsid w:val="00E36951"/>
    <w:rsid w:val="00E36A70"/>
    <w:rsid w:val="00E37323"/>
    <w:rsid w:val="00E37476"/>
    <w:rsid w:val="00E3766D"/>
    <w:rsid w:val="00E40623"/>
    <w:rsid w:val="00E407F7"/>
    <w:rsid w:val="00E40879"/>
    <w:rsid w:val="00E41037"/>
    <w:rsid w:val="00E413AE"/>
    <w:rsid w:val="00E41FE0"/>
    <w:rsid w:val="00E42444"/>
    <w:rsid w:val="00E42F75"/>
    <w:rsid w:val="00E4339E"/>
    <w:rsid w:val="00E43F23"/>
    <w:rsid w:val="00E44A7A"/>
    <w:rsid w:val="00E46478"/>
    <w:rsid w:val="00E46A57"/>
    <w:rsid w:val="00E4765C"/>
    <w:rsid w:val="00E47C0A"/>
    <w:rsid w:val="00E50327"/>
    <w:rsid w:val="00E50C55"/>
    <w:rsid w:val="00E5214A"/>
    <w:rsid w:val="00E533A7"/>
    <w:rsid w:val="00E53EF1"/>
    <w:rsid w:val="00E541C2"/>
    <w:rsid w:val="00E5423E"/>
    <w:rsid w:val="00E54A96"/>
    <w:rsid w:val="00E550E8"/>
    <w:rsid w:val="00E55683"/>
    <w:rsid w:val="00E56879"/>
    <w:rsid w:val="00E56881"/>
    <w:rsid w:val="00E570B0"/>
    <w:rsid w:val="00E60545"/>
    <w:rsid w:val="00E61074"/>
    <w:rsid w:val="00E61472"/>
    <w:rsid w:val="00E617C9"/>
    <w:rsid w:val="00E61FA4"/>
    <w:rsid w:val="00E6223A"/>
    <w:rsid w:val="00E62633"/>
    <w:rsid w:val="00E62EB9"/>
    <w:rsid w:val="00E63EF7"/>
    <w:rsid w:val="00E6495D"/>
    <w:rsid w:val="00E656FE"/>
    <w:rsid w:val="00E65B1B"/>
    <w:rsid w:val="00E66FB3"/>
    <w:rsid w:val="00E67DCC"/>
    <w:rsid w:val="00E703EB"/>
    <w:rsid w:val="00E70491"/>
    <w:rsid w:val="00E704C3"/>
    <w:rsid w:val="00E71073"/>
    <w:rsid w:val="00E71C41"/>
    <w:rsid w:val="00E7215E"/>
    <w:rsid w:val="00E729BF"/>
    <w:rsid w:val="00E733D7"/>
    <w:rsid w:val="00E73420"/>
    <w:rsid w:val="00E7367C"/>
    <w:rsid w:val="00E73820"/>
    <w:rsid w:val="00E7416C"/>
    <w:rsid w:val="00E74883"/>
    <w:rsid w:val="00E74AC6"/>
    <w:rsid w:val="00E75560"/>
    <w:rsid w:val="00E75AC1"/>
    <w:rsid w:val="00E75B42"/>
    <w:rsid w:val="00E760BC"/>
    <w:rsid w:val="00E7613C"/>
    <w:rsid w:val="00E7640B"/>
    <w:rsid w:val="00E76AFF"/>
    <w:rsid w:val="00E77D24"/>
    <w:rsid w:val="00E80802"/>
    <w:rsid w:val="00E8088D"/>
    <w:rsid w:val="00E8123E"/>
    <w:rsid w:val="00E81755"/>
    <w:rsid w:val="00E82C63"/>
    <w:rsid w:val="00E82E56"/>
    <w:rsid w:val="00E838EB"/>
    <w:rsid w:val="00E83EBC"/>
    <w:rsid w:val="00E844F5"/>
    <w:rsid w:val="00E84A5D"/>
    <w:rsid w:val="00E851F7"/>
    <w:rsid w:val="00E859F3"/>
    <w:rsid w:val="00E85AC5"/>
    <w:rsid w:val="00E87944"/>
    <w:rsid w:val="00E87E9C"/>
    <w:rsid w:val="00E906BD"/>
    <w:rsid w:val="00E90759"/>
    <w:rsid w:val="00E90C2E"/>
    <w:rsid w:val="00E91920"/>
    <w:rsid w:val="00E91D7C"/>
    <w:rsid w:val="00E920AC"/>
    <w:rsid w:val="00E921EF"/>
    <w:rsid w:val="00E9260F"/>
    <w:rsid w:val="00E92A69"/>
    <w:rsid w:val="00E934FF"/>
    <w:rsid w:val="00E935EC"/>
    <w:rsid w:val="00E93E7E"/>
    <w:rsid w:val="00E9436D"/>
    <w:rsid w:val="00E94376"/>
    <w:rsid w:val="00E94A8E"/>
    <w:rsid w:val="00E950B0"/>
    <w:rsid w:val="00E95707"/>
    <w:rsid w:val="00E9621F"/>
    <w:rsid w:val="00E96D76"/>
    <w:rsid w:val="00E96D91"/>
    <w:rsid w:val="00E96ECC"/>
    <w:rsid w:val="00E973DF"/>
    <w:rsid w:val="00E976C7"/>
    <w:rsid w:val="00E97782"/>
    <w:rsid w:val="00E97854"/>
    <w:rsid w:val="00E97B69"/>
    <w:rsid w:val="00EA054B"/>
    <w:rsid w:val="00EA0D4B"/>
    <w:rsid w:val="00EA111F"/>
    <w:rsid w:val="00EA1D54"/>
    <w:rsid w:val="00EA2886"/>
    <w:rsid w:val="00EA54E7"/>
    <w:rsid w:val="00EA593D"/>
    <w:rsid w:val="00EA5B95"/>
    <w:rsid w:val="00EA7513"/>
    <w:rsid w:val="00EA7BB9"/>
    <w:rsid w:val="00EA7DF4"/>
    <w:rsid w:val="00EB03D8"/>
    <w:rsid w:val="00EB0E5B"/>
    <w:rsid w:val="00EB1B82"/>
    <w:rsid w:val="00EB3849"/>
    <w:rsid w:val="00EB3B07"/>
    <w:rsid w:val="00EB3CBF"/>
    <w:rsid w:val="00EB41D6"/>
    <w:rsid w:val="00EB4351"/>
    <w:rsid w:val="00EB4C2F"/>
    <w:rsid w:val="00EB5CC1"/>
    <w:rsid w:val="00EB5F9C"/>
    <w:rsid w:val="00EB621E"/>
    <w:rsid w:val="00EB6701"/>
    <w:rsid w:val="00EB6995"/>
    <w:rsid w:val="00EB6A4C"/>
    <w:rsid w:val="00EB771A"/>
    <w:rsid w:val="00EB7820"/>
    <w:rsid w:val="00EC0968"/>
    <w:rsid w:val="00EC0A9C"/>
    <w:rsid w:val="00EC0D54"/>
    <w:rsid w:val="00EC1257"/>
    <w:rsid w:val="00EC1777"/>
    <w:rsid w:val="00EC180B"/>
    <w:rsid w:val="00EC26D6"/>
    <w:rsid w:val="00EC282C"/>
    <w:rsid w:val="00EC2A67"/>
    <w:rsid w:val="00EC33CB"/>
    <w:rsid w:val="00EC453E"/>
    <w:rsid w:val="00EC4984"/>
    <w:rsid w:val="00EC4C73"/>
    <w:rsid w:val="00EC56E7"/>
    <w:rsid w:val="00EC57BC"/>
    <w:rsid w:val="00EC5AA7"/>
    <w:rsid w:val="00EC63FA"/>
    <w:rsid w:val="00EC7845"/>
    <w:rsid w:val="00ED011D"/>
    <w:rsid w:val="00ED01D7"/>
    <w:rsid w:val="00ED031B"/>
    <w:rsid w:val="00ED03E9"/>
    <w:rsid w:val="00ED120E"/>
    <w:rsid w:val="00ED1DE5"/>
    <w:rsid w:val="00ED240B"/>
    <w:rsid w:val="00ED24A7"/>
    <w:rsid w:val="00ED2C68"/>
    <w:rsid w:val="00ED31B6"/>
    <w:rsid w:val="00ED3351"/>
    <w:rsid w:val="00ED3C7B"/>
    <w:rsid w:val="00ED412B"/>
    <w:rsid w:val="00ED5127"/>
    <w:rsid w:val="00ED5158"/>
    <w:rsid w:val="00ED523C"/>
    <w:rsid w:val="00ED52E1"/>
    <w:rsid w:val="00ED5878"/>
    <w:rsid w:val="00ED5E3F"/>
    <w:rsid w:val="00ED605E"/>
    <w:rsid w:val="00ED7E8F"/>
    <w:rsid w:val="00ED7F46"/>
    <w:rsid w:val="00EE0995"/>
    <w:rsid w:val="00EE0D3B"/>
    <w:rsid w:val="00EE1E40"/>
    <w:rsid w:val="00EE2C8B"/>
    <w:rsid w:val="00EE2FD7"/>
    <w:rsid w:val="00EE35BA"/>
    <w:rsid w:val="00EE48CB"/>
    <w:rsid w:val="00EE5FC0"/>
    <w:rsid w:val="00EE6205"/>
    <w:rsid w:val="00EE6380"/>
    <w:rsid w:val="00EE641F"/>
    <w:rsid w:val="00EE6695"/>
    <w:rsid w:val="00EE69A7"/>
    <w:rsid w:val="00EE69E9"/>
    <w:rsid w:val="00EE79D0"/>
    <w:rsid w:val="00EF0BC2"/>
    <w:rsid w:val="00EF1332"/>
    <w:rsid w:val="00EF14AB"/>
    <w:rsid w:val="00EF193D"/>
    <w:rsid w:val="00EF22FD"/>
    <w:rsid w:val="00EF271A"/>
    <w:rsid w:val="00EF421A"/>
    <w:rsid w:val="00EF44B1"/>
    <w:rsid w:val="00EF4CBB"/>
    <w:rsid w:val="00EF4CE2"/>
    <w:rsid w:val="00EF5902"/>
    <w:rsid w:val="00EF5F2D"/>
    <w:rsid w:val="00EF5FEB"/>
    <w:rsid w:val="00EF79CC"/>
    <w:rsid w:val="00F00461"/>
    <w:rsid w:val="00F010C9"/>
    <w:rsid w:val="00F01497"/>
    <w:rsid w:val="00F01AF0"/>
    <w:rsid w:val="00F021D5"/>
    <w:rsid w:val="00F04E47"/>
    <w:rsid w:val="00F05F3C"/>
    <w:rsid w:val="00F0657D"/>
    <w:rsid w:val="00F06AA4"/>
    <w:rsid w:val="00F078D9"/>
    <w:rsid w:val="00F10139"/>
    <w:rsid w:val="00F1098D"/>
    <w:rsid w:val="00F11087"/>
    <w:rsid w:val="00F1151D"/>
    <w:rsid w:val="00F11A0C"/>
    <w:rsid w:val="00F11FEC"/>
    <w:rsid w:val="00F1279B"/>
    <w:rsid w:val="00F128BF"/>
    <w:rsid w:val="00F12FFB"/>
    <w:rsid w:val="00F134E2"/>
    <w:rsid w:val="00F14999"/>
    <w:rsid w:val="00F15015"/>
    <w:rsid w:val="00F15342"/>
    <w:rsid w:val="00F15A9B"/>
    <w:rsid w:val="00F15F35"/>
    <w:rsid w:val="00F16B8C"/>
    <w:rsid w:val="00F17F36"/>
    <w:rsid w:val="00F20D28"/>
    <w:rsid w:val="00F20EC8"/>
    <w:rsid w:val="00F2146A"/>
    <w:rsid w:val="00F21CB0"/>
    <w:rsid w:val="00F21FF6"/>
    <w:rsid w:val="00F2235E"/>
    <w:rsid w:val="00F223B5"/>
    <w:rsid w:val="00F22526"/>
    <w:rsid w:val="00F23333"/>
    <w:rsid w:val="00F23A53"/>
    <w:rsid w:val="00F23DF8"/>
    <w:rsid w:val="00F24B0D"/>
    <w:rsid w:val="00F24C51"/>
    <w:rsid w:val="00F256A1"/>
    <w:rsid w:val="00F25F83"/>
    <w:rsid w:val="00F2694E"/>
    <w:rsid w:val="00F27999"/>
    <w:rsid w:val="00F27CB8"/>
    <w:rsid w:val="00F30315"/>
    <w:rsid w:val="00F306F4"/>
    <w:rsid w:val="00F30B7B"/>
    <w:rsid w:val="00F325A2"/>
    <w:rsid w:val="00F32BB3"/>
    <w:rsid w:val="00F32CFB"/>
    <w:rsid w:val="00F334DA"/>
    <w:rsid w:val="00F34381"/>
    <w:rsid w:val="00F35B9F"/>
    <w:rsid w:val="00F3643F"/>
    <w:rsid w:val="00F36779"/>
    <w:rsid w:val="00F36E14"/>
    <w:rsid w:val="00F37A07"/>
    <w:rsid w:val="00F40363"/>
    <w:rsid w:val="00F40806"/>
    <w:rsid w:val="00F40DA0"/>
    <w:rsid w:val="00F411DD"/>
    <w:rsid w:val="00F42A59"/>
    <w:rsid w:val="00F435E0"/>
    <w:rsid w:val="00F43D13"/>
    <w:rsid w:val="00F45232"/>
    <w:rsid w:val="00F458E5"/>
    <w:rsid w:val="00F4629B"/>
    <w:rsid w:val="00F465AC"/>
    <w:rsid w:val="00F46769"/>
    <w:rsid w:val="00F4774A"/>
    <w:rsid w:val="00F50ED8"/>
    <w:rsid w:val="00F51047"/>
    <w:rsid w:val="00F5119E"/>
    <w:rsid w:val="00F51783"/>
    <w:rsid w:val="00F5206B"/>
    <w:rsid w:val="00F526F4"/>
    <w:rsid w:val="00F54042"/>
    <w:rsid w:val="00F5424E"/>
    <w:rsid w:val="00F54A76"/>
    <w:rsid w:val="00F54BD8"/>
    <w:rsid w:val="00F54DAD"/>
    <w:rsid w:val="00F55065"/>
    <w:rsid w:val="00F56594"/>
    <w:rsid w:val="00F56E34"/>
    <w:rsid w:val="00F56F7E"/>
    <w:rsid w:val="00F604E2"/>
    <w:rsid w:val="00F608F4"/>
    <w:rsid w:val="00F60A2D"/>
    <w:rsid w:val="00F60A86"/>
    <w:rsid w:val="00F60FD0"/>
    <w:rsid w:val="00F613A2"/>
    <w:rsid w:val="00F61698"/>
    <w:rsid w:val="00F618C7"/>
    <w:rsid w:val="00F63760"/>
    <w:rsid w:val="00F63A0A"/>
    <w:rsid w:val="00F655E1"/>
    <w:rsid w:val="00F65852"/>
    <w:rsid w:val="00F665DA"/>
    <w:rsid w:val="00F66B4A"/>
    <w:rsid w:val="00F673B4"/>
    <w:rsid w:val="00F7081E"/>
    <w:rsid w:val="00F70963"/>
    <w:rsid w:val="00F70B0B"/>
    <w:rsid w:val="00F70B29"/>
    <w:rsid w:val="00F70DC8"/>
    <w:rsid w:val="00F727F0"/>
    <w:rsid w:val="00F76D60"/>
    <w:rsid w:val="00F774D5"/>
    <w:rsid w:val="00F8073D"/>
    <w:rsid w:val="00F80954"/>
    <w:rsid w:val="00F80C35"/>
    <w:rsid w:val="00F80CC3"/>
    <w:rsid w:val="00F80D99"/>
    <w:rsid w:val="00F815F6"/>
    <w:rsid w:val="00F8188D"/>
    <w:rsid w:val="00F82715"/>
    <w:rsid w:val="00F83B09"/>
    <w:rsid w:val="00F83BCF"/>
    <w:rsid w:val="00F83C38"/>
    <w:rsid w:val="00F8402F"/>
    <w:rsid w:val="00F848EF"/>
    <w:rsid w:val="00F86446"/>
    <w:rsid w:val="00F913F4"/>
    <w:rsid w:val="00F9173D"/>
    <w:rsid w:val="00F91746"/>
    <w:rsid w:val="00F91CBB"/>
    <w:rsid w:val="00F9229B"/>
    <w:rsid w:val="00F9377D"/>
    <w:rsid w:val="00F93A93"/>
    <w:rsid w:val="00F94328"/>
    <w:rsid w:val="00F95F45"/>
    <w:rsid w:val="00F96222"/>
    <w:rsid w:val="00F9638C"/>
    <w:rsid w:val="00F96501"/>
    <w:rsid w:val="00F97788"/>
    <w:rsid w:val="00F97B00"/>
    <w:rsid w:val="00FA0531"/>
    <w:rsid w:val="00FA0AB9"/>
    <w:rsid w:val="00FA0D4F"/>
    <w:rsid w:val="00FA0F02"/>
    <w:rsid w:val="00FA1917"/>
    <w:rsid w:val="00FA2288"/>
    <w:rsid w:val="00FA348F"/>
    <w:rsid w:val="00FA3A19"/>
    <w:rsid w:val="00FA403A"/>
    <w:rsid w:val="00FA4294"/>
    <w:rsid w:val="00FA4A08"/>
    <w:rsid w:val="00FA5235"/>
    <w:rsid w:val="00FA5D38"/>
    <w:rsid w:val="00FA63C8"/>
    <w:rsid w:val="00FB1699"/>
    <w:rsid w:val="00FB17D2"/>
    <w:rsid w:val="00FB2155"/>
    <w:rsid w:val="00FB262D"/>
    <w:rsid w:val="00FB3DC8"/>
    <w:rsid w:val="00FB54B9"/>
    <w:rsid w:val="00FB562C"/>
    <w:rsid w:val="00FB610E"/>
    <w:rsid w:val="00FB6E5B"/>
    <w:rsid w:val="00FB6E6A"/>
    <w:rsid w:val="00FB7ADC"/>
    <w:rsid w:val="00FB7F45"/>
    <w:rsid w:val="00FC08B5"/>
    <w:rsid w:val="00FC136A"/>
    <w:rsid w:val="00FC22FE"/>
    <w:rsid w:val="00FC2552"/>
    <w:rsid w:val="00FC317F"/>
    <w:rsid w:val="00FC3CC2"/>
    <w:rsid w:val="00FC4A56"/>
    <w:rsid w:val="00FC4E35"/>
    <w:rsid w:val="00FC5462"/>
    <w:rsid w:val="00FC5D00"/>
    <w:rsid w:val="00FC5EF8"/>
    <w:rsid w:val="00FC6078"/>
    <w:rsid w:val="00FC6C0A"/>
    <w:rsid w:val="00FC6C28"/>
    <w:rsid w:val="00FC77B4"/>
    <w:rsid w:val="00FC792F"/>
    <w:rsid w:val="00FC7F1D"/>
    <w:rsid w:val="00FD0F84"/>
    <w:rsid w:val="00FD19B5"/>
    <w:rsid w:val="00FD28DF"/>
    <w:rsid w:val="00FD32DF"/>
    <w:rsid w:val="00FD3BAC"/>
    <w:rsid w:val="00FD3FBE"/>
    <w:rsid w:val="00FD43EC"/>
    <w:rsid w:val="00FD5C1C"/>
    <w:rsid w:val="00FD703F"/>
    <w:rsid w:val="00FD7259"/>
    <w:rsid w:val="00FD742B"/>
    <w:rsid w:val="00FD76A5"/>
    <w:rsid w:val="00FE0420"/>
    <w:rsid w:val="00FE1661"/>
    <w:rsid w:val="00FE1D94"/>
    <w:rsid w:val="00FE28E2"/>
    <w:rsid w:val="00FE2B45"/>
    <w:rsid w:val="00FE33D2"/>
    <w:rsid w:val="00FE414A"/>
    <w:rsid w:val="00FE4342"/>
    <w:rsid w:val="00FE45D9"/>
    <w:rsid w:val="00FE60B5"/>
    <w:rsid w:val="00FE6FF6"/>
    <w:rsid w:val="00FE7021"/>
    <w:rsid w:val="00FE7D0C"/>
    <w:rsid w:val="00FF0BBB"/>
    <w:rsid w:val="00FF1399"/>
    <w:rsid w:val="00FF2225"/>
    <w:rsid w:val="00FF2F05"/>
    <w:rsid w:val="00FF4715"/>
    <w:rsid w:val="00FF47EC"/>
    <w:rsid w:val="00FF4D1C"/>
    <w:rsid w:val="00FF56E3"/>
    <w:rsid w:val="00FF5767"/>
    <w:rsid w:val="00FF57C4"/>
    <w:rsid w:val="00FF6734"/>
    <w:rsid w:val="00FF7820"/>
    <w:rsid w:val="00FF7C1E"/>
  </w:rsids>
  <m:mathPr>
    <m:mathFont m:val="Cambria Math"/>
    <m:brkBin m:val="before"/>
    <m:brkBinSub m:val="--"/>
    <m:smallFrac/>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D3C969A"/>
  <w15:docId w15:val="{2DBC5720-3C83-4FC9-B51C-404E1AAB3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699C"/>
    <w:pPr>
      <w:spacing w:before="120" w:after="120" w:line="360" w:lineRule="auto"/>
      <w:jc w:val="both"/>
    </w:pPr>
    <w:rPr>
      <w:rFonts w:ascii="Times New Roman" w:hAnsi="Times New Roman"/>
      <w:sz w:val="24"/>
    </w:rPr>
  </w:style>
  <w:style w:type="paragraph" w:styleId="Heading1">
    <w:name w:val="heading 1"/>
    <w:basedOn w:val="Normal"/>
    <w:next w:val="Normal"/>
    <w:link w:val="Heading1Char"/>
    <w:uiPriority w:val="9"/>
    <w:qFormat/>
    <w:rsid w:val="004C673E"/>
    <w:pPr>
      <w:spacing w:before="360"/>
      <w:outlineLvl w:val="0"/>
    </w:pPr>
    <w:rPr>
      <w:b/>
      <w:sz w:val="32"/>
      <w:szCs w:val="20"/>
      <w:lang w:bidi="en-US"/>
    </w:rPr>
  </w:style>
  <w:style w:type="paragraph" w:styleId="Heading2">
    <w:name w:val="heading 2"/>
    <w:basedOn w:val="Normal"/>
    <w:next w:val="Normal"/>
    <w:link w:val="Heading2Char"/>
    <w:uiPriority w:val="9"/>
    <w:unhideWhenUsed/>
    <w:qFormat/>
    <w:rsid w:val="002546D1"/>
    <w:pPr>
      <w:keepNext/>
      <w:keepLines/>
      <w:spacing w:before="200" w:after="0"/>
      <w:outlineLvl w:val="1"/>
    </w:pPr>
    <w:rPr>
      <w:rFonts w:eastAsiaTheme="majorEastAsia" w:cstheme="majorBidi"/>
      <w:b/>
      <w:bCs/>
      <w:i/>
      <w:sz w:val="26"/>
      <w:szCs w:val="26"/>
    </w:rPr>
  </w:style>
  <w:style w:type="paragraph" w:styleId="Heading3">
    <w:name w:val="heading 3"/>
    <w:basedOn w:val="Normal"/>
    <w:next w:val="Normal"/>
    <w:link w:val="Heading3Char"/>
    <w:uiPriority w:val="9"/>
    <w:unhideWhenUsed/>
    <w:qFormat/>
    <w:rsid w:val="00BE036E"/>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E10CE1"/>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673E"/>
    <w:rPr>
      <w:rFonts w:ascii="Times New Roman" w:hAnsi="Times New Roman"/>
      <w:b/>
      <w:sz w:val="32"/>
      <w:szCs w:val="20"/>
      <w:lang w:bidi="en-US"/>
    </w:rPr>
  </w:style>
  <w:style w:type="character" w:customStyle="1" w:styleId="Heading2Char">
    <w:name w:val="Heading 2 Char"/>
    <w:basedOn w:val="DefaultParagraphFont"/>
    <w:link w:val="Heading2"/>
    <w:uiPriority w:val="9"/>
    <w:rsid w:val="00C33CEA"/>
    <w:rPr>
      <w:rFonts w:ascii="Times New Roman" w:eastAsiaTheme="majorEastAsia" w:hAnsi="Times New Roman" w:cstheme="majorBidi"/>
      <w:b/>
      <w:bCs/>
      <w:i/>
      <w:sz w:val="26"/>
      <w:szCs w:val="26"/>
    </w:rPr>
  </w:style>
  <w:style w:type="character" w:customStyle="1" w:styleId="Heading3Char">
    <w:name w:val="Heading 3 Char"/>
    <w:basedOn w:val="DefaultParagraphFont"/>
    <w:link w:val="Heading3"/>
    <w:uiPriority w:val="9"/>
    <w:rsid w:val="00BE036E"/>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E10CE1"/>
    <w:rPr>
      <w:rFonts w:asciiTheme="majorHAnsi" w:eastAsiaTheme="majorEastAsia" w:hAnsiTheme="majorHAnsi" w:cstheme="majorBidi"/>
      <w:b/>
      <w:bCs/>
      <w:i/>
      <w:iCs/>
      <w:color w:val="4F81BD" w:themeColor="accent1"/>
    </w:rPr>
  </w:style>
  <w:style w:type="paragraph" w:styleId="ListParagraph">
    <w:name w:val="List Paragraph"/>
    <w:basedOn w:val="Normal"/>
    <w:uiPriority w:val="34"/>
    <w:qFormat/>
    <w:rsid w:val="0054205F"/>
    <w:pPr>
      <w:ind w:left="720"/>
      <w:contextualSpacing/>
    </w:pPr>
    <w:rPr>
      <w:szCs w:val="20"/>
      <w:lang w:bidi="en-US"/>
    </w:rPr>
  </w:style>
  <w:style w:type="paragraph" w:styleId="FootnoteText">
    <w:name w:val="footnote text"/>
    <w:basedOn w:val="Normal"/>
    <w:link w:val="FootnoteTextChar"/>
    <w:uiPriority w:val="99"/>
    <w:unhideWhenUsed/>
    <w:rsid w:val="005559BF"/>
    <w:pPr>
      <w:spacing w:after="0" w:line="240" w:lineRule="auto"/>
    </w:pPr>
    <w:rPr>
      <w:sz w:val="20"/>
      <w:szCs w:val="20"/>
    </w:rPr>
  </w:style>
  <w:style w:type="character" w:customStyle="1" w:styleId="FootnoteTextChar">
    <w:name w:val="Footnote Text Char"/>
    <w:basedOn w:val="DefaultParagraphFont"/>
    <w:link w:val="FootnoteText"/>
    <w:uiPriority w:val="99"/>
    <w:rsid w:val="005559BF"/>
    <w:rPr>
      <w:rFonts w:eastAsiaTheme="minorEastAsia"/>
      <w:sz w:val="20"/>
      <w:szCs w:val="20"/>
      <w:lang w:eastAsia="en-GB"/>
    </w:rPr>
  </w:style>
  <w:style w:type="character" w:styleId="FootnoteReference">
    <w:name w:val="footnote reference"/>
    <w:basedOn w:val="DefaultParagraphFont"/>
    <w:uiPriority w:val="99"/>
    <w:semiHidden/>
    <w:unhideWhenUsed/>
    <w:rsid w:val="005559BF"/>
    <w:rPr>
      <w:vertAlign w:val="superscript"/>
    </w:rPr>
  </w:style>
  <w:style w:type="paragraph" w:styleId="NormalWeb">
    <w:name w:val="Normal (Web)"/>
    <w:basedOn w:val="Normal"/>
    <w:uiPriority w:val="99"/>
    <w:unhideWhenUsed/>
    <w:rsid w:val="005559BF"/>
    <w:pPr>
      <w:spacing w:before="100" w:beforeAutospacing="1" w:after="100" w:afterAutospacing="1" w:line="240" w:lineRule="auto"/>
    </w:pPr>
    <w:rPr>
      <w:rFonts w:eastAsia="Times New Roman" w:cs="Times New Roman"/>
      <w:szCs w:val="24"/>
      <w:lang w:val="en-US" w:eastAsia="en-US"/>
    </w:rPr>
  </w:style>
  <w:style w:type="paragraph" w:styleId="Bibliography">
    <w:name w:val="Bibliography"/>
    <w:basedOn w:val="Normal"/>
    <w:next w:val="Normal"/>
    <w:uiPriority w:val="37"/>
    <w:unhideWhenUsed/>
    <w:rsid w:val="005559BF"/>
    <w:pPr>
      <w:spacing w:after="0" w:line="240" w:lineRule="auto"/>
      <w:ind w:left="720" w:hanging="720"/>
    </w:pPr>
  </w:style>
  <w:style w:type="character" w:styleId="Hyperlink">
    <w:name w:val="Hyperlink"/>
    <w:basedOn w:val="DefaultParagraphFont"/>
    <w:uiPriority w:val="99"/>
    <w:unhideWhenUsed/>
    <w:rsid w:val="00195AAB"/>
    <w:rPr>
      <w:color w:val="0000FF" w:themeColor="hyperlink"/>
      <w:u w:val="single"/>
    </w:rPr>
  </w:style>
  <w:style w:type="paragraph" w:styleId="Header">
    <w:name w:val="header"/>
    <w:basedOn w:val="Normal"/>
    <w:link w:val="HeaderChar"/>
    <w:uiPriority w:val="99"/>
    <w:unhideWhenUsed/>
    <w:rsid w:val="009F60EF"/>
    <w:pPr>
      <w:tabs>
        <w:tab w:val="center" w:pos="4513"/>
        <w:tab w:val="right" w:pos="9026"/>
      </w:tabs>
      <w:spacing w:after="0" w:line="240" w:lineRule="auto"/>
    </w:pPr>
  </w:style>
  <w:style w:type="character" w:customStyle="1" w:styleId="HeaderChar">
    <w:name w:val="Header Char"/>
    <w:basedOn w:val="DefaultParagraphFont"/>
    <w:link w:val="Header"/>
    <w:uiPriority w:val="99"/>
    <w:rsid w:val="009F60EF"/>
  </w:style>
  <w:style w:type="paragraph" w:styleId="Footer">
    <w:name w:val="footer"/>
    <w:basedOn w:val="Normal"/>
    <w:link w:val="FooterChar"/>
    <w:uiPriority w:val="99"/>
    <w:unhideWhenUsed/>
    <w:rsid w:val="009F60EF"/>
    <w:pPr>
      <w:tabs>
        <w:tab w:val="center" w:pos="4513"/>
        <w:tab w:val="right" w:pos="9026"/>
      </w:tabs>
      <w:spacing w:after="0" w:line="240" w:lineRule="auto"/>
    </w:pPr>
  </w:style>
  <w:style w:type="character" w:customStyle="1" w:styleId="FooterChar">
    <w:name w:val="Footer Char"/>
    <w:basedOn w:val="DefaultParagraphFont"/>
    <w:link w:val="Footer"/>
    <w:uiPriority w:val="99"/>
    <w:rsid w:val="009F60EF"/>
  </w:style>
  <w:style w:type="paragraph" w:styleId="BalloonText">
    <w:name w:val="Balloon Text"/>
    <w:basedOn w:val="Normal"/>
    <w:link w:val="BalloonTextChar"/>
    <w:uiPriority w:val="99"/>
    <w:semiHidden/>
    <w:unhideWhenUsed/>
    <w:rsid w:val="004F1A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1A0A"/>
    <w:rPr>
      <w:rFonts w:ascii="Tahoma" w:hAnsi="Tahoma" w:cs="Tahoma"/>
      <w:sz w:val="16"/>
      <w:szCs w:val="16"/>
    </w:rPr>
  </w:style>
  <w:style w:type="character" w:styleId="EndnoteReference">
    <w:name w:val="endnote reference"/>
    <w:basedOn w:val="DefaultParagraphFont"/>
    <w:uiPriority w:val="99"/>
    <w:semiHidden/>
    <w:unhideWhenUsed/>
    <w:rsid w:val="003A7877"/>
    <w:rPr>
      <w:vertAlign w:val="superscript"/>
    </w:rPr>
  </w:style>
  <w:style w:type="paragraph" w:styleId="CommentText">
    <w:name w:val="annotation text"/>
    <w:basedOn w:val="Normal"/>
    <w:link w:val="CommentTextChar"/>
    <w:uiPriority w:val="99"/>
    <w:semiHidden/>
    <w:unhideWhenUsed/>
    <w:rsid w:val="00480373"/>
    <w:pPr>
      <w:spacing w:line="240" w:lineRule="auto"/>
    </w:pPr>
    <w:rPr>
      <w:rFonts w:ascii="Arial" w:hAnsi="Arial"/>
      <w:szCs w:val="24"/>
      <w:lang w:bidi="en-US"/>
    </w:rPr>
  </w:style>
  <w:style w:type="character" w:customStyle="1" w:styleId="CommentTextChar">
    <w:name w:val="Comment Text Char"/>
    <w:basedOn w:val="DefaultParagraphFont"/>
    <w:link w:val="CommentText"/>
    <w:uiPriority w:val="99"/>
    <w:semiHidden/>
    <w:rsid w:val="00480373"/>
    <w:rPr>
      <w:rFonts w:ascii="Arial" w:hAnsi="Arial"/>
      <w:sz w:val="24"/>
      <w:szCs w:val="24"/>
      <w:lang w:bidi="en-US"/>
    </w:rPr>
  </w:style>
  <w:style w:type="character" w:customStyle="1" w:styleId="hps">
    <w:name w:val="hps"/>
    <w:basedOn w:val="DefaultParagraphFont"/>
    <w:rsid w:val="00567AF1"/>
  </w:style>
  <w:style w:type="character" w:styleId="HTMLCite">
    <w:name w:val="HTML Cite"/>
    <w:basedOn w:val="DefaultParagraphFont"/>
    <w:uiPriority w:val="99"/>
    <w:semiHidden/>
    <w:unhideWhenUsed/>
    <w:rsid w:val="002D32D9"/>
    <w:rPr>
      <w:i/>
      <w:iCs/>
    </w:rPr>
  </w:style>
  <w:style w:type="character" w:customStyle="1" w:styleId="reference-accessdate">
    <w:name w:val="reference-accessdate"/>
    <w:basedOn w:val="DefaultParagraphFont"/>
    <w:rsid w:val="002D32D9"/>
  </w:style>
  <w:style w:type="character" w:customStyle="1" w:styleId="nowrap">
    <w:name w:val="nowrap"/>
    <w:basedOn w:val="DefaultParagraphFont"/>
    <w:rsid w:val="002D32D9"/>
  </w:style>
  <w:style w:type="character" w:styleId="CommentReference">
    <w:name w:val="annotation reference"/>
    <w:basedOn w:val="DefaultParagraphFont"/>
    <w:uiPriority w:val="99"/>
    <w:semiHidden/>
    <w:unhideWhenUsed/>
    <w:rsid w:val="004D7FE9"/>
    <w:rPr>
      <w:sz w:val="18"/>
      <w:szCs w:val="18"/>
    </w:rPr>
  </w:style>
  <w:style w:type="paragraph" w:styleId="CommentSubject">
    <w:name w:val="annotation subject"/>
    <w:basedOn w:val="CommentText"/>
    <w:next w:val="CommentText"/>
    <w:link w:val="CommentSubjectChar"/>
    <w:uiPriority w:val="99"/>
    <w:semiHidden/>
    <w:unhideWhenUsed/>
    <w:rsid w:val="004D7FE9"/>
    <w:rPr>
      <w:rFonts w:asciiTheme="minorHAnsi" w:hAnsiTheme="minorHAnsi"/>
      <w:b/>
      <w:bCs/>
      <w:sz w:val="20"/>
      <w:szCs w:val="20"/>
      <w:lang w:bidi="ar-SA"/>
    </w:rPr>
  </w:style>
  <w:style w:type="character" w:customStyle="1" w:styleId="CommentSubjectChar">
    <w:name w:val="Comment Subject Char"/>
    <w:basedOn w:val="CommentTextChar"/>
    <w:link w:val="CommentSubject"/>
    <w:uiPriority w:val="99"/>
    <w:semiHidden/>
    <w:rsid w:val="004D7FE9"/>
    <w:rPr>
      <w:rFonts w:ascii="Arial" w:hAnsi="Arial"/>
      <w:b/>
      <w:bCs/>
      <w:sz w:val="20"/>
      <w:szCs w:val="20"/>
      <w:lang w:bidi="en-US"/>
    </w:rPr>
  </w:style>
  <w:style w:type="table" w:styleId="TableGrid">
    <w:name w:val="Table Grid"/>
    <w:basedOn w:val="TableNormal"/>
    <w:uiPriority w:val="59"/>
    <w:rsid w:val="00232C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kypec2ctextspan">
    <w:name w:val="skype_c2c_text_span"/>
    <w:basedOn w:val="DefaultParagraphFont"/>
    <w:rsid w:val="00FB2155"/>
  </w:style>
  <w:style w:type="paragraph" w:styleId="TOCHeading">
    <w:name w:val="TOC Heading"/>
    <w:basedOn w:val="Heading1"/>
    <w:next w:val="Normal"/>
    <w:uiPriority w:val="39"/>
    <w:semiHidden/>
    <w:unhideWhenUsed/>
    <w:qFormat/>
    <w:rsid w:val="009426E7"/>
    <w:pPr>
      <w:keepNext/>
      <w:keepLines/>
      <w:spacing w:before="480" w:after="0" w:line="276" w:lineRule="auto"/>
      <w:outlineLvl w:val="9"/>
    </w:pPr>
    <w:rPr>
      <w:rFonts w:asciiTheme="majorHAnsi" w:eastAsiaTheme="majorEastAsia" w:hAnsiTheme="majorHAnsi" w:cstheme="majorBidi"/>
      <w:bCs/>
      <w:color w:val="365F91" w:themeColor="accent1" w:themeShade="BF"/>
      <w:sz w:val="28"/>
      <w:szCs w:val="28"/>
      <w:lang w:val="en-US" w:eastAsia="ja-JP" w:bidi="ar-SA"/>
    </w:rPr>
  </w:style>
  <w:style w:type="paragraph" w:styleId="TOC1">
    <w:name w:val="toc 1"/>
    <w:basedOn w:val="Normal"/>
    <w:next w:val="Normal"/>
    <w:autoRedefine/>
    <w:uiPriority w:val="39"/>
    <w:unhideWhenUsed/>
    <w:rsid w:val="009426E7"/>
    <w:pPr>
      <w:spacing w:after="100"/>
    </w:pPr>
  </w:style>
  <w:style w:type="paragraph" w:styleId="TOC2">
    <w:name w:val="toc 2"/>
    <w:basedOn w:val="Normal"/>
    <w:next w:val="Normal"/>
    <w:autoRedefine/>
    <w:uiPriority w:val="39"/>
    <w:unhideWhenUsed/>
    <w:rsid w:val="00440666"/>
    <w:pPr>
      <w:spacing w:after="100"/>
      <w:ind w:left="220"/>
    </w:pPr>
  </w:style>
  <w:style w:type="character" w:customStyle="1" w:styleId="chg1">
    <w:name w:val="_ch_g1"/>
    <w:basedOn w:val="DefaultParagraphFont"/>
    <w:rsid w:val="00FC3CC2"/>
  </w:style>
  <w:style w:type="character" w:customStyle="1" w:styleId="chk1">
    <w:name w:val="_ch_k1"/>
    <w:basedOn w:val="DefaultParagraphFont"/>
    <w:rsid w:val="00FC3CC2"/>
  </w:style>
  <w:style w:type="character" w:customStyle="1" w:styleId="chm1">
    <w:name w:val="_ch_m1"/>
    <w:basedOn w:val="DefaultParagraphFont"/>
    <w:rsid w:val="00FC3CC2"/>
  </w:style>
  <w:style w:type="character" w:customStyle="1" w:styleId="cmmi">
    <w:name w:val="_cmm_i"/>
    <w:basedOn w:val="DefaultParagraphFont"/>
    <w:rsid w:val="00FC3CC2"/>
  </w:style>
  <w:style w:type="character" w:customStyle="1" w:styleId="mw-headline">
    <w:name w:val="mw-headline"/>
    <w:basedOn w:val="DefaultParagraphFont"/>
    <w:rsid w:val="00BE036E"/>
  </w:style>
  <w:style w:type="paragraph" w:styleId="TOC3">
    <w:name w:val="toc 3"/>
    <w:basedOn w:val="Normal"/>
    <w:next w:val="Normal"/>
    <w:autoRedefine/>
    <w:uiPriority w:val="39"/>
    <w:unhideWhenUsed/>
    <w:rsid w:val="00A733BD"/>
    <w:pPr>
      <w:spacing w:after="100"/>
      <w:ind w:left="440"/>
    </w:pPr>
  </w:style>
  <w:style w:type="character" w:styleId="FollowedHyperlink">
    <w:name w:val="FollowedHyperlink"/>
    <w:basedOn w:val="DefaultParagraphFont"/>
    <w:uiPriority w:val="99"/>
    <w:semiHidden/>
    <w:unhideWhenUsed/>
    <w:rsid w:val="0032443A"/>
    <w:rPr>
      <w:color w:val="800080" w:themeColor="followedHyperlink"/>
      <w:u w:val="single"/>
    </w:rPr>
  </w:style>
  <w:style w:type="character" w:customStyle="1" w:styleId="a">
    <w:name w:val="_"/>
    <w:basedOn w:val="DefaultParagraphFont"/>
    <w:rsid w:val="00256D77"/>
  </w:style>
  <w:style w:type="character" w:customStyle="1" w:styleId="ff1">
    <w:name w:val="ff1"/>
    <w:basedOn w:val="DefaultParagraphFont"/>
    <w:rsid w:val="00256D77"/>
  </w:style>
  <w:style w:type="character" w:customStyle="1" w:styleId="a0">
    <w:name w:val="a"/>
    <w:basedOn w:val="DefaultParagraphFont"/>
    <w:rsid w:val="00256D77"/>
  </w:style>
  <w:style w:type="character" w:customStyle="1" w:styleId="l7">
    <w:name w:val="l7"/>
    <w:basedOn w:val="DefaultParagraphFont"/>
    <w:rsid w:val="00256D77"/>
  </w:style>
  <w:style w:type="character" w:customStyle="1" w:styleId="l8">
    <w:name w:val="l8"/>
    <w:basedOn w:val="DefaultParagraphFont"/>
    <w:rsid w:val="00256D77"/>
  </w:style>
  <w:style w:type="character" w:customStyle="1" w:styleId="l6">
    <w:name w:val="l6"/>
    <w:basedOn w:val="DefaultParagraphFont"/>
    <w:rsid w:val="00256D77"/>
  </w:style>
  <w:style w:type="character" w:customStyle="1" w:styleId="l9">
    <w:name w:val="l9"/>
    <w:basedOn w:val="DefaultParagraphFont"/>
    <w:rsid w:val="00256D77"/>
  </w:style>
  <w:style w:type="character" w:customStyle="1" w:styleId="l10">
    <w:name w:val="l10"/>
    <w:basedOn w:val="DefaultParagraphFont"/>
    <w:rsid w:val="00256D77"/>
  </w:style>
  <w:style w:type="character" w:customStyle="1" w:styleId="l">
    <w:name w:val="l"/>
    <w:basedOn w:val="DefaultParagraphFont"/>
    <w:rsid w:val="00256D77"/>
  </w:style>
  <w:style w:type="character" w:customStyle="1" w:styleId="l11">
    <w:name w:val="l11"/>
    <w:basedOn w:val="DefaultParagraphFont"/>
    <w:rsid w:val="00256D77"/>
  </w:style>
  <w:style w:type="character" w:customStyle="1" w:styleId="l12">
    <w:name w:val="l12"/>
    <w:basedOn w:val="DefaultParagraphFont"/>
    <w:rsid w:val="00256D77"/>
  </w:style>
  <w:style w:type="paragraph" w:customStyle="1" w:styleId="EndNoteBibliography">
    <w:name w:val="EndNote Bibliography"/>
    <w:basedOn w:val="Normal"/>
    <w:link w:val="EndNoteBibliographyChar"/>
    <w:rsid w:val="00256D77"/>
    <w:pPr>
      <w:spacing w:after="0" w:line="240" w:lineRule="auto"/>
    </w:pPr>
    <w:rPr>
      <w:rFonts w:ascii="Calibri" w:hAnsi="Calibri"/>
      <w:szCs w:val="24"/>
      <w:lang w:val="en-US" w:eastAsia="en-US"/>
    </w:rPr>
  </w:style>
  <w:style w:type="character" w:customStyle="1" w:styleId="tgc">
    <w:name w:val="_tgc"/>
    <w:basedOn w:val="DefaultParagraphFont"/>
    <w:rsid w:val="00256D77"/>
  </w:style>
  <w:style w:type="character" w:customStyle="1" w:styleId="xbe">
    <w:name w:val="_xbe"/>
    <w:basedOn w:val="DefaultParagraphFont"/>
    <w:rsid w:val="00256D77"/>
  </w:style>
  <w:style w:type="paragraph" w:styleId="Caption">
    <w:name w:val="caption"/>
    <w:basedOn w:val="Normal"/>
    <w:next w:val="Normal"/>
    <w:uiPriority w:val="35"/>
    <w:unhideWhenUsed/>
    <w:qFormat/>
    <w:rsid w:val="00A211DD"/>
    <w:pPr>
      <w:spacing w:line="240" w:lineRule="auto"/>
    </w:pPr>
    <w:rPr>
      <w:b/>
      <w:bCs/>
      <w:color w:val="4F81BD" w:themeColor="accent1"/>
      <w:sz w:val="18"/>
      <w:szCs w:val="18"/>
    </w:rPr>
  </w:style>
  <w:style w:type="paragraph" w:styleId="TableofFigures">
    <w:name w:val="table of figures"/>
    <w:basedOn w:val="Normal"/>
    <w:next w:val="Normal"/>
    <w:uiPriority w:val="99"/>
    <w:unhideWhenUsed/>
    <w:rsid w:val="003B05FE"/>
    <w:pPr>
      <w:spacing w:after="0"/>
    </w:pPr>
  </w:style>
  <w:style w:type="character" w:customStyle="1" w:styleId="words">
    <w:name w:val="words"/>
    <w:rsid w:val="00003A76"/>
  </w:style>
  <w:style w:type="character" w:customStyle="1" w:styleId="enhancement">
    <w:name w:val="enhancement"/>
    <w:rsid w:val="00003A76"/>
  </w:style>
  <w:style w:type="paragraph" w:styleId="EndnoteText">
    <w:name w:val="endnote text"/>
    <w:basedOn w:val="Normal"/>
    <w:link w:val="EndnoteTextChar"/>
    <w:uiPriority w:val="99"/>
    <w:semiHidden/>
    <w:unhideWhenUsed/>
    <w:rsid w:val="00883F9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83F92"/>
    <w:rPr>
      <w:sz w:val="20"/>
      <w:szCs w:val="20"/>
    </w:rPr>
  </w:style>
  <w:style w:type="paragraph" w:customStyle="1" w:styleId="Default">
    <w:name w:val="Default"/>
    <w:rsid w:val="00524281"/>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EndNoteBibliographyTitle">
    <w:name w:val="EndNote Bibliography Title"/>
    <w:basedOn w:val="Normal"/>
    <w:link w:val="EndNoteBibliographyTitleChar"/>
    <w:rsid w:val="00A509AF"/>
    <w:pPr>
      <w:spacing w:after="0"/>
      <w:jc w:val="center"/>
    </w:pPr>
    <w:rPr>
      <w:rFonts w:ascii="Calibri" w:hAnsi="Calibri"/>
      <w:noProof/>
    </w:rPr>
  </w:style>
  <w:style w:type="character" w:customStyle="1" w:styleId="EndNoteBibliographyTitleChar">
    <w:name w:val="EndNote Bibliography Title Char"/>
    <w:basedOn w:val="DefaultParagraphFont"/>
    <w:link w:val="EndNoteBibliographyTitle"/>
    <w:rsid w:val="00A509AF"/>
    <w:rPr>
      <w:rFonts w:ascii="Calibri" w:hAnsi="Calibri"/>
      <w:noProof/>
    </w:rPr>
  </w:style>
  <w:style w:type="paragraph" w:styleId="Title">
    <w:name w:val="Title"/>
    <w:basedOn w:val="Normal"/>
    <w:next w:val="Normal"/>
    <w:link w:val="TitleChar"/>
    <w:uiPriority w:val="10"/>
    <w:qFormat/>
    <w:rsid w:val="001E33A3"/>
    <w:pPr>
      <w:spacing w:after="0" w:line="240" w:lineRule="auto"/>
      <w:contextualSpacing/>
      <w:jc w:val="center"/>
    </w:pPr>
    <w:rPr>
      <w:rFonts w:eastAsiaTheme="majorEastAsia" w:cstheme="majorBidi"/>
      <w:b/>
      <w:spacing w:val="-10"/>
      <w:kern w:val="28"/>
      <w:sz w:val="40"/>
      <w:szCs w:val="56"/>
      <w:lang w:eastAsia="en-US"/>
    </w:rPr>
  </w:style>
  <w:style w:type="character" w:customStyle="1" w:styleId="TitleChar">
    <w:name w:val="Title Char"/>
    <w:basedOn w:val="DefaultParagraphFont"/>
    <w:link w:val="Title"/>
    <w:uiPriority w:val="10"/>
    <w:rsid w:val="001E33A3"/>
    <w:rPr>
      <w:rFonts w:ascii="Times New Roman" w:eastAsiaTheme="majorEastAsia" w:hAnsi="Times New Roman" w:cstheme="majorBidi"/>
      <w:b/>
      <w:spacing w:val="-10"/>
      <w:kern w:val="28"/>
      <w:sz w:val="40"/>
      <w:szCs w:val="56"/>
      <w:lang w:eastAsia="en-US"/>
    </w:rPr>
  </w:style>
  <w:style w:type="character" w:customStyle="1" w:styleId="email">
    <w:name w:val="email"/>
    <w:basedOn w:val="DefaultParagraphFont"/>
    <w:rsid w:val="00D130D5"/>
  </w:style>
  <w:style w:type="character" w:styleId="Emphasis">
    <w:name w:val="Emphasis"/>
    <w:basedOn w:val="DefaultParagraphFont"/>
    <w:uiPriority w:val="20"/>
    <w:qFormat/>
    <w:rsid w:val="00D130D5"/>
    <w:rPr>
      <w:i/>
      <w:iCs/>
    </w:rPr>
  </w:style>
  <w:style w:type="character" w:styleId="Strong">
    <w:name w:val="Strong"/>
    <w:basedOn w:val="DefaultParagraphFont"/>
    <w:uiPriority w:val="22"/>
    <w:qFormat/>
    <w:rsid w:val="00A10303"/>
    <w:rPr>
      <w:b/>
      <w:bCs/>
    </w:rPr>
  </w:style>
  <w:style w:type="character" w:customStyle="1" w:styleId="renderedqtext">
    <w:name w:val="rendered_qtext"/>
    <w:basedOn w:val="DefaultParagraphFont"/>
    <w:rsid w:val="00F93A93"/>
  </w:style>
  <w:style w:type="character" w:customStyle="1" w:styleId="orcid-id">
    <w:name w:val="orcid-id"/>
    <w:basedOn w:val="DefaultParagraphFont"/>
    <w:rsid w:val="00F20D28"/>
  </w:style>
  <w:style w:type="character" w:customStyle="1" w:styleId="EndNoteBibliographyChar">
    <w:name w:val="EndNote Bibliography Char"/>
    <w:basedOn w:val="DefaultParagraphFont"/>
    <w:link w:val="EndNoteBibliography"/>
    <w:rsid w:val="00452468"/>
    <w:rPr>
      <w:rFonts w:ascii="Calibri" w:hAnsi="Calibri"/>
      <w:szCs w:val="24"/>
      <w:lang w:val="en-US" w:eastAsia="en-US"/>
    </w:rPr>
  </w:style>
  <w:style w:type="character" w:styleId="UnresolvedMention">
    <w:name w:val="Unresolved Mention"/>
    <w:basedOn w:val="DefaultParagraphFont"/>
    <w:uiPriority w:val="99"/>
    <w:semiHidden/>
    <w:unhideWhenUsed/>
    <w:rsid w:val="003576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11257">
      <w:bodyDiv w:val="1"/>
      <w:marLeft w:val="0"/>
      <w:marRight w:val="0"/>
      <w:marTop w:val="0"/>
      <w:marBottom w:val="0"/>
      <w:divBdr>
        <w:top w:val="none" w:sz="0" w:space="0" w:color="auto"/>
        <w:left w:val="none" w:sz="0" w:space="0" w:color="auto"/>
        <w:bottom w:val="none" w:sz="0" w:space="0" w:color="auto"/>
        <w:right w:val="none" w:sz="0" w:space="0" w:color="auto"/>
      </w:divBdr>
    </w:div>
    <w:div w:id="52968174">
      <w:bodyDiv w:val="1"/>
      <w:marLeft w:val="0"/>
      <w:marRight w:val="0"/>
      <w:marTop w:val="0"/>
      <w:marBottom w:val="0"/>
      <w:divBdr>
        <w:top w:val="none" w:sz="0" w:space="0" w:color="auto"/>
        <w:left w:val="none" w:sz="0" w:space="0" w:color="auto"/>
        <w:bottom w:val="none" w:sz="0" w:space="0" w:color="auto"/>
        <w:right w:val="none" w:sz="0" w:space="0" w:color="auto"/>
      </w:divBdr>
      <w:divsChild>
        <w:div w:id="832179681">
          <w:marLeft w:val="0"/>
          <w:marRight w:val="0"/>
          <w:marTop w:val="0"/>
          <w:marBottom w:val="0"/>
          <w:divBdr>
            <w:top w:val="none" w:sz="0" w:space="0" w:color="auto"/>
            <w:left w:val="none" w:sz="0" w:space="0" w:color="auto"/>
            <w:bottom w:val="none" w:sz="0" w:space="0" w:color="auto"/>
            <w:right w:val="none" w:sz="0" w:space="0" w:color="auto"/>
          </w:divBdr>
        </w:div>
      </w:divsChild>
    </w:div>
    <w:div w:id="320158501">
      <w:bodyDiv w:val="1"/>
      <w:marLeft w:val="0"/>
      <w:marRight w:val="0"/>
      <w:marTop w:val="0"/>
      <w:marBottom w:val="0"/>
      <w:divBdr>
        <w:top w:val="none" w:sz="0" w:space="0" w:color="auto"/>
        <w:left w:val="none" w:sz="0" w:space="0" w:color="auto"/>
        <w:bottom w:val="none" w:sz="0" w:space="0" w:color="auto"/>
        <w:right w:val="none" w:sz="0" w:space="0" w:color="auto"/>
      </w:divBdr>
    </w:div>
    <w:div w:id="332806618">
      <w:bodyDiv w:val="1"/>
      <w:marLeft w:val="0"/>
      <w:marRight w:val="0"/>
      <w:marTop w:val="0"/>
      <w:marBottom w:val="0"/>
      <w:divBdr>
        <w:top w:val="none" w:sz="0" w:space="0" w:color="auto"/>
        <w:left w:val="none" w:sz="0" w:space="0" w:color="auto"/>
        <w:bottom w:val="none" w:sz="0" w:space="0" w:color="auto"/>
        <w:right w:val="none" w:sz="0" w:space="0" w:color="auto"/>
      </w:divBdr>
    </w:div>
    <w:div w:id="433942374">
      <w:bodyDiv w:val="1"/>
      <w:marLeft w:val="0"/>
      <w:marRight w:val="0"/>
      <w:marTop w:val="0"/>
      <w:marBottom w:val="0"/>
      <w:divBdr>
        <w:top w:val="none" w:sz="0" w:space="0" w:color="auto"/>
        <w:left w:val="none" w:sz="0" w:space="0" w:color="auto"/>
        <w:bottom w:val="none" w:sz="0" w:space="0" w:color="auto"/>
        <w:right w:val="none" w:sz="0" w:space="0" w:color="auto"/>
      </w:divBdr>
    </w:div>
    <w:div w:id="440802170">
      <w:bodyDiv w:val="1"/>
      <w:marLeft w:val="0"/>
      <w:marRight w:val="0"/>
      <w:marTop w:val="0"/>
      <w:marBottom w:val="0"/>
      <w:divBdr>
        <w:top w:val="none" w:sz="0" w:space="0" w:color="auto"/>
        <w:left w:val="none" w:sz="0" w:space="0" w:color="auto"/>
        <w:bottom w:val="none" w:sz="0" w:space="0" w:color="auto"/>
        <w:right w:val="none" w:sz="0" w:space="0" w:color="auto"/>
      </w:divBdr>
    </w:div>
    <w:div w:id="539368287">
      <w:bodyDiv w:val="1"/>
      <w:marLeft w:val="0"/>
      <w:marRight w:val="0"/>
      <w:marTop w:val="0"/>
      <w:marBottom w:val="0"/>
      <w:divBdr>
        <w:top w:val="none" w:sz="0" w:space="0" w:color="auto"/>
        <w:left w:val="none" w:sz="0" w:space="0" w:color="auto"/>
        <w:bottom w:val="none" w:sz="0" w:space="0" w:color="auto"/>
        <w:right w:val="none" w:sz="0" w:space="0" w:color="auto"/>
      </w:divBdr>
      <w:divsChild>
        <w:div w:id="225649078">
          <w:marLeft w:val="0"/>
          <w:marRight w:val="0"/>
          <w:marTop w:val="0"/>
          <w:marBottom w:val="0"/>
          <w:divBdr>
            <w:top w:val="none" w:sz="0" w:space="0" w:color="auto"/>
            <w:left w:val="none" w:sz="0" w:space="0" w:color="auto"/>
            <w:bottom w:val="none" w:sz="0" w:space="0" w:color="auto"/>
            <w:right w:val="none" w:sz="0" w:space="0" w:color="auto"/>
          </w:divBdr>
        </w:div>
        <w:div w:id="1469281337">
          <w:marLeft w:val="0"/>
          <w:marRight w:val="0"/>
          <w:marTop w:val="0"/>
          <w:marBottom w:val="0"/>
          <w:divBdr>
            <w:top w:val="none" w:sz="0" w:space="0" w:color="auto"/>
            <w:left w:val="none" w:sz="0" w:space="0" w:color="auto"/>
            <w:bottom w:val="none" w:sz="0" w:space="0" w:color="auto"/>
            <w:right w:val="none" w:sz="0" w:space="0" w:color="auto"/>
          </w:divBdr>
        </w:div>
        <w:div w:id="1802923423">
          <w:marLeft w:val="0"/>
          <w:marRight w:val="0"/>
          <w:marTop w:val="0"/>
          <w:marBottom w:val="0"/>
          <w:divBdr>
            <w:top w:val="none" w:sz="0" w:space="0" w:color="auto"/>
            <w:left w:val="none" w:sz="0" w:space="0" w:color="auto"/>
            <w:bottom w:val="none" w:sz="0" w:space="0" w:color="auto"/>
            <w:right w:val="none" w:sz="0" w:space="0" w:color="auto"/>
          </w:divBdr>
        </w:div>
      </w:divsChild>
    </w:div>
    <w:div w:id="619798797">
      <w:bodyDiv w:val="1"/>
      <w:marLeft w:val="0"/>
      <w:marRight w:val="0"/>
      <w:marTop w:val="0"/>
      <w:marBottom w:val="0"/>
      <w:divBdr>
        <w:top w:val="none" w:sz="0" w:space="0" w:color="auto"/>
        <w:left w:val="none" w:sz="0" w:space="0" w:color="auto"/>
        <w:bottom w:val="none" w:sz="0" w:space="0" w:color="auto"/>
        <w:right w:val="none" w:sz="0" w:space="0" w:color="auto"/>
      </w:divBdr>
      <w:divsChild>
        <w:div w:id="926961697">
          <w:marLeft w:val="0"/>
          <w:marRight w:val="0"/>
          <w:marTop w:val="0"/>
          <w:marBottom w:val="0"/>
          <w:divBdr>
            <w:top w:val="none" w:sz="0" w:space="0" w:color="auto"/>
            <w:left w:val="none" w:sz="0" w:space="0" w:color="auto"/>
            <w:bottom w:val="none" w:sz="0" w:space="0" w:color="auto"/>
            <w:right w:val="none" w:sz="0" w:space="0" w:color="auto"/>
          </w:divBdr>
        </w:div>
      </w:divsChild>
    </w:div>
    <w:div w:id="694235171">
      <w:bodyDiv w:val="1"/>
      <w:marLeft w:val="0"/>
      <w:marRight w:val="0"/>
      <w:marTop w:val="0"/>
      <w:marBottom w:val="0"/>
      <w:divBdr>
        <w:top w:val="none" w:sz="0" w:space="0" w:color="auto"/>
        <w:left w:val="none" w:sz="0" w:space="0" w:color="auto"/>
        <w:bottom w:val="none" w:sz="0" w:space="0" w:color="auto"/>
        <w:right w:val="none" w:sz="0" w:space="0" w:color="auto"/>
      </w:divBdr>
    </w:div>
    <w:div w:id="751583045">
      <w:bodyDiv w:val="1"/>
      <w:marLeft w:val="0"/>
      <w:marRight w:val="0"/>
      <w:marTop w:val="0"/>
      <w:marBottom w:val="0"/>
      <w:divBdr>
        <w:top w:val="none" w:sz="0" w:space="0" w:color="auto"/>
        <w:left w:val="none" w:sz="0" w:space="0" w:color="auto"/>
        <w:bottom w:val="none" w:sz="0" w:space="0" w:color="auto"/>
        <w:right w:val="none" w:sz="0" w:space="0" w:color="auto"/>
      </w:divBdr>
    </w:div>
    <w:div w:id="770466291">
      <w:bodyDiv w:val="1"/>
      <w:marLeft w:val="0"/>
      <w:marRight w:val="0"/>
      <w:marTop w:val="0"/>
      <w:marBottom w:val="0"/>
      <w:divBdr>
        <w:top w:val="none" w:sz="0" w:space="0" w:color="auto"/>
        <w:left w:val="none" w:sz="0" w:space="0" w:color="auto"/>
        <w:bottom w:val="none" w:sz="0" w:space="0" w:color="auto"/>
        <w:right w:val="none" w:sz="0" w:space="0" w:color="auto"/>
      </w:divBdr>
    </w:div>
    <w:div w:id="776289377">
      <w:bodyDiv w:val="1"/>
      <w:marLeft w:val="0"/>
      <w:marRight w:val="0"/>
      <w:marTop w:val="0"/>
      <w:marBottom w:val="0"/>
      <w:divBdr>
        <w:top w:val="none" w:sz="0" w:space="0" w:color="auto"/>
        <w:left w:val="none" w:sz="0" w:space="0" w:color="auto"/>
        <w:bottom w:val="none" w:sz="0" w:space="0" w:color="auto"/>
        <w:right w:val="none" w:sz="0" w:space="0" w:color="auto"/>
      </w:divBdr>
    </w:div>
    <w:div w:id="844785389">
      <w:bodyDiv w:val="1"/>
      <w:marLeft w:val="0"/>
      <w:marRight w:val="0"/>
      <w:marTop w:val="0"/>
      <w:marBottom w:val="0"/>
      <w:divBdr>
        <w:top w:val="none" w:sz="0" w:space="0" w:color="auto"/>
        <w:left w:val="none" w:sz="0" w:space="0" w:color="auto"/>
        <w:bottom w:val="none" w:sz="0" w:space="0" w:color="auto"/>
        <w:right w:val="none" w:sz="0" w:space="0" w:color="auto"/>
      </w:divBdr>
    </w:div>
    <w:div w:id="1038354117">
      <w:bodyDiv w:val="1"/>
      <w:marLeft w:val="0"/>
      <w:marRight w:val="0"/>
      <w:marTop w:val="0"/>
      <w:marBottom w:val="0"/>
      <w:divBdr>
        <w:top w:val="none" w:sz="0" w:space="0" w:color="auto"/>
        <w:left w:val="none" w:sz="0" w:space="0" w:color="auto"/>
        <w:bottom w:val="none" w:sz="0" w:space="0" w:color="auto"/>
        <w:right w:val="none" w:sz="0" w:space="0" w:color="auto"/>
      </w:divBdr>
    </w:div>
    <w:div w:id="1064378474">
      <w:bodyDiv w:val="1"/>
      <w:marLeft w:val="0"/>
      <w:marRight w:val="0"/>
      <w:marTop w:val="0"/>
      <w:marBottom w:val="0"/>
      <w:divBdr>
        <w:top w:val="none" w:sz="0" w:space="0" w:color="auto"/>
        <w:left w:val="none" w:sz="0" w:space="0" w:color="auto"/>
        <w:bottom w:val="none" w:sz="0" w:space="0" w:color="auto"/>
        <w:right w:val="none" w:sz="0" w:space="0" w:color="auto"/>
      </w:divBdr>
      <w:divsChild>
        <w:div w:id="1255364379">
          <w:marLeft w:val="0"/>
          <w:marRight w:val="0"/>
          <w:marTop w:val="0"/>
          <w:marBottom w:val="0"/>
          <w:divBdr>
            <w:top w:val="none" w:sz="0" w:space="0" w:color="auto"/>
            <w:left w:val="none" w:sz="0" w:space="0" w:color="auto"/>
            <w:bottom w:val="none" w:sz="0" w:space="0" w:color="auto"/>
            <w:right w:val="none" w:sz="0" w:space="0" w:color="auto"/>
          </w:divBdr>
        </w:div>
        <w:div w:id="1429501979">
          <w:marLeft w:val="0"/>
          <w:marRight w:val="0"/>
          <w:marTop w:val="0"/>
          <w:marBottom w:val="0"/>
          <w:divBdr>
            <w:top w:val="none" w:sz="0" w:space="0" w:color="auto"/>
            <w:left w:val="none" w:sz="0" w:space="0" w:color="auto"/>
            <w:bottom w:val="none" w:sz="0" w:space="0" w:color="auto"/>
            <w:right w:val="none" w:sz="0" w:space="0" w:color="auto"/>
          </w:divBdr>
        </w:div>
        <w:div w:id="1470980354">
          <w:marLeft w:val="0"/>
          <w:marRight w:val="0"/>
          <w:marTop w:val="0"/>
          <w:marBottom w:val="0"/>
          <w:divBdr>
            <w:top w:val="none" w:sz="0" w:space="0" w:color="auto"/>
            <w:left w:val="none" w:sz="0" w:space="0" w:color="auto"/>
            <w:bottom w:val="none" w:sz="0" w:space="0" w:color="auto"/>
            <w:right w:val="none" w:sz="0" w:space="0" w:color="auto"/>
          </w:divBdr>
        </w:div>
      </w:divsChild>
    </w:div>
    <w:div w:id="1469128734">
      <w:bodyDiv w:val="1"/>
      <w:marLeft w:val="0"/>
      <w:marRight w:val="0"/>
      <w:marTop w:val="0"/>
      <w:marBottom w:val="0"/>
      <w:divBdr>
        <w:top w:val="none" w:sz="0" w:space="0" w:color="auto"/>
        <w:left w:val="none" w:sz="0" w:space="0" w:color="auto"/>
        <w:bottom w:val="none" w:sz="0" w:space="0" w:color="auto"/>
        <w:right w:val="none" w:sz="0" w:space="0" w:color="auto"/>
      </w:divBdr>
    </w:div>
    <w:div w:id="1596017214">
      <w:bodyDiv w:val="1"/>
      <w:marLeft w:val="0"/>
      <w:marRight w:val="0"/>
      <w:marTop w:val="0"/>
      <w:marBottom w:val="0"/>
      <w:divBdr>
        <w:top w:val="none" w:sz="0" w:space="0" w:color="auto"/>
        <w:left w:val="none" w:sz="0" w:space="0" w:color="auto"/>
        <w:bottom w:val="none" w:sz="0" w:space="0" w:color="auto"/>
        <w:right w:val="none" w:sz="0" w:space="0" w:color="auto"/>
      </w:divBdr>
    </w:div>
    <w:div w:id="1732773427">
      <w:bodyDiv w:val="1"/>
      <w:marLeft w:val="0"/>
      <w:marRight w:val="0"/>
      <w:marTop w:val="0"/>
      <w:marBottom w:val="0"/>
      <w:divBdr>
        <w:top w:val="none" w:sz="0" w:space="0" w:color="auto"/>
        <w:left w:val="none" w:sz="0" w:space="0" w:color="auto"/>
        <w:bottom w:val="none" w:sz="0" w:space="0" w:color="auto"/>
        <w:right w:val="none" w:sz="0" w:space="0" w:color="auto"/>
      </w:divBdr>
      <w:divsChild>
        <w:div w:id="1640497781">
          <w:marLeft w:val="0"/>
          <w:marRight w:val="0"/>
          <w:marTop w:val="0"/>
          <w:marBottom w:val="0"/>
          <w:divBdr>
            <w:top w:val="none" w:sz="0" w:space="0" w:color="auto"/>
            <w:left w:val="none" w:sz="0" w:space="0" w:color="auto"/>
            <w:bottom w:val="none" w:sz="0" w:space="0" w:color="auto"/>
            <w:right w:val="none" w:sz="0" w:space="0" w:color="auto"/>
          </w:divBdr>
        </w:div>
        <w:div w:id="1435132337">
          <w:marLeft w:val="0"/>
          <w:marRight w:val="0"/>
          <w:marTop w:val="0"/>
          <w:marBottom w:val="0"/>
          <w:divBdr>
            <w:top w:val="none" w:sz="0" w:space="0" w:color="auto"/>
            <w:left w:val="none" w:sz="0" w:space="0" w:color="auto"/>
            <w:bottom w:val="none" w:sz="0" w:space="0" w:color="auto"/>
            <w:right w:val="none" w:sz="0" w:space="0" w:color="auto"/>
          </w:divBdr>
        </w:div>
      </w:divsChild>
    </w:div>
    <w:div w:id="1798715662">
      <w:bodyDiv w:val="1"/>
      <w:marLeft w:val="0"/>
      <w:marRight w:val="0"/>
      <w:marTop w:val="0"/>
      <w:marBottom w:val="0"/>
      <w:divBdr>
        <w:top w:val="none" w:sz="0" w:space="0" w:color="auto"/>
        <w:left w:val="none" w:sz="0" w:space="0" w:color="auto"/>
        <w:bottom w:val="none" w:sz="0" w:space="0" w:color="auto"/>
        <w:right w:val="none" w:sz="0" w:space="0" w:color="auto"/>
      </w:divBdr>
      <w:divsChild>
        <w:div w:id="1940406314">
          <w:marLeft w:val="0"/>
          <w:marRight w:val="0"/>
          <w:marTop w:val="0"/>
          <w:marBottom w:val="0"/>
          <w:divBdr>
            <w:top w:val="none" w:sz="0" w:space="0" w:color="auto"/>
            <w:left w:val="none" w:sz="0" w:space="0" w:color="auto"/>
            <w:bottom w:val="none" w:sz="0" w:space="0" w:color="auto"/>
            <w:right w:val="none" w:sz="0" w:space="0" w:color="auto"/>
          </w:divBdr>
        </w:div>
        <w:div w:id="886842645">
          <w:marLeft w:val="0"/>
          <w:marRight w:val="0"/>
          <w:marTop w:val="0"/>
          <w:marBottom w:val="0"/>
          <w:divBdr>
            <w:top w:val="none" w:sz="0" w:space="0" w:color="auto"/>
            <w:left w:val="none" w:sz="0" w:space="0" w:color="auto"/>
            <w:bottom w:val="none" w:sz="0" w:space="0" w:color="auto"/>
            <w:right w:val="none" w:sz="0" w:space="0" w:color="auto"/>
          </w:divBdr>
        </w:div>
        <w:div w:id="644162211">
          <w:marLeft w:val="0"/>
          <w:marRight w:val="0"/>
          <w:marTop w:val="0"/>
          <w:marBottom w:val="0"/>
          <w:divBdr>
            <w:top w:val="none" w:sz="0" w:space="0" w:color="auto"/>
            <w:left w:val="none" w:sz="0" w:space="0" w:color="auto"/>
            <w:bottom w:val="none" w:sz="0" w:space="0" w:color="auto"/>
            <w:right w:val="none" w:sz="0" w:space="0" w:color="auto"/>
          </w:divBdr>
        </w:div>
      </w:divsChild>
    </w:div>
    <w:div w:id="1832871287">
      <w:bodyDiv w:val="1"/>
      <w:marLeft w:val="0"/>
      <w:marRight w:val="0"/>
      <w:marTop w:val="0"/>
      <w:marBottom w:val="0"/>
      <w:divBdr>
        <w:top w:val="none" w:sz="0" w:space="0" w:color="auto"/>
        <w:left w:val="none" w:sz="0" w:space="0" w:color="auto"/>
        <w:bottom w:val="none" w:sz="0" w:space="0" w:color="auto"/>
        <w:right w:val="none" w:sz="0" w:space="0" w:color="auto"/>
      </w:divBdr>
    </w:div>
    <w:div w:id="1923374427">
      <w:bodyDiv w:val="1"/>
      <w:marLeft w:val="0"/>
      <w:marRight w:val="0"/>
      <w:marTop w:val="0"/>
      <w:marBottom w:val="0"/>
      <w:divBdr>
        <w:top w:val="none" w:sz="0" w:space="0" w:color="auto"/>
        <w:left w:val="none" w:sz="0" w:space="0" w:color="auto"/>
        <w:bottom w:val="none" w:sz="0" w:space="0" w:color="auto"/>
        <w:right w:val="none" w:sz="0" w:space="0" w:color="auto"/>
      </w:divBdr>
      <w:divsChild>
        <w:div w:id="633679211">
          <w:marLeft w:val="0"/>
          <w:marRight w:val="0"/>
          <w:marTop w:val="0"/>
          <w:marBottom w:val="0"/>
          <w:divBdr>
            <w:top w:val="none" w:sz="0" w:space="0" w:color="auto"/>
            <w:left w:val="none" w:sz="0" w:space="0" w:color="auto"/>
            <w:bottom w:val="none" w:sz="0" w:space="0" w:color="auto"/>
            <w:right w:val="none" w:sz="0" w:space="0" w:color="auto"/>
          </w:divBdr>
          <w:divsChild>
            <w:div w:id="2113429538">
              <w:marLeft w:val="0"/>
              <w:marRight w:val="0"/>
              <w:marTop w:val="0"/>
              <w:marBottom w:val="0"/>
              <w:divBdr>
                <w:top w:val="none" w:sz="0" w:space="0" w:color="auto"/>
                <w:left w:val="none" w:sz="0" w:space="0" w:color="auto"/>
                <w:bottom w:val="none" w:sz="0" w:space="0" w:color="auto"/>
                <w:right w:val="none" w:sz="0" w:space="0" w:color="auto"/>
              </w:divBdr>
              <w:divsChild>
                <w:div w:id="1760712161">
                  <w:marLeft w:val="0"/>
                  <w:marRight w:val="0"/>
                  <w:marTop w:val="0"/>
                  <w:marBottom w:val="0"/>
                  <w:divBdr>
                    <w:top w:val="none" w:sz="0" w:space="0" w:color="auto"/>
                    <w:left w:val="none" w:sz="0" w:space="0" w:color="auto"/>
                    <w:bottom w:val="none" w:sz="0" w:space="0" w:color="auto"/>
                    <w:right w:val="none" w:sz="0" w:space="0" w:color="auto"/>
                  </w:divBdr>
                </w:div>
                <w:div w:id="917136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8433458">
      <w:bodyDiv w:val="1"/>
      <w:marLeft w:val="0"/>
      <w:marRight w:val="0"/>
      <w:marTop w:val="0"/>
      <w:marBottom w:val="0"/>
      <w:divBdr>
        <w:top w:val="none" w:sz="0" w:space="0" w:color="auto"/>
        <w:left w:val="none" w:sz="0" w:space="0" w:color="auto"/>
        <w:bottom w:val="none" w:sz="0" w:space="0" w:color="auto"/>
        <w:right w:val="none" w:sz="0" w:space="0" w:color="auto"/>
      </w:divBdr>
    </w:div>
    <w:div w:id="2137790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pace.curtin.edu.au/handle/20.500.11937/5405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researchspace.auckland.ac.nz/handle/2292/2355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1442D1-9C9A-4CFF-BF39-D45377691C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41</Pages>
  <Words>54722</Words>
  <Characters>311918</Characters>
  <Application>Microsoft Office Word</Application>
  <DocSecurity>0</DocSecurity>
  <Lines>2599</Lines>
  <Paragraphs>731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365909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Dave</dc:creator>
  <cp:lastModifiedBy>David Ashmore</cp:lastModifiedBy>
  <cp:revision>2</cp:revision>
  <cp:lastPrinted>2018-03-20T11:53:00Z</cp:lastPrinted>
  <dcterms:created xsi:type="dcterms:W3CDTF">2019-04-29T03:10:00Z</dcterms:created>
  <dcterms:modified xsi:type="dcterms:W3CDTF">2019-04-29T03:10:00Z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zotero-version="5.0.61"&gt;&lt;session id="760oYnDZ"/&gt;&lt;style id="http://www.zotero.org/styles/elsevier-harvard" hasBibliography="1" bibliographyStyleHasBeenSet="1"/&gt;&lt;prefs&gt;&lt;pref name="fieldType" value="Field"/&gt;&lt;pref name="storeReferences"</vt:lpwstr>
  </property>
  <property fmtid="{D5CDD505-2E9C-101B-9397-08002B2CF9AE}" pid="3" name="ZOTERO_PREF_2">
    <vt:lpwstr> value="true"/&gt;&lt;pref name="automaticJournalAbbreviations" value="true"/&gt;&lt;/prefs&gt;&lt;/data&gt;</vt:lpwstr>
  </property>
</Properties>
</file>