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79B16" w14:textId="5BA4F59F" w:rsidR="00876CAA" w:rsidRPr="002362DB" w:rsidRDefault="001D4E0A" w:rsidP="006E1EE4">
      <w:pPr>
        <w:spacing w:line="480" w:lineRule="auto"/>
        <w:jc w:val="center"/>
        <w:rPr>
          <w:b/>
          <w:bCs/>
        </w:rPr>
      </w:pPr>
      <w:r w:rsidRPr="002362DB">
        <w:rPr>
          <w:b/>
          <w:bCs/>
        </w:rPr>
        <w:t>Breaking the taboo: Let’s talk about child-to-parent violence</w:t>
      </w:r>
    </w:p>
    <w:p w14:paraId="1244B79F" w14:textId="77777777" w:rsidR="001D4E0A" w:rsidRPr="002362DB" w:rsidRDefault="001D4E0A" w:rsidP="006E1EE4">
      <w:pPr>
        <w:spacing w:line="480" w:lineRule="auto"/>
      </w:pPr>
    </w:p>
    <w:p w14:paraId="64B18F94" w14:textId="279ECDAA" w:rsidR="001D4E0A" w:rsidRPr="002362DB" w:rsidRDefault="001D4E0A" w:rsidP="006E1EE4">
      <w:pPr>
        <w:spacing w:line="480" w:lineRule="auto"/>
        <w:jc w:val="center"/>
      </w:pPr>
      <w:r w:rsidRPr="002362DB">
        <w:t>Dr Dennis Golm</w:t>
      </w:r>
    </w:p>
    <w:p w14:paraId="12D5759E" w14:textId="7946AE6F" w:rsidR="001D4E0A" w:rsidRPr="002362DB" w:rsidRDefault="001D4E0A" w:rsidP="006E1EE4">
      <w:pPr>
        <w:spacing w:line="480" w:lineRule="auto"/>
        <w:jc w:val="center"/>
      </w:pPr>
      <w:r w:rsidRPr="002362DB">
        <w:t>Editor-in-Chief</w:t>
      </w:r>
    </w:p>
    <w:p w14:paraId="7F09549D" w14:textId="77777777" w:rsidR="001D4E0A" w:rsidRPr="002362DB" w:rsidRDefault="001D4E0A" w:rsidP="006E1EE4">
      <w:pPr>
        <w:spacing w:line="480" w:lineRule="auto"/>
      </w:pPr>
    </w:p>
    <w:p w14:paraId="7F6A2A67" w14:textId="265FB27F" w:rsidR="00ED2639" w:rsidRPr="002362DB" w:rsidRDefault="000636F4" w:rsidP="006E1EE4">
      <w:pPr>
        <w:spacing w:line="480" w:lineRule="auto"/>
      </w:pPr>
      <w:r w:rsidRPr="002362DB">
        <w:rPr>
          <w:i/>
          <w:iCs/>
        </w:rPr>
        <w:t>“</w:t>
      </w:r>
      <w:r w:rsidR="00DD6C2E" w:rsidRPr="002362DB">
        <w:rPr>
          <w:i/>
          <w:iCs/>
        </w:rPr>
        <w:t>Lots of kicking, lots of punching, lots of biting, lots of hitting, lots of swearing.</w:t>
      </w:r>
      <w:r w:rsidRPr="002362DB">
        <w:rPr>
          <w:i/>
          <w:iCs/>
        </w:rPr>
        <w:t>”</w:t>
      </w:r>
      <w:r w:rsidR="000331BE" w:rsidRPr="002362DB">
        <w:rPr>
          <w:i/>
          <w:iCs/>
        </w:rPr>
        <w:t xml:space="preserve"> </w:t>
      </w:r>
      <w:r w:rsidR="000331BE" w:rsidRPr="002362DB">
        <w:rPr>
          <w:i/>
          <w:iCs/>
        </w:rPr>
        <w:fldChar w:fldCharType="begin"/>
      </w:r>
      <w:r w:rsidR="000331BE" w:rsidRPr="002362DB">
        <w:rPr>
          <w:i/>
          <w:iCs/>
        </w:rPr>
        <w:instrText xml:space="preserve"> ADDIN ZOTERO_ITEM CSL_CITATION {"citationID":"v0Qc3hvh","properties":{"formattedCitation":"(Morvwen Duncan, Fearon, Pasco, and Woolgar, Matt 2024)","plainCitation":"(Morvwen Duncan, Fearon, Pasco, and Woolgar, Matt 2024)","noteIndex":0},"citationItems":[{"id":6211,"uris":["http://zotero.org/users/local/jIn0VEqT/items/FYW4XMBE"],"itemData":{"id":6211,"type":"article-journal","journalAbbreviation":"Adoption &amp; Fostering","title":"A qualitative exploration of how adoptive parents experience the direct and indirect trauma of their child’s early maltreatment","title-short":"e","author":[{"literal":"Morvwen Duncan"},{"literal":"Fearon, Pasco"},{"literal":"Woolgar, Matt"}],"issued":{"date-parts":[["2024"]]}}}],"schema":"https://github.com/citation-style-language/schema/raw/master/csl-citation.json"} </w:instrText>
      </w:r>
      <w:r w:rsidR="000331BE" w:rsidRPr="002362DB">
        <w:rPr>
          <w:i/>
          <w:iCs/>
        </w:rPr>
        <w:fldChar w:fldCharType="separate"/>
      </w:r>
      <w:r w:rsidR="000331BE" w:rsidRPr="002362DB">
        <w:rPr>
          <w:i/>
          <w:iCs/>
          <w:noProof/>
        </w:rPr>
        <w:t>(Duncan, Fearon and Woolgar,2024, p6)</w:t>
      </w:r>
      <w:r w:rsidR="000331BE" w:rsidRPr="002362DB">
        <w:rPr>
          <w:i/>
          <w:iCs/>
        </w:rPr>
        <w:fldChar w:fldCharType="end"/>
      </w:r>
      <w:r w:rsidRPr="002362DB">
        <w:t>. That is how a parent in a study published in this issue of Adoption &amp; Fostering describes their experiences of child-to-parent violence</w:t>
      </w:r>
      <w:r w:rsidR="00ED2639" w:rsidRPr="002362DB">
        <w:t>. But how many punches</w:t>
      </w:r>
      <w:r w:rsidR="00D37208" w:rsidRPr="002362DB">
        <w:t xml:space="preserve">, kicks or hurtful words justify the use of this term? Or is not a question of quantity, but severity? Indeed, there is no universally agreed definition of child-to-parent violence as concluded by a recent scoping review </w:t>
      </w:r>
      <w:r w:rsidR="00D37208" w:rsidRPr="002362DB">
        <w:fldChar w:fldCharType="begin"/>
      </w:r>
      <w:r w:rsidR="00D37208" w:rsidRPr="002362DB">
        <w:instrText xml:space="preserve"> ADDIN ZOTERO_ITEM CSL_CITATION {"citationID":"ECUrccpl","properties":{"formattedCitation":"(Rogers and Ashworth 2024)","plainCitation":"(Rogers and Ashworth 2024)","noteIndex":0},"citationItems":[{"id":6195,"uris":["http://zotero.org/users/local/jIn0VEqT/items/3XYK5V8R"],"itemData":{"id":6195,"type":"article-journal","abstract":"Child-to-parent violence and abuse (CPVA) is a pattern of behavior where a parent or carer is abused by a child they are caring for. The main body of work on CPVA is relatively recent and evolving at pace. This scoping review explores the characteristics of parents, carers, children, and young people in cases of CPVA, the characteristics of CPVA, and barriers to and facilitators of help-seeking in cases of CPVA. The scoping review did not exclude any studies on the basis of geographical location or date of the study. The databases Scopus, CINAHL, Web of Science, Medline, and PubMed were searched in August 2023, along with hand searches of key journals. A total of 145 reports were included in the review, selected for their relevance to the scoping review questions. The main findings were: (a) the field of CPVA is rapidly growing, doubling in the last decade but with a predominance of quantitative studies; (b) there is no agreed universal definition; (c) children and young people with disabilities; who identify as trans or nonbinary gender, or who are adopted or fostered, are almost completely absent from the existing research; (d) there is very limited research focusing on protective factors or on help-seeking.","container-title":"Trauma, Violence &amp; Abuse","DOI":"10.1177/15248380241246033","ISSN":"1552-8324","journalAbbreviation":"Trauma Violence Abuse","language":"eng","note":"PMID: 38682797","page":"15248380241246033","source":"PubMed","title":"Child-to-Parent Violence and Abuse: A Scoping Review","title-short":"Child-to-Parent Violence and Abuse","author":[{"family":"Rogers","given":"Michaela M."},{"family":"Ashworth","given":"Charlotte"}],"issued":{"date-parts":[["2024",4,29]]}}}],"schema":"https://github.com/citation-style-language/schema/raw/master/csl-citation.json"} </w:instrText>
      </w:r>
      <w:r w:rsidR="00D37208" w:rsidRPr="002362DB">
        <w:fldChar w:fldCharType="separate"/>
      </w:r>
      <w:r w:rsidR="00D37208" w:rsidRPr="002362DB">
        <w:rPr>
          <w:noProof/>
        </w:rPr>
        <w:t>(Rogers and Ashworth 2024)</w:t>
      </w:r>
      <w:r w:rsidR="00D37208" w:rsidRPr="002362DB">
        <w:fldChar w:fldCharType="end"/>
      </w:r>
      <w:r w:rsidR="00D37208" w:rsidRPr="002362DB">
        <w:t xml:space="preserve">. </w:t>
      </w:r>
      <w:r w:rsidR="00E708D8" w:rsidRPr="002362DB">
        <w:t xml:space="preserve">Definitions vary by the types of adverse behaviours </w:t>
      </w:r>
      <w:r w:rsidR="0066285E" w:rsidRPr="002362DB">
        <w:t>considered</w:t>
      </w:r>
      <w:r w:rsidR="00B67FBC" w:rsidRPr="002362DB">
        <w:t>,</w:t>
      </w:r>
      <w:r w:rsidR="00526E73" w:rsidRPr="002362DB">
        <w:t xml:space="preserve"> with some only including</w:t>
      </w:r>
      <w:r w:rsidR="00E708D8" w:rsidRPr="002362DB">
        <w:t xml:space="preserve"> physical harm</w:t>
      </w:r>
      <w:r w:rsidR="00526E73" w:rsidRPr="002362DB">
        <w:t xml:space="preserve"> or threat thereof</w:t>
      </w:r>
      <w:r w:rsidR="00E708D8" w:rsidRPr="002362DB">
        <w:t xml:space="preserve"> </w:t>
      </w:r>
      <w:r w:rsidR="00E708D8" w:rsidRPr="002362DB">
        <w:fldChar w:fldCharType="begin"/>
      </w:r>
      <w:r w:rsidR="00E708D8" w:rsidRPr="002362DB">
        <w:instrText xml:space="preserve"> ADDIN ZOTERO_ITEM CSL_CITATION {"citationID":"PZHCZWdM","properties":{"formattedCitation":"(Gallego et al. 2019)","plainCitation":"(Gallego et al. 2019)","noteIndex":0},"citationItems":[{"id":6186,"uris":["http://zotero.org/users/local/jIn0VEqT/items/KVXQ5VPP"],"itemData":{"id":6186,"type":"article-journal","abstract":"In order to examine the literature on the relationship between child-to-parent violence and parent-to-child violence, a meta-analytic review was designed with 26 effect sizes assessing the relationship between child-to-parent and parent-to-child violence in 19 primary studies. Correlational effect sizes were computed and corrected for sampling error, and predictor and criterion unreliability. The results showed a significantly positive, medium magnitude (ρ = .36) mean true effect size for the relationship between child-to-parent violence and parent-to-child violence. Similar results were found for direct and vicarious victimization. The probability of developing child-to-parent violence for children victimized by parents increased 71% as compared to non-victimized children. The child-to parent violence type (physical or psychological), and the population (judicial or community) were analysed as moderators. The results revealed similar effects in both types of child-to-parent violence and in both populations: a significantly positive, medium in magnitude mean true effect size. The theoretical and practical implications for measuring child-to parent violence are discussed.","container-title":"European Journal of Psychology Applied to Legal Context","DOI":"10.5093/ejpalc2019a4","ISSN":"1889-1861","issue":"2","journalAbbreviation":"Psy. intervention","language":"en","license":"https://creativecommons.org/licenses/by-nc-nd/4.0/deed.es_ES","note":"Company: Colegio Oficial de Psicologos de Madrid (copmadrid)\nDistributor: Colegio Oficial de Psicologos de Madrid (copmadrid)\nInstitution: Colegio Oficial de Psicologos de Madrid (copmadrid)\nLabel: Colegio Oficial de Psicologos de Madrid (copmadrid)\npublisher: Colegio Oficial de Psicologos de Madrid\nsection: research-article","page":"51-59","source":"journals.copmadrid.org","title":"Child-to-parent Violence and Parent-to-child Violence: A Meta-analytic Review","title-short":"Child-to-parent Violence and Parent-to-child Violence","volume":"11","author":[{"family":"Gallego","given":"Raquel"},{"family":"Novo","given":"Mercedes"},{"family":"Fariña","given":"Francisca"},{"family":"Arce","given":"Ramón"}],"issued":{"date-parts":[["2019",6,10]]}}}],"schema":"https://github.com/citation-style-language/schema/raw/master/csl-citation.json"} </w:instrText>
      </w:r>
      <w:r w:rsidR="00E708D8" w:rsidRPr="002362DB">
        <w:fldChar w:fldCharType="separate"/>
      </w:r>
      <w:r w:rsidR="00E708D8" w:rsidRPr="002362DB">
        <w:rPr>
          <w:noProof/>
        </w:rPr>
        <w:t>(Gallego et al. 2019)</w:t>
      </w:r>
      <w:r w:rsidR="00E708D8" w:rsidRPr="002362DB">
        <w:fldChar w:fldCharType="end"/>
      </w:r>
      <w:r w:rsidR="00E708D8" w:rsidRPr="002362DB">
        <w:t xml:space="preserve">. </w:t>
      </w:r>
      <w:r w:rsidR="00F4504F" w:rsidRPr="002362DB">
        <w:t xml:space="preserve">Supporting the use of broader definitions, </w:t>
      </w:r>
      <w:r w:rsidR="00915526" w:rsidRPr="002362DB">
        <w:t>the</w:t>
      </w:r>
      <w:r w:rsidR="00D37208" w:rsidRPr="002362DB">
        <w:t xml:space="preserve"> most commonly cited forms </w:t>
      </w:r>
      <w:r w:rsidR="00F4504F" w:rsidRPr="002362DB">
        <w:t xml:space="preserve">of child-to-parent violence </w:t>
      </w:r>
      <w:r w:rsidR="00915526" w:rsidRPr="002362DB">
        <w:t xml:space="preserve">include </w:t>
      </w:r>
      <w:r w:rsidR="00D37208" w:rsidRPr="002362DB">
        <w:t>psychological abuse, financial abuse</w:t>
      </w:r>
      <w:r w:rsidR="00F3235E" w:rsidRPr="002362DB">
        <w:t>,</w:t>
      </w:r>
      <w:r w:rsidR="00D37208" w:rsidRPr="002362DB">
        <w:t xml:space="preserve"> and exertion of control</w:t>
      </w:r>
      <w:r w:rsidR="00F4504F" w:rsidRPr="002362DB">
        <w:t xml:space="preserve"> in addition to physical violence</w:t>
      </w:r>
      <w:r w:rsidR="00E708D8" w:rsidRPr="002362DB">
        <w:t xml:space="preserve"> </w:t>
      </w:r>
      <w:r w:rsidR="00E708D8" w:rsidRPr="002362DB">
        <w:fldChar w:fldCharType="begin"/>
      </w:r>
      <w:r w:rsidR="00E708D8" w:rsidRPr="002362DB">
        <w:instrText xml:space="preserve"> ADDIN ZOTERO_ITEM CSL_CITATION {"citationID":"iUAPjj1V","properties":{"formattedCitation":"(Rogers and Ashworth 2024)","plainCitation":"(Rogers and Ashworth 2024)","noteIndex":0},"citationItems":[{"id":6195,"uris":["http://zotero.org/users/local/jIn0VEqT/items/3XYK5V8R"],"itemData":{"id":6195,"type":"article-journal","abstract":"Child-to-parent violence and abuse (CPVA) is a pattern of behavior where a parent or carer is abused by a child they are caring for. The main body of work on CPVA is relatively recent and evolving at pace. This scoping review explores the characteristics of parents, carers, children, and young people in cases of CPVA, the characteristics of CPVA, and barriers to and facilitators of help-seeking in cases of CPVA. The scoping review did not exclude any studies on the basis of geographical location or date of the study. The databases Scopus, CINAHL, Web of Science, Medline, and PubMed were searched in August 2023, along with hand searches of key journals. A total of 145 reports were included in the review, selected for their relevance to the scoping review questions. The main findings were: (a) the field of CPVA is rapidly growing, doubling in the last decade but with a predominance of quantitative studies; (b) there is no agreed universal definition; (c) children and young people with disabilities; who identify as trans or nonbinary gender, or who are adopted or fostered, are almost completely absent from the existing research; (d) there is very limited research focusing on protective factors or on help-seeking.","container-title":"Trauma, Violence &amp; Abuse","DOI":"10.1177/15248380241246033","ISSN":"1552-8324","journalAbbreviation":"Trauma Violence Abuse","language":"eng","note":"PMID: 38682797","page":"15248380241246033","source":"PubMed","title":"Child-to-Parent Violence and Abuse: A Scoping Review","title-short":"Child-to-Parent Violence and Abuse","author":[{"family":"Rogers","given":"Michaela M."},{"family":"Ashworth","given":"Charlotte"}],"issued":{"date-parts":[["2024",4,29]]}}}],"schema":"https://github.com/citation-style-language/schema/raw/master/csl-citation.json"} </w:instrText>
      </w:r>
      <w:r w:rsidR="00E708D8" w:rsidRPr="002362DB">
        <w:fldChar w:fldCharType="separate"/>
      </w:r>
      <w:r w:rsidR="00E708D8" w:rsidRPr="002362DB">
        <w:rPr>
          <w:noProof/>
        </w:rPr>
        <w:t>(Rogers and Ashworth 2024)</w:t>
      </w:r>
      <w:r w:rsidR="00E708D8" w:rsidRPr="002362DB">
        <w:fldChar w:fldCharType="end"/>
      </w:r>
      <w:r w:rsidR="00D37208" w:rsidRPr="002362DB">
        <w:t xml:space="preserve">. </w:t>
      </w:r>
      <w:r w:rsidR="00526E73" w:rsidRPr="002362DB">
        <w:t>Additional considerations may</w:t>
      </w:r>
      <w:r w:rsidR="00915526" w:rsidRPr="002362DB">
        <w:t xml:space="preserve"> </w:t>
      </w:r>
      <w:r w:rsidR="00E708D8" w:rsidRPr="002362DB">
        <w:t xml:space="preserve">include </w:t>
      </w:r>
      <w:r w:rsidR="0066285E" w:rsidRPr="002362DB">
        <w:t xml:space="preserve">the </w:t>
      </w:r>
      <w:r w:rsidR="00E708D8" w:rsidRPr="002362DB">
        <w:t xml:space="preserve">intent </w:t>
      </w:r>
      <w:r w:rsidR="0066285E" w:rsidRPr="002362DB">
        <w:t xml:space="preserve">of the </w:t>
      </w:r>
      <w:r w:rsidR="00FC5623" w:rsidRPr="002362DB">
        <w:t>instigator</w:t>
      </w:r>
      <w:r w:rsidR="0066285E" w:rsidRPr="002362DB">
        <w:t xml:space="preserve"> </w:t>
      </w:r>
      <w:r w:rsidR="00E708D8" w:rsidRPr="002362DB">
        <w:t xml:space="preserve">to cause harm, number of incidents  </w:t>
      </w:r>
      <w:r w:rsidR="00E708D8" w:rsidRPr="002362DB">
        <w:fldChar w:fldCharType="begin"/>
      </w:r>
      <w:r w:rsidR="00E708D8" w:rsidRPr="002362DB">
        <w:instrText xml:space="preserve"> ADDIN ZOTERO_ITEM CSL_CITATION {"citationID":"tmIVFSKc","properties":{"formattedCitation":"(Gallego et al. 2019)","plainCitation":"(Gallego et al. 2019)","noteIndex":0},"citationItems":[{"id":6186,"uris":["http://zotero.org/users/local/jIn0VEqT/items/KVXQ5VPP"],"itemData":{"id":6186,"type":"article-journal","abstract":"In order to examine the literature on the relationship between child-to-parent violence and parent-to-child violence, a meta-analytic review was designed with 26 effect sizes assessing the relationship between child-to-parent and parent-to-child violence in 19 primary studies. Correlational effect sizes were computed and corrected for sampling error, and predictor and criterion unreliability. The results showed a significantly positive, medium magnitude (ρ = .36) mean true effect size for the relationship between child-to-parent violence and parent-to-child violence. Similar results were found for direct and vicarious victimization. The probability of developing child-to-parent violence for children victimized by parents increased 71% as compared to non-victimized children. The child-to parent violence type (physical or psychological), and the population (judicial or community) were analysed as moderators. The results revealed similar effects in both types of child-to-parent violence and in both populations: a significantly positive, medium in magnitude mean true effect size. The theoretical and practical implications for measuring child-to parent violence are discussed.","container-title":"European Journal of Psychology Applied to Legal Context","DOI":"10.5093/ejpalc2019a4","ISSN":"1889-1861","issue":"2","journalAbbreviation":"Psy. intervention","language":"en","license":"https://creativecommons.org/licenses/by-nc-nd/4.0/deed.es_ES","note":"Company: Colegio Oficial de Psicologos de Madrid (copmadrid)\nDistributor: Colegio Oficial de Psicologos de Madrid (copmadrid)\nInstitution: Colegio Oficial de Psicologos de Madrid (copmadrid)\nLabel: Colegio Oficial de Psicologos de Madrid (copmadrid)\npublisher: Colegio Oficial de Psicologos de Madrid\nsection: research-article","page":"51-59","source":"journals.copmadrid.org","title":"Child-to-parent Violence and Parent-to-child Violence: A Meta-analytic Review","title-short":"Child-to-parent Violence and Parent-to-child Violence","volume":"11","author":[{"family":"Gallego","given":"Raquel"},{"family":"Novo","given":"Mercedes"},{"family":"Fariña","given":"Francisca"},{"family":"Arce","given":"Ramón"}],"issued":{"date-parts":[["2019",6,10]]}}}],"schema":"https://github.com/citation-style-language/schema/raw/master/csl-citation.json"} </w:instrText>
      </w:r>
      <w:r w:rsidR="00E708D8" w:rsidRPr="002362DB">
        <w:fldChar w:fldCharType="separate"/>
      </w:r>
      <w:r w:rsidR="00E708D8" w:rsidRPr="002362DB">
        <w:rPr>
          <w:noProof/>
        </w:rPr>
        <w:t>(Gallego et al. 2019)</w:t>
      </w:r>
      <w:r w:rsidR="00E708D8" w:rsidRPr="002362DB">
        <w:fldChar w:fldCharType="end"/>
      </w:r>
      <w:r w:rsidR="00E708D8" w:rsidRPr="002362DB">
        <w:t xml:space="preserve">, subjective </w:t>
      </w:r>
      <w:r w:rsidR="00526E73" w:rsidRPr="002362DB">
        <w:t xml:space="preserve">parental </w:t>
      </w:r>
      <w:r w:rsidR="00E708D8" w:rsidRPr="002362DB">
        <w:t xml:space="preserve">feelings of threat, intimidation or control </w:t>
      </w:r>
      <w:r w:rsidR="00E708D8" w:rsidRPr="002362DB">
        <w:fldChar w:fldCharType="begin"/>
      </w:r>
      <w:r w:rsidR="00E708D8" w:rsidRPr="002362DB">
        <w:instrText xml:space="preserve"> ADDIN ZOTERO_ITEM CSL_CITATION {"citationID":"gStBaUBa","properties":{"formattedCitation":"(Paterson et al. 2002)","plainCitation":"(Paterson et al. 2002)","noteIndex":0},"citationItems":[{"id":6198,"uris":["http://zotero.org/users/local/jIn0VEqT/items/LZJFSEZP"],"itemData":{"id":6198,"type":"article-journal","abstract":"This paper explores some of the dilemmas, difficulties and decisions faced by mothers whose adolescent sons or daughters act in violent and abusive ways and refuse any counselling. A group intervention program, designed to assist these mothers in more fully understanding and addressing their adolescent's behaviour, was evaluated using both quantitative and qualitative methods. Self-report questionnaire data indicated that following the group intervention the mothers reported less violence in their homes, and significantly less personal anxiety and fatigue. However, these women continued to experience high levels of depression, and the reasons for this are discussed. These findings are integrated with information from post-intervention, in-depth interviews which indicated that participants valued the group experience because they realised that they were not alone, their problems were understood, and they developed a wider range of strategies to deal with their children's violent behaviour.","container-title":"Australian and New Zealand Journal of Family Therapy","DOI":"10.1002/j.1467-8438.2002.tb00493.x","ISSN":"1467-8438","issue":"2","language":"en","note":"_eprint: https://onlinelibrary.wiley.com/doi/pdf/10.1002/j.1467-8438.2002.tb00493.x","page":"90-100","source":"Wiley Online Library","title":"Adolescent Violence towards Parents: Maintaining Family Connections When The Going Gets Tough","title-short":"Adolescent Violence towards Parents","volume":"23","author":[{"family":"Paterson","given":"Rosemary"},{"family":"Luntz","given":"Helen"},{"family":"Perlesz","given":"Amaryll"},{"family":"Cotton","given":"Sue"}],"issued":{"date-parts":[["2002"]]}}}],"schema":"https://github.com/citation-style-language/schema/raw/master/csl-citation.json"} </w:instrText>
      </w:r>
      <w:r w:rsidR="00E708D8" w:rsidRPr="002362DB">
        <w:fldChar w:fldCharType="separate"/>
      </w:r>
      <w:r w:rsidR="00E708D8" w:rsidRPr="002362DB">
        <w:rPr>
          <w:noProof/>
        </w:rPr>
        <w:t>(Paterson et al. 2002)</w:t>
      </w:r>
      <w:r w:rsidR="00E708D8" w:rsidRPr="002362DB">
        <w:fldChar w:fldCharType="end"/>
      </w:r>
      <w:r w:rsidR="00B67FBC" w:rsidRPr="002362DB">
        <w:t>,</w:t>
      </w:r>
      <w:r w:rsidR="00A70279" w:rsidRPr="002362DB">
        <w:t xml:space="preserve"> or developmental age</w:t>
      </w:r>
      <w:r w:rsidR="00526E73" w:rsidRPr="002362DB">
        <w:t xml:space="preserve"> of the young person (i.e., child or adolescent</w:t>
      </w:r>
      <w:r w:rsidR="00AE0E23" w:rsidRPr="002362DB">
        <w:t>;</w:t>
      </w:r>
      <w:r w:rsidR="00526E73" w:rsidRPr="002362DB">
        <w:t xml:space="preserve"> </w:t>
      </w:r>
      <w:r w:rsidR="004B6251" w:rsidRPr="002362DB">
        <w:fldChar w:fldCharType="begin"/>
      </w:r>
      <w:r w:rsidR="004B6251" w:rsidRPr="002362DB">
        <w:instrText xml:space="preserve"> ADDIN ZOTERO_ITEM CSL_CITATION {"citationID":"wUwoAnoN","properties":{"formattedCitation":"(Selwyn and Meakings 2016)","plainCitation":"(Selwyn and Meakings 2016)","noteIndex":0},"citationItems":[{"id":6188,"uris":["http://zotero.org/users/local/jIn0VEqT/items/ZNTABW33"],"itemData":{"id":6188,"type":"article-journal","abstract":"Adolescent-to-parent violence (APV) has received little attention in the social work literature, although it is known to be a factor in families whose children are at risk of entry to care. The behaviour patterns that characterise APV include coercive control, domination and intimidation. Crucially, parental behaviours are compromised by fear of violence. This article discusses the unexpected findings from two recent adoption studies of previously looked after children in England and Wales. The studies exposed the prevalence of APV in the lives of families who had experienced an adoption disruption and those who were finding parenting very challenging. Two main APV patterns emerged: early onset (pre-puberty) that escalated during adolescence, and late onset that surfaced during puberty and rapidly escalated. The stigma and shame associated with APV delayed help seeking. The response from services was often to blame the adoptive parents and to instigate child protection procedures. There is an urgent need for a greater professional recognition of APV and for interventions to be evaluated with children who have been maltreated and showing symptoms of trauma.","container-title":"British Journal of Social Work","DOI":"10.1093/bjsw/bcv072","ISSN":"0045-3102","issue":"5","journalAbbreviation":"Br J Soc Work","note":"PMID: 27559224\nPMCID: PMC4985723","page":"1224-1240","source":"PubMed Central","title":"Adolescent-to-Parent Violence in Adoptive Families","volume":"46","author":[{"family":"Selwyn","given":"Julie"},{"family":"Meakings","given":"Sarah"}],"issued":{"date-parts":[["2016",7]]}}}],"schema":"https://github.com/citation-style-language/schema/raw/master/csl-citation.json"} </w:instrText>
      </w:r>
      <w:r w:rsidR="004B6251" w:rsidRPr="002362DB">
        <w:fldChar w:fldCharType="separate"/>
      </w:r>
      <w:r w:rsidR="004B6251" w:rsidRPr="002362DB">
        <w:rPr>
          <w:noProof/>
        </w:rPr>
        <w:t>Selwyn and Meakings 2016)</w:t>
      </w:r>
      <w:r w:rsidR="004B6251" w:rsidRPr="002362DB">
        <w:fldChar w:fldCharType="end"/>
      </w:r>
      <w:r w:rsidR="00A70279" w:rsidRPr="002362DB">
        <w:t>.</w:t>
      </w:r>
      <w:r w:rsidR="004B6251" w:rsidRPr="002362DB">
        <w:t xml:space="preserve"> </w:t>
      </w:r>
      <w:r w:rsidR="00A70279" w:rsidRPr="002362DB">
        <w:t>For the sake of simplicity</w:t>
      </w:r>
      <w:r w:rsidR="00526E73" w:rsidRPr="002362DB">
        <w:t xml:space="preserve"> in this editorial</w:t>
      </w:r>
      <w:r w:rsidR="00A70279" w:rsidRPr="002362DB">
        <w:t xml:space="preserve">, </w:t>
      </w:r>
      <w:r w:rsidR="00526E73" w:rsidRPr="002362DB">
        <w:t>the term child-to-parent violence is meant to refer to children and adolescents alike</w:t>
      </w:r>
      <w:r w:rsidR="004B6251" w:rsidRPr="002362DB">
        <w:t>.</w:t>
      </w:r>
    </w:p>
    <w:p w14:paraId="5D69CDCC" w14:textId="628A5EA7" w:rsidR="00A70279" w:rsidRPr="002362DB" w:rsidRDefault="0066285E" w:rsidP="006E1EE4">
      <w:pPr>
        <w:spacing w:line="480" w:lineRule="auto"/>
      </w:pPr>
      <w:r w:rsidRPr="002362DB">
        <w:t xml:space="preserve">The variation in definitions is mirrored by the </w:t>
      </w:r>
      <w:r w:rsidR="001A203B" w:rsidRPr="002362DB">
        <w:t xml:space="preserve">vast differences </w:t>
      </w:r>
      <w:r w:rsidR="00F4504F" w:rsidRPr="002362DB">
        <w:t>in reported</w:t>
      </w:r>
      <w:r w:rsidRPr="002362DB">
        <w:t xml:space="preserve"> prevalence rates ranging from 0.6 to 60%</w:t>
      </w:r>
      <w:r w:rsidR="006C5915" w:rsidRPr="002362DB">
        <w:t xml:space="preserve"> with more narrow rates for physical violence</w:t>
      </w:r>
      <w:r w:rsidRPr="002362DB">
        <w:t xml:space="preserve"> </w:t>
      </w:r>
      <w:r w:rsidRPr="002362DB">
        <w:fldChar w:fldCharType="begin"/>
      </w:r>
      <w:r w:rsidRPr="002362DB">
        <w:instrText xml:space="preserve"> ADDIN ZOTERO_ITEM CSL_CITATION {"citationID":"8ZtK5a1m","properties":{"formattedCitation":"(Gallego et al. 2019)","plainCitation":"(Gallego et al. 2019)","noteIndex":0},"citationItems":[{"id":6186,"uris":["http://zotero.org/users/local/jIn0VEqT/items/KVXQ5VPP"],"itemData":{"id":6186,"type":"article-journal","abstract":"In order to examine the literature on the relationship between child-to-parent violence and parent-to-child violence, a meta-analytic review was designed with 26 effect sizes assessing the relationship between child-to-parent and parent-to-child violence in 19 primary studies. Correlational effect sizes were computed and corrected for sampling error, and predictor and criterion unreliability. The results showed a significantly positive, medium magnitude (ρ = .36) mean true effect size for the relationship between child-to-parent violence and parent-to-child violence. Similar results were found for direct and vicarious victimization. The probability of developing child-to-parent violence for children victimized by parents increased 71% as compared to non-victimized children. The child-to parent violence type (physical or psychological), and the population (judicial or community) were analysed as moderators. The results revealed similar effects in both types of child-to-parent violence and in both populations: a significantly positive, medium in magnitude mean true effect size. The theoretical and practical implications for measuring child-to parent violence are discussed.","container-title":"European Journal of Psychology Applied to Legal Context","DOI":"10.5093/ejpalc2019a4","ISSN":"1889-1861","issue":"2","journalAbbreviation":"Psy. intervention","language":"en","license":"https://creativecommons.org/licenses/by-nc-nd/4.0/deed.es_ES","note":"Company: Colegio Oficial de Psicologos de Madrid (copmadrid)\nDistributor: Colegio Oficial de Psicologos de Madrid (copmadrid)\nInstitution: Colegio Oficial de Psicologos de Madrid (copmadrid)\nLabel: Colegio Oficial de Psicologos de Madrid (copmadrid)\npublisher: Colegio Oficial de Psicologos de Madrid\nsection: research-article","page":"51-59","source":"journals.copmadrid.org","title":"Child-to-parent Violence and Parent-to-child Violence: A Meta-analytic Review","title-short":"Child-to-parent Violence and Parent-to-child Violence","volume":"11","author":[{"family":"Gallego","given":"Raquel"},{"family":"Novo","given":"Mercedes"},{"family":"Fariña","given":"Francisca"},{"family":"Arce","given":"Ramón"}],"issued":{"date-parts":[["2019",6,10]]}}}],"schema":"https://github.com/citation-style-language/schema/raw/master/csl-citation.json"} </w:instrText>
      </w:r>
      <w:r w:rsidRPr="002362DB">
        <w:fldChar w:fldCharType="separate"/>
      </w:r>
      <w:r w:rsidRPr="002362DB">
        <w:rPr>
          <w:noProof/>
        </w:rPr>
        <w:t>(</w:t>
      </w:r>
      <w:r w:rsidR="006C5915" w:rsidRPr="002362DB">
        <w:rPr>
          <w:noProof/>
        </w:rPr>
        <w:t xml:space="preserve">0.6 to 21%; </w:t>
      </w:r>
      <w:r w:rsidRPr="002362DB">
        <w:rPr>
          <w:noProof/>
        </w:rPr>
        <w:t>Gallego et al. 2019)</w:t>
      </w:r>
      <w:r w:rsidRPr="002362DB">
        <w:fldChar w:fldCharType="end"/>
      </w:r>
      <w:r w:rsidRPr="002362DB">
        <w:t xml:space="preserve">. </w:t>
      </w:r>
      <w:r w:rsidR="007108BE" w:rsidRPr="002362DB">
        <w:t>As part of their annual members survey, a</w:t>
      </w:r>
      <w:r w:rsidRPr="002362DB">
        <w:t xml:space="preserve"> UK based </w:t>
      </w:r>
      <w:r w:rsidR="00526E73" w:rsidRPr="002362DB">
        <w:t xml:space="preserve">adoption </w:t>
      </w:r>
      <w:r w:rsidRPr="002362DB">
        <w:t xml:space="preserve">charity </w:t>
      </w:r>
      <w:r w:rsidR="00526E73" w:rsidRPr="002362DB">
        <w:t>reported that 65% of adoptive families had experienced child-</w:t>
      </w:r>
      <w:r w:rsidR="007108BE" w:rsidRPr="002362DB">
        <w:t xml:space="preserve"> </w:t>
      </w:r>
      <w:r w:rsidR="00526E73" w:rsidRPr="002362DB">
        <w:t xml:space="preserve">to-parent violence </w:t>
      </w:r>
      <w:r w:rsidR="00810D82" w:rsidRPr="002362DB">
        <w:t xml:space="preserve">with 35% listing </w:t>
      </w:r>
      <w:r w:rsidR="007108BE" w:rsidRPr="002362DB">
        <w:t>it</w:t>
      </w:r>
      <w:r w:rsidR="00810D82" w:rsidRPr="002362DB">
        <w:t xml:space="preserve"> within </w:t>
      </w:r>
      <w:r w:rsidR="00810D82" w:rsidRPr="002362DB">
        <w:lastRenderedPageBreak/>
        <w:t xml:space="preserve">the top three most significant challenges they </w:t>
      </w:r>
      <w:r w:rsidR="007108BE" w:rsidRPr="002362DB">
        <w:t>were</w:t>
      </w:r>
      <w:r w:rsidR="00810D82" w:rsidRPr="002362DB">
        <w:t xml:space="preserve"> facing</w:t>
      </w:r>
      <w:r w:rsidR="007108BE" w:rsidRPr="002362DB">
        <w:t xml:space="preserve"> </w:t>
      </w:r>
      <w:r w:rsidR="007108BE" w:rsidRPr="002362DB">
        <w:fldChar w:fldCharType="begin"/>
      </w:r>
      <w:r w:rsidR="007108BE" w:rsidRPr="002362DB">
        <w:instrText xml:space="preserve"> ADDIN ZOTERO_ITEM CSL_CITATION {"citationID":"X3gXvk1S","properties":{"formattedCitation":"(Adoption UK 2019)","plainCitation":"(Adoption UK 2019)","noteIndex":0},"citationItems":[{"id":6185,"uris":["http://zotero.org/users/local/jIn0VEqT/items/7843Q8WE"],"itemData":{"id":6185,"type":"report","title":"The Adoption Barometer","URL":"https://dmscdn.vuelio.co.uk/publicitem/19793540-fe31-4338-b820-1caadefcd448","author":[{"family":"Adoption UK","given":""}],"issued":{"date-parts":[["2019"]]}}}],"schema":"https://github.com/citation-style-language/schema/raw/master/csl-citation.json"} </w:instrText>
      </w:r>
      <w:r w:rsidR="007108BE" w:rsidRPr="002362DB">
        <w:fldChar w:fldCharType="separate"/>
      </w:r>
      <w:r w:rsidR="007108BE" w:rsidRPr="002362DB">
        <w:rPr>
          <w:noProof/>
        </w:rPr>
        <w:t>(Adoption UK 2019)</w:t>
      </w:r>
      <w:r w:rsidR="007108BE" w:rsidRPr="002362DB">
        <w:fldChar w:fldCharType="end"/>
      </w:r>
      <w:r w:rsidR="00810D82" w:rsidRPr="002362DB">
        <w:t xml:space="preserve">. </w:t>
      </w:r>
      <w:r w:rsidR="00A70279" w:rsidRPr="002362DB">
        <w:t xml:space="preserve">Consistent with this data, child-to-parent violence was reported </w:t>
      </w:r>
      <w:r w:rsidR="006C5915" w:rsidRPr="002362DB">
        <w:t>by 38%</w:t>
      </w:r>
      <w:r w:rsidR="006C5915" w:rsidRPr="002362DB">
        <w:t xml:space="preserve"> </w:t>
      </w:r>
      <w:r w:rsidR="006C5915" w:rsidRPr="002362DB">
        <w:t xml:space="preserve">of </w:t>
      </w:r>
      <w:r w:rsidR="00A70279" w:rsidRPr="002362DB">
        <w:t xml:space="preserve">adoptive </w:t>
      </w:r>
      <w:r w:rsidR="00F4504F" w:rsidRPr="002362DB">
        <w:t>parents</w:t>
      </w:r>
      <w:r w:rsidR="00A70279" w:rsidRPr="002362DB">
        <w:t xml:space="preserve"> who characterised their current family situation as </w:t>
      </w:r>
      <w:r w:rsidR="00A70279" w:rsidRPr="002362DB">
        <w:rPr>
          <w:i/>
          <w:iCs/>
        </w:rPr>
        <w:t>very challenging</w:t>
      </w:r>
      <w:r w:rsidR="00A70279" w:rsidRPr="002362DB">
        <w:t xml:space="preserve"> </w:t>
      </w:r>
      <w:r w:rsidR="00A70279" w:rsidRPr="002362DB">
        <w:fldChar w:fldCharType="begin"/>
      </w:r>
      <w:r w:rsidR="00A70279" w:rsidRPr="002362DB">
        <w:instrText xml:space="preserve"> ADDIN ZOTERO_ITEM CSL_CITATION {"citationID":"8SdEE4II","properties":{"formattedCitation":"(Selwyn and Meakings 2016)","plainCitation":"(Selwyn and Meakings 2016)","noteIndex":0},"citationItems":[{"id":6188,"uris":["http://zotero.org/users/local/jIn0VEqT/items/ZNTABW33"],"itemData":{"id":6188,"type":"article-journal","abstract":"Adolescent-to-parent violence (APV) has received little attention in the social work literature, although it is known to be a factor in families whose children are at risk of entry to care. The behaviour patterns that characterise APV include coercive control, domination and intimidation. Crucially, parental behaviours are compromised by fear of violence. This article discusses the unexpected findings from two recent adoption studies of previously looked after children in England and Wales. The studies exposed the prevalence of APV in the lives of families who had experienced an adoption disruption and those who were finding parenting very challenging. Two main APV patterns emerged: early onset (pre-puberty) that escalated during adolescence, and late onset that surfaced during puberty and rapidly escalated. The stigma and shame associated with APV delayed help seeking. The response from services was often to blame the adoptive parents and to instigate child protection procedures. There is an urgent need for a greater professional recognition of APV and for interventions to be evaluated with children who have been maltreated and showing symptoms of trauma.","container-title":"British Journal of Social Work","DOI":"10.1093/bjsw/bcv072","ISSN":"0045-3102","issue":"5","journalAbbreviation":"Br J Soc Work","note":"PMID: 27559224\nPMCID: PMC4985723","page":"1224-1240","source":"PubMed Central","title":"Adolescent-to-Parent Violence in Adoptive Families","volume":"46","author":[{"family":"Selwyn","given":"Julie"},{"family":"Meakings","given":"Sarah"}],"issued":{"date-parts":[["2016",7]]}}}],"schema":"https://github.com/citation-style-language/schema/raw/master/csl-citation.json"} </w:instrText>
      </w:r>
      <w:r w:rsidR="00A70279" w:rsidRPr="002362DB">
        <w:fldChar w:fldCharType="separate"/>
      </w:r>
      <w:r w:rsidR="00A70279" w:rsidRPr="002362DB">
        <w:rPr>
          <w:noProof/>
        </w:rPr>
        <w:t>(Selwyn and Meakings 2016)</w:t>
      </w:r>
      <w:r w:rsidR="00A70279" w:rsidRPr="002362DB">
        <w:fldChar w:fldCharType="end"/>
      </w:r>
      <w:r w:rsidR="007108BE" w:rsidRPr="002362DB">
        <w:t xml:space="preserve">. </w:t>
      </w:r>
    </w:p>
    <w:p w14:paraId="1113930D" w14:textId="715E1A10" w:rsidR="00ED2639" w:rsidRPr="002362DB" w:rsidRDefault="000331BE" w:rsidP="006E1EE4">
      <w:pPr>
        <w:spacing w:line="480" w:lineRule="auto"/>
      </w:pPr>
      <w:r w:rsidRPr="002362DB">
        <w:t xml:space="preserve">Sadly, child-to-parent violence may even act as a pre-cursor of adoption disruption. </w:t>
      </w:r>
      <w:r w:rsidR="00725E55" w:rsidRPr="002362DB">
        <w:t xml:space="preserve">Though </w:t>
      </w:r>
      <w:r w:rsidR="00A70279" w:rsidRPr="002362DB">
        <w:t xml:space="preserve">rare </w:t>
      </w:r>
      <w:r w:rsidR="00725E55" w:rsidRPr="002362DB">
        <w:t>in the UK</w:t>
      </w:r>
      <w:r w:rsidR="007108BE" w:rsidRPr="002362DB">
        <w:t>,</w:t>
      </w:r>
      <w:r w:rsidR="00725E55" w:rsidRPr="002362DB">
        <w:t xml:space="preserve"> with a prevalence of 3.2 for England and 2.6 for Wales, child-to-parent violence </w:t>
      </w:r>
      <w:r w:rsidRPr="002362DB">
        <w:t>was</w:t>
      </w:r>
      <w:r w:rsidR="00A70279" w:rsidRPr="002362DB">
        <w:t xml:space="preserve"> </w:t>
      </w:r>
      <w:r w:rsidR="00725E55" w:rsidRPr="002362DB">
        <w:t>the main reason for adoption disruption</w:t>
      </w:r>
      <w:r w:rsidR="007108BE" w:rsidRPr="002362DB">
        <w:t xml:space="preserve"> in </w:t>
      </w:r>
      <w:r w:rsidR="0068732A" w:rsidRPr="002362DB">
        <w:t>the</w:t>
      </w:r>
      <w:r w:rsidR="0068732A" w:rsidRPr="002362DB">
        <w:t xml:space="preserve"> </w:t>
      </w:r>
      <w:r w:rsidR="007108BE" w:rsidRPr="002362DB">
        <w:t>study by</w:t>
      </w:r>
      <w:r w:rsidR="000C3F97" w:rsidRPr="002362DB">
        <w:t xml:space="preserve"> </w:t>
      </w:r>
      <w:r w:rsidR="00A70279" w:rsidRPr="002362DB">
        <w:fldChar w:fldCharType="begin"/>
      </w:r>
      <w:r w:rsidR="00D921FA" w:rsidRPr="002362DB">
        <w:instrText xml:space="preserve"> ADDIN ZOTERO_ITEM CSL_CITATION {"citationID":"AiBajQfN","properties":{"formattedCitation":"(Selwyn and Meakings 2016)","plainCitation":"(Selwyn and Meakings 2016)","noteIndex":0},"citationItems":[{"id":6188,"uris":["http://zotero.org/users/local/jIn0VEqT/items/ZNTABW33"],"itemData":{"id":6188,"type":"article-journal","abstract":"Adolescent-to-parent violence (APV) has received little attention in the social work literature, although it is known to be a factor in families whose children are at risk of entry to care. The behaviour patterns that characterise APV include coercive control, domination and intimidation. Crucially, parental behaviours are compromised by fear of violence. This article discusses the unexpected findings from two recent adoption studies of previously looked after children in England and Wales. The studies exposed the prevalence of APV in the lives of families who had experienced an adoption disruption and those who were finding parenting very challenging. Two main APV patterns emerged: early onset (pre-puberty) that escalated during adolescence, and late onset that surfaced during puberty and rapidly escalated. The stigma and shame associated with APV delayed help seeking. The response from services was often to blame the adoptive parents and to instigate child protection procedures. There is an urgent need for a greater professional recognition of APV and for interventions to be evaluated with children who have been maltreated and showing symptoms of trauma.","container-title":"British Journal of Social Work","DOI":"10.1093/bjsw/bcv072","ISSN":"0045-3102","issue":"5","journalAbbreviation":"Br J Soc Work","note":"PMID: 27559224\nPMCID: PMC4985723","page":"1224-1240","source":"PubMed Central","title":"Adolescent-to-Parent Violence in Adoptive Families","volume":"46","author":[{"family":"Selwyn","given":"Julie"},{"family":"Meakings","given":"Sarah"}],"issued":{"date-parts":[["2016",7]]}}}],"schema":"https://github.com/citation-style-language/schema/raw/master/csl-citation.json"} </w:instrText>
      </w:r>
      <w:r w:rsidR="00A70279" w:rsidRPr="002362DB">
        <w:fldChar w:fldCharType="separate"/>
      </w:r>
      <w:r w:rsidR="00A70279" w:rsidRPr="002362DB">
        <w:rPr>
          <w:noProof/>
        </w:rPr>
        <w:t xml:space="preserve">Selwyn and Meakings </w:t>
      </w:r>
      <w:r w:rsidR="007108BE" w:rsidRPr="002362DB">
        <w:rPr>
          <w:noProof/>
        </w:rPr>
        <w:t>(</w:t>
      </w:r>
      <w:r w:rsidR="00A70279" w:rsidRPr="002362DB">
        <w:rPr>
          <w:noProof/>
        </w:rPr>
        <w:t>2016)</w:t>
      </w:r>
      <w:r w:rsidR="00A70279" w:rsidRPr="002362DB">
        <w:fldChar w:fldCharType="end"/>
      </w:r>
      <w:r w:rsidR="00725E55" w:rsidRPr="002362DB">
        <w:t xml:space="preserve">. </w:t>
      </w:r>
      <w:r w:rsidR="007108BE" w:rsidRPr="002362DB">
        <w:t>Some severe examples</w:t>
      </w:r>
      <w:r w:rsidR="004B6251" w:rsidRPr="002362DB">
        <w:t xml:space="preserve"> </w:t>
      </w:r>
      <w:r w:rsidR="007108BE" w:rsidRPr="002362DB">
        <w:t>included</w:t>
      </w:r>
      <w:r w:rsidR="004B6251" w:rsidRPr="002362DB">
        <w:t xml:space="preserve"> the use of </w:t>
      </w:r>
      <w:r w:rsidR="007108BE" w:rsidRPr="002362DB">
        <w:t xml:space="preserve">sharp objects such as </w:t>
      </w:r>
      <w:r w:rsidR="004B6251" w:rsidRPr="002362DB">
        <w:t>knives</w:t>
      </w:r>
      <w:r w:rsidR="007108BE" w:rsidRPr="002362DB">
        <w:t xml:space="preserve"> and</w:t>
      </w:r>
      <w:r w:rsidR="002D7CB5" w:rsidRPr="002362DB">
        <w:t xml:space="preserve"> scissors</w:t>
      </w:r>
      <w:r w:rsidR="00F3235E" w:rsidRPr="002362DB">
        <w:t>,</w:t>
      </w:r>
      <w:r w:rsidR="004B6251" w:rsidRPr="002362DB">
        <w:t xml:space="preserve"> or being held hostage at home</w:t>
      </w:r>
      <w:r w:rsidR="00EB0324" w:rsidRPr="002362DB">
        <w:t>.</w:t>
      </w:r>
      <w:r w:rsidR="002D7CB5" w:rsidRPr="002362DB">
        <w:t xml:space="preserve"> </w:t>
      </w:r>
      <w:r w:rsidR="006B189F" w:rsidRPr="002362DB">
        <w:t xml:space="preserve">In some tragic, if </w:t>
      </w:r>
      <w:r w:rsidR="00421D1A" w:rsidRPr="002362DB">
        <w:t>extremely rare,</w:t>
      </w:r>
      <w:r w:rsidR="006B189F" w:rsidRPr="002362DB">
        <w:t xml:space="preserve"> instances, child</w:t>
      </w:r>
      <w:r w:rsidR="00421D1A" w:rsidRPr="002362DB">
        <w:t>-to-parent</w:t>
      </w:r>
      <w:r w:rsidR="006B189F" w:rsidRPr="002362DB">
        <w:t xml:space="preserve"> </w:t>
      </w:r>
      <w:r w:rsidR="00B65F84" w:rsidRPr="002362DB">
        <w:t xml:space="preserve">violence </w:t>
      </w:r>
      <w:r w:rsidR="00421D1A" w:rsidRPr="002362DB">
        <w:t xml:space="preserve">(or in this case child-to-caregiver violence) </w:t>
      </w:r>
      <w:r w:rsidR="004B6251" w:rsidRPr="002362DB">
        <w:t>can result</w:t>
      </w:r>
      <w:r w:rsidR="006B189F" w:rsidRPr="002362DB">
        <w:t xml:space="preserve"> in the death of </w:t>
      </w:r>
      <w:r w:rsidR="002D7CB5" w:rsidRPr="002362DB">
        <w:t>a</w:t>
      </w:r>
      <w:r w:rsidR="006B189F" w:rsidRPr="002362DB">
        <w:t xml:space="preserve"> caregiver as shown by a case study </w:t>
      </w:r>
      <w:r w:rsidR="004B6251" w:rsidRPr="002362DB">
        <w:t>published</w:t>
      </w:r>
      <w:r w:rsidR="006B189F" w:rsidRPr="002362DB">
        <w:t xml:space="preserve"> in Adoption &amp; Fostering</w:t>
      </w:r>
      <w:r w:rsidR="00F4504F" w:rsidRPr="002362DB">
        <w:t xml:space="preserve"> </w:t>
      </w:r>
      <w:r w:rsidR="00F4504F" w:rsidRPr="002362DB">
        <w:fldChar w:fldCharType="begin"/>
      </w:r>
      <w:r w:rsidR="00F4504F" w:rsidRPr="002362DB">
        <w:instrText xml:space="preserve"> ADDIN ZOTERO_ITEM CSL_CITATION {"citationID":"NyO1s63g","properties":{"formattedCitation":"(Maclean 2016)","plainCitation":"(Maclean 2016)","noteIndex":0},"citationItems":[{"id":6202,"uris":["http://zotero.org/users/local/jIn0VEqT/items/ZVGZ92NA"],"itemData":{"id":6202,"type":"article-journal","abstract":"This article is a case study and analysis of the death of a foster carer in Scotland at the hands of the child for whom she was caring. The death was the subject of a Fatal Accident and Sudden Deaths Inquiry in 2015. The case study explores whether or not this was a unique case, its messages for understanding child on parent violence, the adequacy of foster carer training, approval for blanket or specific age ranges, information about children provided to foster carers, meeting the needs of traumatised children and birth family contact when children have access to social networking sites. It considers if there are lessons that can and should be drawn from this case.","container-title":"ADOPTION AND FOSTERING","DOI":"10.1177/0308575916667046","ISSN":"0308-5759, 1740-469X","issue":"4","journalAbbreviation":"Adopt. Foster.","language":"English","note":"number-of-pages: 15\npublisher-place: London\npublisher: SAGE Publications Ltd\nWeb of Science ID: WOS:000389679600003","page":"325-339","source":"Clarivate Analytics Web of Science","title":"Reflections on the non-accidental death of a foster carer","volume":"40","author":[{"family":"Maclean","given":"Kirstie"}],"issued":{"date-parts":[["2016",12]]}}}],"schema":"https://github.com/citation-style-language/schema/raw/master/csl-citation.json"} </w:instrText>
      </w:r>
      <w:r w:rsidR="00F4504F" w:rsidRPr="002362DB">
        <w:fldChar w:fldCharType="separate"/>
      </w:r>
      <w:r w:rsidR="00F4504F" w:rsidRPr="002362DB">
        <w:rPr>
          <w:noProof/>
        </w:rPr>
        <w:t>(Maclean 2016)</w:t>
      </w:r>
      <w:r w:rsidR="00F4504F" w:rsidRPr="002362DB">
        <w:fldChar w:fldCharType="end"/>
      </w:r>
      <w:r w:rsidR="001A203B" w:rsidRPr="002362DB">
        <w:t>. In this case, the</w:t>
      </w:r>
      <w:r w:rsidR="006B189F" w:rsidRPr="002362DB">
        <w:t xml:space="preserve"> foster carer was stabbed to death by their adolescent foster son.</w:t>
      </w:r>
      <w:r w:rsidR="000C3F97" w:rsidRPr="002362DB">
        <w:t xml:space="preserve"> </w:t>
      </w:r>
    </w:p>
    <w:p w14:paraId="39E7515D" w14:textId="4226D83B" w:rsidR="002D7CB5" w:rsidRPr="002362DB" w:rsidRDefault="002D7CB5" w:rsidP="006E1EE4">
      <w:pPr>
        <w:spacing w:line="480" w:lineRule="auto"/>
      </w:pPr>
      <w:r w:rsidRPr="002362DB">
        <w:t xml:space="preserve">In order to prevent harm, it is </w:t>
      </w:r>
      <w:r w:rsidR="007108BE" w:rsidRPr="002362DB">
        <w:t xml:space="preserve">vital </w:t>
      </w:r>
      <w:r w:rsidRPr="002362DB">
        <w:t xml:space="preserve">to understand risk factors of </w:t>
      </w:r>
      <w:r w:rsidR="00F4504F" w:rsidRPr="002362DB">
        <w:t>these violent behaviours</w:t>
      </w:r>
      <w:r w:rsidRPr="002362DB">
        <w:t>. A recent scoping review</w:t>
      </w:r>
      <w:r w:rsidR="00F4504F" w:rsidRPr="002362DB">
        <w:t xml:space="preserve"> summarised the current evidence</w:t>
      </w:r>
      <w:r w:rsidRPr="002362DB">
        <w:t xml:space="preserve"> </w:t>
      </w:r>
      <w:r w:rsidR="00D921FA" w:rsidRPr="002362DB">
        <w:fldChar w:fldCharType="begin"/>
      </w:r>
      <w:r w:rsidR="00D921FA" w:rsidRPr="002362DB">
        <w:instrText xml:space="preserve"> ADDIN ZOTERO_ITEM CSL_CITATION {"citationID":"gqHSWgrS","properties":{"formattedCitation":"(Junco-Guerrero, Fern\\uc0\\u225{}ndez-Baena, and Cant\\uc0\\u243{}n-Cort\\uc0\\u233{}s 2023)","plainCitation":"(Junco-Guerrero, Fernández-Baena, and Cantón-Cortés 2023)","noteIndex":0},"citationItems":[{"id":6203,"uris":["http://zotero.org/users/local/jIn0VEqT/items/V877RTIU"],"itemData":{"id":6203,"type":"article-journal","abstract":"Child-to-parent violence (CPV) is a socially relevant domestic violence due to its exponential prevalence and negative individual, family, and social consequences. This scoping review aimed to analyze the risk variables involved in CPV and establish the relationships between them and the differences in these factors depending on the sex of the victim and the aggressor.","container-title":"Journal of Family Violence","DOI":"10.1007/s10896-023-00621-8","ISSN":"1573-2851","journalAbbreviation":"J Fam Viol","language":"en","source":"Springer Link","title":"Risk Factors for Child-to-Parent Violence: A Scoping Review","title-short":"Risk Factors for Child-to-Parent Violence","URL":"https://doi.org/10.1007/s10896-023-00621-8","author":[{"family":"Junco-Guerrero","given":"Mirian"},{"family":"Fernández-Baena","given":"Francisco Javier"},{"family":"Cantón-Cortés","given":"David"}],"accessed":{"date-parts":[["2024",5,28]]},"issued":{"date-parts":[["2023",8,26]]}}}],"schema":"https://github.com/citation-style-language/schema/raw/master/csl-citation.json"} </w:instrText>
      </w:r>
      <w:r w:rsidR="00D921FA" w:rsidRPr="002362DB">
        <w:fldChar w:fldCharType="separate"/>
      </w:r>
      <w:r w:rsidR="00D921FA" w:rsidRPr="002362DB">
        <w:rPr>
          <w:rFonts w:ascii="Calibri" w:cs="Calibri"/>
          <w:kern w:val="0"/>
        </w:rPr>
        <w:t>(Junco-Guerrero, Fernández-Baena, and Cantón-Cortés 2023)</w:t>
      </w:r>
      <w:r w:rsidR="00D921FA" w:rsidRPr="002362DB">
        <w:fldChar w:fldCharType="end"/>
      </w:r>
      <w:r w:rsidR="00F4504F" w:rsidRPr="002362DB">
        <w:t xml:space="preserve">. </w:t>
      </w:r>
      <w:r w:rsidR="00D921FA" w:rsidRPr="002362DB">
        <w:t>It should be noted</w:t>
      </w:r>
      <w:r w:rsidR="008D57E6" w:rsidRPr="002362DB">
        <w:t>, however,</w:t>
      </w:r>
      <w:r w:rsidR="00D921FA" w:rsidRPr="002362DB">
        <w:t xml:space="preserve"> </w:t>
      </w:r>
      <w:r w:rsidR="007108BE" w:rsidRPr="002362DB">
        <w:t xml:space="preserve">that causality was limited due to </w:t>
      </w:r>
      <w:proofErr w:type="gramStart"/>
      <w:r w:rsidR="007108BE" w:rsidRPr="002362DB">
        <w:t>the majority of</w:t>
      </w:r>
      <w:proofErr w:type="gramEnd"/>
      <w:r w:rsidR="007108BE" w:rsidRPr="002362DB">
        <w:t xml:space="preserve"> studies utilising </w:t>
      </w:r>
      <w:r w:rsidR="00D921FA" w:rsidRPr="002362DB">
        <w:t>cross-sectional design</w:t>
      </w:r>
      <w:r w:rsidR="007108BE" w:rsidRPr="002362DB">
        <w:t>s</w:t>
      </w:r>
      <w:r w:rsidR="00823AF3" w:rsidRPr="002362DB">
        <w:t xml:space="preserve">. </w:t>
      </w:r>
      <w:r w:rsidR="00F4504F" w:rsidRPr="002362DB">
        <w:t>On an individual level, risk</w:t>
      </w:r>
      <w:r w:rsidR="00D921FA" w:rsidRPr="002362DB">
        <w:t xml:space="preserve"> </w:t>
      </w:r>
      <w:r w:rsidR="007108BE" w:rsidRPr="002362DB">
        <w:t>factors</w:t>
      </w:r>
      <w:r w:rsidR="00D921FA" w:rsidRPr="002362DB">
        <w:t xml:space="preserve"> include</w:t>
      </w:r>
      <w:r w:rsidR="007108BE" w:rsidRPr="002362DB">
        <w:t>d</w:t>
      </w:r>
      <w:r w:rsidR="00D921FA" w:rsidRPr="002362DB">
        <w:t xml:space="preserve"> personality traits such as impulsivity, substance use and symptoms of mental health problems. On a family level, main risk factors include</w:t>
      </w:r>
      <w:r w:rsidR="007108BE" w:rsidRPr="002362DB">
        <w:t>d</w:t>
      </w:r>
      <w:r w:rsidR="00D921FA" w:rsidRPr="002362DB">
        <w:t xml:space="preserve"> prior experiences of domestic violence or abuse by the caregiver</w:t>
      </w:r>
      <w:r w:rsidR="00F4504F" w:rsidRPr="002362DB">
        <w:t>.</w:t>
      </w:r>
      <w:r w:rsidR="008F2FE6" w:rsidRPr="002362DB">
        <w:t xml:space="preserve"> </w:t>
      </w:r>
      <w:r w:rsidR="00F4504F" w:rsidRPr="002362DB">
        <w:t>O</w:t>
      </w:r>
      <w:r w:rsidR="008F2FE6" w:rsidRPr="002362DB">
        <w:t xml:space="preserve">thers </w:t>
      </w:r>
      <w:r w:rsidR="00FD34F0" w:rsidRPr="002362DB">
        <w:t>referred to</w:t>
      </w:r>
      <w:r w:rsidR="008F2FE6" w:rsidRPr="002362DB">
        <w:t xml:space="preserve"> </w:t>
      </w:r>
      <w:r w:rsidR="00D921FA" w:rsidRPr="002362DB">
        <w:t xml:space="preserve">the child’s attachment style. </w:t>
      </w:r>
      <w:r w:rsidR="00823AF3" w:rsidRPr="002362DB">
        <w:t xml:space="preserve">Given this risk profile, </w:t>
      </w:r>
      <w:r w:rsidR="008F2FE6" w:rsidRPr="002362DB">
        <w:t xml:space="preserve">one might expect for child-to-parent violence to occur more frequently </w:t>
      </w:r>
      <w:r w:rsidR="00FD34F0" w:rsidRPr="002362DB">
        <w:t>amongst</w:t>
      </w:r>
      <w:r w:rsidR="008F2FE6" w:rsidRPr="002362DB">
        <w:t xml:space="preserve"> care-experienced young people</w:t>
      </w:r>
      <w:r w:rsidR="00823AF3" w:rsidRPr="002362DB">
        <w:t xml:space="preserve">. After all, </w:t>
      </w:r>
      <w:r w:rsidR="008F2FE6" w:rsidRPr="002362DB">
        <w:t>experiences</w:t>
      </w:r>
      <w:r w:rsidR="00823AF3" w:rsidRPr="002362DB">
        <w:t xml:space="preserve"> of abuse </w:t>
      </w:r>
      <w:r w:rsidR="00366DED" w:rsidRPr="002362DB">
        <w:fldChar w:fldCharType="begin"/>
      </w:r>
      <w:r w:rsidR="00366DED" w:rsidRPr="002362DB">
        <w:instrText xml:space="preserve"> ADDIN ZOTERO_ITEM CSL_CITATION {"citationID":"xzF7lggb","properties":{"formattedCitation":"(Brodzinsky, Gunnar, and Palacios 2022)","plainCitation":"(Brodzinsky, Gunnar, and Palacios 2022)","noteIndex":0},"citationItems":[{"id":5603,"uris":["http://zotero.org/users/local/jIn0VEqT/items/BGFD95KK"],"itemData":{"id":5603,"type":"article-journal","abstract":"Background\nAlthough a very heterogeneous group, adopted persons may present developmental and mental health problems of varying severity. Pre-placement adversity and trauma have often been linked to these problems. It has been also suggested that adoption itself is a psychological trauma, predisposing the individual to emotional difficulties.\nObjectives\nThis article examines the links between early adversity, trauma, and adoption. We begin by defining trauma and then describe the way in which pre-placement adversity can undermine neurobehavioral and interpersonal functioning, increasing the risk for long-term psychological difficulties. Next, we examine children's recovery when placed in a stable adoptive home. Finally, we explore adoption as a lived experience, highlighting contextual and developmental factors that facilitate the person's positive or negative attributions about being adopted, leading to varying patterns of emotional adjustment.\nConclusions\nAlthough pre-placement adversity increases adopted individuals' risk for maladjustment, the human brain and behavior are malleable, and placement in a nurturing adoptive home often facilitates recovery from early adversity, with significant heterogeneity in the extent of recovery within and across domains of functioning. While there is no evidence that early adoption is a trauma for the individual, ongoing negative life circumstances, attachment difficulties, and developmentally-mediated attributions about adoption can undermine the person's self-esteem, identity, relationships, and sense of well-being. Conclusions and suggestions for future research are offered.","collection-title":"Exploring the Relationship between Adoption and Trauma","container-title":"Child Abuse &amp; Neglect","DOI":"10.1016/j.chiabu.2021.105309","ISSN":"0145-2134","journalAbbreviation":"Child Abuse &amp; Neglect","language":"en","page":"105309","source":"ScienceDirect","title":"Adoption and trauma: Risks, recovery, and the lived experience of adoption","title-short":"Adoption and trauma","volume":"130","author":[{"family":"Brodzinsky","given":"David"},{"family":"Gunnar","given":"Megan"},{"family":"Palacios","given":"Jesus"}],"issued":{"date-parts":[["2022",8,1]]}}}],"schema":"https://github.com/citation-style-language/schema/raw/master/csl-citation.json"} </w:instrText>
      </w:r>
      <w:r w:rsidR="00366DED" w:rsidRPr="002362DB">
        <w:fldChar w:fldCharType="separate"/>
      </w:r>
      <w:r w:rsidR="00366DED" w:rsidRPr="002362DB">
        <w:rPr>
          <w:noProof/>
        </w:rPr>
        <w:t>(Brodzinsky, Gunnar, and Palacios 2022)</w:t>
      </w:r>
      <w:r w:rsidR="00366DED" w:rsidRPr="002362DB">
        <w:fldChar w:fldCharType="end"/>
      </w:r>
      <w:r w:rsidR="00823AF3" w:rsidRPr="002362DB">
        <w:t xml:space="preserve">, </w:t>
      </w:r>
      <w:r w:rsidR="008F2FE6" w:rsidRPr="002362DB">
        <w:t xml:space="preserve">mental health </w:t>
      </w:r>
      <w:r w:rsidR="00366DED" w:rsidRPr="002362DB">
        <w:fldChar w:fldCharType="begin"/>
      </w:r>
      <w:r w:rsidR="003D78AC" w:rsidRPr="002362DB">
        <w:instrText xml:space="preserve"> ADDIN ZOTERO_ITEM CSL_CITATION {"citationID":"7QgSSFE6","properties":{"formattedCitation":"(Lehmann et al. 2013; McMillen et al. 2005)","plainCitation":"(Lehmann et al. 2013; McMillen et al. 2005)","noteIndex":0},"citationItems":[{"id":6207,"uris":["http://zotero.org/users/local/jIn0VEqT/items/BF9KW936"],"itemData":{"id":6207,"type":"article-journal","abstract":"The aim of this study is to examine the prevalence of mental disorders in 6- to 12-year-old foster children and assess comorbidity and risk factors.","container-title":"Child and Adolescent Psychiatry and Mental Health","DOI":"10.1186/1753-2000-7-39","ISSN":"1753-2000","issue":"1","journalAbbreviation":"Child Adolesc Psychiatry Ment Health","language":"en","page":"39","source":"Springer Link","title":"Mental disorders in foster children: a study of prevalence, comorbidity and risk factors","title-short":"Mental disorders in foster children","volume":"7","author":[{"family":"Lehmann","given":"Stine"},{"family":"Havik","given":"Odd E."},{"family":"Havik","given":"Toril"},{"family":"Heiervang","given":"Einar R."}],"issued":{"date-parts":[["2013",11,21]]}}},{"id":6209,"uris":["http://zotero.org/users/local/jIn0VEqT/items/83GY4224"],"itemData":{"id":6209,"type":"article-journal","abstract":"Objective:\nTo estimate the lifetime and past year prevalence rates of major psychiatric disorders in a sample of older youths in the foster care system, to examine the timing of disorder onset and system entry, and to explore variations in past year prevalence rates.\nMethod:\nUsing the Diagnostic Interview Schedule for DSM-IV, interviews were conducted with 373 17-year-old youths (90% of those eligible) in one state's foster care system between December 2001 and June 2003.\nResults:\nSixty-one percent of the youths qualified as having at least one psychiatric disorder during their lifetime; of these youths, 62% reported onset of their earliest disorder before entering the foster care system. In addition, 37% of youths met criteria for a psychiatric disorder in the past year. The number of types of maltreatment experienced was the most robust predictor of psychiatric disorder among several maltreatment variables. There were no differences in prevalence rates for youths in kinship care and those in nonkin foster families.\nConclusions:\nOlder youths in the foster care system have disproportionately high rates of lifetime and past year psychiatric disorders. Results support recommendations for initial and periodic mental health assessments for these youths and mechanisms to continue mental health services for young adults transitioning out of the foster care system.","container-title":"Journal of the American Academy of Child &amp; Adolescent Psychiatry","DOI":"10.1097/01.chi.0000145806.24274.d2","ISSN":"0890-8567","issue":"1","journalAbbreviation":"Journal of the American Academy of Child &amp; Adolescent Psychiatry","page":"88-95","source":"ScienceDirect","title":"Prevalence of Psychiatric Disorders Among Older Youths in the Foster Care System","volume":"44","author":[{"family":"McMillen","given":"J CURTIS"},{"family":"Zima","given":"BONNIE T"},{"family":"Scott","given":"LIONEL D"},{"family":"Auslander","given":"WENDY F"},{"family":"Munson","given":"MICHELLE R"},{"family":"Ollie","given":"MARCIA T"},{"family":"Spitznagel","given":"EDWARD L"}],"issued":{"date-parts":[["2005",1,1]]}}}],"schema":"https://github.com/citation-style-language/schema/raw/master/csl-citation.json"} </w:instrText>
      </w:r>
      <w:r w:rsidR="00366DED" w:rsidRPr="002362DB">
        <w:fldChar w:fldCharType="separate"/>
      </w:r>
      <w:r w:rsidR="003D78AC" w:rsidRPr="002362DB">
        <w:rPr>
          <w:noProof/>
        </w:rPr>
        <w:t>(Lehmann et al. 2013; McMillen et al. 2005)</w:t>
      </w:r>
      <w:r w:rsidR="00366DED" w:rsidRPr="002362DB">
        <w:fldChar w:fldCharType="end"/>
      </w:r>
      <w:r w:rsidR="003D78AC" w:rsidRPr="002362DB">
        <w:t xml:space="preserve"> </w:t>
      </w:r>
      <w:r w:rsidR="00823AF3" w:rsidRPr="002362DB">
        <w:t>and attachment problems</w:t>
      </w:r>
      <w:r w:rsidR="003D78AC" w:rsidRPr="002362DB">
        <w:t xml:space="preserve"> </w:t>
      </w:r>
      <w:r w:rsidR="003D78AC" w:rsidRPr="002362DB">
        <w:fldChar w:fldCharType="begin"/>
      </w:r>
      <w:r w:rsidR="003D78AC" w:rsidRPr="002362DB">
        <w:instrText xml:space="preserve"> ADDIN ZOTERO_ITEM CSL_CITATION {"citationID":"iSabr9bM","properties":{"formattedCitation":"(van den Dries et al. 2009; Engler et al. 2022)","plainCitation":"(van den Dries et al. 2009; Engler et al. 2022)","noteIndex":0},"citationItems":[{"id":1107,"uris":["http://zotero.org/users/local/jIn0VEqT/items/RT63HK42"],"itemData":{"id":1107,"type":"article-journal","container-title":"Children and Youth Services Review","DOI":"10.1016/j.childyouth.2008.09.008","ISSN":"01907409","issue":"3","language":"en","page":"410-421","source":"CrossRef","title":"Fostering security? A meta-analysis of attachment in adopted children","title-short":"Fostering security?","volume":"31","author":[{"family":"Dries","given":"Linda","non-dropping-particle":"van den"},{"family":"Juffer","given":"Femmie"},{"family":"IJzendoorn","given":"Marinus H.","non-dropping-particle":"van"},{"family":"Bakermans-Kranenburg","given":"Marian J."}],"issued":{"date-parts":[["2009",3]]}}},{"id":5590,"uris":["http://zotero.org/users/local/jIn0VEqT/items/FJVI7NYS"],"itemData":{"id":5590,"type":"article-journal","abstract":"OBJECTIVES: This article summarizes the rate of mental health disorders of foster children, the specific types of disorders faced by this population, and how factors such as type of abuse or placement variables can affect mental health outcomes.\nMETHOD: A search in PsycInfo Ovid, EMBASE Elsevier, and Cochrane Library Wiley resulted in 5,042 manuscripts that were independently reviewed by two authors, yielding 25 articles.\nINCLUSION CRITERIA: Published in or after 2000, written in English, and having a population sample of foster children (ages 0-18) in Western countries including the United States, Norway, Australia, and Canada.\nRESULTS: Foster children have higher rates of mental health disorders than those of the general population. The most common diagnoses include oppositional defiant disorder/conduct disorder, major depressive disorder, post-traumatic stress disorder, and reactive attachment disorder. Variables such as type of maltreatment and type of placement predicted mental health outcomes.\nCONCLUSIONS AND IMPLICATIONS OF KEY FINDINGS: Children in foster care experience more mental health disorders, as a response to either the circumstances that led to being removed from their homes or the experience of being placed in foster care. These results demonstrate the necessity for providers to consider mental health issues when caring for children in foster care and to perform appropriate screenings and assessments. With adequate trauma-informed training, providers can quickly become comfortable and competent in identifying mental health needs of children in foster care who have experienced trauma.","container-title":"Trauma, Violence &amp; Abuse","DOI":"10.1177/1524838020941197","ISSN":"1552-8324","issue":"1","journalAbbreviation":"Trauma Violence Abuse","language":"eng","note":"PMID: 32686611","page":"255-264","source":"PubMed","title":"A Systematic Review of Mental Health Disorders of Children in Foster Care","volume":"23","author":[{"family":"Engler","given":"Amy D."},{"family":"Sarpong","given":"Kwabena O."},{"family":"Van Horne","given":"Bethanie S."},{"family":"Greeley","given":"Christopher S."},{"family":"Keefe","given":"Rachael J."}],"issued":{"date-parts":[["2022",1]]}}}],"schema":"https://github.com/citation-style-language/schema/raw/master/csl-citation.json"} </w:instrText>
      </w:r>
      <w:r w:rsidR="003D78AC" w:rsidRPr="002362DB">
        <w:fldChar w:fldCharType="separate"/>
      </w:r>
      <w:r w:rsidR="003D78AC" w:rsidRPr="002362DB">
        <w:rPr>
          <w:noProof/>
        </w:rPr>
        <w:t>(van den Dries et al. 2009; Engler et al. 2022)</w:t>
      </w:r>
      <w:r w:rsidR="003D78AC" w:rsidRPr="002362DB">
        <w:fldChar w:fldCharType="end"/>
      </w:r>
      <w:r w:rsidR="00823AF3" w:rsidRPr="002362DB">
        <w:t xml:space="preserve"> are more common </w:t>
      </w:r>
      <w:r w:rsidR="003D78AC" w:rsidRPr="002362DB">
        <w:t xml:space="preserve">in </w:t>
      </w:r>
      <w:r w:rsidR="008F2FE6" w:rsidRPr="002362DB">
        <w:t>this population.</w:t>
      </w:r>
      <w:r w:rsidR="00FD34F0" w:rsidRPr="002362DB">
        <w:t xml:space="preserve"> </w:t>
      </w:r>
    </w:p>
    <w:p w14:paraId="7FDE778E" w14:textId="2E8C15D1" w:rsidR="001A4A10" w:rsidRPr="002362DB" w:rsidRDefault="001A4A10" w:rsidP="006E1EE4">
      <w:pPr>
        <w:spacing w:line="480" w:lineRule="auto"/>
      </w:pPr>
      <w:r w:rsidRPr="002362DB">
        <w:t xml:space="preserve">While </w:t>
      </w:r>
      <w:r w:rsidR="008F2FE6" w:rsidRPr="002362DB">
        <w:t>most</w:t>
      </w:r>
      <w:r w:rsidRPr="002362DB">
        <w:t xml:space="preserve"> parents in the study by Selwyn and </w:t>
      </w:r>
      <w:proofErr w:type="spellStart"/>
      <w:r w:rsidRPr="002362DB">
        <w:t>Meakings</w:t>
      </w:r>
      <w:proofErr w:type="spellEnd"/>
      <w:r w:rsidRPr="002362DB">
        <w:t xml:space="preserve"> (2016) reported an onset of child-to-parent violence during primary school years, </w:t>
      </w:r>
      <w:r w:rsidR="000331BE" w:rsidRPr="002362DB">
        <w:t xml:space="preserve">the problem was harder to manage in </w:t>
      </w:r>
      <w:r w:rsidR="000331BE" w:rsidRPr="002362DB">
        <w:lastRenderedPageBreak/>
        <w:t>adolescence</w:t>
      </w:r>
      <w:r w:rsidRPr="002362DB">
        <w:t xml:space="preserve"> </w:t>
      </w:r>
      <w:r w:rsidR="000331BE" w:rsidRPr="002362DB">
        <w:t>due to</w:t>
      </w:r>
      <w:r w:rsidRPr="002362DB">
        <w:t xml:space="preserve"> shifts in the power balance </w:t>
      </w:r>
      <w:r w:rsidR="008F2FE6" w:rsidRPr="002362DB">
        <w:t>as young people physically matured</w:t>
      </w:r>
      <w:r w:rsidRPr="002362DB">
        <w:t xml:space="preserve">. Though timely intervention </w:t>
      </w:r>
      <w:r w:rsidR="00FD34F0" w:rsidRPr="002362DB">
        <w:t xml:space="preserve">at the first occurrence of violence </w:t>
      </w:r>
      <w:r w:rsidRPr="002362DB">
        <w:t xml:space="preserve">could be key, shame and stigma </w:t>
      </w:r>
      <w:r w:rsidR="00FD34F0" w:rsidRPr="002362DB">
        <w:t>on the parent’s side</w:t>
      </w:r>
      <w:r w:rsidR="008F2FE6" w:rsidRPr="002362DB">
        <w:t xml:space="preserve"> </w:t>
      </w:r>
      <w:r w:rsidRPr="002362DB">
        <w:t xml:space="preserve">may </w:t>
      </w:r>
      <w:r w:rsidR="00FD34F0" w:rsidRPr="002362DB">
        <w:t>pose</w:t>
      </w:r>
      <w:r w:rsidRPr="002362DB">
        <w:t xml:space="preserve"> barriers </w:t>
      </w:r>
      <w:r w:rsidR="00FD34F0" w:rsidRPr="002362DB">
        <w:t>for</w:t>
      </w:r>
      <w:r w:rsidRPr="002362DB">
        <w:t xml:space="preserve"> help seeking</w:t>
      </w:r>
      <w:r w:rsidR="00FC566A" w:rsidRPr="002362DB">
        <w:t xml:space="preserve"> </w:t>
      </w:r>
      <w:r w:rsidR="00FC566A" w:rsidRPr="002362DB">
        <w:fldChar w:fldCharType="begin"/>
      </w:r>
      <w:r w:rsidR="000331BE" w:rsidRPr="002362DB">
        <w:instrText xml:space="preserve"> ADDIN ZOTERO_ITEM CSL_CITATION {"citationID":"UK3DbEiZ","properties":{"formattedCitation":"(Morvwen Duncan et al. 2024; Rogers and Ashworth 2024)","plainCitation":"(Morvwen Duncan et al. 2024; Rogers and Ashworth 2024)","noteIndex":0},"citationItems":[{"id":6211,"uris":["http://zotero.org/users/local/jIn0VEqT/items/FYW4XMBE"],"itemData":{"id":6211,"type":"article-journal","journalAbbreviation":"Adoption &amp; Fostering","title":"A qualitative exploration of how adoptive parents experience the direct and indirect trauma of their child’s early maltreatment","title-short":"e","author":[{"literal":"Morvwen Duncan"},{"literal":"Fearon, Pasco"},{"literal":"Woolgar, Matt"}],"issued":{"date-parts":[["2024"]]}}},{"id":6195,"uris":["http://zotero.org/users/local/jIn0VEqT/items/3XYK5V8R"],"itemData":{"id":6195,"type":"article-journal","abstract":"Child-to-parent violence and abuse (CPVA) is a pattern of behavior where a parent or carer is abused by a child they are caring for. The main body of work on CPVA is relatively recent and evolving at pace. This scoping review explores the characteristics of parents, carers, children, and young people in cases of CPVA, the characteristics of CPVA, and barriers to and facilitators of help-seeking in cases of CPVA. The scoping review did not exclude any studies on the basis of geographical location or date of the study. The databases Scopus, CINAHL, Web of Science, Medline, and PubMed were searched in August 2023, along with hand searches of key journals. A total of 145 reports were included in the review, selected for their relevance to the scoping review questions. The main findings were: (a) the field of CPVA is rapidly growing, doubling in the last decade but with a predominance of quantitative studies; (b) there is no agreed universal definition; (c) children and young people with disabilities; who identify as trans or nonbinary gender, or who are adopted or fostered, are almost completely absent from the existing research; (d) there is very limited research focusing on protective factors or on help-seeking.","container-title":"Trauma, Violence &amp; Abuse","DOI":"10.1177/15248380241246033","ISSN":"1552-8324","journalAbbreviation":"Trauma Violence Abuse","language":"eng","note":"PMID: 38682797","page":"15248380241246033","source":"PubMed","title":"Child-to-Parent Violence and Abuse: A Scoping Review","title-short":"Child-to-Parent Violence and Abuse","author":[{"family":"Rogers","given":"Michaela M."},{"family":"Ashworth","given":"Charlotte"}],"issued":{"date-parts":[["2024",4,29]]}}}],"schema":"https://github.com/citation-style-language/schema/raw/master/csl-citation.json"} </w:instrText>
      </w:r>
      <w:r w:rsidR="00FC566A" w:rsidRPr="002362DB">
        <w:fldChar w:fldCharType="separate"/>
      </w:r>
      <w:r w:rsidR="000331BE" w:rsidRPr="002362DB">
        <w:rPr>
          <w:noProof/>
        </w:rPr>
        <w:t>(Morvwen Duncan et al. 2024; Rogers and Ashworth 2024)</w:t>
      </w:r>
      <w:r w:rsidR="00FC566A" w:rsidRPr="002362DB">
        <w:fldChar w:fldCharType="end"/>
      </w:r>
      <w:r w:rsidRPr="002362DB">
        <w:t xml:space="preserve">. </w:t>
      </w:r>
    </w:p>
    <w:p w14:paraId="707BD219" w14:textId="421AB925" w:rsidR="00AB16FD" w:rsidRPr="002362DB" w:rsidRDefault="00947278" w:rsidP="006E1EE4">
      <w:pPr>
        <w:spacing w:line="480" w:lineRule="auto"/>
      </w:pPr>
      <w:r w:rsidRPr="002362DB">
        <w:t xml:space="preserve">Unfortunately, research on interventions for child-to-parent violence is </w:t>
      </w:r>
      <w:r w:rsidR="00FD34F0" w:rsidRPr="002362DB">
        <w:t>limited</w:t>
      </w:r>
      <w:r w:rsidR="008D57E6" w:rsidRPr="002362DB">
        <w:t>,</w:t>
      </w:r>
      <w:r w:rsidRPr="002362DB">
        <w:t xml:space="preserve"> as demonstrated by a recent systematic review </w:t>
      </w:r>
      <w:r w:rsidRPr="002362DB">
        <w:fldChar w:fldCharType="begin"/>
      </w:r>
      <w:r w:rsidRPr="002362DB">
        <w:instrText xml:space="preserve"> ADDIN ZOTERO_ITEM CSL_CITATION {"citationID":"lb6d6865","properties":{"formattedCitation":"(Toole-Anstey, Keevers, and Townsend 2023)","plainCitation":"(Toole-Anstey, Keevers, and Townsend 2023)","noteIndex":0},"citationItems":[{"id":6214,"uris":["http://zotero.org/users/local/jIn0VEqT/items/HU2QGEPQ"],"itemData":{"id":6214,"type":"article-journal","abstract":"Objective: To identify, appraise and synthesize research on the interventions used in child to parent violence. Method: A systematic literature review was conducted using the electronic databases of PsycINFO, Scopus, Web of Science and CINAHL Full Text. Following Preferred Reporting Items for Systematic Reviews and Meta-Analyses (PRISMA) guidelines, three authors conducted the screening process which was implemented in two stages including screening the title and abstract, followed by screening the full text. Papers were assessed for quality using the Mixed Methods Assessment Tool. The search identified 727 studies which met the inclusion criteria, deduplication resulted in 525 number for review, with 8 articles included in the review. Results: This review identifies six themes from the six unique interventions included to address the research questions: How do practitioners effectively support families experiencing child-to-parent violence? The six themes are: Conceptualising the violence; Assessment of needs and risks; Intervention types and settings; Program techniques and components of interventions; Intervention outcomes and effectiveness; and Research design and methods. Three narratives were iteratively developed from these themes which highlight the main findings of the review: importance of the practitioner and their skills; conceptual clarity of CPV; and CPV interventions. Conclusions: The findings from this systematic review identifies the need for further research into child to parent violence including what makes interventions effective, what needs and outcomes the interventions are addressing, and the implications of classifications of this violence.","container-title":"Trauma, Violence, &amp; Abuse","DOI":"10.1177/15248380211053618","ISSN":"1524-8380","issue":"2","language":"en","note":"publisher: SAGE Publications","page":"1157-1171","source":"SAGE Journals","title":"A Systematic Review of Child to Parent Violence Interventions","volume":"24","author":[{"family":"Toole-Anstey","given":"Chye"},{"family":"Keevers","given":"Lynne"},{"family":"Townsend","given":"Michelle L"}],"issued":{"date-parts":[["2023",4,1]]}}}],"schema":"https://github.com/citation-style-language/schema/raw/master/csl-citation.json"} </w:instrText>
      </w:r>
      <w:r w:rsidRPr="002362DB">
        <w:fldChar w:fldCharType="separate"/>
      </w:r>
      <w:r w:rsidRPr="002362DB">
        <w:rPr>
          <w:noProof/>
        </w:rPr>
        <w:t>(Toole-Anstey, Keevers, and Townsend 2023)</w:t>
      </w:r>
      <w:r w:rsidRPr="002362DB">
        <w:fldChar w:fldCharType="end"/>
      </w:r>
      <w:r w:rsidRPr="002362DB">
        <w:t xml:space="preserve">. One </w:t>
      </w:r>
      <w:r w:rsidR="00C167D4" w:rsidRPr="002362DB">
        <w:t xml:space="preserve">promising </w:t>
      </w:r>
      <w:r w:rsidR="006E1EE4" w:rsidRPr="002362DB">
        <w:t>approach</w:t>
      </w:r>
      <w:r w:rsidRPr="002362DB">
        <w:t xml:space="preserve"> is non-violent resistance</w:t>
      </w:r>
      <w:r w:rsidR="00FB2617" w:rsidRPr="002362DB">
        <w:t xml:space="preserve"> </w:t>
      </w:r>
      <w:r w:rsidR="001A14E9" w:rsidRPr="002362DB">
        <w:fldChar w:fldCharType="begin"/>
      </w:r>
      <w:r w:rsidR="00FB2617" w:rsidRPr="002362DB">
        <w:instrText xml:space="preserve"> ADDIN ZOTERO_ITEM CSL_CITATION {"citationID":"8MLm8mjx","properties":{"formattedCitation":"(Omer and Lebowitz 2016)","plainCitation":"(Omer and Lebowitz 2016)","noteIndex":0},"citationItems":[{"id":6216,"uris":["http://zotero.org/users/local/jIn0VEqT/items/9PBW8J3S"],"itemData":{"id":6216,"type":"article-journal","abstract":"In this review, the principles of nonviolent resistance (NVR) and studies examining its acceptability and efficacy are reviewed. Originating in the sociopolitical field, NVR has been adapted for numerous settings including parents of youth with externalizing and other problems, foster parents, teachers and school personnel, and caregivers of psychiatric inpatients. NVR has also been applied to reduce accommodation of highly dependent adult children and to improve novice driving habits. The principles of NVR include refraining from violence, reducing escalation, utilizing outside support, and maintaining respect for the other.","container-title":"Journal of Marital and Family Therapy","DOI":"10.1111/jmft.12168","ISSN":"1752-0606","issue":"4","language":"en","note":"_eprint: https://onlinelibrary.wiley.com/doi/pdf/10.1111/jmft.12168","page":"688-700","source":"Wiley Online Library","title":"Nonviolent Resistance: Helping Caregivers Reduce Problematic Behaviors in Children and Adolescents","title-short":"Nonviolent Resistance","volume":"42","author":[{"family":"Omer","given":"Haim"},{"family":"Lebowitz","given":"Eli R."}],"issued":{"date-parts":[["2016"]]}}}],"schema":"https://github.com/citation-style-language/schema/raw/master/csl-citation.json"} </w:instrText>
      </w:r>
      <w:r w:rsidR="001A14E9" w:rsidRPr="002362DB">
        <w:fldChar w:fldCharType="separate"/>
      </w:r>
      <w:r w:rsidR="00FB2617" w:rsidRPr="002362DB">
        <w:rPr>
          <w:noProof/>
        </w:rPr>
        <w:t>(Omer and Lebowitz 2016)</w:t>
      </w:r>
      <w:r w:rsidR="001A14E9" w:rsidRPr="002362DB">
        <w:fldChar w:fldCharType="end"/>
      </w:r>
      <w:r w:rsidR="008D57E6" w:rsidRPr="002362DB">
        <w:t>,</w:t>
      </w:r>
      <w:r w:rsidR="00C167D4" w:rsidRPr="002362DB">
        <w:t xml:space="preserve"> </w:t>
      </w:r>
      <w:r w:rsidR="006C75E9" w:rsidRPr="002362DB">
        <w:t>a parent</w:t>
      </w:r>
      <w:r w:rsidR="00C167D4" w:rsidRPr="002362DB">
        <w:t xml:space="preserve">ing intervention </w:t>
      </w:r>
      <w:r w:rsidR="006C75E9" w:rsidRPr="002362DB">
        <w:t xml:space="preserve">that </w:t>
      </w:r>
      <w:r w:rsidR="00BB73A3" w:rsidRPr="002362DB">
        <w:t>aims to change the parents’ response to violence</w:t>
      </w:r>
      <w:r w:rsidR="006C75E9" w:rsidRPr="002362DB">
        <w:t xml:space="preserve">. Treatment elements include training of </w:t>
      </w:r>
      <w:r w:rsidR="00BB73A3" w:rsidRPr="002362DB">
        <w:t xml:space="preserve">de-escalating </w:t>
      </w:r>
      <w:r w:rsidR="006C75E9" w:rsidRPr="002362DB">
        <w:t xml:space="preserve">reactions characterised by self-control, </w:t>
      </w:r>
      <w:r w:rsidR="00C167D4" w:rsidRPr="002362DB">
        <w:t xml:space="preserve">the </w:t>
      </w:r>
      <w:r w:rsidR="0016441E" w:rsidRPr="002362DB">
        <w:t>formation of a support group</w:t>
      </w:r>
      <w:r w:rsidR="008D57E6" w:rsidRPr="002362DB">
        <w:t>,</w:t>
      </w:r>
      <w:r w:rsidR="0016441E" w:rsidRPr="002362DB">
        <w:t xml:space="preserve"> and resistance steps. The latter include the reporting of violent instances to </w:t>
      </w:r>
      <w:r w:rsidR="00C167D4" w:rsidRPr="002362DB">
        <w:t>members of the</w:t>
      </w:r>
      <w:r w:rsidR="0016441E" w:rsidRPr="002362DB">
        <w:t xml:space="preserve"> support group (i.e., grandparents, school staff) </w:t>
      </w:r>
      <w:r w:rsidR="00C167D4" w:rsidRPr="002362DB">
        <w:t xml:space="preserve">who </w:t>
      </w:r>
      <w:r w:rsidR="0016441E" w:rsidRPr="002362DB">
        <w:t xml:space="preserve">will </w:t>
      </w:r>
      <w:r w:rsidR="00C167D4" w:rsidRPr="002362DB">
        <w:t xml:space="preserve">then </w:t>
      </w:r>
      <w:r w:rsidR="0016441E" w:rsidRPr="002362DB">
        <w:t xml:space="preserve">contact the </w:t>
      </w:r>
      <w:r w:rsidR="006E1EE4" w:rsidRPr="002362DB">
        <w:t>young person</w:t>
      </w:r>
      <w:r w:rsidR="002B2CEA" w:rsidRPr="002362DB">
        <w:t xml:space="preserve">, </w:t>
      </w:r>
      <w:r w:rsidR="00C167D4" w:rsidRPr="002362DB">
        <w:t>the</w:t>
      </w:r>
      <w:r w:rsidR="0016441E" w:rsidRPr="002362DB">
        <w:t xml:space="preserve"> </w:t>
      </w:r>
      <w:r w:rsidR="00F64B46" w:rsidRPr="002362DB">
        <w:t>implement</w:t>
      </w:r>
      <w:r w:rsidR="00C167D4" w:rsidRPr="002362DB">
        <w:t>ation of</w:t>
      </w:r>
      <w:r w:rsidR="00F64B46" w:rsidRPr="002362DB">
        <w:t xml:space="preserve"> acts of reparation</w:t>
      </w:r>
      <w:r w:rsidR="008D57E6" w:rsidRPr="002362DB">
        <w:t>,</w:t>
      </w:r>
      <w:r w:rsidR="00F64B46" w:rsidRPr="002362DB">
        <w:t xml:space="preserve"> and a sit-in</w:t>
      </w:r>
      <w:r w:rsidR="006E1EE4" w:rsidRPr="002362DB">
        <w:t>. As part of the sit-in, the young person</w:t>
      </w:r>
      <w:r w:rsidR="00C167D4" w:rsidRPr="002362DB">
        <w:t xml:space="preserve"> </w:t>
      </w:r>
      <w:r w:rsidR="00FD34F0" w:rsidRPr="002362DB">
        <w:t>is asked to</w:t>
      </w:r>
      <w:r w:rsidR="00C167D4" w:rsidRPr="002362DB">
        <w:t xml:space="preserve"> come up with a proposal</w:t>
      </w:r>
      <w:r w:rsidR="00673BD8" w:rsidRPr="002362DB">
        <w:t xml:space="preserve"> on how to </w:t>
      </w:r>
      <w:r w:rsidR="00C167D4" w:rsidRPr="002362DB">
        <w:t>change their</w:t>
      </w:r>
      <w:r w:rsidR="00673BD8" w:rsidRPr="002362DB">
        <w:t xml:space="preserve"> violent behaviours</w:t>
      </w:r>
      <w:r w:rsidR="006E1EE4" w:rsidRPr="002362DB">
        <w:t xml:space="preserve"> and to engage in a discussion of this plan with the parent</w:t>
      </w:r>
      <w:r w:rsidR="00673BD8" w:rsidRPr="002362DB">
        <w:t>.</w:t>
      </w:r>
    </w:p>
    <w:p w14:paraId="63528A12" w14:textId="0D01C541" w:rsidR="001A4A10" w:rsidRPr="002362DB" w:rsidRDefault="00C167D4" w:rsidP="006E1EE4">
      <w:pPr>
        <w:spacing w:line="480" w:lineRule="auto"/>
      </w:pPr>
      <w:r w:rsidRPr="002362DB">
        <w:t xml:space="preserve">Across a variety of settings </w:t>
      </w:r>
      <w:r w:rsidR="00FD34F0" w:rsidRPr="002362DB">
        <w:t>and</w:t>
      </w:r>
      <w:r w:rsidRPr="002362DB">
        <w:t xml:space="preserve"> countries, the </w:t>
      </w:r>
      <w:r w:rsidR="00FB2617" w:rsidRPr="002362DB">
        <w:t xml:space="preserve">intervention has shown efficacy </w:t>
      </w:r>
      <w:r w:rsidR="006C75E9" w:rsidRPr="002362DB">
        <w:t xml:space="preserve">in reducing violent and other externalising behaviours, </w:t>
      </w:r>
      <w:r w:rsidRPr="002362DB">
        <w:t xml:space="preserve">parental </w:t>
      </w:r>
      <w:r w:rsidR="006C75E9" w:rsidRPr="002362DB">
        <w:t>feelings of helplessness</w:t>
      </w:r>
      <w:r w:rsidR="002B2CEA" w:rsidRPr="002362DB">
        <w:t>,</w:t>
      </w:r>
      <w:r w:rsidR="006C75E9" w:rsidRPr="002362DB">
        <w:t xml:space="preserve"> and escalations between parents and children</w:t>
      </w:r>
      <w:r w:rsidR="00FB2617" w:rsidRPr="002362DB">
        <w:t xml:space="preserve">. </w:t>
      </w:r>
      <w:r w:rsidR="00802743" w:rsidRPr="002362DB">
        <w:t>A Belgian</w:t>
      </w:r>
      <w:r w:rsidR="00FB2617" w:rsidRPr="002362DB">
        <w:t xml:space="preserve"> study evaluated its use in </w:t>
      </w:r>
      <w:r w:rsidR="00802743" w:rsidRPr="002362DB">
        <w:t xml:space="preserve">a sample of 25 </w:t>
      </w:r>
      <w:r w:rsidR="00FB2617" w:rsidRPr="002362DB">
        <w:t>foster care</w:t>
      </w:r>
      <w:r w:rsidR="00802743" w:rsidRPr="002362DB">
        <w:t>rs</w:t>
      </w:r>
      <w:r w:rsidR="00FB2617" w:rsidRPr="002362DB">
        <w:t xml:space="preserve"> </w:t>
      </w:r>
      <w:r w:rsidR="00FD34F0" w:rsidRPr="002362DB">
        <w:t xml:space="preserve">who reported high levels of externalising symptoms in at least one child they cared for </w:t>
      </w:r>
      <w:r w:rsidR="00FD34F0" w:rsidRPr="002362DB">
        <w:fldChar w:fldCharType="begin"/>
      </w:r>
      <w:r w:rsidR="00FD34F0" w:rsidRPr="002362DB">
        <w:instrText xml:space="preserve"> ADDIN ZOTERO_ITEM CSL_CITATION {"citationID":"b9YUifoi","properties":{"formattedCitation":"(Van Holen, Vanderfaeillie, and Omer 2016)","plainCitation":"(Van Holen, Vanderfaeillie, and Omer 2016)","noteIndex":0},"citationItems":[{"id":6224,"uris":["http://zotero.org/users/local/jIn0VEqT/items/H5JY84KI"],"itemData":{"id":6224,"type":"article-journal","abstract":"Foster care faces serious challenges, such as behavioral problems in foster children and parental stress and ineffective parenting behavior in foster parents. The results of a pilot study that evaluated a training program for foster parents based on nonviolent resistance are described. In a pretest-posttest design, data were collected from 25 families. Significant reductions in externalizing, internalizing, and total problem behavior in the foster children and in parenting stress were found. Using a reliable change index, significant improvements in externalizing, internalizing, and total problem behavior were found in, respectively, 72, 44, and 80% of the cases. Most improvements proved to be clinically relevant. Effect sizes ranged from medium to large for problem behavior, and from small to medium for parenting stress.","container-title":"Journal of Marital and Family Therapy","DOI":"10.1111/jmft.12125","ISSN":"1752-0606","issue":"2","journalAbbreviation":"J Marital Fam Ther","language":"eng","note":"PMID: 25907660","page":"256-271","source":"PubMed","title":"Adaptation and Evaluation of a Nonviolent Resistance Intervention for Foster Parents: A Progress Report","title-short":"Adaptation and Evaluation of a Nonviolent Resistance Intervention for Foster Parents","volume":"42","author":[{"family":"Van Holen","given":"Frank"},{"family":"Vanderfaeillie","given":"Johan"},{"family":"Omer","given":"Haim"}],"issued":{"date-parts":[["2016",4]]}}}],"schema":"https://github.com/citation-style-language/schema/raw/master/csl-citation.json"} </w:instrText>
      </w:r>
      <w:r w:rsidR="00FD34F0" w:rsidRPr="002362DB">
        <w:fldChar w:fldCharType="separate"/>
      </w:r>
      <w:r w:rsidR="00FD34F0" w:rsidRPr="002362DB">
        <w:rPr>
          <w:noProof/>
        </w:rPr>
        <w:t>(Van Holen, Vanderfaeillie, and Omer 2016)</w:t>
      </w:r>
      <w:r w:rsidR="00FD34F0" w:rsidRPr="002362DB">
        <w:fldChar w:fldCharType="end"/>
      </w:r>
      <w:r w:rsidR="00FD34F0" w:rsidRPr="002362DB">
        <w:t xml:space="preserve">. </w:t>
      </w:r>
      <w:r w:rsidR="005E7642" w:rsidRPr="002362DB">
        <w:t xml:space="preserve">Following the </w:t>
      </w:r>
      <w:r w:rsidRPr="002362DB">
        <w:t>intervention,</w:t>
      </w:r>
      <w:r w:rsidR="005E7642" w:rsidRPr="002362DB">
        <w:t xml:space="preserve"> foster carers reported an increase in their coping ability and a reduction in child externalising and internalising problems.</w:t>
      </w:r>
      <w:r w:rsidR="00FD34F0" w:rsidRPr="002362DB">
        <w:t xml:space="preserve"> </w:t>
      </w:r>
      <w:r w:rsidR="00673BD8" w:rsidRPr="002362DB">
        <w:t xml:space="preserve">A qualitative study published in Adoption &amp; Fostering interviewed 10 adoptive mothers who had undergone non-violent resistance training </w:t>
      </w:r>
      <w:r w:rsidR="00673BD8" w:rsidRPr="002362DB">
        <w:fldChar w:fldCharType="begin"/>
      </w:r>
      <w:r w:rsidR="00673BD8" w:rsidRPr="002362DB">
        <w:instrText xml:space="preserve"> ADDIN ZOTERO_ITEM CSL_CITATION {"citationID":"NMGeLeQp","properties":{"formattedCitation":"(Samuel, Holdaway, and Vella 2022)","plainCitation":"(Samuel, Holdaway, and Vella 2022)","noteIndex":0},"citationItems":[{"id":6212,"uris":["http://zotero.org/users/local/jIn0VEqT/items/DH7SQMRH"],"itemData":{"id":6212,"type":"article-journal","abstract":"Non-violent resistance (NVR) therapy is a parenting intervention increasingly used for violent and/or controlling behaviour by adopted children. However, little is known about adoptive parents? experiences of using it. In this study, semi-structured interviews with 10 mothers were analysed using interpretative phenomenological analysis. Four superordinate themes were identified: (1) The importance of values: experiences of NVR are underpinned by the fit between personal values and those of NVR; (2) NVR is hard work; (3) Providing hope for change; (4) A spectrum of success. Results indicated that if the NVR approach is aligned with mothers? values, it is experienced as an effective intervention for child?to?parent violence (CPV). In addition, while considerable effort is required to ?do? NVR, it becomes easier as it is unconsciously incorporated into practice. These findings add to the emerging evidence-base for NVR, complementing empirical studies that have shown it to successfully reduce CPV. These findings may also help clinicians prepare adoptive parents for the challenge of using it.","container-title":"Adoption &amp; Fostering","DOI":"10.1177/03085759221115212","ISSN":"0308-5759","issue":"3","note":"publisher: SAGE Publications Ltd","page":"247-267","source":"SAGE Journals","title":"How do adoptive mothers make sense of their experiences of using non-violent resistance therapy with their children? An interpretative phenomenological analysis","title-short":"How do adoptive mothers make sense of their experiences of using non-violent resistance therapy with their children?","volume":"46","author":[{"family":"Samuel","given":"Rosanna"},{"family":"Holdaway","given":"Claire"},{"family":"Vella","given":"Lydia"}],"issued":{"date-parts":[["2022",10,1]]}}}],"schema":"https://github.com/citation-style-language/schema/raw/master/csl-citation.json"} </w:instrText>
      </w:r>
      <w:r w:rsidR="00673BD8" w:rsidRPr="002362DB">
        <w:fldChar w:fldCharType="separate"/>
      </w:r>
      <w:r w:rsidR="00673BD8" w:rsidRPr="002362DB">
        <w:rPr>
          <w:noProof/>
        </w:rPr>
        <w:t>(Samuel, Holdaway, and Vella 2022)</w:t>
      </w:r>
      <w:r w:rsidR="00673BD8" w:rsidRPr="002362DB">
        <w:fldChar w:fldCharType="end"/>
      </w:r>
      <w:r w:rsidR="00673BD8" w:rsidRPr="002362DB">
        <w:t xml:space="preserve">. </w:t>
      </w:r>
      <w:r w:rsidR="006E1EE4" w:rsidRPr="002362DB">
        <w:t xml:space="preserve">The reduction of hopelessness found in quantitative studies of non-violent resistance was echoed by most study participants (9/10).  </w:t>
      </w:r>
      <w:r w:rsidR="00CE7F09" w:rsidRPr="002362DB">
        <w:t>While mothers</w:t>
      </w:r>
      <w:r w:rsidR="009D6D3B" w:rsidRPr="002362DB">
        <w:t xml:space="preserve"> descri</w:t>
      </w:r>
      <w:r w:rsidR="00A8051A" w:rsidRPr="002362DB">
        <w:t>b</w:t>
      </w:r>
      <w:r w:rsidR="009D6D3B" w:rsidRPr="002362DB">
        <w:t xml:space="preserve">ed it as </w:t>
      </w:r>
      <w:r w:rsidR="009D6D3B" w:rsidRPr="002362DB">
        <w:lastRenderedPageBreak/>
        <w:t>effortful</w:t>
      </w:r>
      <w:r w:rsidR="00CE7F09" w:rsidRPr="002362DB">
        <w:t xml:space="preserve">, they generally </w:t>
      </w:r>
      <w:r w:rsidRPr="002362DB">
        <w:t>appreciated</w:t>
      </w:r>
      <w:r w:rsidR="00CE7F09" w:rsidRPr="002362DB">
        <w:t xml:space="preserve"> the approach as a lifeline and noticed an improvement in their parenting. </w:t>
      </w:r>
    </w:p>
    <w:p w14:paraId="4CC001C0" w14:textId="60C49C48" w:rsidR="00DD4856" w:rsidRPr="002362DB" w:rsidRDefault="00CE7F09" w:rsidP="006E1EE4">
      <w:pPr>
        <w:spacing w:line="480" w:lineRule="auto"/>
      </w:pPr>
      <w:r w:rsidRPr="002362DB">
        <w:t xml:space="preserve">The discussed studies hold some important indications for policy, practice and research. Firstly, </w:t>
      </w:r>
      <w:r w:rsidR="00302810" w:rsidRPr="002362DB">
        <w:t xml:space="preserve">though exact prevalence rates are unclear, </w:t>
      </w:r>
      <w:r w:rsidRPr="002362DB">
        <w:t>c</w:t>
      </w:r>
      <w:r w:rsidR="0086781F" w:rsidRPr="002362DB">
        <w:t xml:space="preserve">hild-to-parent violence is an issue </w:t>
      </w:r>
      <w:r w:rsidR="000331BE" w:rsidRPr="002362DB">
        <w:t>experienced by foster carers and adoptive parents</w:t>
      </w:r>
      <w:r w:rsidR="0086781F" w:rsidRPr="002362DB">
        <w:t xml:space="preserve"> that </w:t>
      </w:r>
      <w:r w:rsidRPr="002362DB">
        <w:t>must not be ignored. Secondly, the</w:t>
      </w:r>
      <w:r w:rsidR="00B51304" w:rsidRPr="002362DB">
        <w:t xml:space="preserve"> topic needs to be actively addressed in the training of foster carers and prospective adopters to reduce stigma and shame, thereby reducing barriers to help seeking.</w:t>
      </w:r>
      <w:r w:rsidRPr="002362DB">
        <w:t xml:space="preserve"> Lastly, m</w:t>
      </w:r>
      <w:r w:rsidR="00B51304" w:rsidRPr="002362DB">
        <w:t xml:space="preserve">ore </w:t>
      </w:r>
      <w:r w:rsidRPr="002362DB">
        <w:t xml:space="preserve">quantitative and qualitative </w:t>
      </w:r>
      <w:r w:rsidR="00B51304" w:rsidRPr="002362DB">
        <w:t xml:space="preserve">studies on interventions </w:t>
      </w:r>
      <w:r w:rsidR="00C167D4" w:rsidRPr="002362DB">
        <w:t>specifically aimed at foster carers and adoptive parents are needed</w:t>
      </w:r>
      <w:r w:rsidRPr="002362DB">
        <w:t xml:space="preserve">. </w:t>
      </w:r>
      <w:r w:rsidR="00DD4856" w:rsidRPr="002362DB">
        <w:t>Addressing the problem will benefit parents and young people alike. So, let’s break the taboo and talk about child-to-parent violence.</w:t>
      </w:r>
    </w:p>
    <w:p w14:paraId="43F2BF3A" w14:textId="77777777" w:rsidR="00DD4856" w:rsidRPr="002362DB" w:rsidRDefault="00DD4856">
      <w:r w:rsidRPr="002362DB">
        <w:br w:type="page"/>
      </w:r>
    </w:p>
    <w:p w14:paraId="2889B0A1" w14:textId="3F509B3C" w:rsidR="00DD4856" w:rsidRPr="002362DB" w:rsidRDefault="00DD4856" w:rsidP="00DD4856">
      <w:pPr>
        <w:pStyle w:val="Bibliography"/>
        <w:rPr>
          <w:b/>
          <w:bCs/>
        </w:rPr>
      </w:pPr>
      <w:r w:rsidRPr="002362DB">
        <w:rPr>
          <w:b/>
          <w:bCs/>
        </w:rPr>
        <w:lastRenderedPageBreak/>
        <w:t>References</w:t>
      </w:r>
    </w:p>
    <w:p w14:paraId="07654C58" w14:textId="77777777" w:rsidR="000331BE" w:rsidRPr="002362DB" w:rsidRDefault="00DD4856" w:rsidP="000331BE">
      <w:pPr>
        <w:pStyle w:val="Bibliography"/>
        <w:rPr>
          <w:rFonts w:ascii="Calibri" w:cs="Calibri"/>
          <w:kern w:val="0"/>
        </w:rPr>
      </w:pPr>
      <w:r w:rsidRPr="002362DB">
        <w:fldChar w:fldCharType="begin"/>
      </w:r>
      <w:r w:rsidRPr="002362DB">
        <w:instrText xml:space="preserve"> ADDIN ZOTERO_BIBL {"uncited":[],"omitted":[],"custom":[]} CSL_BIBLIOGRAPHY </w:instrText>
      </w:r>
      <w:r w:rsidRPr="002362DB">
        <w:fldChar w:fldCharType="separate"/>
      </w:r>
      <w:r w:rsidR="000331BE" w:rsidRPr="002362DB">
        <w:rPr>
          <w:rFonts w:ascii="Calibri" w:cs="Calibri"/>
          <w:kern w:val="0"/>
        </w:rPr>
        <w:t xml:space="preserve">Adoption UK. 2019. </w:t>
      </w:r>
      <w:r w:rsidR="000331BE" w:rsidRPr="002362DB">
        <w:rPr>
          <w:rFonts w:ascii="Calibri" w:cs="Calibri"/>
          <w:i/>
          <w:iCs/>
          <w:kern w:val="0"/>
        </w:rPr>
        <w:t>The Adoption Barometer</w:t>
      </w:r>
      <w:r w:rsidR="000331BE" w:rsidRPr="002362DB">
        <w:rPr>
          <w:rFonts w:ascii="Calibri" w:cs="Calibri"/>
          <w:kern w:val="0"/>
        </w:rPr>
        <w:t>.</w:t>
      </w:r>
    </w:p>
    <w:p w14:paraId="542E781A" w14:textId="77777777" w:rsidR="000331BE" w:rsidRPr="002362DB" w:rsidRDefault="000331BE" w:rsidP="000331BE">
      <w:pPr>
        <w:pStyle w:val="Bibliography"/>
        <w:rPr>
          <w:rFonts w:ascii="Calibri" w:cs="Calibri"/>
          <w:kern w:val="0"/>
        </w:rPr>
      </w:pPr>
      <w:r w:rsidRPr="002362DB">
        <w:rPr>
          <w:rFonts w:ascii="Calibri" w:cs="Calibri"/>
          <w:kern w:val="0"/>
        </w:rPr>
        <w:t xml:space="preserve">Brodzinsky, David, Megan Gunnar, and Jesus Palacios. 2022. ‘Adoption and Trauma: Risks, Recovery, and the Lived Experience of Adoption’. </w:t>
      </w:r>
      <w:r w:rsidRPr="002362DB">
        <w:rPr>
          <w:rFonts w:ascii="Calibri" w:cs="Calibri"/>
          <w:i/>
          <w:iCs/>
          <w:kern w:val="0"/>
        </w:rPr>
        <w:t>Child Abuse &amp; Neglect</w:t>
      </w:r>
      <w:r w:rsidRPr="002362DB">
        <w:rPr>
          <w:rFonts w:ascii="Calibri" w:cs="Calibri"/>
          <w:kern w:val="0"/>
        </w:rPr>
        <w:t xml:space="preserve"> 130:105309. doi: 10.1016/j.chiabu.2021.105309.</w:t>
      </w:r>
    </w:p>
    <w:p w14:paraId="15C256C3" w14:textId="77777777" w:rsidR="000331BE" w:rsidRPr="002362DB" w:rsidRDefault="000331BE" w:rsidP="000331BE">
      <w:pPr>
        <w:pStyle w:val="Bibliography"/>
        <w:rPr>
          <w:rFonts w:ascii="Calibri" w:cs="Calibri"/>
          <w:kern w:val="0"/>
        </w:rPr>
      </w:pPr>
      <w:r w:rsidRPr="002362DB">
        <w:rPr>
          <w:rFonts w:ascii="Calibri" w:cs="Calibri"/>
          <w:kern w:val="0"/>
        </w:rPr>
        <w:t xml:space="preserve">van den Dries, Linda, Femmie Juffer, Marinus H. van IJzendoorn, and Marian J. Bakermans-Kranenburg. 2009. ‘Fostering Security? A Meta-Analysis of Attachment in Adopted Children’. </w:t>
      </w:r>
      <w:r w:rsidRPr="002362DB">
        <w:rPr>
          <w:rFonts w:ascii="Calibri" w:cs="Calibri"/>
          <w:i/>
          <w:iCs/>
          <w:kern w:val="0"/>
        </w:rPr>
        <w:t>Children and Youth Services Review</w:t>
      </w:r>
      <w:r w:rsidRPr="002362DB">
        <w:rPr>
          <w:rFonts w:ascii="Calibri" w:cs="Calibri"/>
          <w:kern w:val="0"/>
        </w:rPr>
        <w:t xml:space="preserve"> 31(3):410–21. doi: 10.1016/j.childyouth.2008.09.008.</w:t>
      </w:r>
    </w:p>
    <w:p w14:paraId="5B873E18" w14:textId="77777777" w:rsidR="000331BE" w:rsidRPr="002362DB" w:rsidRDefault="000331BE" w:rsidP="000331BE">
      <w:pPr>
        <w:pStyle w:val="Bibliography"/>
        <w:rPr>
          <w:rFonts w:ascii="Calibri" w:cs="Calibri"/>
          <w:kern w:val="0"/>
        </w:rPr>
      </w:pPr>
      <w:r w:rsidRPr="002362DB">
        <w:rPr>
          <w:rFonts w:ascii="Calibri" w:cs="Calibri"/>
          <w:kern w:val="0"/>
        </w:rPr>
        <w:t xml:space="preserve">Engler, Amy D., Kwabena O. Sarpong, Bethanie S. Van Horne, Christopher S. Greeley, and Rachael J. Keefe. 2022. ‘A Systematic Review of Mental Health Disorders of Children in Foster Care’. </w:t>
      </w:r>
      <w:r w:rsidRPr="002362DB">
        <w:rPr>
          <w:rFonts w:ascii="Calibri" w:cs="Calibri"/>
          <w:i/>
          <w:iCs/>
          <w:kern w:val="0"/>
        </w:rPr>
        <w:t>Trauma, Violence &amp; Abuse</w:t>
      </w:r>
      <w:r w:rsidRPr="002362DB">
        <w:rPr>
          <w:rFonts w:ascii="Calibri" w:cs="Calibri"/>
          <w:kern w:val="0"/>
        </w:rPr>
        <w:t xml:space="preserve"> 23(1):255–64. doi: 10.1177/1524838020941197.</w:t>
      </w:r>
    </w:p>
    <w:p w14:paraId="6E6614F4" w14:textId="77777777" w:rsidR="000331BE" w:rsidRPr="002362DB" w:rsidRDefault="000331BE" w:rsidP="000331BE">
      <w:pPr>
        <w:pStyle w:val="Bibliography"/>
        <w:rPr>
          <w:rFonts w:ascii="Calibri" w:cs="Calibri"/>
          <w:kern w:val="0"/>
        </w:rPr>
      </w:pPr>
      <w:r w:rsidRPr="002362DB">
        <w:rPr>
          <w:rFonts w:ascii="Calibri" w:cs="Calibri"/>
          <w:kern w:val="0"/>
        </w:rPr>
        <w:t xml:space="preserve">Gallego, Raquel, Mercedes Novo, Francisca Fariña, and Ramón Arce. 2019. ‘Child-to-Parent Violence and Parent-to-Child Violence: A Meta-Analytic Review’. </w:t>
      </w:r>
      <w:r w:rsidRPr="002362DB">
        <w:rPr>
          <w:rFonts w:ascii="Calibri" w:cs="Calibri"/>
          <w:i/>
          <w:iCs/>
          <w:kern w:val="0"/>
        </w:rPr>
        <w:t>European Journal of Psychology Applied to Legal Context</w:t>
      </w:r>
      <w:r w:rsidRPr="002362DB">
        <w:rPr>
          <w:rFonts w:ascii="Calibri" w:cs="Calibri"/>
          <w:kern w:val="0"/>
        </w:rPr>
        <w:t xml:space="preserve"> 11(2):51–59. doi: 10.5093/ejpalc2019a4.</w:t>
      </w:r>
    </w:p>
    <w:p w14:paraId="5D3EC69B" w14:textId="77777777" w:rsidR="000331BE" w:rsidRPr="002362DB" w:rsidRDefault="000331BE" w:rsidP="000331BE">
      <w:pPr>
        <w:pStyle w:val="Bibliography"/>
        <w:rPr>
          <w:rFonts w:ascii="Calibri" w:cs="Calibri"/>
          <w:kern w:val="0"/>
        </w:rPr>
      </w:pPr>
      <w:r w:rsidRPr="002362DB">
        <w:rPr>
          <w:rFonts w:ascii="Calibri" w:cs="Calibri"/>
          <w:kern w:val="0"/>
        </w:rPr>
        <w:t xml:space="preserve">Junco-Guerrero, Mirian, Francisco Javier Fernández-Baena, and David Cantón-Cortés. 2023. ‘Risk Factors for Child-to-Parent Violence: A Scoping Review’. </w:t>
      </w:r>
      <w:r w:rsidRPr="002362DB">
        <w:rPr>
          <w:rFonts w:ascii="Calibri" w:cs="Calibri"/>
          <w:i/>
          <w:iCs/>
          <w:kern w:val="0"/>
        </w:rPr>
        <w:t>Journal of Family Violence</w:t>
      </w:r>
      <w:r w:rsidRPr="002362DB">
        <w:rPr>
          <w:rFonts w:ascii="Calibri" w:cs="Calibri"/>
          <w:kern w:val="0"/>
        </w:rPr>
        <w:t>. doi: 10.1007/s10896-023-00621-8.</w:t>
      </w:r>
    </w:p>
    <w:p w14:paraId="4C560CC9" w14:textId="77777777" w:rsidR="000331BE" w:rsidRPr="002362DB" w:rsidRDefault="000331BE" w:rsidP="000331BE">
      <w:pPr>
        <w:pStyle w:val="Bibliography"/>
        <w:rPr>
          <w:rFonts w:ascii="Calibri" w:cs="Calibri"/>
          <w:kern w:val="0"/>
        </w:rPr>
      </w:pPr>
      <w:r w:rsidRPr="002362DB">
        <w:rPr>
          <w:rFonts w:ascii="Calibri" w:cs="Calibri"/>
          <w:kern w:val="0"/>
        </w:rPr>
        <w:t xml:space="preserve">Lehmann, Stine, Odd E. Havik, Toril Havik, and Einar R. Heiervang. 2013. ‘Mental Disorders in Foster Children: A Study of Prevalence, Comorbidity and Risk Factors’. </w:t>
      </w:r>
      <w:r w:rsidRPr="002362DB">
        <w:rPr>
          <w:rFonts w:ascii="Calibri" w:cs="Calibri"/>
          <w:i/>
          <w:iCs/>
          <w:kern w:val="0"/>
        </w:rPr>
        <w:t>Child and Adolescent Psychiatry and Mental Health</w:t>
      </w:r>
      <w:r w:rsidRPr="002362DB">
        <w:rPr>
          <w:rFonts w:ascii="Calibri" w:cs="Calibri"/>
          <w:kern w:val="0"/>
        </w:rPr>
        <w:t xml:space="preserve"> 7(1):39. doi: 10.1186/1753-2000-7-39.</w:t>
      </w:r>
    </w:p>
    <w:p w14:paraId="1C356B1D" w14:textId="77777777" w:rsidR="000331BE" w:rsidRPr="002362DB" w:rsidRDefault="000331BE" w:rsidP="000331BE">
      <w:pPr>
        <w:pStyle w:val="Bibliography"/>
        <w:rPr>
          <w:rFonts w:ascii="Calibri" w:cs="Calibri"/>
          <w:kern w:val="0"/>
        </w:rPr>
      </w:pPr>
      <w:r w:rsidRPr="002362DB">
        <w:rPr>
          <w:rFonts w:ascii="Calibri" w:cs="Calibri"/>
          <w:kern w:val="0"/>
        </w:rPr>
        <w:t xml:space="preserve">Maclean, Kirstie. 2016. ‘Reflections on the Non-Accidental Death of a Foster Carer’. </w:t>
      </w:r>
      <w:r w:rsidRPr="002362DB">
        <w:rPr>
          <w:rFonts w:ascii="Calibri" w:cs="Calibri"/>
          <w:i/>
          <w:iCs/>
          <w:kern w:val="0"/>
        </w:rPr>
        <w:t>ADOPTION AND FOSTERING</w:t>
      </w:r>
      <w:r w:rsidRPr="002362DB">
        <w:rPr>
          <w:rFonts w:ascii="Calibri" w:cs="Calibri"/>
          <w:kern w:val="0"/>
        </w:rPr>
        <w:t xml:space="preserve"> 40(4):325–39. doi: 10.1177/0308575916667046.</w:t>
      </w:r>
    </w:p>
    <w:p w14:paraId="485B072F" w14:textId="77777777" w:rsidR="000331BE" w:rsidRPr="002362DB" w:rsidRDefault="000331BE" w:rsidP="000331BE">
      <w:pPr>
        <w:pStyle w:val="Bibliography"/>
        <w:rPr>
          <w:rFonts w:ascii="Calibri" w:cs="Calibri"/>
          <w:kern w:val="0"/>
        </w:rPr>
      </w:pPr>
      <w:r w:rsidRPr="002362DB">
        <w:rPr>
          <w:rFonts w:ascii="Calibri" w:cs="Calibri"/>
          <w:kern w:val="0"/>
        </w:rPr>
        <w:t xml:space="preserve">McMillen, J. CURTIS, BONNIE T. Zima, LIONEL D. Scott, WENDY F. Auslander, MICHELLE R. Munson, MARCIA T. Ollie, and EDWARD L. Spitznagel. 2005. ‘Prevalence of Psychiatric Disorders Among Older Youths in the Foster Care System’. </w:t>
      </w:r>
      <w:r w:rsidRPr="002362DB">
        <w:rPr>
          <w:rFonts w:ascii="Calibri" w:cs="Calibri"/>
          <w:i/>
          <w:iCs/>
          <w:kern w:val="0"/>
        </w:rPr>
        <w:t>Journal of the American Academy of Child &amp; Adolescent Psychiatry</w:t>
      </w:r>
      <w:r w:rsidRPr="002362DB">
        <w:rPr>
          <w:rFonts w:ascii="Calibri" w:cs="Calibri"/>
          <w:kern w:val="0"/>
        </w:rPr>
        <w:t xml:space="preserve"> 44(1):88–95. doi: 10.1097/01.chi.0000145806.24274.d2.</w:t>
      </w:r>
    </w:p>
    <w:p w14:paraId="672F7322" w14:textId="77777777" w:rsidR="000331BE" w:rsidRPr="002362DB" w:rsidRDefault="000331BE" w:rsidP="000331BE">
      <w:pPr>
        <w:pStyle w:val="Bibliography"/>
        <w:rPr>
          <w:rFonts w:ascii="Calibri" w:cs="Calibri"/>
          <w:kern w:val="0"/>
        </w:rPr>
      </w:pPr>
      <w:r w:rsidRPr="002362DB">
        <w:rPr>
          <w:rFonts w:ascii="Calibri" w:cs="Calibri"/>
          <w:kern w:val="0"/>
        </w:rPr>
        <w:t>Morvwen Duncan, Fearon, Pasco, and Woolgar, Matt. 2024. ‘A Qualitative Exploration of How Adoptive Parents Experience the Direct and Indirect Trauma of Their Child’s Early Maltreatment’.</w:t>
      </w:r>
    </w:p>
    <w:p w14:paraId="2260D01F" w14:textId="77777777" w:rsidR="000331BE" w:rsidRPr="002362DB" w:rsidRDefault="000331BE" w:rsidP="000331BE">
      <w:pPr>
        <w:pStyle w:val="Bibliography"/>
        <w:rPr>
          <w:rFonts w:ascii="Calibri" w:cs="Calibri"/>
          <w:kern w:val="0"/>
        </w:rPr>
      </w:pPr>
      <w:r w:rsidRPr="002362DB">
        <w:rPr>
          <w:rFonts w:ascii="Calibri" w:cs="Calibri"/>
          <w:kern w:val="0"/>
        </w:rPr>
        <w:t xml:space="preserve">Omer, Haim, and Eli R. Lebowitz. 2016. ‘Nonviolent Resistance: Helping Caregivers Reduce Problematic Behaviors in Children and Adolescents’. </w:t>
      </w:r>
      <w:r w:rsidRPr="002362DB">
        <w:rPr>
          <w:rFonts w:ascii="Calibri" w:cs="Calibri"/>
          <w:i/>
          <w:iCs/>
          <w:kern w:val="0"/>
        </w:rPr>
        <w:t>Journal of Marital and Family Therapy</w:t>
      </w:r>
      <w:r w:rsidRPr="002362DB">
        <w:rPr>
          <w:rFonts w:ascii="Calibri" w:cs="Calibri"/>
          <w:kern w:val="0"/>
        </w:rPr>
        <w:t xml:space="preserve"> 42(4):688–700. doi: 10.1111/jmft.12168.</w:t>
      </w:r>
    </w:p>
    <w:p w14:paraId="771CF6E5" w14:textId="77777777" w:rsidR="000331BE" w:rsidRPr="002362DB" w:rsidRDefault="000331BE" w:rsidP="000331BE">
      <w:pPr>
        <w:pStyle w:val="Bibliography"/>
        <w:rPr>
          <w:rFonts w:ascii="Calibri" w:cs="Calibri"/>
          <w:kern w:val="0"/>
        </w:rPr>
      </w:pPr>
      <w:r w:rsidRPr="002362DB">
        <w:rPr>
          <w:rFonts w:ascii="Calibri" w:cs="Calibri"/>
          <w:kern w:val="0"/>
        </w:rPr>
        <w:t xml:space="preserve">Paterson, Rosemary, Helen Luntz, Amaryll Perlesz, and Sue Cotton. 2002. ‘Adolescent Violence towards Parents: Maintaining Family Connections When The Going Gets </w:t>
      </w:r>
      <w:r w:rsidRPr="002362DB">
        <w:rPr>
          <w:rFonts w:ascii="Calibri" w:cs="Calibri"/>
          <w:kern w:val="0"/>
        </w:rPr>
        <w:lastRenderedPageBreak/>
        <w:t xml:space="preserve">Tough’. </w:t>
      </w:r>
      <w:r w:rsidRPr="002362DB">
        <w:rPr>
          <w:rFonts w:ascii="Calibri" w:cs="Calibri"/>
          <w:i/>
          <w:iCs/>
          <w:kern w:val="0"/>
        </w:rPr>
        <w:t>Australian and New Zealand Journal of Family Therapy</w:t>
      </w:r>
      <w:r w:rsidRPr="002362DB">
        <w:rPr>
          <w:rFonts w:ascii="Calibri" w:cs="Calibri"/>
          <w:kern w:val="0"/>
        </w:rPr>
        <w:t xml:space="preserve"> 23(2):90–100. doi: 10.1002/j.1467-8438.2002.tb00493.x.</w:t>
      </w:r>
    </w:p>
    <w:p w14:paraId="2D38B3E4" w14:textId="77777777" w:rsidR="000331BE" w:rsidRPr="002362DB" w:rsidRDefault="000331BE" w:rsidP="000331BE">
      <w:pPr>
        <w:pStyle w:val="Bibliography"/>
        <w:rPr>
          <w:rFonts w:ascii="Calibri" w:cs="Calibri"/>
          <w:kern w:val="0"/>
        </w:rPr>
      </w:pPr>
      <w:r w:rsidRPr="002362DB">
        <w:rPr>
          <w:rFonts w:ascii="Calibri" w:cs="Calibri"/>
          <w:kern w:val="0"/>
        </w:rPr>
        <w:t xml:space="preserve">Rogers, Michaela M., and Charlotte Ashworth. 2024. ‘Child-to-Parent Violence and Abuse: A Scoping Review’. </w:t>
      </w:r>
      <w:r w:rsidRPr="002362DB">
        <w:rPr>
          <w:rFonts w:ascii="Calibri" w:cs="Calibri"/>
          <w:i/>
          <w:iCs/>
          <w:kern w:val="0"/>
        </w:rPr>
        <w:t>Trauma, Violence &amp; Abuse</w:t>
      </w:r>
      <w:r w:rsidRPr="002362DB">
        <w:rPr>
          <w:rFonts w:ascii="Calibri" w:cs="Calibri"/>
          <w:kern w:val="0"/>
        </w:rPr>
        <w:t xml:space="preserve"> 15248380241246033. doi: 10.1177/15248380241246033.</w:t>
      </w:r>
    </w:p>
    <w:p w14:paraId="7359FFAD" w14:textId="77777777" w:rsidR="000331BE" w:rsidRPr="002362DB" w:rsidRDefault="000331BE" w:rsidP="000331BE">
      <w:pPr>
        <w:pStyle w:val="Bibliography"/>
        <w:rPr>
          <w:rFonts w:ascii="Calibri" w:cs="Calibri"/>
          <w:kern w:val="0"/>
        </w:rPr>
      </w:pPr>
      <w:r w:rsidRPr="002362DB">
        <w:rPr>
          <w:rFonts w:ascii="Calibri" w:cs="Calibri"/>
          <w:kern w:val="0"/>
        </w:rPr>
        <w:t xml:space="preserve">Samuel, Rosanna, Claire Holdaway, and Lydia Vella. 2022. ‘How Do Adoptive Mothers Make Sense of Their Experiences of Using Non-Violent Resistance Therapy with Their Children? An Interpretative Phenomenological Analysis’. </w:t>
      </w:r>
      <w:r w:rsidRPr="002362DB">
        <w:rPr>
          <w:rFonts w:ascii="Calibri" w:cs="Calibri"/>
          <w:i/>
          <w:iCs/>
          <w:kern w:val="0"/>
        </w:rPr>
        <w:t>Adoption &amp; Fostering</w:t>
      </w:r>
      <w:r w:rsidRPr="002362DB">
        <w:rPr>
          <w:rFonts w:ascii="Calibri" w:cs="Calibri"/>
          <w:kern w:val="0"/>
        </w:rPr>
        <w:t xml:space="preserve"> 46(3):247–67. doi: 10.1177/03085759221115212.</w:t>
      </w:r>
    </w:p>
    <w:p w14:paraId="5EB2857C" w14:textId="77777777" w:rsidR="000331BE" w:rsidRPr="002362DB" w:rsidRDefault="000331BE" w:rsidP="000331BE">
      <w:pPr>
        <w:pStyle w:val="Bibliography"/>
        <w:rPr>
          <w:rFonts w:ascii="Calibri" w:cs="Calibri"/>
          <w:kern w:val="0"/>
        </w:rPr>
      </w:pPr>
      <w:r w:rsidRPr="002362DB">
        <w:rPr>
          <w:rFonts w:ascii="Calibri" w:cs="Calibri"/>
          <w:kern w:val="0"/>
        </w:rPr>
        <w:t xml:space="preserve">Selwyn, Julie, and Sarah Meakings. 2016. ‘Adolescent-to-Parent Violence in Adoptive Families’. </w:t>
      </w:r>
      <w:r w:rsidRPr="002362DB">
        <w:rPr>
          <w:rFonts w:ascii="Calibri" w:cs="Calibri"/>
          <w:i/>
          <w:iCs/>
          <w:kern w:val="0"/>
        </w:rPr>
        <w:t>British Journal of Social Work</w:t>
      </w:r>
      <w:r w:rsidRPr="002362DB">
        <w:rPr>
          <w:rFonts w:ascii="Calibri" w:cs="Calibri"/>
          <w:kern w:val="0"/>
        </w:rPr>
        <w:t xml:space="preserve"> 46(5):1224–40. doi: 10.1093/bjsw/bcv072.</w:t>
      </w:r>
    </w:p>
    <w:p w14:paraId="01B7C6C9" w14:textId="77777777" w:rsidR="000331BE" w:rsidRPr="002362DB" w:rsidRDefault="000331BE" w:rsidP="000331BE">
      <w:pPr>
        <w:pStyle w:val="Bibliography"/>
        <w:rPr>
          <w:rFonts w:ascii="Calibri" w:cs="Calibri"/>
          <w:kern w:val="0"/>
        </w:rPr>
      </w:pPr>
      <w:r w:rsidRPr="002362DB">
        <w:rPr>
          <w:rFonts w:ascii="Calibri" w:cs="Calibri"/>
          <w:kern w:val="0"/>
        </w:rPr>
        <w:t xml:space="preserve">Toole-Anstey, Chye, Lynne Keevers, and Michelle L. Townsend. 2023. ‘A Systematic Review of Child to Parent Violence Interventions’. </w:t>
      </w:r>
      <w:r w:rsidRPr="002362DB">
        <w:rPr>
          <w:rFonts w:ascii="Calibri" w:cs="Calibri"/>
          <w:i/>
          <w:iCs/>
          <w:kern w:val="0"/>
        </w:rPr>
        <w:t>Trauma, Violence, &amp; Abuse</w:t>
      </w:r>
      <w:r w:rsidRPr="002362DB">
        <w:rPr>
          <w:rFonts w:ascii="Calibri" w:cs="Calibri"/>
          <w:kern w:val="0"/>
        </w:rPr>
        <w:t xml:space="preserve"> 24(2):1157–71. doi: 10.1177/15248380211053618.</w:t>
      </w:r>
    </w:p>
    <w:p w14:paraId="0251AD3E" w14:textId="77777777" w:rsidR="000331BE" w:rsidRPr="002362DB" w:rsidRDefault="000331BE" w:rsidP="000331BE">
      <w:pPr>
        <w:pStyle w:val="Bibliography"/>
        <w:rPr>
          <w:rFonts w:ascii="Calibri" w:cs="Calibri"/>
          <w:kern w:val="0"/>
        </w:rPr>
      </w:pPr>
      <w:r w:rsidRPr="002362DB">
        <w:rPr>
          <w:rFonts w:ascii="Calibri" w:cs="Calibri"/>
          <w:kern w:val="0"/>
        </w:rPr>
        <w:t xml:space="preserve">Van Holen, Frank, Johan Vanderfaeillie, and Haim Omer. 2016. ‘Adaptation and Evaluation of a Nonviolent Resistance Intervention for Foster Parents: A Progress Report’. </w:t>
      </w:r>
      <w:r w:rsidRPr="002362DB">
        <w:rPr>
          <w:rFonts w:ascii="Calibri" w:cs="Calibri"/>
          <w:i/>
          <w:iCs/>
          <w:kern w:val="0"/>
        </w:rPr>
        <w:t>Journal of Marital and Family Therapy</w:t>
      </w:r>
      <w:r w:rsidRPr="002362DB">
        <w:rPr>
          <w:rFonts w:ascii="Calibri" w:cs="Calibri"/>
          <w:kern w:val="0"/>
        </w:rPr>
        <w:t xml:space="preserve"> 42(2):256–71. doi: 10.1111/jmft.12125.</w:t>
      </w:r>
    </w:p>
    <w:p w14:paraId="2646AA11" w14:textId="30FA1D57" w:rsidR="0086781F" w:rsidRDefault="00DD4856">
      <w:r w:rsidRPr="002362DB">
        <w:fldChar w:fldCharType="end"/>
      </w:r>
    </w:p>
    <w:p w14:paraId="0C82B835" w14:textId="77777777" w:rsidR="00B51304" w:rsidRDefault="00B51304">
      <w:pPr>
        <w:rPr>
          <w:i/>
          <w:iCs/>
        </w:rPr>
      </w:pPr>
    </w:p>
    <w:sectPr w:rsidR="00B51304" w:rsidSect="00A914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0A"/>
    <w:rsid w:val="00001A2B"/>
    <w:rsid w:val="00025407"/>
    <w:rsid w:val="0002659D"/>
    <w:rsid w:val="00030559"/>
    <w:rsid w:val="000327D6"/>
    <w:rsid w:val="000331BE"/>
    <w:rsid w:val="000636F4"/>
    <w:rsid w:val="000672F8"/>
    <w:rsid w:val="000679FB"/>
    <w:rsid w:val="00080637"/>
    <w:rsid w:val="00092080"/>
    <w:rsid w:val="00094558"/>
    <w:rsid w:val="000957B2"/>
    <w:rsid w:val="0009656A"/>
    <w:rsid w:val="000A62EE"/>
    <w:rsid w:val="000A6C08"/>
    <w:rsid w:val="000B2979"/>
    <w:rsid w:val="000C3F97"/>
    <w:rsid w:val="000D1874"/>
    <w:rsid w:val="000E6965"/>
    <w:rsid w:val="00162324"/>
    <w:rsid w:val="0016441E"/>
    <w:rsid w:val="001A14E9"/>
    <w:rsid w:val="001A203B"/>
    <w:rsid w:val="001A4A10"/>
    <w:rsid w:val="001B710E"/>
    <w:rsid w:val="001C0CD9"/>
    <w:rsid w:val="001C258E"/>
    <w:rsid w:val="001D3464"/>
    <w:rsid w:val="001D4E0A"/>
    <w:rsid w:val="001D59E6"/>
    <w:rsid w:val="001E352A"/>
    <w:rsid w:val="001E6938"/>
    <w:rsid w:val="001E7B55"/>
    <w:rsid w:val="001F5515"/>
    <w:rsid w:val="00223283"/>
    <w:rsid w:val="0022790B"/>
    <w:rsid w:val="00227A8E"/>
    <w:rsid w:val="00236051"/>
    <w:rsid w:val="002362DB"/>
    <w:rsid w:val="00237645"/>
    <w:rsid w:val="00237D23"/>
    <w:rsid w:val="00240D70"/>
    <w:rsid w:val="00255D35"/>
    <w:rsid w:val="0028647C"/>
    <w:rsid w:val="002A15F1"/>
    <w:rsid w:val="002A1DE2"/>
    <w:rsid w:val="002A3038"/>
    <w:rsid w:val="002B2CEA"/>
    <w:rsid w:val="002B4672"/>
    <w:rsid w:val="002C0182"/>
    <w:rsid w:val="002D7CB5"/>
    <w:rsid w:val="002F0E09"/>
    <w:rsid w:val="002F237A"/>
    <w:rsid w:val="00302810"/>
    <w:rsid w:val="00306FED"/>
    <w:rsid w:val="0031295E"/>
    <w:rsid w:val="00345D7C"/>
    <w:rsid w:val="00360BED"/>
    <w:rsid w:val="00366DED"/>
    <w:rsid w:val="003753C6"/>
    <w:rsid w:val="003923A3"/>
    <w:rsid w:val="0039280F"/>
    <w:rsid w:val="00394B1C"/>
    <w:rsid w:val="003C39A7"/>
    <w:rsid w:val="003D5327"/>
    <w:rsid w:val="003D6C31"/>
    <w:rsid w:val="003D78AC"/>
    <w:rsid w:val="003E02F1"/>
    <w:rsid w:val="003E1936"/>
    <w:rsid w:val="00421D1A"/>
    <w:rsid w:val="004279A0"/>
    <w:rsid w:val="00452BED"/>
    <w:rsid w:val="004A655A"/>
    <w:rsid w:val="004A66EB"/>
    <w:rsid w:val="004A73AC"/>
    <w:rsid w:val="004B6251"/>
    <w:rsid w:val="00501661"/>
    <w:rsid w:val="00520ABE"/>
    <w:rsid w:val="00526E73"/>
    <w:rsid w:val="00531F90"/>
    <w:rsid w:val="00535ABD"/>
    <w:rsid w:val="00550A15"/>
    <w:rsid w:val="00554EBC"/>
    <w:rsid w:val="005720AC"/>
    <w:rsid w:val="00573959"/>
    <w:rsid w:val="005748E5"/>
    <w:rsid w:val="005B118A"/>
    <w:rsid w:val="005B4A3C"/>
    <w:rsid w:val="005B73C3"/>
    <w:rsid w:val="005D12D0"/>
    <w:rsid w:val="005D4136"/>
    <w:rsid w:val="005E6452"/>
    <w:rsid w:val="005E7642"/>
    <w:rsid w:val="005F2982"/>
    <w:rsid w:val="00611A77"/>
    <w:rsid w:val="00620864"/>
    <w:rsid w:val="0062154C"/>
    <w:rsid w:val="00624A9A"/>
    <w:rsid w:val="00631CE9"/>
    <w:rsid w:val="00643E02"/>
    <w:rsid w:val="00655D31"/>
    <w:rsid w:val="0066285E"/>
    <w:rsid w:val="00673BD8"/>
    <w:rsid w:val="006802C0"/>
    <w:rsid w:val="0068732A"/>
    <w:rsid w:val="00697CDE"/>
    <w:rsid w:val="006A0044"/>
    <w:rsid w:val="006B189F"/>
    <w:rsid w:val="006C2C30"/>
    <w:rsid w:val="006C2C78"/>
    <w:rsid w:val="006C5915"/>
    <w:rsid w:val="006C75E9"/>
    <w:rsid w:val="006D64F4"/>
    <w:rsid w:val="006E1EE4"/>
    <w:rsid w:val="006E21E6"/>
    <w:rsid w:val="006E317D"/>
    <w:rsid w:val="006F29AC"/>
    <w:rsid w:val="00704CA3"/>
    <w:rsid w:val="007108BE"/>
    <w:rsid w:val="007221C2"/>
    <w:rsid w:val="00725C56"/>
    <w:rsid w:val="00725E55"/>
    <w:rsid w:val="00730E30"/>
    <w:rsid w:val="0073255A"/>
    <w:rsid w:val="007465FB"/>
    <w:rsid w:val="0074741E"/>
    <w:rsid w:val="00777559"/>
    <w:rsid w:val="00780D13"/>
    <w:rsid w:val="00797B08"/>
    <w:rsid w:val="007A13CB"/>
    <w:rsid w:val="007C2AC4"/>
    <w:rsid w:val="007D4D18"/>
    <w:rsid w:val="007D6199"/>
    <w:rsid w:val="007E3BAD"/>
    <w:rsid w:val="007E6A64"/>
    <w:rsid w:val="007F6495"/>
    <w:rsid w:val="0080020C"/>
    <w:rsid w:val="00802743"/>
    <w:rsid w:val="00807FCE"/>
    <w:rsid w:val="00810D82"/>
    <w:rsid w:val="00813F70"/>
    <w:rsid w:val="00823AF3"/>
    <w:rsid w:val="0084585F"/>
    <w:rsid w:val="008610F1"/>
    <w:rsid w:val="0086781F"/>
    <w:rsid w:val="00874D3E"/>
    <w:rsid w:val="00876CAA"/>
    <w:rsid w:val="00894E3A"/>
    <w:rsid w:val="008A681D"/>
    <w:rsid w:val="008B6790"/>
    <w:rsid w:val="008C1EF5"/>
    <w:rsid w:val="008D4622"/>
    <w:rsid w:val="008D57E6"/>
    <w:rsid w:val="008E2C77"/>
    <w:rsid w:val="008F2FE6"/>
    <w:rsid w:val="008F348B"/>
    <w:rsid w:val="00900D5C"/>
    <w:rsid w:val="00913371"/>
    <w:rsid w:val="00915526"/>
    <w:rsid w:val="009228F2"/>
    <w:rsid w:val="00930BEE"/>
    <w:rsid w:val="00937CA1"/>
    <w:rsid w:val="0094115A"/>
    <w:rsid w:val="00946A23"/>
    <w:rsid w:val="00947278"/>
    <w:rsid w:val="00964C77"/>
    <w:rsid w:val="00976E8C"/>
    <w:rsid w:val="00976F2F"/>
    <w:rsid w:val="00987F88"/>
    <w:rsid w:val="009917B4"/>
    <w:rsid w:val="009B28AA"/>
    <w:rsid w:val="009B355C"/>
    <w:rsid w:val="009B7881"/>
    <w:rsid w:val="009D461B"/>
    <w:rsid w:val="009D6D3B"/>
    <w:rsid w:val="009E4B57"/>
    <w:rsid w:val="00A03570"/>
    <w:rsid w:val="00A070A6"/>
    <w:rsid w:val="00A50AA2"/>
    <w:rsid w:val="00A51692"/>
    <w:rsid w:val="00A5781F"/>
    <w:rsid w:val="00A70279"/>
    <w:rsid w:val="00A722E9"/>
    <w:rsid w:val="00A730CE"/>
    <w:rsid w:val="00A8051A"/>
    <w:rsid w:val="00A85F2F"/>
    <w:rsid w:val="00A914C4"/>
    <w:rsid w:val="00A9488C"/>
    <w:rsid w:val="00A9705A"/>
    <w:rsid w:val="00AB16FD"/>
    <w:rsid w:val="00AC3E5A"/>
    <w:rsid w:val="00AD05E6"/>
    <w:rsid w:val="00AD0E2C"/>
    <w:rsid w:val="00AD620B"/>
    <w:rsid w:val="00AD7162"/>
    <w:rsid w:val="00AE0E23"/>
    <w:rsid w:val="00B029E9"/>
    <w:rsid w:val="00B204B2"/>
    <w:rsid w:val="00B37803"/>
    <w:rsid w:val="00B51304"/>
    <w:rsid w:val="00B51551"/>
    <w:rsid w:val="00B5491E"/>
    <w:rsid w:val="00B550E9"/>
    <w:rsid w:val="00B65F84"/>
    <w:rsid w:val="00B67FBC"/>
    <w:rsid w:val="00B8205E"/>
    <w:rsid w:val="00B827FA"/>
    <w:rsid w:val="00B9365F"/>
    <w:rsid w:val="00BA29D9"/>
    <w:rsid w:val="00BB1A41"/>
    <w:rsid w:val="00BB73A3"/>
    <w:rsid w:val="00BD31F4"/>
    <w:rsid w:val="00BE20DD"/>
    <w:rsid w:val="00BE739F"/>
    <w:rsid w:val="00BF56FE"/>
    <w:rsid w:val="00C0251C"/>
    <w:rsid w:val="00C05244"/>
    <w:rsid w:val="00C05669"/>
    <w:rsid w:val="00C130DD"/>
    <w:rsid w:val="00C13459"/>
    <w:rsid w:val="00C167D4"/>
    <w:rsid w:val="00C16BFA"/>
    <w:rsid w:val="00C25D2C"/>
    <w:rsid w:val="00C260BD"/>
    <w:rsid w:val="00C32F64"/>
    <w:rsid w:val="00C35221"/>
    <w:rsid w:val="00C530E2"/>
    <w:rsid w:val="00C53BBA"/>
    <w:rsid w:val="00C53D98"/>
    <w:rsid w:val="00C53F77"/>
    <w:rsid w:val="00C5625C"/>
    <w:rsid w:val="00CA4C75"/>
    <w:rsid w:val="00CA5D57"/>
    <w:rsid w:val="00CD5395"/>
    <w:rsid w:val="00CE7F09"/>
    <w:rsid w:val="00CF0EB6"/>
    <w:rsid w:val="00CF7ED4"/>
    <w:rsid w:val="00D066E2"/>
    <w:rsid w:val="00D20774"/>
    <w:rsid w:val="00D30A8C"/>
    <w:rsid w:val="00D36E79"/>
    <w:rsid w:val="00D37208"/>
    <w:rsid w:val="00D42F09"/>
    <w:rsid w:val="00D7704C"/>
    <w:rsid w:val="00D921FA"/>
    <w:rsid w:val="00DA6740"/>
    <w:rsid w:val="00DA75E7"/>
    <w:rsid w:val="00DC2448"/>
    <w:rsid w:val="00DC787D"/>
    <w:rsid w:val="00DD4856"/>
    <w:rsid w:val="00DD6C2E"/>
    <w:rsid w:val="00DE20AD"/>
    <w:rsid w:val="00E13F67"/>
    <w:rsid w:val="00E15D99"/>
    <w:rsid w:val="00E378A5"/>
    <w:rsid w:val="00E46C45"/>
    <w:rsid w:val="00E54D25"/>
    <w:rsid w:val="00E65EF2"/>
    <w:rsid w:val="00E708D8"/>
    <w:rsid w:val="00E72751"/>
    <w:rsid w:val="00E771BD"/>
    <w:rsid w:val="00E9760F"/>
    <w:rsid w:val="00EA2BA4"/>
    <w:rsid w:val="00EA72FC"/>
    <w:rsid w:val="00EB0324"/>
    <w:rsid w:val="00EC237C"/>
    <w:rsid w:val="00ED0E7F"/>
    <w:rsid w:val="00ED2639"/>
    <w:rsid w:val="00EF3B8A"/>
    <w:rsid w:val="00EF78E0"/>
    <w:rsid w:val="00F3235E"/>
    <w:rsid w:val="00F400CE"/>
    <w:rsid w:val="00F4504F"/>
    <w:rsid w:val="00F64B46"/>
    <w:rsid w:val="00F7762B"/>
    <w:rsid w:val="00F878C3"/>
    <w:rsid w:val="00F9356A"/>
    <w:rsid w:val="00FA37DA"/>
    <w:rsid w:val="00FB2617"/>
    <w:rsid w:val="00FC308B"/>
    <w:rsid w:val="00FC5623"/>
    <w:rsid w:val="00FC566A"/>
    <w:rsid w:val="00FD216C"/>
    <w:rsid w:val="00FD34F0"/>
    <w:rsid w:val="00FD5A46"/>
    <w:rsid w:val="00FE04DA"/>
    <w:rsid w:val="00FE16D6"/>
    <w:rsid w:val="00FF000D"/>
    <w:rsid w:val="00FF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3E55"/>
  <w14:defaultImageDpi w14:val="32767"/>
  <w15:chartTrackingRefBased/>
  <w15:docId w15:val="{E3A53EA2-2BF3-CA47-969E-BE39CA35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4856"/>
    <w:pPr>
      <w:spacing w:after="240"/>
      <w:ind w:left="720" w:hanging="720"/>
    </w:pPr>
  </w:style>
  <w:style w:type="paragraph" w:styleId="BalloonText">
    <w:name w:val="Balloon Text"/>
    <w:basedOn w:val="Normal"/>
    <w:link w:val="BalloonTextChar"/>
    <w:uiPriority w:val="99"/>
    <w:semiHidden/>
    <w:unhideWhenUsed/>
    <w:rsid w:val="00B67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FBC"/>
    <w:rPr>
      <w:rFonts w:ascii="Segoe UI" w:hAnsi="Segoe UI" w:cs="Segoe UI"/>
      <w:sz w:val="18"/>
      <w:szCs w:val="18"/>
    </w:rPr>
  </w:style>
  <w:style w:type="character" w:styleId="CommentReference">
    <w:name w:val="annotation reference"/>
    <w:basedOn w:val="DefaultParagraphFont"/>
    <w:uiPriority w:val="99"/>
    <w:semiHidden/>
    <w:unhideWhenUsed/>
    <w:rsid w:val="00B67FBC"/>
    <w:rPr>
      <w:sz w:val="16"/>
      <w:szCs w:val="16"/>
    </w:rPr>
  </w:style>
  <w:style w:type="paragraph" w:styleId="CommentText">
    <w:name w:val="annotation text"/>
    <w:basedOn w:val="Normal"/>
    <w:link w:val="CommentTextChar"/>
    <w:uiPriority w:val="99"/>
    <w:semiHidden/>
    <w:unhideWhenUsed/>
    <w:rsid w:val="00B67FBC"/>
    <w:rPr>
      <w:sz w:val="20"/>
      <w:szCs w:val="20"/>
    </w:rPr>
  </w:style>
  <w:style w:type="character" w:customStyle="1" w:styleId="CommentTextChar">
    <w:name w:val="Comment Text Char"/>
    <w:basedOn w:val="DefaultParagraphFont"/>
    <w:link w:val="CommentText"/>
    <w:uiPriority w:val="99"/>
    <w:semiHidden/>
    <w:rsid w:val="00B67FBC"/>
    <w:rPr>
      <w:sz w:val="20"/>
      <w:szCs w:val="20"/>
    </w:rPr>
  </w:style>
  <w:style w:type="paragraph" w:styleId="CommentSubject">
    <w:name w:val="annotation subject"/>
    <w:basedOn w:val="CommentText"/>
    <w:next w:val="CommentText"/>
    <w:link w:val="CommentSubjectChar"/>
    <w:uiPriority w:val="99"/>
    <w:semiHidden/>
    <w:unhideWhenUsed/>
    <w:rsid w:val="00B67FBC"/>
    <w:rPr>
      <w:b/>
      <w:bCs/>
    </w:rPr>
  </w:style>
  <w:style w:type="character" w:customStyle="1" w:styleId="CommentSubjectChar">
    <w:name w:val="Comment Subject Char"/>
    <w:basedOn w:val="CommentTextChar"/>
    <w:link w:val="CommentSubject"/>
    <w:uiPriority w:val="99"/>
    <w:semiHidden/>
    <w:rsid w:val="00B67FBC"/>
    <w:rPr>
      <w:b/>
      <w:bCs/>
      <w:sz w:val="20"/>
      <w:szCs w:val="20"/>
    </w:rPr>
  </w:style>
  <w:style w:type="paragraph" w:styleId="Revision">
    <w:name w:val="Revision"/>
    <w:hidden/>
    <w:uiPriority w:val="99"/>
    <w:semiHidden/>
    <w:rsid w:val="00AE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07344">
      <w:bodyDiv w:val="1"/>
      <w:marLeft w:val="0"/>
      <w:marRight w:val="0"/>
      <w:marTop w:val="0"/>
      <w:marBottom w:val="0"/>
      <w:divBdr>
        <w:top w:val="none" w:sz="0" w:space="0" w:color="auto"/>
        <w:left w:val="none" w:sz="0" w:space="0" w:color="auto"/>
        <w:bottom w:val="none" w:sz="0" w:space="0" w:color="auto"/>
        <w:right w:val="none" w:sz="0" w:space="0" w:color="auto"/>
      </w:divBdr>
      <w:divsChild>
        <w:div w:id="440998728">
          <w:marLeft w:val="0"/>
          <w:marRight w:val="0"/>
          <w:marTop w:val="0"/>
          <w:marBottom w:val="0"/>
          <w:divBdr>
            <w:top w:val="none" w:sz="0" w:space="0" w:color="auto"/>
            <w:left w:val="none" w:sz="0" w:space="0" w:color="auto"/>
            <w:bottom w:val="none" w:sz="0" w:space="0" w:color="auto"/>
            <w:right w:val="none" w:sz="0" w:space="0" w:color="auto"/>
          </w:divBdr>
          <w:divsChild>
            <w:div w:id="1495342139">
              <w:marLeft w:val="0"/>
              <w:marRight w:val="0"/>
              <w:marTop w:val="0"/>
              <w:marBottom w:val="0"/>
              <w:divBdr>
                <w:top w:val="none" w:sz="0" w:space="0" w:color="auto"/>
                <w:left w:val="none" w:sz="0" w:space="0" w:color="auto"/>
                <w:bottom w:val="none" w:sz="0" w:space="0" w:color="auto"/>
                <w:right w:val="none" w:sz="0" w:space="0" w:color="auto"/>
              </w:divBdr>
              <w:divsChild>
                <w:div w:id="13401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8389</Words>
  <Characters>47821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2</cp:revision>
  <dcterms:created xsi:type="dcterms:W3CDTF">2024-06-07T09:44:00Z</dcterms:created>
  <dcterms:modified xsi:type="dcterms:W3CDTF">2024-06-07T09:44:00Z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id="EwlUUamV"/&gt;&lt;style id="http://www.zotero.org/styles/american-sociological-association" locale="en-GB" hasBibliography="1" bibliographyStyleHasBeenSet="1"/&gt;&lt;prefs&gt;&lt;pref name="field</vt:lpwstr>
  </property>
  <property fmtid="{D5CDD505-2E9C-101B-9397-08002B2CF9AE}" pid="3" name="ZOTERO_PREF_2">
    <vt:lpwstr>Type" value="Field"/&gt;&lt;/prefs&gt;&lt;/data&gt;</vt:lpwstr>
  </property>
</Properties>
</file>