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FAB9B" w14:textId="77777777" w:rsidR="006A7E58" w:rsidRPr="00532B19" w:rsidRDefault="006A7E58" w:rsidP="006A7E58">
      <w:pPr>
        <w:spacing w:line="480" w:lineRule="auto"/>
        <w:rPr>
          <w:color w:val="000000" w:themeColor="text1"/>
        </w:rPr>
      </w:pPr>
    </w:p>
    <w:p w14:paraId="73D724FC" w14:textId="77777777" w:rsidR="006A7E58" w:rsidRPr="00532B19" w:rsidRDefault="006A7E58" w:rsidP="00E735A0">
      <w:pPr>
        <w:pStyle w:val="Heading1"/>
        <w:rPr>
          <w:color w:val="000000" w:themeColor="text1"/>
          <w:sz w:val="40"/>
          <w:szCs w:val="40"/>
        </w:rPr>
      </w:pPr>
      <w:r w:rsidRPr="00532B19">
        <w:rPr>
          <w:color w:val="000000" w:themeColor="text1"/>
          <w:sz w:val="40"/>
          <w:szCs w:val="40"/>
        </w:rPr>
        <w:t>Hybrid mHealth Care: Patient Perspectives of Blended Treatments for Psychosis. A Systematic Review</w:t>
      </w:r>
    </w:p>
    <w:p w14:paraId="06ADB0B3" w14:textId="77777777" w:rsidR="006466E5" w:rsidRPr="00532B19" w:rsidRDefault="006466E5" w:rsidP="00E735A0">
      <w:pPr>
        <w:spacing w:line="480" w:lineRule="auto"/>
        <w:rPr>
          <w:color w:val="000000" w:themeColor="text1"/>
          <w:sz w:val="28"/>
          <w:szCs w:val="28"/>
        </w:rPr>
      </w:pPr>
    </w:p>
    <w:p w14:paraId="226C64FB" w14:textId="23869D7C" w:rsidR="006466E5" w:rsidRPr="00532B19" w:rsidRDefault="006466E5" w:rsidP="00E735A0">
      <w:pPr>
        <w:spacing w:line="480" w:lineRule="auto"/>
        <w:rPr>
          <w:rStyle w:val="eop"/>
          <w:rFonts w:ascii="Calibri" w:hAnsi="Calibri" w:cs="Calibri"/>
          <w:color w:val="000000" w:themeColor="text1"/>
          <w:sz w:val="28"/>
          <w:szCs w:val="28"/>
          <w:vertAlign w:val="superscript"/>
        </w:rPr>
      </w:pPr>
      <w:r w:rsidRPr="00532B19">
        <w:rPr>
          <w:rStyle w:val="eop"/>
          <w:rFonts w:ascii="Calibri" w:hAnsi="Calibri" w:cs="Calibri"/>
          <w:color w:val="000000" w:themeColor="text1"/>
          <w:sz w:val="28"/>
          <w:szCs w:val="28"/>
        </w:rPr>
        <w:t>Greenway, F. T</w:t>
      </w:r>
      <w:r w:rsidR="00E735A0" w:rsidRPr="00532B19">
        <w:rPr>
          <w:color w:val="000000" w:themeColor="text1"/>
          <w:sz w:val="28"/>
          <w:szCs w:val="28"/>
        </w:rPr>
        <w:t xml:space="preserve"> </w:t>
      </w:r>
      <w:proofErr w:type="spellStart"/>
      <w:r w:rsidR="00E735A0" w:rsidRPr="00532B19">
        <w:rPr>
          <w:rStyle w:val="eop"/>
          <w:rFonts w:ascii="Calibri" w:hAnsi="Calibri" w:cs="Calibri"/>
          <w:color w:val="000000" w:themeColor="text1"/>
          <w:sz w:val="28"/>
          <w:szCs w:val="28"/>
          <w:vertAlign w:val="superscript"/>
        </w:rPr>
        <w:t>a</w:t>
      </w:r>
      <w:r w:rsidR="00230FC4" w:rsidRPr="00532B19">
        <w:rPr>
          <w:rStyle w:val="eop"/>
          <w:rFonts w:ascii="Calibri" w:hAnsi="Calibri" w:cs="Calibri"/>
          <w:color w:val="000000" w:themeColor="text1"/>
          <w:sz w:val="28"/>
          <w:szCs w:val="28"/>
          <w:vertAlign w:val="superscript"/>
        </w:rPr>
        <w:t>,b</w:t>
      </w:r>
      <w:proofErr w:type="spellEnd"/>
      <w:r w:rsidRPr="00532B19">
        <w:rPr>
          <w:rStyle w:val="eop"/>
          <w:rFonts w:ascii="Calibri" w:hAnsi="Calibri" w:cs="Calibri"/>
          <w:color w:val="000000" w:themeColor="text1"/>
          <w:sz w:val="28"/>
          <w:szCs w:val="28"/>
        </w:rPr>
        <w:t>., Weal, M</w:t>
      </w:r>
      <w:r w:rsidR="00E735A0" w:rsidRPr="00532B19">
        <w:rPr>
          <w:rStyle w:val="eop"/>
          <w:rFonts w:ascii="Calibri" w:hAnsi="Calibri" w:cs="Calibri"/>
          <w:color w:val="000000" w:themeColor="text1"/>
          <w:sz w:val="28"/>
          <w:szCs w:val="28"/>
          <w:vertAlign w:val="superscript"/>
        </w:rPr>
        <w:t>b</w:t>
      </w:r>
      <w:r w:rsidRPr="00532B19">
        <w:rPr>
          <w:rStyle w:val="eop"/>
          <w:rFonts w:ascii="Calibri" w:hAnsi="Calibri" w:cs="Calibri"/>
          <w:color w:val="000000" w:themeColor="text1"/>
          <w:sz w:val="28"/>
          <w:szCs w:val="28"/>
        </w:rPr>
        <w:t xml:space="preserve">., Palmer-Cooper, </w:t>
      </w:r>
      <w:proofErr w:type="spellStart"/>
      <w:r w:rsidRPr="00532B19">
        <w:rPr>
          <w:rStyle w:val="eop"/>
          <w:rFonts w:ascii="Calibri" w:hAnsi="Calibri" w:cs="Calibri"/>
          <w:color w:val="000000" w:themeColor="text1"/>
          <w:sz w:val="28"/>
          <w:szCs w:val="28"/>
        </w:rPr>
        <w:t>E</w:t>
      </w:r>
      <w:r w:rsidR="00230FC4" w:rsidRPr="00532B19">
        <w:rPr>
          <w:rStyle w:val="eop"/>
          <w:rFonts w:ascii="Calibri" w:hAnsi="Calibri" w:cs="Calibri"/>
          <w:color w:val="000000" w:themeColor="text1"/>
          <w:sz w:val="28"/>
          <w:szCs w:val="28"/>
        </w:rPr>
        <w:t>.</w:t>
      </w:r>
      <w:r w:rsidRPr="00532B19">
        <w:rPr>
          <w:rStyle w:val="eop"/>
          <w:rFonts w:ascii="Calibri" w:hAnsi="Calibri" w:cs="Calibri"/>
          <w:color w:val="000000" w:themeColor="text1"/>
          <w:sz w:val="28"/>
          <w:szCs w:val="28"/>
        </w:rPr>
        <w:t>C</w:t>
      </w:r>
      <w:r w:rsidR="00230FC4" w:rsidRPr="00532B19">
        <w:rPr>
          <w:rStyle w:val="eop"/>
          <w:rFonts w:ascii="Calibri" w:hAnsi="Calibri" w:cs="Calibri"/>
          <w:color w:val="000000" w:themeColor="text1"/>
          <w:sz w:val="28"/>
          <w:szCs w:val="28"/>
        </w:rPr>
        <w:t>.</w:t>
      </w:r>
      <w:r w:rsidR="00F8033A" w:rsidRPr="00532B19">
        <w:rPr>
          <w:rStyle w:val="eop"/>
          <w:rFonts w:ascii="Calibri" w:hAnsi="Calibri" w:cs="Calibri"/>
          <w:color w:val="000000" w:themeColor="text1"/>
          <w:sz w:val="28"/>
          <w:szCs w:val="28"/>
          <w:vertAlign w:val="superscript"/>
        </w:rPr>
        <w:t>a</w:t>
      </w:r>
      <w:proofErr w:type="spellEnd"/>
    </w:p>
    <w:p w14:paraId="70BCF8A7" w14:textId="77777777" w:rsidR="00E735A0" w:rsidRPr="00532B19" w:rsidRDefault="00E735A0" w:rsidP="00E735A0">
      <w:pPr>
        <w:spacing w:line="480" w:lineRule="auto"/>
        <w:rPr>
          <w:rStyle w:val="eop"/>
          <w:rFonts w:ascii="Calibri" w:hAnsi="Calibri" w:cs="Calibri"/>
          <w:color w:val="000000" w:themeColor="text1"/>
          <w:vertAlign w:val="superscript"/>
        </w:rPr>
      </w:pPr>
    </w:p>
    <w:p w14:paraId="3BECA48E" w14:textId="69D2E5DA" w:rsidR="00E735A0" w:rsidRPr="00532B19" w:rsidRDefault="00F8033A" w:rsidP="00E735A0">
      <w:pPr>
        <w:spacing w:line="480" w:lineRule="auto"/>
        <w:rPr>
          <w:rStyle w:val="normaltextrun"/>
          <w:i/>
          <w:iCs/>
          <w:color w:val="000000" w:themeColor="text1"/>
          <w:shd w:val="clear" w:color="auto" w:fill="FFFFFF"/>
        </w:rPr>
      </w:pPr>
      <w:r w:rsidRPr="00532B19">
        <w:rPr>
          <w:rStyle w:val="normaltextrun"/>
          <w:i/>
          <w:iCs/>
          <w:color w:val="000000" w:themeColor="text1"/>
          <w:sz w:val="18"/>
          <w:szCs w:val="18"/>
          <w:shd w:val="clear" w:color="auto" w:fill="FFFFFF"/>
          <w:vertAlign w:val="superscript"/>
        </w:rPr>
        <w:t xml:space="preserve"> </w:t>
      </w:r>
      <w:proofErr w:type="spellStart"/>
      <w:r w:rsidR="00E735A0" w:rsidRPr="00532B19">
        <w:rPr>
          <w:rStyle w:val="normaltextrun"/>
          <w:i/>
          <w:iCs/>
          <w:color w:val="000000" w:themeColor="text1"/>
          <w:sz w:val="18"/>
          <w:szCs w:val="18"/>
          <w:shd w:val="clear" w:color="auto" w:fill="FFFFFF"/>
          <w:vertAlign w:val="superscript"/>
        </w:rPr>
        <w:t>a</w:t>
      </w:r>
      <w:r w:rsidRPr="00532B19">
        <w:rPr>
          <w:rStyle w:val="normaltextrun"/>
          <w:i/>
          <w:iCs/>
          <w:color w:val="000000" w:themeColor="text1"/>
          <w:shd w:val="clear" w:color="auto" w:fill="FFFFFF"/>
        </w:rPr>
        <w:t>Southampton</w:t>
      </w:r>
      <w:proofErr w:type="spellEnd"/>
      <w:r w:rsidRPr="00532B19">
        <w:rPr>
          <w:rStyle w:val="normaltextrun"/>
          <w:i/>
          <w:iCs/>
          <w:color w:val="000000" w:themeColor="text1"/>
          <w:shd w:val="clear" w:color="auto" w:fill="FFFFFF"/>
        </w:rPr>
        <w:t xml:space="preserve"> Psychosis and Bipolar Research and Innovation Group, Centre for Innovation in Mental Health, School </w:t>
      </w:r>
      <w:r w:rsidR="00E735A0" w:rsidRPr="00532B19">
        <w:rPr>
          <w:rStyle w:val="normaltextrun"/>
          <w:i/>
          <w:iCs/>
          <w:color w:val="000000" w:themeColor="text1"/>
          <w:shd w:val="clear" w:color="auto" w:fill="FFFFFF"/>
        </w:rPr>
        <w:t xml:space="preserve">of Psychology, University of Southampton, Southampton, </w:t>
      </w:r>
      <w:proofErr w:type="gramStart"/>
      <w:r w:rsidR="00E735A0" w:rsidRPr="00532B19">
        <w:rPr>
          <w:rStyle w:val="normaltextrun"/>
          <w:i/>
          <w:iCs/>
          <w:color w:val="000000" w:themeColor="text1"/>
          <w:shd w:val="clear" w:color="auto" w:fill="FFFFFF"/>
        </w:rPr>
        <w:t>U.K.;</w:t>
      </w:r>
      <w:proofErr w:type="gramEnd"/>
      <w:r w:rsidR="00E735A0" w:rsidRPr="00532B19">
        <w:rPr>
          <w:rStyle w:val="normaltextrun"/>
          <w:i/>
          <w:iCs/>
          <w:color w:val="000000" w:themeColor="text1"/>
          <w:shd w:val="clear" w:color="auto" w:fill="FFFFFF"/>
        </w:rPr>
        <w:t xml:space="preserve"> </w:t>
      </w:r>
    </w:p>
    <w:p w14:paraId="7301D320" w14:textId="5AC8CF22" w:rsidR="00E735A0" w:rsidRPr="00532B19" w:rsidRDefault="006B2A06" w:rsidP="00E735A0">
      <w:pPr>
        <w:spacing w:line="480" w:lineRule="auto"/>
        <w:rPr>
          <w:rStyle w:val="normaltextrun"/>
          <w:i/>
          <w:iCs/>
          <w:color w:val="000000" w:themeColor="text1"/>
          <w:shd w:val="clear" w:color="auto" w:fill="FFFFFF"/>
        </w:rPr>
      </w:pPr>
      <w:proofErr w:type="spellStart"/>
      <w:r w:rsidRPr="00532B19">
        <w:rPr>
          <w:rStyle w:val="eop"/>
          <w:rFonts w:ascii="Calibri" w:hAnsi="Calibri" w:cs="Calibri"/>
          <w:color w:val="000000" w:themeColor="text1"/>
          <w:sz w:val="28"/>
          <w:szCs w:val="28"/>
          <w:vertAlign w:val="superscript"/>
        </w:rPr>
        <w:t>b</w:t>
      </w:r>
      <w:r w:rsidRPr="00532B19">
        <w:rPr>
          <w:rStyle w:val="normaltextrun"/>
          <w:i/>
          <w:iCs/>
          <w:color w:val="000000" w:themeColor="text1"/>
          <w:shd w:val="clear" w:color="auto" w:fill="FFFFFF"/>
        </w:rPr>
        <w:t>School</w:t>
      </w:r>
      <w:proofErr w:type="spellEnd"/>
      <w:r w:rsidRPr="00532B19">
        <w:rPr>
          <w:rStyle w:val="normaltextrun"/>
          <w:i/>
          <w:iCs/>
          <w:color w:val="000000" w:themeColor="text1"/>
          <w:shd w:val="clear" w:color="auto" w:fill="FFFFFF"/>
        </w:rPr>
        <w:t xml:space="preserve"> </w:t>
      </w:r>
      <w:r w:rsidR="00E735A0" w:rsidRPr="00532B19">
        <w:rPr>
          <w:rStyle w:val="normaltextrun"/>
          <w:i/>
          <w:iCs/>
          <w:color w:val="000000" w:themeColor="text1"/>
          <w:shd w:val="clear" w:color="auto" w:fill="FFFFFF"/>
        </w:rPr>
        <w:t xml:space="preserve">of Electronics and Computer Science, University of Southampton, Southampton, </w:t>
      </w:r>
      <w:proofErr w:type="gramStart"/>
      <w:r w:rsidR="00E735A0" w:rsidRPr="00532B19">
        <w:rPr>
          <w:rStyle w:val="normaltextrun"/>
          <w:i/>
          <w:iCs/>
          <w:color w:val="000000" w:themeColor="text1"/>
          <w:shd w:val="clear" w:color="auto" w:fill="FFFFFF"/>
        </w:rPr>
        <w:t>U.K.;</w:t>
      </w:r>
      <w:proofErr w:type="gramEnd"/>
    </w:p>
    <w:p w14:paraId="156E4883" w14:textId="77777777" w:rsidR="00E735A0" w:rsidRPr="00532B19" w:rsidRDefault="00E735A0" w:rsidP="00E735A0">
      <w:pPr>
        <w:spacing w:line="480" w:lineRule="auto"/>
        <w:rPr>
          <w:rStyle w:val="eop"/>
          <w:i/>
          <w:iCs/>
          <w:color w:val="000000" w:themeColor="text1"/>
          <w:shd w:val="clear" w:color="auto" w:fill="FFFFFF"/>
        </w:rPr>
      </w:pPr>
    </w:p>
    <w:p w14:paraId="3AB49521" w14:textId="7A5FBE7D" w:rsidR="00E735A0" w:rsidRPr="00532B19" w:rsidRDefault="00E735A0" w:rsidP="00E735A0">
      <w:pPr>
        <w:spacing w:line="480" w:lineRule="auto"/>
        <w:rPr>
          <w:rStyle w:val="eop"/>
          <w:rFonts w:ascii="Calibri" w:hAnsi="Calibri" w:cs="Calibri"/>
          <w:color w:val="000000" w:themeColor="text1"/>
          <w:vertAlign w:val="superscript"/>
        </w:rPr>
      </w:pPr>
      <w:r w:rsidRPr="00532B19">
        <w:rPr>
          <w:rStyle w:val="normaltextrun"/>
          <w:color w:val="000000" w:themeColor="text1"/>
          <w:shd w:val="clear" w:color="auto" w:fill="FFFFFF"/>
        </w:rPr>
        <w:t xml:space="preserve">Corresponding Author – Frances Greenway, </w:t>
      </w:r>
      <w:hyperlink r:id="rId8" w:tgtFrame="_blank" w:history="1">
        <w:r w:rsidRPr="00532B19">
          <w:rPr>
            <w:rStyle w:val="normaltextrun"/>
            <w:color w:val="000000" w:themeColor="text1"/>
            <w:shd w:val="clear" w:color="auto" w:fill="FFFFFF"/>
          </w:rPr>
          <w:t>f.t.greenway@soton.ac.uk</w:t>
        </w:r>
      </w:hyperlink>
      <w:r w:rsidRPr="00532B19">
        <w:rPr>
          <w:rStyle w:val="eop"/>
          <w:i/>
          <w:iCs/>
          <w:color w:val="000000" w:themeColor="text1"/>
          <w:shd w:val="clear" w:color="auto" w:fill="FFFFFF"/>
        </w:rPr>
        <w:t> </w:t>
      </w:r>
    </w:p>
    <w:p w14:paraId="21D7F757" w14:textId="77777777" w:rsidR="006466E5" w:rsidRPr="00532B19" w:rsidRDefault="006466E5" w:rsidP="006A7E58">
      <w:pPr>
        <w:spacing w:line="480" w:lineRule="auto"/>
        <w:jc w:val="center"/>
        <w:rPr>
          <w:rStyle w:val="eop"/>
          <w:rFonts w:ascii="Calibri" w:hAnsi="Calibri" w:cs="Calibri"/>
          <w:color w:val="000000" w:themeColor="text1"/>
        </w:rPr>
      </w:pPr>
    </w:p>
    <w:p w14:paraId="5D099A96" w14:textId="77777777" w:rsidR="006466E5" w:rsidRPr="00532B19" w:rsidRDefault="006466E5" w:rsidP="006A7E58">
      <w:pPr>
        <w:spacing w:line="480" w:lineRule="auto"/>
        <w:jc w:val="center"/>
        <w:rPr>
          <w:color w:val="000000" w:themeColor="text1"/>
          <w:sz w:val="28"/>
          <w:szCs w:val="28"/>
        </w:rPr>
      </w:pPr>
    </w:p>
    <w:p w14:paraId="6732D8E3" w14:textId="77777777" w:rsidR="00E630DE" w:rsidRPr="004B0B2C" w:rsidRDefault="00E630DE" w:rsidP="004B0B2C">
      <w:pPr>
        <w:spacing w:line="480" w:lineRule="auto"/>
        <w:rPr>
          <w:i/>
          <w:iCs/>
          <w:color w:val="000000" w:themeColor="text1"/>
          <w:sz w:val="21"/>
          <w:szCs w:val="21"/>
        </w:rPr>
      </w:pPr>
    </w:p>
    <w:p w14:paraId="31E61E22" w14:textId="77777777" w:rsidR="00E735A0" w:rsidRPr="00532B19" w:rsidRDefault="00E735A0" w:rsidP="006A7E58">
      <w:pPr>
        <w:spacing w:line="480" w:lineRule="auto"/>
        <w:jc w:val="center"/>
        <w:rPr>
          <w:color w:val="000000" w:themeColor="text1"/>
          <w:sz w:val="28"/>
          <w:szCs w:val="28"/>
        </w:rPr>
      </w:pPr>
    </w:p>
    <w:p w14:paraId="0B2E1173" w14:textId="77777777" w:rsidR="00E735A0" w:rsidRPr="00532B19" w:rsidRDefault="00E735A0" w:rsidP="006A7E58">
      <w:pPr>
        <w:spacing w:line="480" w:lineRule="auto"/>
        <w:jc w:val="center"/>
        <w:rPr>
          <w:color w:val="000000" w:themeColor="text1"/>
          <w:sz w:val="28"/>
          <w:szCs w:val="28"/>
        </w:rPr>
      </w:pPr>
    </w:p>
    <w:p w14:paraId="5D3A5187" w14:textId="77777777" w:rsidR="00E735A0" w:rsidRPr="00532B19" w:rsidRDefault="00E735A0" w:rsidP="006A7E58">
      <w:pPr>
        <w:spacing w:line="480" w:lineRule="auto"/>
        <w:jc w:val="center"/>
        <w:rPr>
          <w:color w:val="000000" w:themeColor="text1"/>
          <w:sz w:val="28"/>
          <w:szCs w:val="28"/>
        </w:rPr>
      </w:pPr>
    </w:p>
    <w:p w14:paraId="116DB976" w14:textId="77777777" w:rsidR="00E735A0" w:rsidRPr="00532B19" w:rsidRDefault="00E735A0" w:rsidP="006A7E58">
      <w:pPr>
        <w:spacing w:line="480" w:lineRule="auto"/>
        <w:jc w:val="center"/>
        <w:rPr>
          <w:color w:val="000000" w:themeColor="text1"/>
          <w:sz w:val="28"/>
          <w:szCs w:val="28"/>
        </w:rPr>
      </w:pPr>
    </w:p>
    <w:p w14:paraId="30A42E8C" w14:textId="77777777" w:rsidR="00E735A0" w:rsidRPr="00532B19" w:rsidRDefault="00E735A0" w:rsidP="006A7E58">
      <w:pPr>
        <w:spacing w:line="480" w:lineRule="auto"/>
        <w:jc w:val="center"/>
        <w:rPr>
          <w:color w:val="000000" w:themeColor="text1"/>
          <w:sz w:val="28"/>
          <w:szCs w:val="28"/>
        </w:rPr>
      </w:pPr>
    </w:p>
    <w:p w14:paraId="30A3166C" w14:textId="77777777" w:rsidR="00E735A0" w:rsidRPr="00532B19" w:rsidRDefault="00E735A0" w:rsidP="006A7E58">
      <w:pPr>
        <w:spacing w:line="480" w:lineRule="auto"/>
        <w:jc w:val="center"/>
        <w:rPr>
          <w:color w:val="000000" w:themeColor="text1"/>
          <w:sz w:val="28"/>
          <w:szCs w:val="28"/>
        </w:rPr>
      </w:pPr>
    </w:p>
    <w:p w14:paraId="43172E47" w14:textId="77777777" w:rsidR="00E735A0" w:rsidRPr="00532B19" w:rsidRDefault="00E735A0" w:rsidP="006A7E58">
      <w:pPr>
        <w:spacing w:line="480" w:lineRule="auto"/>
        <w:jc w:val="center"/>
        <w:rPr>
          <w:color w:val="000000" w:themeColor="text1"/>
          <w:sz w:val="28"/>
          <w:szCs w:val="28"/>
        </w:rPr>
      </w:pPr>
    </w:p>
    <w:p w14:paraId="756031F9" w14:textId="4B15E5C6" w:rsidR="00E735A0" w:rsidRPr="00532B19" w:rsidRDefault="00E735A0" w:rsidP="00E735A0">
      <w:pPr>
        <w:spacing w:line="480" w:lineRule="auto"/>
        <w:rPr>
          <w:color w:val="000000" w:themeColor="text1"/>
          <w:sz w:val="28"/>
          <w:szCs w:val="28"/>
        </w:rPr>
      </w:pPr>
      <w:r w:rsidRPr="00532B19">
        <w:rPr>
          <w:color w:val="000000" w:themeColor="text1"/>
          <w:sz w:val="28"/>
          <w:szCs w:val="28"/>
        </w:rPr>
        <w:lastRenderedPageBreak/>
        <w:t>Hybrid mHealth Care: Patient Perspectives of Blended Treatments for Psychosis. A Systematic Review</w:t>
      </w:r>
    </w:p>
    <w:p w14:paraId="6FDECAB9" w14:textId="58AD994A" w:rsidR="00E735A0" w:rsidRPr="00532B19" w:rsidRDefault="00E735A0" w:rsidP="00E735A0">
      <w:pPr>
        <w:pStyle w:val="Heading2"/>
        <w:rPr>
          <w:color w:val="000000" w:themeColor="text1"/>
        </w:rPr>
      </w:pPr>
      <w:r w:rsidRPr="00532B19">
        <w:rPr>
          <w:color w:val="000000" w:themeColor="text1"/>
        </w:rPr>
        <w:t>Abstract</w:t>
      </w:r>
    </w:p>
    <w:p w14:paraId="0460D850" w14:textId="77777777" w:rsidR="00E735A0" w:rsidRPr="00532B19" w:rsidRDefault="00E735A0" w:rsidP="00E735A0">
      <w:pPr>
        <w:rPr>
          <w:color w:val="000000" w:themeColor="text1"/>
          <w:sz w:val="22"/>
          <w:szCs w:val="22"/>
        </w:rPr>
      </w:pPr>
    </w:p>
    <w:p w14:paraId="7942BF5A" w14:textId="750F9FEB" w:rsidR="00577682" w:rsidRPr="00532B19" w:rsidRDefault="00FD2AF5" w:rsidP="006466E5">
      <w:pPr>
        <w:spacing w:line="480" w:lineRule="auto"/>
        <w:rPr>
          <w:color w:val="000000" w:themeColor="text1"/>
          <w:sz w:val="22"/>
          <w:szCs w:val="22"/>
        </w:rPr>
      </w:pPr>
      <w:r w:rsidRPr="00532B19">
        <w:rPr>
          <w:color w:val="000000" w:themeColor="text1"/>
          <w:sz w:val="22"/>
          <w:szCs w:val="22"/>
        </w:rPr>
        <w:t xml:space="preserve">Background: </w:t>
      </w:r>
      <w:r w:rsidR="006466E5" w:rsidRPr="00532B19">
        <w:rPr>
          <w:color w:val="000000" w:themeColor="text1"/>
          <w:sz w:val="22"/>
          <w:szCs w:val="22"/>
        </w:rPr>
        <w:t>mHealth interventions</w:t>
      </w:r>
      <w:r w:rsidR="009C51E0" w:rsidRPr="00532B19">
        <w:rPr>
          <w:color w:val="000000" w:themeColor="text1"/>
          <w:sz w:val="22"/>
          <w:szCs w:val="22"/>
        </w:rPr>
        <w:t xml:space="preserve"> use mobile and wireless technologies to deliver </w:t>
      </w:r>
      <w:r w:rsidR="00E94DB9" w:rsidRPr="00532B19">
        <w:rPr>
          <w:color w:val="000000" w:themeColor="text1"/>
          <w:sz w:val="22"/>
          <w:szCs w:val="22"/>
        </w:rPr>
        <w:t xml:space="preserve">aspects of healthcare, and </w:t>
      </w:r>
      <w:r w:rsidR="006466E5" w:rsidRPr="00532B19">
        <w:rPr>
          <w:color w:val="000000" w:themeColor="text1"/>
          <w:sz w:val="22"/>
          <w:szCs w:val="22"/>
        </w:rPr>
        <w:t xml:space="preserve">have been extensively employed in mental health research, showcasing their potential to address the significant treatment gap. While numerous studies underscore the advantages and functionalities of mHealth, challenges persist regarding patient uptake and sustained engagement among individuals with psychosis spectrum disorder. This review aims </w:t>
      </w:r>
      <w:r w:rsidR="00DA4919" w:rsidRPr="00532B19">
        <w:rPr>
          <w:color w:val="000000" w:themeColor="text1"/>
          <w:sz w:val="22"/>
          <w:szCs w:val="22"/>
        </w:rPr>
        <w:t xml:space="preserve">to </w:t>
      </w:r>
      <w:r w:rsidR="006466E5" w:rsidRPr="00532B19">
        <w:rPr>
          <w:color w:val="000000" w:themeColor="text1"/>
          <w:sz w:val="22"/>
          <w:szCs w:val="22"/>
        </w:rPr>
        <w:t>explore individual-level barriers and facilitators to engagement with hybrid digital systems</w:t>
      </w:r>
      <w:r w:rsidR="00577682" w:rsidRPr="00532B19">
        <w:rPr>
          <w:color w:val="000000" w:themeColor="text1"/>
          <w:sz w:val="22"/>
          <w:szCs w:val="22"/>
        </w:rPr>
        <w:t>, which involves the integration of digital tools alongside in-person care</w:t>
      </w:r>
      <w:r w:rsidR="00695644" w:rsidRPr="00532B19">
        <w:rPr>
          <w:color w:val="000000" w:themeColor="text1"/>
          <w:sz w:val="22"/>
          <w:szCs w:val="22"/>
        </w:rPr>
        <w:t>.</w:t>
      </w:r>
    </w:p>
    <w:p w14:paraId="2AB7E6E5" w14:textId="20A5C189" w:rsidR="00FD2AF5" w:rsidRPr="00532B19" w:rsidRDefault="00FD2AF5" w:rsidP="006466E5">
      <w:pPr>
        <w:spacing w:line="480" w:lineRule="auto"/>
        <w:rPr>
          <w:rFonts w:cstheme="minorHAnsi"/>
          <w:color w:val="000000" w:themeColor="text1"/>
          <w:sz w:val="22"/>
          <w:szCs w:val="22"/>
        </w:rPr>
      </w:pPr>
      <w:r w:rsidRPr="00532B19">
        <w:rPr>
          <w:color w:val="000000" w:themeColor="text1"/>
          <w:sz w:val="22"/>
          <w:szCs w:val="22"/>
        </w:rPr>
        <w:t xml:space="preserve">Method: </w:t>
      </w:r>
      <w:r w:rsidR="006466E5" w:rsidRPr="00532B19">
        <w:rPr>
          <w:color w:val="000000" w:themeColor="text1"/>
          <w:sz w:val="22"/>
          <w:szCs w:val="22"/>
        </w:rPr>
        <w:t>Four electronic databases</w:t>
      </w:r>
      <w:r w:rsidR="00EE54CB" w:rsidRPr="00532B19">
        <w:rPr>
          <w:color w:val="000000" w:themeColor="text1"/>
          <w:sz w:val="22"/>
          <w:szCs w:val="22"/>
        </w:rPr>
        <w:t xml:space="preserve"> (</w:t>
      </w:r>
      <w:r w:rsidR="00024E51" w:rsidRPr="00532B19">
        <w:rPr>
          <w:rFonts w:cstheme="minorHAnsi"/>
          <w:color w:val="000000" w:themeColor="text1"/>
          <w:sz w:val="22"/>
          <w:szCs w:val="22"/>
        </w:rPr>
        <w:t xml:space="preserve">Medline, Web of Science, CINAHL, and </w:t>
      </w:r>
      <w:proofErr w:type="spellStart"/>
      <w:r w:rsidR="00024E51" w:rsidRPr="00532B19">
        <w:rPr>
          <w:rFonts w:cstheme="minorHAnsi"/>
          <w:color w:val="000000" w:themeColor="text1"/>
          <w:sz w:val="22"/>
          <w:szCs w:val="22"/>
        </w:rPr>
        <w:t>PsychINFO</w:t>
      </w:r>
      <w:proofErr w:type="spellEnd"/>
      <w:r w:rsidR="00EE54CB" w:rsidRPr="00532B19">
        <w:rPr>
          <w:color w:val="000000" w:themeColor="text1"/>
          <w:sz w:val="22"/>
          <w:szCs w:val="22"/>
        </w:rPr>
        <w:t>)</w:t>
      </w:r>
      <w:r w:rsidR="006466E5" w:rsidRPr="00532B19">
        <w:rPr>
          <w:rFonts w:cstheme="minorHAnsi"/>
          <w:color w:val="000000" w:themeColor="text1"/>
          <w:sz w:val="22"/>
          <w:szCs w:val="22"/>
        </w:rPr>
        <w:t xml:space="preserve"> were systematically searched to identify hybrid digital interventions </w:t>
      </w:r>
      <w:r w:rsidR="00EE54CB" w:rsidRPr="00532B19">
        <w:rPr>
          <w:rFonts w:cstheme="minorHAnsi"/>
          <w:color w:val="000000" w:themeColor="text1"/>
          <w:sz w:val="22"/>
          <w:szCs w:val="22"/>
        </w:rPr>
        <w:t>for</w:t>
      </w:r>
      <w:r w:rsidR="006466E5" w:rsidRPr="00532B19">
        <w:rPr>
          <w:rFonts w:cstheme="minorHAnsi"/>
          <w:color w:val="000000" w:themeColor="text1"/>
          <w:sz w:val="22"/>
          <w:szCs w:val="22"/>
        </w:rPr>
        <w:t xml:space="preserve"> psychosis spectrum disorder</w:t>
      </w:r>
      <w:r w:rsidR="00EE54CB" w:rsidRPr="00532B19">
        <w:rPr>
          <w:rFonts w:cstheme="minorHAnsi"/>
          <w:color w:val="000000" w:themeColor="text1"/>
          <w:sz w:val="22"/>
          <w:szCs w:val="22"/>
        </w:rPr>
        <w:t>s</w:t>
      </w:r>
      <w:r w:rsidR="006466E5" w:rsidRPr="00532B19">
        <w:rPr>
          <w:rFonts w:cstheme="minorHAnsi"/>
          <w:color w:val="000000" w:themeColor="text1"/>
          <w:sz w:val="22"/>
          <w:szCs w:val="22"/>
        </w:rPr>
        <w:t>.</w:t>
      </w:r>
      <w:r w:rsidR="00D86763" w:rsidRPr="00532B19">
        <w:rPr>
          <w:rFonts w:cstheme="minorHAnsi"/>
          <w:color w:val="000000" w:themeColor="text1"/>
          <w:sz w:val="22"/>
          <w:szCs w:val="22"/>
        </w:rPr>
        <w:t xml:space="preserve"> </w:t>
      </w:r>
      <w:r w:rsidR="006466E5" w:rsidRPr="00532B19">
        <w:rPr>
          <w:rFonts w:cstheme="minorHAnsi"/>
          <w:color w:val="000000" w:themeColor="text1"/>
          <w:sz w:val="22"/>
          <w:szCs w:val="22"/>
        </w:rPr>
        <w:t>Studies that only reported the efficacy of the interventions were excluded.</w:t>
      </w:r>
      <w:r w:rsidR="00D86763" w:rsidRPr="00532B19">
        <w:rPr>
          <w:rFonts w:cstheme="minorHAnsi"/>
          <w:color w:val="000000" w:themeColor="text1"/>
          <w:sz w:val="22"/>
          <w:szCs w:val="22"/>
        </w:rPr>
        <w:t xml:space="preserve"> </w:t>
      </w:r>
      <w:r w:rsidR="006D0FA2">
        <w:rPr>
          <w:rFonts w:cstheme="minorHAnsi"/>
          <w:color w:val="000000" w:themeColor="text1"/>
          <w:sz w:val="22"/>
          <w:szCs w:val="22"/>
        </w:rPr>
        <w:t>16</w:t>
      </w:r>
      <w:r w:rsidR="006D0FA2" w:rsidRPr="00532B19">
        <w:rPr>
          <w:rFonts w:cstheme="minorHAnsi"/>
          <w:color w:val="000000" w:themeColor="text1"/>
          <w:sz w:val="22"/>
          <w:szCs w:val="22"/>
        </w:rPr>
        <w:t xml:space="preserve"> </w:t>
      </w:r>
      <w:r w:rsidR="00D86763" w:rsidRPr="00532B19">
        <w:rPr>
          <w:rFonts w:cstheme="minorHAnsi"/>
          <w:color w:val="000000" w:themeColor="text1"/>
          <w:sz w:val="22"/>
          <w:szCs w:val="22"/>
        </w:rPr>
        <w:t>studies were included in the final review.</w:t>
      </w:r>
    </w:p>
    <w:p w14:paraId="5F243173" w14:textId="72AAAEC2" w:rsidR="00024E51" w:rsidRPr="00532B19" w:rsidRDefault="00FD2AF5" w:rsidP="00024E51">
      <w:pPr>
        <w:spacing w:line="480" w:lineRule="auto"/>
        <w:rPr>
          <w:rFonts w:cstheme="minorHAnsi"/>
          <w:color w:val="000000" w:themeColor="text1"/>
          <w:sz w:val="22"/>
          <w:szCs w:val="22"/>
        </w:rPr>
      </w:pPr>
      <w:r w:rsidRPr="00532B19">
        <w:rPr>
          <w:rFonts w:cstheme="minorHAnsi"/>
          <w:color w:val="000000" w:themeColor="text1"/>
          <w:sz w:val="22"/>
          <w:szCs w:val="22"/>
        </w:rPr>
        <w:t>Results</w:t>
      </w:r>
      <w:r w:rsidR="00CE450B" w:rsidRPr="00532B19">
        <w:rPr>
          <w:rFonts w:cstheme="minorHAnsi"/>
          <w:color w:val="000000" w:themeColor="text1"/>
          <w:sz w:val="22"/>
          <w:szCs w:val="22"/>
        </w:rPr>
        <w:t>:</w:t>
      </w:r>
      <w:r w:rsidR="006466E5" w:rsidRPr="00532B19">
        <w:rPr>
          <w:rFonts w:cstheme="minorHAnsi"/>
          <w:color w:val="000000" w:themeColor="text1"/>
          <w:sz w:val="22"/>
          <w:szCs w:val="22"/>
        </w:rPr>
        <w:t xml:space="preserve"> </w:t>
      </w:r>
      <w:r w:rsidR="00024E51" w:rsidRPr="00532B19">
        <w:rPr>
          <w:rFonts w:cstheme="minorHAnsi"/>
          <w:color w:val="000000" w:themeColor="text1"/>
          <w:sz w:val="22"/>
          <w:szCs w:val="22"/>
        </w:rPr>
        <w:t>Six</w:t>
      </w:r>
      <w:r w:rsidR="006466E5" w:rsidRPr="00532B19">
        <w:rPr>
          <w:rFonts w:cstheme="minorHAnsi"/>
          <w:color w:val="000000" w:themeColor="text1"/>
          <w:sz w:val="22"/>
          <w:szCs w:val="22"/>
        </w:rPr>
        <w:t xml:space="preserve"> themes </w:t>
      </w:r>
      <w:r w:rsidR="00024E51" w:rsidRPr="00532B19">
        <w:rPr>
          <w:rFonts w:cstheme="minorHAnsi"/>
          <w:color w:val="000000" w:themeColor="text1"/>
          <w:sz w:val="22"/>
          <w:szCs w:val="22"/>
        </w:rPr>
        <w:t xml:space="preserve">were </w:t>
      </w:r>
      <w:r w:rsidR="006466E5" w:rsidRPr="00532B19">
        <w:rPr>
          <w:rFonts w:cstheme="minorHAnsi"/>
          <w:color w:val="000000" w:themeColor="text1"/>
          <w:sz w:val="22"/>
          <w:szCs w:val="22"/>
        </w:rPr>
        <w:t>identified in this review</w:t>
      </w:r>
      <w:r w:rsidR="00024E51" w:rsidRPr="00532B19">
        <w:rPr>
          <w:rFonts w:cstheme="minorHAnsi"/>
          <w:color w:val="000000" w:themeColor="text1"/>
          <w:sz w:val="22"/>
          <w:szCs w:val="22"/>
        </w:rPr>
        <w:t>,</w:t>
      </w:r>
      <w:r w:rsidR="006466E5" w:rsidRPr="00532B19">
        <w:rPr>
          <w:rFonts w:cstheme="minorHAnsi"/>
          <w:color w:val="000000" w:themeColor="text1"/>
          <w:sz w:val="22"/>
          <w:szCs w:val="22"/>
        </w:rPr>
        <w:t xml:space="preserve"> </w:t>
      </w:r>
      <w:r w:rsidR="00024E51" w:rsidRPr="00532B19">
        <w:rPr>
          <w:rFonts w:cstheme="minorHAnsi"/>
          <w:color w:val="000000" w:themeColor="text1"/>
          <w:sz w:val="22"/>
          <w:szCs w:val="22"/>
        </w:rPr>
        <w:t>including mHealth as a tool to aid communication, the central role of the therapist, an increased sense of support through the provision of digital support, allowing greater insight into auditory hallucinations, enabling technologies and barriers to engagement.</w:t>
      </w:r>
    </w:p>
    <w:p w14:paraId="310EE1FC" w14:textId="27784569" w:rsidR="00E735A0" w:rsidRPr="00532B19" w:rsidRDefault="00F03471" w:rsidP="006466E5">
      <w:pPr>
        <w:spacing w:line="480" w:lineRule="auto"/>
        <w:rPr>
          <w:rFonts w:cstheme="minorHAnsi"/>
          <w:color w:val="000000" w:themeColor="text1"/>
          <w:sz w:val="22"/>
          <w:szCs w:val="22"/>
        </w:rPr>
      </w:pPr>
      <w:r w:rsidRPr="00532B19">
        <w:rPr>
          <w:rFonts w:cstheme="minorHAnsi"/>
          <w:color w:val="000000" w:themeColor="text1"/>
          <w:sz w:val="22"/>
          <w:szCs w:val="22"/>
        </w:rPr>
        <w:t>Conclusions: This</w:t>
      </w:r>
      <w:r w:rsidR="006466E5" w:rsidRPr="00532B19">
        <w:rPr>
          <w:rFonts w:cstheme="minorHAnsi"/>
          <w:color w:val="000000" w:themeColor="text1"/>
          <w:sz w:val="22"/>
          <w:szCs w:val="22"/>
        </w:rPr>
        <w:t xml:space="preserve"> review </w:t>
      </w:r>
      <w:r w:rsidR="004452D1">
        <w:rPr>
          <w:rFonts w:cstheme="minorHAnsi"/>
          <w:color w:val="000000" w:themeColor="text1"/>
          <w:sz w:val="22"/>
          <w:szCs w:val="22"/>
        </w:rPr>
        <w:t>demonstrate</w:t>
      </w:r>
      <w:r w:rsidR="000F49C4">
        <w:rPr>
          <w:rFonts w:cstheme="minorHAnsi"/>
          <w:color w:val="000000" w:themeColor="text1"/>
          <w:sz w:val="22"/>
          <w:szCs w:val="22"/>
        </w:rPr>
        <w:t xml:space="preserve">d the factors impacting engagement in hybrid interventions for psychosis spectrum disorder. By identifying barriers and facilitators, the findings could offer valuable guidance for the design of innovative digital interventions. These findings also underscore the </w:t>
      </w:r>
      <w:r w:rsidR="00D56F9D">
        <w:rPr>
          <w:rFonts w:cstheme="minorHAnsi"/>
          <w:color w:val="000000" w:themeColor="text1"/>
          <w:sz w:val="22"/>
          <w:szCs w:val="22"/>
        </w:rPr>
        <w:t>importance</w:t>
      </w:r>
      <w:r w:rsidR="000F49C4">
        <w:rPr>
          <w:rFonts w:cstheme="minorHAnsi"/>
          <w:color w:val="000000" w:themeColor="text1"/>
          <w:sz w:val="22"/>
          <w:szCs w:val="22"/>
        </w:rPr>
        <w:t xml:space="preserve"> </w:t>
      </w:r>
      <w:r w:rsidR="00D56F9D">
        <w:rPr>
          <w:rFonts w:cstheme="minorHAnsi"/>
          <w:color w:val="000000" w:themeColor="text1"/>
          <w:sz w:val="22"/>
          <w:szCs w:val="22"/>
        </w:rPr>
        <w:t xml:space="preserve">of </w:t>
      </w:r>
      <w:r w:rsidR="00D56F9D" w:rsidRPr="000F49C4">
        <w:rPr>
          <w:rFonts w:cstheme="minorHAnsi"/>
          <w:color w:val="000000" w:themeColor="text1"/>
          <w:sz w:val="22"/>
          <w:szCs w:val="22"/>
        </w:rPr>
        <w:t>prioriti</w:t>
      </w:r>
      <w:r w:rsidR="00D56F9D">
        <w:rPr>
          <w:rFonts w:cstheme="minorHAnsi"/>
          <w:color w:val="000000" w:themeColor="text1"/>
          <w:sz w:val="22"/>
          <w:szCs w:val="22"/>
        </w:rPr>
        <w:t xml:space="preserve">sing </w:t>
      </w:r>
      <w:r w:rsidR="000F49C4">
        <w:rPr>
          <w:rFonts w:cstheme="minorHAnsi"/>
          <w:color w:val="000000" w:themeColor="text1"/>
          <w:sz w:val="22"/>
          <w:szCs w:val="22"/>
        </w:rPr>
        <w:t xml:space="preserve">trustworthiness in digital systems. </w:t>
      </w:r>
      <w:r w:rsidR="000F49C4" w:rsidRPr="000F49C4">
        <w:rPr>
          <w:rFonts w:cstheme="minorHAnsi"/>
          <w:color w:val="000000" w:themeColor="text1"/>
          <w:sz w:val="22"/>
          <w:szCs w:val="22"/>
        </w:rPr>
        <w:t>Future research should</w:t>
      </w:r>
      <w:r w:rsidR="00D56F9D">
        <w:rPr>
          <w:rFonts w:cstheme="minorHAnsi"/>
          <w:color w:val="000000" w:themeColor="text1"/>
          <w:sz w:val="22"/>
          <w:szCs w:val="22"/>
        </w:rPr>
        <w:t xml:space="preserve"> focus on</w:t>
      </w:r>
      <w:r w:rsidR="000F49C4" w:rsidRPr="000F49C4">
        <w:rPr>
          <w:rFonts w:cstheme="minorHAnsi"/>
          <w:color w:val="000000" w:themeColor="text1"/>
          <w:sz w:val="22"/>
          <w:szCs w:val="22"/>
        </w:rPr>
        <w:t xml:space="preserve"> </w:t>
      </w:r>
      <w:r w:rsidR="00454FF9" w:rsidRPr="00D56F9D">
        <w:rPr>
          <w:rFonts w:cstheme="minorHAnsi"/>
          <w:color w:val="000000" w:themeColor="text1"/>
          <w:sz w:val="22"/>
          <w:szCs w:val="22"/>
        </w:rPr>
        <w:t xml:space="preserve">establishing </w:t>
      </w:r>
      <w:r w:rsidR="00D56F9D" w:rsidRPr="00D56F9D">
        <w:rPr>
          <w:rFonts w:cstheme="minorHAnsi"/>
          <w:color w:val="000000" w:themeColor="text1"/>
          <w:sz w:val="22"/>
          <w:szCs w:val="22"/>
        </w:rPr>
        <w:t xml:space="preserve">and </w:t>
      </w:r>
      <w:r w:rsidR="000F49C4" w:rsidRPr="000F49C4">
        <w:rPr>
          <w:rFonts w:cstheme="minorHAnsi"/>
          <w:color w:val="000000" w:themeColor="text1"/>
          <w:sz w:val="22"/>
          <w:szCs w:val="22"/>
        </w:rPr>
        <w:t>implementing trustworthy digital systems to enhance engagement and effectively integrate mobile health into conventional healthcare practices</w:t>
      </w:r>
      <w:r w:rsidR="000F49C4">
        <w:rPr>
          <w:rFonts w:cstheme="minorHAnsi"/>
          <w:color w:val="000000" w:themeColor="text1"/>
          <w:sz w:val="22"/>
          <w:szCs w:val="22"/>
        </w:rPr>
        <w:t>.</w:t>
      </w:r>
    </w:p>
    <w:p w14:paraId="004CDE36" w14:textId="64B1F171" w:rsidR="00DA4919" w:rsidRPr="00532B19" w:rsidRDefault="00E735A0" w:rsidP="00E735A0">
      <w:pPr>
        <w:spacing w:line="480" w:lineRule="auto"/>
        <w:rPr>
          <w:rFonts w:cstheme="minorHAnsi"/>
          <w:color w:val="000000" w:themeColor="text1"/>
          <w:sz w:val="22"/>
          <w:szCs w:val="22"/>
        </w:rPr>
      </w:pPr>
      <w:r w:rsidRPr="00532B19">
        <w:rPr>
          <w:rFonts w:cstheme="minorHAnsi"/>
          <w:color w:val="000000" w:themeColor="text1"/>
          <w:sz w:val="22"/>
          <w:szCs w:val="22"/>
        </w:rPr>
        <w:t xml:space="preserve">Keywords: Digital </w:t>
      </w:r>
      <w:r w:rsidR="00CE450B" w:rsidRPr="00532B19">
        <w:rPr>
          <w:rFonts w:cstheme="minorHAnsi"/>
          <w:color w:val="000000" w:themeColor="text1"/>
          <w:sz w:val="22"/>
          <w:szCs w:val="22"/>
        </w:rPr>
        <w:t>m</w:t>
      </w:r>
      <w:r w:rsidRPr="00532B19">
        <w:rPr>
          <w:rFonts w:cstheme="minorHAnsi"/>
          <w:color w:val="000000" w:themeColor="text1"/>
          <w:sz w:val="22"/>
          <w:szCs w:val="22"/>
        </w:rPr>
        <w:t xml:space="preserve">Health, </w:t>
      </w:r>
      <w:r w:rsidR="001D178E" w:rsidRPr="00532B19">
        <w:rPr>
          <w:rFonts w:cstheme="minorHAnsi"/>
          <w:color w:val="000000" w:themeColor="text1"/>
          <w:sz w:val="22"/>
          <w:szCs w:val="22"/>
        </w:rPr>
        <w:t>H</w:t>
      </w:r>
      <w:r w:rsidRPr="00532B19">
        <w:rPr>
          <w:rFonts w:cstheme="minorHAnsi"/>
          <w:color w:val="000000" w:themeColor="text1"/>
          <w:sz w:val="22"/>
          <w:szCs w:val="22"/>
        </w:rPr>
        <w:t xml:space="preserve">ybrid </w:t>
      </w:r>
      <w:r w:rsidR="001D178E" w:rsidRPr="00532B19">
        <w:rPr>
          <w:rFonts w:cstheme="minorHAnsi"/>
          <w:color w:val="000000" w:themeColor="text1"/>
          <w:sz w:val="22"/>
          <w:szCs w:val="22"/>
        </w:rPr>
        <w:t>D</w:t>
      </w:r>
      <w:r w:rsidRPr="00532B19">
        <w:rPr>
          <w:rFonts w:cstheme="minorHAnsi"/>
          <w:color w:val="000000" w:themeColor="text1"/>
          <w:sz w:val="22"/>
          <w:szCs w:val="22"/>
        </w:rPr>
        <w:t xml:space="preserve">igital </w:t>
      </w:r>
      <w:r w:rsidR="001D178E" w:rsidRPr="00532B19">
        <w:rPr>
          <w:rFonts w:cstheme="minorHAnsi"/>
          <w:color w:val="000000" w:themeColor="text1"/>
          <w:sz w:val="22"/>
          <w:szCs w:val="22"/>
        </w:rPr>
        <w:t>I</w:t>
      </w:r>
      <w:r w:rsidRPr="00532B19">
        <w:rPr>
          <w:rFonts w:cstheme="minorHAnsi"/>
          <w:color w:val="000000" w:themeColor="text1"/>
          <w:sz w:val="22"/>
          <w:szCs w:val="22"/>
        </w:rPr>
        <w:t xml:space="preserve">nterventions, </w:t>
      </w:r>
      <w:r w:rsidR="001D178E" w:rsidRPr="00532B19">
        <w:rPr>
          <w:rFonts w:cstheme="minorHAnsi"/>
          <w:color w:val="000000" w:themeColor="text1"/>
          <w:sz w:val="22"/>
          <w:szCs w:val="22"/>
        </w:rPr>
        <w:t>P</w:t>
      </w:r>
      <w:r w:rsidRPr="00532B19">
        <w:rPr>
          <w:rFonts w:cstheme="minorHAnsi"/>
          <w:color w:val="000000" w:themeColor="text1"/>
          <w:sz w:val="22"/>
          <w:szCs w:val="22"/>
        </w:rPr>
        <w:t xml:space="preserve">sychosis, </w:t>
      </w:r>
      <w:r w:rsidR="001D178E" w:rsidRPr="00532B19">
        <w:rPr>
          <w:rFonts w:cstheme="minorHAnsi"/>
          <w:color w:val="000000" w:themeColor="text1"/>
          <w:sz w:val="22"/>
          <w:szCs w:val="22"/>
        </w:rPr>
        <w:t>S</w:t>
      </w:r>
      <w:r w:rsidRPr="00532B19">
        <w:rPr>
          <w:rFonts w:cstheme="minorHAnsi"/>
          <w:color w:val="000000" w:themeColor="text1"/>
          <w:sz w:val="22"/>
          <w:szCs w:val="22"/>
        </w:rPr>
        <w:t xml:space="preserve">ervice </w:t>
      </w:r>
      <w:r w:rsidR="001D178E" w:rsidRPr="00532B19">
        <w:rPr>
          <w:rFonts w:cstheme="minorHAnsi"/>
          <w:color w:val="000000" w:themeColor="text1"/>
          <w:sz w:val="22"/>
          <w:szCs w:val="22"/>
        </w:rPr>
        <w:t>U</w:t>
      </w:r>
      <w:r w:rsidRPr="00532B19">
        <w:rPr>
          <w:rFonts w:cstheme="minorHAnsi"/>
          <w:color w:val="000000" w:themeColor="text1"/>
          <w:sz w:val="22"/>
          <w:szCs w:val="22"/>
        </w:rPr>
        <w:t xml:space="preserve">ser </w:t>
      </w:r>
      <w:r w:rsidR="001D178E" w:rsidRPr="00532B19">
        <w:rPr>
          <w:rFonts w:cstheme="minorHAnsi"/>
          <w:color w:val="000000" w:themeColor="text1"/>
          <w:sz w:val="22"/>
          <w:szCs w:val="22"/>
        </w:rPr>
        <w:t>E</w:t>
      </w:r>
      <w:r w:rsidRPr="00532B19">
        <w:rPr>
          <w:rFonts w:cstheme="minorHAnsi"/>
          <w:color w:val="000000" w:themeColor="text1"/>
          <w:sz w:val="22"/>
          <w:szCs w:val="22"/>
        </w:rPr>
        <w:t>xperience</w:t>
      </w:r>
    </w:p>
    <w:p w14:paraId="27EC9673" w14:textId="77777777" w:rsidR="006A7E58" w:rsidRPr="00532B19" w:rsidRDefault="006A7E58" w:rsidP="006A7E58">
      <w:pPr>
        <w:pStyle w:val="Heading2"/>
        <w:spacing w:line="480" w:lineRule="auto"/>
        <w:rPr>
          <w:color w:val="000000" w:themeColor="text1"/>
        </w:rPr>
      </w:pPr>
      <w:bookmarkStart w:id="0" w:name="_Toc149586088"/>
      <w:r w:rsidRPr="00532B19">
        <w:rPr>
          <w:color w:val="000000" w:themeColor="text1"/>
        </w:rPr>
        <w:lastRenderedPageBreak/>
        <w:t>Introduction</w:t>
      </w:r>
      <w:bookmarkEnd w:id="0"/>
      <w:r w:rsidRPr="00532B19">
        <w:rPr>
          <w:color w:val="000000" w:themeColor="text1"/>
        </w:rPr>
        <w:t xml:space="preserve"> </w:t>
      </w:r>
    </w:p>
    <w:p w14:paraId="3A5494E4" w14:textId="11FE5E2B" w:rsidR="006A7E58" w:rsidRPr="00532B19" w:rsidRDefault="006A7E58" w:rsidP="00577682">
      <w:pPr>
        <w:tabs>
          <w:tab w:val="left" w:pos="5954"/>
        </w:tabs>
        <w:spacing w:line="480" w:lineRule="auto"/>
        <w:rPr>
          <w:color w:val="000000" w:themeColor="text1"/>
          <w:sz w:val="22"/>
          <w:szCs w:val="22"/>
        </w:rPr>
      </w:pPr>
      <w:r w:rsidRPr="00532B19">
        <w:rPr>
          <w:color w:val="000000" w:themeColor="text1"/>
          <w:sz w:val="22"/>
          <w:szCs w:val="22"/>
        </w:rPr>
        <w:t xml:space="preserve">The rapid development of digital interventions to support mental health over the past decade has brought new opportunities and challenges to the sector. The American Psychological Association states that we are in “the age of digital interventions” (Weir, 2021), </w:t>
      </w:r>
      <w:r w:rsidR="00024E51" w:rsidRPr="00532B19">
        <w:rPr>
          <w:color w:val="000000" w:themeColor="text1"/>
          <w:sz w:val="22"/>
          <w:szCs w:val="22"/>
        </w:rPr>
        <w:t>accelerated</w:t>
      </w:r>
      <w:r w:rsidRPr="00532B19">
        <w:rPr>
          <w:color w:val="000000" w:themeColor="text1"/>
          <w:sz w:val="22"/>
          <w:szCs w:val="22"/>
        </w:rPr>
        <w:t xml:space="preserve"> by the COVID-19 pandemic, which forced the world to transition to new working conditions almost overnight (Dwivedi et al., 2020; </w:t>
      </w:r>
      <w:proofErr w:type="spellStart"/>
      <w:r w:rsidRPr="00532B19">
        <w:rPr>
          <w:color w:val="000000" w:themeColor="text1"/>
          <w:sz w:val="22"/>
          <w:szCs w:val="22"/>
        </w:rPr>
        <w:t>Livari</w:t>
      </w:r>
      <w:proofErr w:type="spellEnd"/>
      <w:r w:rsidRPr="00532B19">
        <w:rPr>
          <w:color w:val="000000" w:themeColor="text1"/>
          <w:sz w:val="22"/>
          <w:szCs w:val="22"/>
        </w:rPr>
        <w:t xml:space="preserve"> et al., 2020). Mobile health (mHealth) is an emerging area of electronic health (eHealth), which uses mobile and wireless technologies</w:t>
      </w:r>
      <w:r w:rsidR="006D0FA2">
        <w:rPr>
          <w:color w:val="000000" w:themeColor="text1"/>
          <w:sz w:val="22"/>
          <w:szCs w:val="22"/>
        </w:rPr>
        <w:t>, such as the use of apps and SMS,</w:t>
      </w:r>
      <w:r w:rsidRPr="00532B19">
        <w:rPr>
          <w:color w:val="000000" w:themeColor="text1"/>
          <w:sz w:val="22"/>
          <w:szCs w:val="22"/>
        </w:rPr>
        <w:t xml:space="preserve"> to </w:t>
      </w:r>
      <w:r w:rsidR="006D0FA2">
        <w:rPr>
          <w:color w:val="000000" w:themeColor="text1"/>
          <w:sz w:val="22"/>
          <w:szCs w:val="22"/>
        </w:rPr>
        <w:t>enhance</w:t>
      </w:r>
      <w:r w:rsidR="006D0FA2" w:rsidRPr="00532B19">
        <w:rPr>
          <w:color w:val="000000" w:themeColor="text1"/>
          <w:sz w:val="22"/>
          <w:szCs w:val="22"/>
        </w:rPr>
        <w:t xml:space="preserve"> </w:t>
      </w:r>
      <w:r w:rsidRPr="00532B19">
        <w:rPr>
          <w:color w:val="000000" w:themeColor="text1"/>
          <w:sz w:val="22"/>
          <w:szCs w:val="22"/>
        </w:rPr>
        <w:t>the delivery and outcomes of healthcare (</w:t>
      </w:r>
      <w:proofErr w:type="spellStart"/>
      <w:r w:rsidRPr="00532B19">
        <w:rPr>
          <w:color w:val="000000" w:themeColor="text1"/>
          <w:sz w:val="22"/>
          <w:szCs w:val="22"/>
        </w:rPr>
        <w:t>Istepanian</w:t>
      </w:r>
      <w:proofErr w:type="spellEnd"/>
      <w:r w:rsidRPr="00532B19">
        <w:rPr>
          <w:color w:val="000000" w:themeColor="text1"/>
          <w:sz w:val="22"/>
          <w:szCs w:val="22"/>
        </w:rPr>
        <w:t xml:space="preserve"> &amp; Robert, 2022). A growing body of literature has explored the use of mobile applications, wearable devices, and short messaging services to enhance communication, collect data, </w:t>
      </w:r>
      <w:r w:rsidR="00024E51" w:rsidRPr="00532B19">
        <w:rPr>
          <w:color w:val="000000" w:themeColor="text1"/>
          <w:sz w:val="22"/>
          <w:szCs w:val="22"/>
        </w:rPr>
        <w:t>deliver interventions</w:t>
      </w:r>
      <w:r w:rsidRPr="00532B19">
        <w:rPr>
          <w:color w:val="000000" w:themeColor="text1"/>
          <w:sz w:val="22"/>
          <w:szCs w:val="22"/>
        </w:rPr>
        <w:t xml:space="preserve">, monitor patient progress, and facilitate the adherence to persistent mental health conditions and chronic disease management (Bombard et al., 2018; </w:t>
      </w:r>
      <w:proofErr w:type="spellStart"/>
      <w:r w:rsidRPr="00532B19">
        <w:rPr>
          <w:color w:val="000000" w:themeColor="text1"/>
          <w:sz w:val="22"/>
          <w:szCs w:val="22"/>
        </w:rPr>
        <w:t>Istepanian</w:t>
      </w:r>
      <w:proofErr w:type="spellEnd"/>
      <w:r w:rsidRPr="00532B19">
        <w:rPr>
          <w:color w:val="000000" w:themeColor="text1"/>
          <w:sz w:val="22"/>
          <w:szCs w:val="22"/>
        </w:rPr>
        <w:t xml:space="preserve"> et al., 2007). </w:t>
      </w:r>
    </w:p>
    <w:p w14:paraId="59E0C3DF" w14:textId="77777777" w:rsidR="006A7E58" w:rsidRPr="00532B19" w:rsidRDefault="006A7E58" w:rsidP="006A7E58">
      <w:pPr>
        <w:spacing w:line="480" w:lineRule="auto"/>
        <w:rPr>
          <w:rFonts w:cstheme="minorHAnsi"/>
          <w:color w:val="000000" w:themeColor="text1"/>
          <w:sz w:val="22"/>
          <w:szCs w:val="22"/>
        </w:rPr>
      </w:pPr>
    </w:p>
    <w:p w14:paraId="1EC72212" w14:textId="2E585D1E"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 xml:space="preserve">According to The National Library of Medicine, between 1.5 to 3.5% of people will meet diagnostic criteria for a </w:t>
      </w:r>
      <w:r w:rsidR="008F1BD1" w:rsidRPr="00532B19">
        <w:rPr>
          <w:rFonts w:cstheme="minorHAnsi"/>
          <w:color w:val="000000" w:themeColor="text1"/>
          <w:sz w:val="22"/>
          <w:szCs w:val="22"/>
        </w:rPr>
        <w:t xml:space="preserve">Psychotic Spectrum Disorder </w:t>
      </w:r>
      <w:r w:rsidR="00024E51" w:rsidRPr="00532B19">
        <w:rPr>
          <w:rFonts w:cstheme="minorHAnsi"/>
          <w:color w:val="000000" w:themeColor="text1"/>
          <w:sz w:val="22"/>
          <w:szCs w:val="22"/>
        </w:rPr>
        <w:t>(PSD</w:t>
      </w:r>
      <w:r w:rsidR="00FA10F7">
        <w:rPr>
          <w:rFonts w:cstheme="minorHAnsi"/>
          <w:color w:val="000000" w:themeColor="text1"/>
          <w:sz w:val="22"/>
          <w:szCs w:val="22"/>
        </w:rPr>
        <w:t xml:space="preserve">; </w:t>
      </w:r>
      <w:r w:rsidR="00FA10F7" w:rsidRPr="006931E4">
        <w:rPr>
          <w:rFonts w:cstheme="minorHAnsi"/>
          <w:color w:val="000000" w:themeColor="text1"/>
          <w:sz w:val="22"/>
          <w:szCs w:val="22"/>
        </w:rPr>
        <w:t>Calabrese</w:t>
      </w:r>
      <w:r w:rsidR="00FA10F7">
        <w:rPr>
          <w:rFonts w:cstheme="minorHAnsi"/>
          <w:color w:val="000000" w:themeColor="text1"/>
          <w:sz w:val="22"/>
          <w:szCs w:val="22"/>
        </w:rPr>
        <w:t xml:space="preserve"> &amp;</w:t>
      </w:r>
      <w:r w:rsidR="00FA10F7" w:rsidRPr="006931E4">
        <w:rPr>
          <w:rFonts w:cstheme="minorHAnsi"/>
          <w:color w:val="000000" w:themeColor="text1"/>
          <w:sz w:val="22"/>
          <w:szCs w:val="22"/>
        </w:rPr>
        <w:t xml:space="preserve"> Khalili 2023</w:t>
      </w:r>
      <w:r w:rsidR="00024E51" w:rsidRPr="00532B19">
        <w:rPr>
          <w:rFonts w:cstheme="minorHAnsi"/>
          <w:color w:val="000000" w:themeColor="text1"/>
          <w:sz w:val="22"/>
          <w:szCs w:val="22"/>
        </w:rPr>
        <w:t>)</w:t>
      </w:r>
      <w:r w:rsidR="00ED6B8A" w:rsidRPr="00532B19">
        <w:rPr>
          <w:rFonts w:cstheme="minorHAnsi"/>
          <w:color w:val="000000" w:themeColor="text1"/>
          <w:sz w:val="22"/>
          <w:szCs w:val="22"/>
        </w:rPr>
        <w:t>, which includes schizophrenia and other psychotic disorders</w:t>
      </w:r>
      <w:r w:rsidRPr="00532B19">
        <w:rPr>
          <w:rFonts w:cstheme="minorHAnsi"/>
          <w:color w:val="000000" w:themeColor="text1"/>
          <w:sz w:val="22"/>
          <w:szCs w:val="22"/>
        </w:rPr>
        <w:t xml:space="preserve">. Despite </w:t>
      </w:r>
      <w:r w:rsidR="00706D78" w:rsidRPr="00532B19">
        <w:rPr>
          <w:rFonts w:cstheme="minorHAnsi"/>
          <w:color w:val="000000" w:themeColor="text1"/>
          <w:sz w:val="22"/>
          <w:szCs w:val="22"/>
        </w:rPr>
        <w:t>E</w:t>
      </w:r>
      <w:r w:rsidRPr="00532B19">
        <w:rPr>
          <w:rFonts w:cstheme="minorHAnsi"/>
          <w:color w:val="000000" w:themeColor="text1"/>
          <w:sz w:val="22"/>
          <w:szCs w:val="22"/>
        </w:rPr>
        <w:t xml:space="preserve">arly </w:t>
      </w:r>
      <w:r w:rsidR="00706D78" w:rsidRPr="00532B19">
        <w:rPr>
          <w:rFonts w:cstheme="minorHAnsi"/>
          <w:color w:val="000000" w:themeColor="text1"/>
          <w:sz w:val="22"/>
          <w:szCs w:val="22"/>
        </w:rPr>
        <w:t xml:space="preserve">Intervention </w:t>
      </w:r>
      <w:r w:rsidR="005E0D60" w:rsidRPr="00532B19">
        <w:rPr>
          <w:rFonts w:cstheme="minorHAnsi"/>
          <w:color w:val="000000" w:themeColor="text1"/>
          <w:sz w:val="22"/>
          <w:szCs w:val="22"/>
        </w:rPr>
        <w:t xml:space="preserve">Psychosis </w:t>
      </w:r>
      <w:r w:rsidRPr="00532B19">
        <w:rPr>
          <w:rFonts w:cstheme="minorHAnsi"/>
          <w:color w:val="000000" w:themeColor="text1"/>
          <w:sz w:val="22"/>
          <w:szCs w:val="22"/>
        </w:rPr>
        <w:t>services (EIP), psychotic relapse and disengagement remains high, with positive clinical outcomes not sustained 5 years after treatment (</w:t>
      </w:r>
      <w:proofErr w:type="spellStart"/>
      <w:r w:rsidRPr="00532B19">
        <w:rPr>
          <w:rFonts w:cstheme="minorHAnsi"/>
          <w:color w:val="000000" w:themeColor="text1"/>
          <w:sz w:val="22"/>
          <w:szCs w:val="22"/>
        </w:rPr>
        <w:t>Bertelsen</w:t>
      </w:r>
      <w:proofErr w:type="spellEnd"/>
      <w:r w:rsidRPr="00532B19">
        <w:rPr>
          <w:rFonts w:cstheme="minorHAnsi"/>
          <w:color w:val="000000" w:themeColor="text1"/>
          <w:sz w:val="22"/>
          <w:szCs w:val="22"/>
        </w:rPr>
        <w:t xml:space="preserve"> et al., 2008; Mayoral-van </w:t>
      </w:r>
      <w:proofErr w:type="gramStart"/>
      <w:r w:rsidRPr="00532B19">
        <w:rPr>
          <w:rFonts w:cstheme="minorHAnsi"/>
          <w:color w:val="000000" w:themeColor="text1"/>
          <w:sz w:val="22"/>
          <w:szCs w:val="22"/>
        </w:rPr>
        <w:t>Son</w:t>
      </w:r>
      <w:proofErr w:type="gramEnd"/>
      <w:r w:rsidRPr="00532B19">
        <w:rPr>
          <w:rFonts w:cstheme="minorHAnsi"/>
          <w:color w:val="000000" w:themeColor="text1"/>
          <w:sz w:val="22"/>
          <w:szCs w:val="22"/>
        </w:rPr>
        <w:t xml:space="preserve"> et al., 2016). Additionally,</w:t>
      </w:r>
      <w:r w:rsidR="00F13DC7">
        <w:rPr>
          <w:rFonts w:cstheme="minorHAnsi"/>
          <w:color w:val="000000" w:themeColor="text1"/>
          <w:sz w:val="22"/>
          <w:szCs w:val="22"/>
        </w:rPr>
        <w:t xml:space="preserve"> the </w:t>
      </w:r>
      <w:r w:rsidR="00F13DC7" w:rsidRPr="00F13DC7">
        <w:rPr>
          <w:rFonts w:cstheme="minorHAnsi"/>
          <w:color w:val="000000" w:themeColor="text1"/>
          <w:sz w:val="22"/>
          <w:szCs w:val="22"/>
        </w:rPr>
        <w:t>untreated rate, or treatment gap</w:t>
      </w:r>
      <w:r w:rsidRPr="00532B19">
        <w:rPr>
          <w:rFonts w:cstheme="minorHAnsi"/>
          <w:color w:val="000000" w:themeColor="text1"/>
          <w:sz w:val="22"/>
          <w:szCs w:val="22"/>
        </w:rPr>
        <w:t xml:space="preserve"> </w:t>
      </w:r>
      <w:r w:rsidR="00F13DC7">
        <w:rPr>
          <w:rFonts w:cstheme="minorHAnsi"/>
          <w:color w:val="000000" w:themeColor="text1"/>
          <w:sz w:val="22"/>
          <w:szCs w:val="22"/>
        </w:rPr>
        <w:t xml:space="preserve">reported in </w:t>
      </w:r>
      <w:r w:rsidR="00F13DC7" w:rsidRPr="00F13DC7">
        <w:rPr>
          <w:rFonts w:cstheme="minorHAnsi"/>
          <w:color w:val="000000" w:themeColor="text1"/>
          <w:sz w:val="22"/>
          <w:szCs w:val="22"/>
        </w:rPr>
        <w:t xml:space="preserve">schizophrenia, </w:t>
      </w:r>
      <w:r w:rsidR="00F13DC7">
        <w:rPr>
          <w:rFonts w:cstheme="minorHAnsi"/>
          <w:color w:val="000000" w:themeColor="text1"/>
          <w:sz w:val="22"/>
          <w:szCs w:val="22"/>
        </w:rPr>
        <w:t>and</w:t>
      </w:r>
      <w:r w:rsidR="00F13DC7" w:rsidRPr="00F13DC7">
        <w:rPr>
          <w:rFonts w:cstheme="minorHAnsi"/>
          <w:color w:val="000000" w:themeColor="text1"/>
          <w:sz w:val="22"/>
          <w:szCs w:val="22"/>
        </w:rPr>
        <w:t xml:space="preserve"> other non- affective psychoses was 32.2%</w:t>
      </w:r>
      <w:r w:rsidR="00F13DC7">
        <w:rPr>
          <w:rFonts w:cstheme="minorHAnsi"/>
          <w:color w:val="000000" w:themeColor="text1"/>
          <w:sz w:val="22"/>
          <w:szCs w:val="22"/>
        </w:rPr>
        <w:t xml:space="preserve"> (Kohn et al., 2004). More recently, it is </w:t>
      </w:r>
      <w:r w:rsidR="00F13DC7" w:rsidRPr="00E66DFF">
        <w:rPr>
          <w:rFonts w:cstheme="minorHAnsi"/>
          <w:color w:val="000000" w:themeColor="text1"/>
          <w:sz w:val="22"/>
          <w:szCs w:val="22"/>
        </w:rPr>
        <w:t>estimated that about one-third of patients with psychosis disengage from services before completing their treatment</w:t>
      </w:r>
      <w:r w:rsidR="00F13DC7">
        <w:rPr>
          <w:rFonts w:cstheme="minorHAnsi"/>
          <w:color w:val="000000" w:themeColor="text1"/>
          <w:sz w:val="22"/>
          <w:szCs w:val="22"/>
        </w:rPr>
        <w:t xml:space="preserve"> (</w:t>
      </w:r>
      <w:proofErr w:type="spellStart"/>
      <w:r w:rsidR="00F13DC7">
        <w:rPr>
          <w:rFonts w:cstheme="minorHAnsi"/>
          <w:color w:val="000000" w:themeColor="text1"/>
          <w:sz w:val="22"/>
          <w:szCs w:val="22"/>
        </w:rPr>
        <w:t>Polillo</w:t>
      </w:r>
      <w:proofErr w:type="spellEnd"/>
      <w:r w:rsidR="00F13DC7">
        <w:rPr>
          <w:rFonts w:cstheme="minorHAnsi"/>
          <w:color w:val="000000" w:themeColor="text1"/>
          <w:sz w:val="22"/>
          <w:szCs w:val="22"/>
        </w:rPr>
        <w:t xml:space="preserve"> et al., 2022). </w:t>
      </w:r>
      <w:r w:rsidRPr="00532B19">
        <w:rPr>
          <w:rFonts w:cstheme="minorHAnsi"/>
          <w:color w:val="000000" w:themeColor="text1"/>
          <w:sz w:val="22"/>
          <w:szCs w:val="22"/>
        </w:rPr>
        <w:t>mHealth may be able to bridge the current treatment gap by providing a flexible and inexpensive treatment alternative</w:t>
      </w:r>
      <w:r w:rsidR="00CE397F" w:rsidRPr="00532B19">
        <w:rPr>
          <w:rFonts w:cstheme="minorHAnsi"/>
          <w:color w:val="000000" w:themeColor="text1"/>
          <w:sz w:val="22"/>
          <w:szCs w:val="22"/>
        </w:rPr>
        <w:t>. They may be particularly crucial to provide consistent</w:t>
      </w:r>
      <w:r w:rsidR="00162B5B" w:rsidRPr="00532B19">
        <w:rPr>
          <w:rFonts w:cstheme="minorHAnsi"/>
          <w:color w:val="000000" w:themeColor="text1"/>
          <w:sz w:val="22"/>
          <w:szCs w:val="22"/>
        </w:rPr>
        <w:t xml:space="preserve"> and individualised</w:t>
      </w:r>
      <w:r w:rsidR="00CE397F" w:rsidRPr="00532B19">
        <w:rPr>
          <w:rFonts w:cstheme="minorHAnsi"/>
          <w:color w:val="000000" w:themeColor="text1"/>
          <w:sz w:val="22"/>
          <w:szCs w:val="22"/>
        </w:rPr>
        <w:t xml:space="preserve"> support </w:t>
      </w:r>
      <w:r w:rsidR="00995F74" w:rsidRPr="00532B19">
        <w:rPr>
          <w:rFonts w:cstheme="minorHAnsi"/>
          <w:color w:val="000000" w:themeColor="text1"/>
          <w:sz w:val="22"/>
          <w:szCs w:val="22"/>
        </w:rPr>
        <w:t xml:space="preserve">once individuals have been discharged </w:t>
      </w:r>
      <w:r w:rsidR="00162B5B" w:rsidRPr="00532B19">
        <w:rPr>
          <w:rFonts w:cstheme="minorHAnsi"/>
          <w:color w:val="000000" w:themeColor="text1"/>
          <w:sz w:val="22"/>
          <w:szCs w:val="22"/>
        </w:rPr>
        <w:t>from specialist settings</w:t>
      </w:r>
      <w:r w:rsidR="00EF4BA4" w:rsidRPr="00532B19">
        <w:rPr>
          <w:rFonts w:cstheme="minorHAnsi"/>
          <w:color w:val="000000" w:themeColor="text1"/>
          <w:sz w:val="22"/>
          <w:szCs w:val="22"/>
        </w:rPr>
        <w:t>, to reduce relapse</w:t>
      </w:r>
      <w:r w:rsidRPr="00532B19">
        <w:rPr>
          <w:rFonts w:cstheme="minorHAnsi"/>
          <w:color w:val="000000" w:themeColor="text1"/>
          <w:sz w:val="22"/>
          <w:szCs w:val="22"/>
        </w:rPr>
        <w:t xml:space="preserve">. </w:t>
      </w:r>
      <w:r w:rsidR="00EF4BA4" w:rsidRPr="00532B19">
        <w:rPr>
          <w:rFonts w:cstheme="minorHAnsi"/>
          <w:color w:val="000000" w:themeColor="text1"/>
          <w:sz w:val="22"/>
          <w:szCs w:val="22"/>
        </w:rPr>
        <w:t xml:space="preserve">This aligns with </w:t>
      </w:r>
      <w:r w:rsidRPr="00532B19">
        <w:rPr>
          <w:rFonts w:cstheme="minorHAnsi"/>
          <w:color w:val="000000" w:themeColor="text1"/>
          <w:sz w:val="22"/>
          <w:szCs w:val="22"/>
        </w:rPr>
        <w:t xml:space="preserve">the NHS </w:t>
      </w:r>
      <w:r w:rsidR="00EF4BA4" w:rsidRPr="00532B19">
        <w:rPr>
          <w:rFonts w:cstheme="minorHAnsi"/>
          <w:color w:val="000000" w:themeColor="text1"/>
          <w:sz w:val="22"/>
          <w:szCs w:val="22"/>
        </w:rPr>
        <w:t>movement</w:t>
      </w:r>
      <w:r w:rsidRPr="00532B19">
        <w:rPr>
          <w:rFonts w:cstheme="minorHAnsi"/>
          <w:color w:val="000000" w:themeColor="text1"/>
          <w:sz w:val="22"/>
          <w:szCs w:val="22"/>
        </w:rPr>
        <w:t xml:space="preserve"> towards ‘supported self-management’ in the treatment of long-term mental health disorders (NHS England, 2020), allowing mental health treatment to be accessed independently.</w:t>
      </w:r>
      <w:r w:rsidR="00024E51" w:rsidRPr="00532B19">
        <w:rPr>
          <w:rFonts w:cstheme="minorHAnsi"/>
          <w:color w:val="000000" w:themeColor="text1"/>
          <w:sz w:val="22"/>
          <w:szCs w:val="22"/>
        </w:rPr>
        <w:t xml:space="preserve"> </w:t>
      </w:r>
      <w:r w:rsidR="00024E51" w:rsidRPr="00532B19">
        <w:rPr>
          <w:rFonts w:cstheme="minorHAnsi"/>
          <w:color w:val="000000" w:themeColor="text1"/>
          <w:sz w:val="22"/>
          <w:szCs w:val="22"/>
        </w:rPr>
        <w:lastRenderedPageBreak/>
        <w:t>Insufficient self-management, low health literacy, and limited activation have been associated with elevated costs, long-term and worsening symptoms of mental illness, and heightened multi-morbidity within healthcare. Implementing evidence-based digital interventions aimed at enhancing self-management has been reported to reduce susceptibility to relapse and reliance on services</w:t>
      </w:r>
      <w:r w:rsidR="000C00AE">
        <w:rPr>
          <w:rFonts w:cstheme="minorHAnsi"/>
          <w:color w:val="000000" w:themeColor="text1"/>
          <w:sz w:val="22"/>
          <w:szCs w:val="22"/>
        </w:rPr>
        <w:t xml:space="preserve"> (Lean et al., 2019; </w:t>
      </w:r>
      <w:proofErr w:type="spellStart"/>
      <w:r w:rsidR="000C00AE">
        <w:rPr>
          <w:rFonts w:cstheme="minorHAnsi"/>
          <w:color w:val="000000" w:themeColor="text1"/>
          <w:sz w:val="22"/>
          <w:szCs w:val="22"/>
        </w:rPr>
        <w:t>Naslund</w:t>
      </w:r>
      <w:proofErr w:type="spellEnd"/>
      <w:r w:rsidR="000C00AE">
        <w:rPr>
          <w:rFonts w:cstheme="minorHAnsi"/>
          <w:color w:val="000000" w:themeColor="text1"/>
          <w:sz w:val="22"/>
          <w:szCs w:val="22"/>
        </w:rPr>
        <w:t xml:space="preserve"> et al., 2015)</w:t>
      </w:r>
      <w:r w:rsidR="00024E51" w:rsidRPr="00532B19">
        <w:rPr>
          <w:rFonts w:cstheme="minorHAnsi"/>
          <w:color w:val="000000" w:themeColor="text1"/>
          <w:sz w:val="22"/>
          <w:szCs w:val="22"/>
        </w:rPr>
        <w:t>, particularly when used alongside standard care</w:t>
      </w:r>
      <w:r w:rsidR="004452D1">
        <w:rPr>
          <w:rFonts w:cstheme="minorHAnsi"/>
          <w:color w:val="000000" w:themeColor="text1"/>
          <w:sz w:val="22"/>
          <w:szCs w:val="22"/>
        </w:rPr>
        <w:t xml:space="preserve"> </w:t>
      </w:r>
      <w:r w:rsidR="000C00AE">
        <w:rPr>
          <w:rFonts w:cstheme="minorHAnsi"/>
          <w:color w:val="000000" w:themeColor="text1"/>
          <w:sz w:val="22"/>
          <w:szCs w:val="22"/>
        </w:rPr>
        <w:t xml:space="preserve">(Renzi et al., 2022; </w:t>
      </w:r>
      <w:proofErr w:type="spellStart"/>
      <w:r w:rsidR="000C00AE">
        <w:rPr>
          <w:rFonts w:cstheme="minorHAnsi"/>
          <w:color w:val="000000" w:themeColor="text1"/>
          <w:sz w:val="22"/>
          <w:szCs w:val="22"/>
        </w:rPr>
        <w:t>Seow</w:t>
      </w:r>
      <w:proofErr w:type="spellEnd"/>
      <w:r w:rsidR="000C00AE">
        <w:rPr>
          <w:rFonts w:cstheme="minorHAnsi"/>
          <w:color w:val="000000" w:themeColor="text1"/>
          <w:sz w:val="22"/>
          <w:szCs w:val="22"/>
        </w:rPr>
        <w:t xml:space="preserve"> et al., 2023).</w:t>
      </w:r>
    </w:p>
    <w:p w14:paraId="5872E122" w14:textId="77777777" w:rsidR="006A7E58" w:rsidRPr="00532B19" w:rsidRDefault="006A7E58" w:rsidP="006A7E58">
      <w:pPr>
        <w:spacing w:line="480" w:lineRule="auto"/>
        <w:rPr>
          <w:rFonts w:cstheme="minorHAnsi"/>
          <w:color w:val="000000" w:themeColor="text1"/>
          <w:sz w:val="22"/>
          <w:szCs w:val="22"/>
        </w:rPr>
      </w:pPr>
    </w:p>
    <w:p w14:paraId="4A33B1F6" w14:textId="0EF91993"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Several studies have highlighted the benefits of mHealth, including extending the reach of interventions</w:t>
      </w:r>
      <w:r w:rsidR="00024E51" w:rsidRPr="00532B19">
        <w:rPr>
          <w:rFonts w:cstheme="minorHAnsi"/>
          <w:color w:val="000000" w:themeColor="text1"/>
          <w:sz w:val="22"/>
          <w:szCs w:val="22"/>
        </w:rPr>
        <w:t xml:space="preserve"> (Grossman et al., 2020)</w:t>
      </w:r>
      <w:r w:rsidRPr="00532B19">
        <w:rPr>
          <w:rFonts w:cstheme="minorHAnsi"/>
          <w:color w:val="000000" w:themeColor="text1"/>
          <w:sz w:val="22"/>
          <w:szCs w:val="22"/>
        </w:rPr>
        <w:t>, reducing waitlists to executive care</w:t>
      </w:r>
      <w:r w:rsidR="00024E51" w:rsidRPr="00532B19">
        <w:rPr>
          <w:rFonts w:cstheme="minorHAnsi"/>
          <w:color w:val="000000" w:themeColor="text1"/>
          <w:sz w:val="22"/>
          <w:szCs w:val="22"/>
        </w:rPr>
        <w:t xml:space="preserve"> (</w:t>
      </w:r>
      <w:proofErr w:type="spellStart"/>
      <w:r w:rsidR="00024E51" w:rsidRPr="00532B19">
        <w:rPr>
          <w:rFonts w:cstheme="minorHAnsi"/>
          <w:color w:val="000000" w:themeColor="text1"/>
          <w:sz w:val="22"/>
          <w:szCs w:val="22"/>
        </w:rPr>
        <w:t>Naslund</w:t>
      </w:r>
      <w:proofErr w:type="spellEnd"/>
      <w:r w:rsidR="00024E51" w:rsidRPr="00532B19">
        <w:rPr>
          <w:rFonts w:cstheme="minorHAnsi"/>
          <w:color w:val="000000" w:themeColor="text1"/>
          <w:sz w:val="22"/>
          <w:szCs w:val="22"/>
        </w:rPr>
        <w:t xml:space="preserve"> et al., 2015)</w:t>
      </w:r>
      <w:r w:rsidRPr="00532B19">
        <w:rPr>
          <w:rFonts w:cstheme="minorHAnsi"/>
          <w:color w:val="000000" w:themeColor="text1"/>
          <w:sz w:val="22"/>
          <w:szCs w:val="22"/>
        </w:rPr>
        <w:t>, and overcoming the stigma attached to accessing traditional services (Lal &amp; Adair, 2024</w:t>
      </w:r>
      <w:r w:rsidR="00024E51" w:rsidRPr="00532B19">
        <w:rPr>
          <w:rFonts w:cstheme="minorHAnsi"/>
          <w:color w:val="000000" w:themeColor="text1"/>
          <w:sz w:val="22"/>
          <w:szCs w:val="22"/>
        </w:rPr>
        <w:t xml:space="preserve">). </w:t>
      </w:r>
      <w:r w:rsidRPr="00532B19">
        <w:rPr>
          <w:rFonts w:cstheme="minorHAnsi"/>
          <w:color w:val="000000" w:themeColor="text1"/>
          <w:sz w:val="22"/>
          <w:szCs w:val="22"/>
        </w:rPr>
        <w:t xml:space="preserve">mHealth </w:t>
      </w:r>
      <w:r w:rsidR="000C00AE">
        <w:rPr>
          <w:rFonts w:cstheme="minorHAnsi"/>
          <w:color w:val="000000" w:themeColor="text1"/>
          <w:sz w:val="22"/>
          <w:szCs w:val="22"/>
        </w:rPr>
        <w:t>has</w:t>
      </w:r>
      <w:r w:rsidR="000C00AE" w:rsidRPr="00532B19">
        <w:rPr>
          <w:rFonts w:cstheme="minorHAnsi"/>
          <w:color w:val="000000" w:themeColor="text1"/>
          <w:sz w:val="22"/>
          <w:szCs w:val="22"/>
        </w:rPr>
        <w:t xml:space="preserve"> </w:t>
      </w:r>
      <w:r w:rsidRPr="00532B19">
        <w:rPr>
          <w:rFonts w:cstheme="minorHAnsi"/>
          <w:color w:val="000000" w:themeColor="text1"/>
          <w:sz w:val="22"/>
          <w:szCs w:val="22"/>
        </w:rPr>
        <w:t>been reported to successfully support self-management of psychotic and mood disorders (</w:t>
      </w:r>
      <w:r w:rsidRPr="00532B19">
        <w:rPr>
          <w:rFonts w:ascii="Arial" w:hAnsi="Arial" w:cs="Arial"/>
          <w:color w:val="000000" w:themeColor="text1"/>
          <w:sz w:val="20"/>
          <w:szCs w:val="20"/>
          <w:shd w:val="clear" w:color="auto" w:fill="FFFFFF"/>
        </w:rPr>
        <w:t>Ben-Zeev., 2019;</w:t>
      </w:r>
      <w:r w:rsidRPr="00532B19">
        <w:rPr>
          <w:rFonts w:cstheme="minorHAnsi"/>
          <w:color w:val="000000" w:themeColor="text1"/>
          <w:sz w:val="22"/>
          <w:szCs w:val="22"/>
        </w:rPr>
        <w:t xml:space="preserve"> </w:t>
      </w:r>
      <w:proofErr w:type="spellStart"/>
      <w:r w:rsidRPr="00532B19">
        <w:rPr>
          <w:rFonts w:cstheme="minorHAnsi"/>
          <w:color w:val="000000" w:themeColor="text1"/>
          <w:sz w:val="22"/>
          <w:szCs w:val="22"/>
        </w:rPr>
        <w:t>Naslund</w:t>
      </w:r>
      <w:proofErr w:type="spellEnd"/>
      <w:r w:rsidRPr="00532B19">
        <w:rPr>
          <w:rFonts w:cstheme="minorHAnsi"/>
          <w:color w:val="000000" w:themeColor="text1"/>
          <w:sz w:val="22"/>
          <w:szCs w:val="22"/>
        </w:rPr>
        <w:t xml:space="preserve"> et al., 2015). A 2019 meta-analysis identified 66 randomised controlled trials of app-supported smartphone interventions for mental health problems. Clinical outcomes for the management of depression, generalised anxiety, and stress levels were significantly improved in comparison to the control group (</w:t>
      </w:r>
      <w:proofErr w:type="spellStart"/>
      <w:r w:rsidRPr="00532B19">
        <w:rPr>
          <w:rFonts w:cstheme="minorHAnsi"/>
          <w:color w:val="000000" w:themeColor="text1"/>
          <w:sz w:val="22"/>
          <w:szCs w:val="22"/>
        </w:rPr>
        <w:t>Linardon</w:t>
      </w:r>
      <w:proofErr w:type="spellEnd"/>
      <w:r w:rsidRPr="00532B19">
        <w:rPr>
          <w:rFonts w:cstheme="minorHAnsi"/>
          <w:color w:val="000000" w:themeColor="text1"/>
          <w:sz w:val="22"/>
          <w:szCs w:val="22"/>
        </w:rPr>
        <w:t xml:space="preserve"> et al., 2019). However, literature </w:t>
      </w:r>
      <w:r w:rsidR="000E4FE1" w:rsidRPr="00532B19">
        <w:rPr>
          <w:rFonts w:cstheme="minorHAnsi"/>
          <w:color w:val="000000" w:themeColor="text1"/>
          <w:sz w:val="22"/>
          <w:szCs w:val="22"/>
        </w:rPr>
        <w:t xml:space="preserve">about </w:t>
      </w:r>
      <w:r w:rsidRPr="00532B19">
        <w:rPr>
          <w:rFonts w:cstheme="minorHAnsi"/>
          <w:color w:val="000000" w:themeColor="text1"/>
          <w:sz w:val="22"/>
          <w:szCs w:val="22"/>
        </w:rPr>
        <w:t xml:space="preserve">the use of mHealth applications </w:t>
      </w:r>
      <w:r w:rsidR="000E4FE1" w:rsidRPr="00532B19">
        <w:rPr>
          <w:rFonts w:cstheme="minorHAnsi"/>
          <w:color w:val="000000" w:themeColor="text1"/>
          <w:sz w:val="22"/>
          <w:szCs w:val="22"/>
        </w:rPr>
        <w:t>designed for</w:t>
      </w:r>
      <w:r w:rsidRPr="00532B19">
        <w:rPr>
          <w:rFonts w:cstheme="minorHAnsi"/>
          <w:color w:val="000000" w:themeColor="text1"/>
          <w:sz w:val="22"/>
          <w:szCs w:val="22"/>
        </w:rPr>
        <w:t xml:space="preserve"> people with </w:t>
      </w:r>
      <w:r w:rsidR="00024E51" w:rsidRPr="00532B19">
        <w:rPr>
          <w:rFonts w:cstheme="minorHAnsi"/>
          <w:color w:val="000000" w:themeColor="text1"/>
          <w:sz w:val="22"/>
          <w:szCs w:val="22"/>
        </w:rPr>
        <w:t>PSD</w:t>
      </w:r>
      <w:r w:rsidRPr="00532B19">
        <w:rPr>
          <w:rFonts w:cstheme="minorHAnsi"/>
          <w:color w:val="000000" w:themeColor="text1"/>
          <w:sz w:val="22"/>
          <w:szCs w:val="22"/>
        </w:rPr>
        <w:t xml:space="preserve"> is limited.</w:t>
      </w:r>
      <w:r w:rsidR="00024E51" w:rsidRPr="00532B19">
        <w:rPr>
          <w:rFonts w:cstheme="minorHAnsi"/>
          <w:color w:val="000000" w:themeColor="text1"/>
          <w:sz w:val="22"/>
          <w:szCs w:val="22"/>
        </w:rPr>
        <w:t xml:space="preserve"> </w:t>
      </w:r>
      <w:r w:rsidR="00024E51" w:rsidRPr="000A5842">
        <w:rPr>
          <w:rFonts w:eastAsia="Times New Roman" w:cstheme="minorHAnsi"/>
          <w:color w:val="000000" w:themeColor="text1"/>
          <w:kern w:val="0"/>
          <w:sz w:val="22"/>
          <w:szCs w:val="22"/>
          <w:lang w:eastAsia="en-GB"/>
          <w14:ligatures w14:val="none"/>
        </w:rPr>
        <w:t>A recent literature review conducted by Rus-</w:t>
      </w:r>
      <w:proofErr w:type="spellStart"/>
      <w:r w:rsidR="00024E51" w:rsidRPr="000A5842">
        <w:rPr>
          <w:rFonts w:eastAsia="Times New Roman" w:cstheme="minorHAnsi"/>
          <w:color w:val="000000" w:themeColor="text1"/>
          <w:kern w:val="0"/>
          <w:sz w:val="22"/>
          <w:szCs w:val="22"/>
          <w:lang w:eastAsia="en-GB"/>
          <w14:ligatures w14:val="none"/>
        </w:rPr>
        <w:t>Calafell</w:t>
      </w:r>
      <w:proofErr w:type="spellEnd"/>
      <w:r w:rsidR="00024E51" w:rsidRPr="000A5842">
        <w:rPr>
          <w:rFonts w:eastAsia="Times New Roman" w:cstheme="minorHAnsi"/>
          <w:color w:val="000000" w:themeColor="text1"/>
          <w:kern w:val="0"/>
          <w:sz w:val="22"/>
          <w:szCs w:val="22"/>
          <w:lang w:eastAsia="en-GB"/>
          <w14:ligatures w14:val="none"/>
        </w:rPr>
        <w:t xml:space="preserve"> et al</w:t>
      </w:r>
      <w:r w:rsidR="00AB6460" w:rsidRPr="000A5842">
        <w:rPr>
          <w:rFonts w:eastAsia="Times New Roman" w:cstheme="minorHAnsi"/>
          <w:color w:val="000000" w:themeColor="text1"/>
          <w:kern w:val="0"/>
          <w:sz w:val="22"/>
          <w:szCs w:val="22"/>
          <w:lang w:eastAsia="en-GB"/>
          <w14:ligatures w14:val="none"/>
        </w:rPr>
        <w:t>.</w:t>
      </w:r>
      <w:r w:rsidR="00024E51" w:rsidRPr="000A5842">
        <w:rPr>
          <w:rFonts w:eastAsia="Times New Roman" w:cstheme="minorHAnsi"/>
          <w:color w:val="000000" w:themeColor="text1"/>
          <w:kern w:val="0"/>
          <w:sz w:val="22"/>
          <w:szCs w:val="22"/>
          <w:lang w:eastAsia="en-GB"/>
          <w14:ligatures w14:val="none"/>
        </w:rPr>
        <w:t xml:space="preserve"> (2020) summarised the use of digital technologies to improve psychological treatment outcomes in early psychosis. Likewise, </w:t>
      </w:r>
      <w:proofErr w:type="spellStart"/>
      <w:r w:rsidR="00024E51" w:rsidRPr="000A5842">
        <w:rPr>
          <w:rFonts w:eastAsia="Times New Roman" w:cstheme="minorHAnsi"/>
          <w:color w:val="000000" w:themeColor="text1"/>
          <w:kern w:val="0"/>
          <w:sz w:val="22"/>
          <w:szCs w:val="22"/>
          <w:lang w:eastAsia="en-GB"/>
          <w14:ligatures w14:val="none"/>
        </w:rPr>
        <w:t>Maechling</w:t>
      </w:r>
      <w:proofErr w:type="spellEnd"/>
      <w:r w:rsidR="00024E51" w:rsidRPr="000A5842">
        <w:rPr>
          <w:rFonts w:eastAsia="Times New Roman" w:cstheme="minorHAnsi"/>
          <w:color w:val="000000" w:themeColor="text1"/>
          <w:kern w:val="0"/>
          <w:sz w:val="22"/>
          <w:szCs w:val="22"/>
          <w:lang w:eastAsia="en-GB"/>
          <w14:ligatures w14:val="none"/>
        </w:rPr>
        <w:t xml:space="preserve"> et al</w:t>
      </w:r>
      <w:r w:rsidR="00AB6460" w:rsidRPr="000A5842">
        <w:rPr>
          <w:rFonts w:eastAsia="Times New Roman" w:cstheme="minorHAnsi"/>
          <w:color w:val="000000" w:themeColor="text1"/>
          <w:kern w:val="0"/>
          <w:sz w:val="22"/>
          <w:szCs w:val="22"/>
          <w:lang w:eastAsia="en-GB"/>
          <w14:ligatures w14:val="none"/>
        </w:rPr>
        <w:t>.</w:t>
      </w:r>
      <w:r w:rsidR="00024E51" w:rsidRPr="000A5842">
        <w:rPr>
          <w:rFonts w:eastAsia="Times New Roman" w:cstheme="minorHAnsi"/>
          <w:color w:val="000000" w:themeColor="text1"/>
          <w:kern w:val="0"/>
          <w:sz w:val="22"/>
          <w:szCs w:val="22"/>
          <w:lang w:eastAsia="en-GB"/>
          <w14:ligatures w14:val="none"/>
        </w:rPr>
        <w:t xml:space="preserve"> (2023) specifically evaluated the therapeutic effectiveness of a singular type of technology - mobile smartphone applications, in managing patients with First Episode Psychosis (FEP). </w:t>
      </w:r>
      <w:r w:rsidRPr="00532B19">
        <w:rPr>
          <w:rFonts w:cstheme="minorHAnsi"/>
          <w:color w:val="000000" w:themeColor="text1"/>
          <w:sz w:val="22"/>
          <w:szCs w:val="22"/>
        </w:rPr>
        <w:t>The studies included suggested interventions to be feasible, acceptable, and engaging, as well as improving clinical outcomes such as psychotic symptoms.</w:t>
      </w:r>
      <w:r w:rsidR="00024E51" w:rsidRPr="00532B19">
        <w:rPr>
          <w:rFonts w:cstheme="minorHAnsi"/>
          <w:color w:val="000000" w:themeColor="text1"/>
          <w:sz w:val="22"/>
          <w:szCs w:val="22"/>
        </w:rPr>
        <w:t xml:space="preserve"> </w:t>
      </w:r>
      <w:r w:rsidR="00577682" w:rsidRPr="00532B19">
        <w:rPr>
          <w:rFonts w:cstheme="minorHAnsi"/>
          <w:color w:val="000000" w:themeColor="text1"/>
          <w:sz w:val="22"/>
          <w:szCs w:val="22"/>
        </w:rPr>
        <w:t>However,</w:t>
      </w:r>
      <w:r w:rsidR="00024E51" w:rsidRPr="00532B19">
        <w:rPr>
          <w:rFonts w:cstheme="minorHAnsi"/>
          <w:color w:val="000000" w:themeColor="text1"/>
          <w:sz w:val="22"/>
          <w:szCs w:val="22"/>
        </w:rPr>
        <w:t xml:space="preserve"> </w:t>
      </w:r>
      <w:r w:rsidR="00024E51" w:rsidRPr="000A5842">
        <w:rPr>
          <w:rFonts w:eastAsia="Times New Roman" w:cstheme="minorHAnsi"/>
          <w:color w:val="000000" w:themeColor="text1"/>
          <w:kern w:val="0"/>
          <w:sz w:val="22"/>
          <w:szCs w:val="22"/>
          <w:lang w:eastAsia="en-GB"/>
          <w14:ligatures w14:val="none"/>
        </w:rPr>
        <w:t xml:space="preserve">neither review explored hybrid interventions </w:t>
      </w:r>
      <w:proofErr w:type="gramStart"/>
      <w:r w:rsidR="00F21B3D" w:rsidRPr="000A5842">
        <w:rPr>
          <w:rFonts w:eastAsia="Times New Roman" w:cstheme="minorHAnsi"/>
          <w:color w:val="000000" w:themeColor="text1"/>
          <w:kern w:val="0"/>
          <w:sz w:val="22"/>
          <w:szCs w:val="22"/>
          <w:lang w:eastAsia="en-GB"/>
          <w14:ligatures w14:val="none"/>
        </w:rPr>
        <w:t>and</w:t>
      </w:r>
      <w:proofErr w:type="gramEnd"/>
      <w:r w:rsidR="00F21B3D" w:rsidRPr="000A5842">
        <w:rPr>
          <w:rFonts w:eastAsia="Times New Roman" w:cstheme="minorHAnsi"/>
          <w:color w:val="000000" w:themeColor="text1"/>
          <w:kern w:val="0"/>
          <w:sz w:val="22"/>
          <w:szCs w:val="22"/>
          <w:lang w:eastAsia="en-GB"/>
          <w14:ligatures w14:val="none"/>
        </w:rPr>
        <w:t xml:space="preserve"> </w:t>
      </w:r>
      <w:r w:rsidR="00024E51" w:rsidRPr="000A5842">
        <w:rPr>
          <w:rFonts w:eastAsia="Times New Roman" w:cstheme="minorHAnsi"/>
          <w:color w:val="000000" w:themeColor="text1"/>
          <w:kern w:val="0"/>
          <w:sz w:val="22"/>
          <w:szCs w:val="22"/>
          <w:lang w:eastAsia="en-GB"/>
          <w14:ligatures w14:val="none"/>
        </w:rPr>
        <w:t xml:space="preserve">were limited to the </w:t>
      </w:r>
      <w:r w:rsidR="00024E51" w:rsidRPr="00532B19">
        <w:rPr>
          <w:rFonts w:eastAsia="Times New Roman" w:cstheme="minorHAnsi"/>
          <w:color w:val="000000" w:themeColor="text1"/>
          <w:kern w:val="0"/>
          <w:sz w:val="22"/>
          <w:szCs w:val="22"/>
          <w:lang w:eastAsia="en-GB"/>
          <w14:ligatures w14:val="none"/>
        </w:rPr>
        <w:t xml:space="preserve">context of </w:t>
      </w:r>
      <w:r w:rsidR="00386590">
        <w:rPr>
          <w:rFonts w:eastAsia="Times New Roman" w:cstheme="minorHAnsi"/>
          <w:color w:val="000000" w:themeColor="text1"/>
          <w:kern w:val="0"/>
          <w:sz w:val="22"/>
          <w:szCs w:val="22"/>
          <w:lang w:eastAsia="en-GB"/>
          <w14:ligatures w14:val="none"/>
        </w:rPr>
        <w:t>FEP</w:t>
      </w:r>
      <w:r w:rsidR="00024E51" w:rsidRPr="00532B19">
        <w:rPr>
          <w:rFonts w:eastAsia="Times New Roman" w:cstheme="minorHAnsi"/>
          <w:color w:val="000000" w:themeColor="text1"/>
          <w:kern w:val="0"/>
          <w:sz w:val="22"/>
          <w:szCs w:val="22"/>
          <w:lang w:eastAsia="en-GB"/>
          <w14:ligatures w14:val="none"/>
        </w:rPr>
        <w:t>.</w:t>
      </w:r>
    </w:p>
    <w:p w14:paraId="3C3F17B0" w14:textId="77777777" w:rsidR="006A7E58" w:rsidRPr="00532B19" w:rsidRDefault="006A7E58" w:rsidP="006A7E58">
      <w:pPr>
        <w:spacing w:line="480" w:lineRule="auto"/>
        <w:rPr>
          <w:rFonts w:cstheme="minorHAnsi"/>
          <w:color w:val="000000" w:themeColor="text1"/>
          <w:sz w:val="22"/>
          <w:szCs w:val="22"/>
        </w:rPr>
      </w:pPr>
    </w:p>
    <w:p w14:paraId="5B7C954D" w14:textId="0556CF6F"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 xml:space="preserve">However, mHealth interventions have encountered challenges in patient uptake and maintaining engagement, largely due to lack of motivation for self-guided interventions, limited human like </w:t>
      </w:r>
      <w:r w:rsidRPr="00532B19">
        <w:rPr>
          <w:rFonts w:cstheme="minorHAnsi"/>
          <w:color w:val="000000" w:themeColor="text1"/>
          <w:sz w:val="22"/>
          <w:szCs w:val="22"/>
        </w:rPr>
        <w:lastRenderedPageBreak/>
        <w:t>qualities, and not being tailored to individual need (Arnold et al</w:t>
      </w:r>
      <w:r w:rsidR="005245AC" w:rsidRPr="00532B19">
        <w:rPr>
          <w:rFonts w:cstheme="minorHAnsi"/>
          <w:color w:val="000000" w:themeColor="text1"/>
          <w:sz w:val="22"/>
          <w:szCs w:val="22"/>
        </w:rPr>
        <w:t>.,</w:t>
      </w:r>
      <w:r w:rsidRPr="00532B19">
        <w:rPr>
          <w:rFonts w:cstheme="minorHAnsi"/>
          <w:color w:val="000000" w:themeColor="text1"/>
          <w:sz w:val="22"/>
          <w:szCs w:val="22"/>
        </w:rPr>
        <w:t xml:space="preserve"> 2020; </w:t>
      </w:r>
      <w:proofErr w:type="spellStart"/>
      <w:r w:rsidRPr="00532B19">
        <w:rPr>
          <w:rFonts w:cstheme="minorHAnsi"/>
          <w:color w:val="000000" w:themeColor="text1"/>
          <w:sz w:val="22"/>
          <w:szCs w:val="22"/>
        </w:rPr>
        <w:t>Gire</w:t>
      </w:r>
      <w:proofErr w:type="spellEnd"/>
      <w:r w:rsidRPr="00532B19">
        <w:rPr>
          <w:rFonts w:cstheme="minorHAnsi"/>
          <w:color w:val="000000" w:themeColor="text1"/>
          <w:sz w:val="22"/>
          <w:szCs w:val="22"/>
        </w:rPr>
        <w:t xml:space="preserve"> et al., 2017). While an ab</w:t>
      </w:r>
      <w:r w:rsidR="00987278" w:rsidRPr="00532B19">
        <w:rPr>
          <w:rFonts w:cstheme="minorHAnsi"/>
          <w:color w:val="000000" w:themeColor="text1"/>
          <w:sz w:val="22"/>
          <w:szCs w:val="22"/>
        </w:rPr>
        <w:t>u</w:t>
      </w:r>
      <w:r w:rsidRPr="00532B19">
        <w:rPr>
          <w:rFonts w:cstheme="minorHAnsi"/>
          <w:color w:val="000000" w:themeColor="text1"/>
          <w:sz w:val="22"/>
          <w:szCs w:val="22"/>
        </w:rPr>
        <w:t xml:space="preserve">ndance of studies </w:t>
      </w:r>
      <w:r w:rsidR="00A61847" w:rsidRPr="00532B19">
        <w:rPr>
          <w:rFonts w:cstheme="minorHAnsi"/>
          <w:color w:val="000000" w:themeColor="text1"/>
          <w:sz w:val="22"/>
          <w:szCs w:val="22"/>
        </w:rPr>
        <w:t>has</w:t>
      </w:r>
      <w:r w:rsidRPr="00532B19">
        <w:rPr>
          <w:rFonts w:cstheme="minorHAnsi"/>
          <w:color w:val="000000" w:themeColor="text1"/>
          <w:sz w:val="22"/>
          <w:szCs w:val="22"/>
        </w:rPr>
        <w:t xml:space="preserve"> investigated the feasibility and efficacy of mHealth interventions, limited studies have explored how mHealth could be integrated </w:t>
      </w:r>
      <w:r w:rsidR="000C00AE">
        <w:rPr>
          <w:rFonts w:cstheme="minorHAnsi"/>
          <w:color w:val="000000" w:themeColor="text1"/>
          <w:sz w:val="22"/>
          <w:szCs w:val="22"/>
        </w:rPr>
        <w:t>with</w:t>
      </w:r>
      <w:r w:rsidR="000C00AE" w:rsidRPr="00532B19">
        <w:rPr>
          <w:rFonts w:cstheme="minorHAnsi"/>
          <w:color w:val="000000" w:themeColor="text1"/>
          <w:sz w:val="22"/>
          <w:szCs w:val="22"/>
        </w:rPr>
        <w:t xml:space="preserve"> </w:t>
      </w:r>
      <w:r w:rsidRPr="00532B19">
        <w:rPr>
          <w:rFonts w:cstheme="minorHAnsi"/>
          <w:color w:val="000000" w:themeColor="text1"/>
          <w:sz w:val="22"/>
          <w:szCs w:val="22"/>
        </w:rPr>
        <w:t>face-to-face interventions to enrich care. Hybrid health care refers to the combination of digital tools with in-person care, allowing patients to have more control in managing their health, yet still under the support of a clinician (</w:t>
      </w:r>
      <w:r w:rsidRPr="00532B19">
        <w:rPr>
          <w:rFonts w:ascii="Arial" w:hAnsi="Arial" w:cs="Arial"/>
          <w:color w:val="000000" w:themeColor="text1"/>
          <w:sz w:val="20"/>
          <w:szCs w:val="20"/>
          <w:shd w:val="clear" w:color="auto" w:fill="FFFFFF"/>
        </w:rPr>
        <w:t xml:space="preserve">Chan et al., 2024; </w:t>
      </w:r>
      <w:proofErr w:type="spellStart"/>
      <w:r w:rsidRPr="00532B19">
        <w:rPr>
          <w:rFonts w:ascii="Arial" w:hAnsi="Arial" w:cs="Arial"/>
          <w:color w:val="000000" w:themeColor="text1"/>
          <w:sz w:val="20"/>
          <w:szCs w:val="20"/>
          <w:shd w:val="clear" w:color="auto" w:fill="FFFFFF"/>
        </w:rPr>
        <w:t>Hilty</w:t>
      </w:r>
      <w:proofErr w:type="spellEnd"/>
      <w:r w:rsidRPr="00532B19">
        <w:rPr>
          <w:rFonts w:ascii="Arial" w:hAnsi="Arial" w:cs="Arial"/>
          <w:color w:val="000000" w:themeColor="text1"/>
          <w:sz w:val="20"/>
          <w:szCs w:val="20"/>
          <w:shd w:val="clear" w:color="auto" w:fill="FFFFFF"/>
        </w:rPr>
        <w:t xml:space="preserve"> et al., 2018</w:t>
      </w:r>
      <w:r w:rsidRPr="00532B19">
        <w:rPr>
          <w:rFonts w:cstheme="minorHAnsi"/>
          <w:color w:val="000000" w:themeColor="text1"/>
          <w:sz w:val="22"/>
          <w:szCs w:val="22"/>
        </w:rPr>
        <w:t>).</w:t>
      </w:r>
    </w:p>
    <w:p w14:paraId="5578870F" w14:textId="77777777" w:rsidR="006A7E58" w:rsidRPr="00532B19" w:rsidRDefault="006A7E58" w:rsidP="006A7E58">
      <w:pPr>
        <w:spacing w:line="480" w:lineRule="auto"/>
        <w:rPr>
          <w:rFonts w:cstheme="minorHAnsi"/>
          <w:color w:val="000000" w:themeColor="text1"/>
          <w:sz w:val="22"/>
          <w:szCs w:val="22"/>
        </w:rPr>
      </w:pPr>
    </w:p>
    <w:p w14:paraId="7EF2CCE7" w14:textId="11F031DB"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Considering the global effort to integrate mHealth into traditional mental health care, understanding patient</w:t>
      </w:r>
      <w:r w:rsidRPr="00532B19">
        <w:rPr>
          <w:rStyle w:val="normaltextrun"/>
          <w:rFonts w:cstheme="minorHAnsi"/>
          <w:color w:val="000000" w:themeColor="text1"/>
          <w:sz w:val="22"/>
          <w:szCs w:val="22"/>
        </w:rPr>
        <w:t xml:space="preserve"> perspectives on the possible barriers and facilitators to engagement with hybrid digital systems is imperative in developing accessible interventions (Saleem et al., 2021). </w:t>
      </w:r>
      <w:r w:rsidRPr="00532B19">
        <w:rPr>
          <w:rFonts w:cstheme="minorHAnsi"/>
          <w:color w:val="000000" w:themeColor="text1"/>
          <w:sz w:val="22"/>
          <w:szCs w:val="22"/>
        </w:rPr>
        <w:t>Individual use of and engagement with digital tools is still an emerging area of research in serious mental health problems, particularly with disorders such as psychosis which may come with unique barriers</w:t>
      </w:r>
      <w:r w:rsidR="002261E9" w:rsidRPr="00532B19">
        <w:rPr>
          <w:rFonts w:cstheme="minorHAnsi"/>
          <w:color w:val="000000" w:themeColor="text1"/>
          <w:sz w:val="22"/>
          <w:szCs w:val="22"/>
        </w:rPr>
        <w:t xml:space="preserve"> such as </w:t>
      </w:r>
      <w:r w:rsidR="009C28A0" w:rsidRPr="00532B19">
        <w:rPr>
          <w:rFonts w:cstheme="minorHAnsi"/>
          <w:color w:val="000000" w:themeColor="text1"/>
          <w:sz w:val="22"/>
          <w:szCs w:val="22"/>
        </w:rPr>
        <w:t xml:space="preserve">negative attitudes, suspicion and </w:t>
      </w:r>
      <w:r w:rsidR="00ED6B8A" w:rsidRPr="00532B19">
        <w:rPr>
          <w:rFonts w:cstheme="minorHAnsi"/>
          <w:color w:val="000000" w:themeColor="text1"/>
          <w:sz w:val="22"/>
          <w:szCs w:val="22"/>
        </w:rPr>
        <w:t>poor attention and memory</w:t>
      </w:r>
      <w:r w:rsidRPr="00532B19">
        <w:rPr>
          <w:rFonts w:cstheme="minorHAnsi"/>
          <w:color w:val="000000" w:themeColor="text1"/>
          <w:sz w:val="22"/>
          <w:szCs w:val="22"/>
        </w:rPr>
        <w:t>.</w:t>
      </w:r>
      <w:r w:rsidR="00A61847">
        <w:rPr>
          <w:rFonts w:cstheme="minorHAnsi"/>
          <w:color w:val="000000" w:themeColor="text1"/>
          <w:sz w:val="22"/>
          <w:szCs w:val="22"/>
        </w:rPr>
        <w:t xml:space="preserve"> </w:t>
      </w:r>
      <w:r w:rsidRPr="00532B19">
        <w:rPr>
          <w:rFonts w:cstheme="minorHAnsi"/>
          <w:color w:val="000000" w:themeColor="text1"/>
          <w:sz w:val="22"/>
          <w:szCs w:val="22"/>
        </w:rPr>
        <w:t xml:space="preserve">Moreover, existing research has not yet reported on the specific perceptions and experiences which may be encountered in hybrid digital intervention within this population. For the purpose of this review, hybrid care is defined as a mix of digital and face-to-face or blended interventions, including consistent and regular care from a physician or mental health professional. </w:t>
      </w:r>
    </w:p>
    <w:p w14:paraId="43ABB9BF" w14:textId="51F873B1"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Therefore, this review aims to understand the individual-level barriers and facilitators</w:t>
      </w:r>
      <w:r w:rsidR="00914A74">
        <w:rPr>
          <w:rFonts w:cstheme="minorHAnsi"/>
          <w:color w:val="000000" w:themeColor="text1"/>
          <w:sz w:val="22"/>
          <w:szCs w:val="22"/>
        </w:rPr>
        <w:t xml:space="preserve"> </w:t>
      </w:r>
      <w:r w:rsidR="00914A74" w:rsidRPr="00914A74">
        <w:rPr>
          <w:rFonts w:cstheme="minorHAnsi"/>
          <w:color w:val="000000" w:themeColor="text1"/>
          <w:sz w:val="22"/>
          <w:szCs w:val="22"/>
        </w:rPr>
        <w:t>for individuals experiencing Psychosis Spectrum Disorder in engaging with hybrid digital systems</w:t>
      </w:r>
      <w:r w:rsidR="00914A74">
        <w:rPr>
          <w:rFonts w:cstheme="minorHAnsi"/>
          <w:color w:val="000000" w:themeColor="text1"/>
          <w:sz w:val="22"/>
          <w:szCs w:val="22"/>
        </w:rPr>
        <w:t>, and</w:t>
      </w:r>
      <w:r w:rsidRPr="00532B19">
        <w:rPr>
          <w:rFonts w:cstheme="minorHAnsi"/>
          <w:color w:val="000000" w:themeColor="text1"/>
          <w:sz w:val="22"/>
          <w:szCs w:val="22"/>
        </w:rPr>
        <w:t xml:space="preserve"> to </w:t>
      </w:r>
      <w:r w:rsidR="00914A74" w:rsidRPr="00914A74">
        <w:rPr>
          <w:rFonts w:cstheme="minorHAnsi"/>
          <w:color w:val="000000" w:themeColor="text1"/>
          <w:sz w:val="22"/>
          <w:szCs w:val="22"/>
        </w:rPr>
        <w:t xml:space="preserve">explore strategies </w:t>
      </w:r>
      <w:r w:rsidR="00914A74">
        <w:rPr>
          <w:rFonts w:cstheme="minorHAnsi"/>
          <w:color w:val="000000" w:themeColor="text1"/>
          <w:sz w:val="22"/>
          <w:szCs w:val="22"/>
        </w:rPr>
        <w:t>for</w:t>
      </w:r>
      <w:r w:rsidR="00914A74" w:rsidRPr="00914A74">
        <w:rPr>
          <w:rFonts w:cstheme="minorHAnsi"/>
          <w:color w:val="000000" w:themeColor="text1"/>
          <w:sz w:val="22"/>
          <w:szCs w:val="22"/>
        </w:rPr>
        <w:t xml:space="preserve"> </w:t>
      </w:r>
      <w:r w:rsidRPr="00532B19">
        <w:rPr>
          <w:rFonts w:cstheme="minorHAnsi"/>
          <w:color w:val="000000" w:themeColor="text1"/>
          <w:sz w:val="22"/>
          <w:szCs w:val="22"/>
        </w:rPr>
        <w:t>promot</w:t>
      </w:r>
      <w:r w:rsidR="00914A74">
        <w:rPr>
          <w:rFonts w:cstheme="minorHAnsi"/>
          <w:color w:val="000000" w:themeColor="text1"/>
          <w:sz w:val="22"/>
          <w:szCs w:val="22"/>
        </w:rPr>
        <w:t>ing</w:t>
      </w:r>
      <w:r w:rsidRPr="00532B19">
        <w:rPr>
          <w:rFonts w:cstheme="minorHAnsi"/>
          <w:color w:val="000000" w:themeColor="text1"/>
          <w:sz w:val="22"/>
          <w:szCs w:val="22"/>
        </w:rPr>
        <w:t xml:space="preserve"> trust and enhanc</w:t>
      </w:r>
      <w:r w:rsidR="00914A74">
        <w:rPr>
          <w:rFonts w:cstheme="minorHAnsi"/>
          <w:color w:val="000000" w:themeColor="text1"/>
          <w:sz w:val="22"/>
          <w:szCs w:val="22"/>
        </w:rPr>
        <w:t>ing</w:t>
      </w:r>
      <w:r w:rsidRPr="00532B19">
        <w:rPr>
          <w:rFonts w:cstheme="minorHAnsi"/>
          <w:color w:val="000000" w:themeColor="text1"/>
          <w:sz w:val="22"/>
          <w:szCs w:val="22"/>
        </w:rPr>
        <w:t xml:space="preserve"> engagement in the integration of mHealth and traditional health care. </w:t>
      </w:r>
    </w:p>
    <w:p w14:paraId="74A7A255" w14:textId="77777777" w:rsidR="006A7E58" w:rsidRPr="00532B19" w:rsidRDefault="006A7E58" w:rsidP="006A7E58">
      <w:pPr>
        <w:spacing w:line="480" w:lineRule="auto"/>
        <w:rPr>
          <w:color w:val="000000" w:themeColor="text1"/>
        </w:rPr>
      </w:pPr>
    </w:p>
    <w:p w14:paraId="5E0B7CEE" w14:textId="2926192B" w:rsidR="006A7E58" w:rsidRPr="00532B19" w:rsidRDefault="002D6D84" w:rsidP="006A7E58">
      <w:pPr>
        <w:pStyle w:val="Heading2"/>
        <w:spacing w:line="480" w:lineRule="auto"/>
        <w:rPr>
          <w:color w:val="000000" w:themeColor="text1"/>
        </w:rPr>
      </w:pPr>
      <w:bookmarkStart w:id="1" w:name="_Toc149586089"/>
      <w:r>
        <w:rPr>
          <w:color w:val="000000" w:themeColor="text1"/>
        </w:rPr>
        <w:lastRenderedPageBreak/>
        <w:t xml:space="preserve">Materials and </w:t>
      </w:r>
      <w:r w:rsidR="006A7E58" w:rsidRPr="00532B19">
        <w:rPr>
          <w:color w:val="000000" w:themeColor="text1"/>
        </w:rPr>
        <w:t>Method</w:t>
      </w:r>
      <w:bookmarkEnd w:id="1"/>
      <w:r>
        <w:rPr>
          <w:color w:val="000000" w:themeColor="text1"/>
        </w:rPr>
        <w:t>s:</w:t>
      </w:r>
    </w:p>
    <w:p w14:paraId="07255186" w14:textId="4B47D047" w:rsidR="006A7E58" w:rsidRPr="00532B19" w:rsidRDefault="006A7E58" w:rsidP="00D56F9D">
      <w:pPr>
        <w:pStyle w:val="Heading3"/>
        <w:spacing w:line="480" w:lineRule="auto"/>
      </w:pPr>
      <w:bookmarkStart w:id="2" w:name="_Toc149586090"/>
      <w:r w:rsidRPr="00532B19">
        <w:rPr>
          <w:color w:val="000000" w:themeColor="text1"/>
        </w:rPr>
        <w:t xml:space="preserve">Search Strategy </w:t>
      </w:r>
      <w:bookmarkEnd w:id="2"/>
    </w:p>
    <w:p w14:paraId="3DB5403F" w14:textId="315F3880"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 xml:space="preserve">The literature search was conducted in two phases. The initial phase comprised of the researcher screening titles and abstracts against the inclusion criteria. Full text screening was then carried out on the selected studies during phase two. Four electronic databases were systematically searched: Medline, Web of Science, CINAHL, and </w:t>
      </w:r>
      <w:proofErr w:type="spellStart"/>
      <w:r w:rsidRPr="00532B19">
        <w:rPr>
          <w:rFonts w:cstheme="minorHAnsi"/>
          <w:color w:val="000000" w:themeColor="text1"/>
          <w:sz w:val="22"/>
          <w:szCs w:val="22"/>
        </w:rPr>
        <w:t>PsychINFO</w:t>
      </w:r>
      <w:proofErr w:type="spellEnd"/>
      <w:r w:rsidRPr="00532B19">
        <w:rPr>
          <w:rFonts w:cstheme="minorHAnsi"/>
          <w:color w:val="000000" w:themeColor="text1"/>
          <w:sz w:val="22"/>
          <w:szCs w:val="22"/>
        </w:rPr>
        <w:t xml:space="preserve">. </w:t>
      </w:r>
      <w:r w:rsidR="00914A74">
        <w:rPr>
          <w:rFonts w:cstheme="minorHAnsi"/>
          <w:color w:val="000000" w:themeColor="text1"/>
          <w:sz w:val="22"/>
          <w:szCs w:val="22"/>
        </w:rPr>
        <w:t>All a</w:t>
      </w:r>
      <w:r w:rsidRPr="00532B19">
        <w:rPr>
          <w:rFonts w:cstheme="minorHAnsi"/>
          <w:color w:val="000000" w:themeColor="text1"/>
          <w:sz w:val="22"/>
          <w:szCs w:val="22"/>
        </w:rPr>
        <w:t xml:space="preserve">rticles </w:t>
      </w:r>
      <w:r w:rsidR="00914A74">
        <w:rPr>
          <w:rFonts w:cstheme="minorHAnsi"/>
          <w:color w:val="000000" w:themeColor="text1"/>
          <w:sz w:val="22"/>
          <w:szCs w:val="22"/>
        </w:rPr>
        <w:t>searched up until</w:t>
      </w:r>
      <w:r w:rsidR="00914A74" w:rsidRPr="00532B19">
        <w:rPr>
          <w:rFonts w:cstheme="minorHAnsi"/>
          <w:color w:val="000000" w:themeColor="text1"/>
          <w:sz w:val="22"/>
          <w:szCs w:val="22"/>
        </w:rPr>
        <w:t xml:space="preserve"> </w:t>
      </w:r>
      <w:r w:rsidRPr="00532B19">
        <w:rPr>
          <w:rFonts w:cstheme="minorHAnsi"/>
          <w:color w:val="000000" w:themeColor="text1"/>
          <w:sz w:val="22"/>
          <w:szCs w:val="22"/>
        </w:rPr>
        <w:t>M</w:t>
      </w:r>
      <w:r w:rsidR="00914A74">
        <w:rPr>
          <w:rFonts w:cstheme="minorHAnsi"/>
          <w:color w:val="000000" w:themeColor="text1"/>
          <w:sz w:val="22"/>
          <w:szCs w:val="22"/>
        </w:rPr>
        <w:t>arch</w:t>
      </w:r>
      <w:r w:rsidRPr="00532B19">
        <w:rPr>
          <w:rFonts w:cstheme="minorHAnsi"/>
          <w:color w:val="000000" w:themeColor="text1"/>
          <w:sz w:val="22"/>
          <w:szCs w:val="22"/>
        </w:rPr>
        <w:t xml:space="preserve"> 202</w:t>
      </w:r>
      <w:r w:rsidR="00476048" w:rsidRPr="00532B19">
        <w:rPr>
          <w:rFonts w:cstheme="minorHAnsi"/>
          <w:color w:val="000000" w:themeColor="text1"/>
          <w:sz w:val="22"/>
          <w:szCs w:val="22"/>
        </w:rPr>
        <w:t>4</w:t>
      </w:r>
      <w:r w:rsidRPr="00532B19">
        <w:rPr>
          <w:rFonts w:cstheme="minorHAnsi"/>
          <w:color w:val="000000" w:themeColor="text1"/>
          <w:sz w:val="22"/>
          <w:szCs w:val="22"/>
        </w:rPr>
        <w:t xml:space="preserve"> were included in our search</w:t>
      </w:r>
      <w:r w:rsidR="00BE4913">
        <w:rPr>
          <w:rFonts w:cstheme="minorHAnsi"/>
          <w:color w:val="000000" w:themeColor="text1"/>
          <w:sz w:val="22"/>
          <w:szCs w:val="22"/>
        </w:rPr>
        <w:t xml:space="preserve">. The full search terms can be found in Appendix A. </w:t>
      </w:r>
      <w:r w:rsidRPr="00532B19">
        <w:rPr>
          <w:rFonts w:cstheme="minorHAnsi"/>
          <w:color w:val="000000" w:themeColor="text1"/>
          <w:sz w:val="22"/>
          <w:szCs w:val="22"/>
        </w:rPr>
        <w:t xml:space="preserve"> </w:t>
      </w:r>
    </w:p>
    <w:p w14:paraId="3454E377" w14:textId="273ADC9D" w:rsidR="006A7E58" w:rsidRPr="00532B19" w:rsidRDefault="0022753F" w:rsidP="006A7E58">
      <w:pPr>
        <w:spacing w:line="480" w:lineRule="auto"/>
        <w:rPr>
          <w:rStyle w:val="eop"/>
          <w:color w:val="000000" w:themeColor="text1"/>
          <w:sz w:val="22"/>
          <w:szCs w:val="22"/>
          <w:shd w:val="clear" w:color="auto" w:fill="FFFFFF"/>
        </w:rPr>
      </w:pPr>
      <w:r w:rsidRPr="00532B19">
        <w:rPr>
          <w:rStyle w:val="normaltextrun"/>
          <w:color w:val="000000" w:themeColor="text1"/>
          <w:sz w:val="22"/>
          <w:szCs w:val="22"/>
          <w:shd w:val="clear" w:color="auto" w:fill="FFFFFF"/>
        </w:rPr>
        <w:fldChar w:fldCharType="begin"/>
      </w:r>
      <w:r w:rsidRPr="00532B19">
        <w:rPr>
          <w:rStyle w:val="normaltextrun"/>
          <w:color w:val="000000" w:themeColor="text1"/>
          <w:sz w:val="22"/>
          <w:szCs w:val="22"/>
          <w:shd w:val="clear" w:color="auto" w:fill="FFFFFF"/>
        </w:rPr>
        <w:instrText xml:space="preserve"> ADDIN EN.CITE &lt;EndNote&gt;&lt;Cite&gt;&lt;Year&gt;1992&lt;/Year&gt;&lt;RecNum&gt;2526&lt;/RecNum&gt;&lt;record&gt;&lt;rec-number&gt;2526&lt;/rec-number&gt;&lt;foreign-keys&gt;&lt;key app="EN" db-id="wrfxx0sx295vtoeafto5fx0pf0a5x990v9ds" timestamp="1707070828"&gt;2526&lt;/key&gt;&lt;/foreign-keys&gt;&lt;ref-type name="Journal Article"&gt;17&lt;/ref-type&gt;&lt;contributors&gt;&lt;/contributors&gt;&lt;titles&gt;&lt;title&gt;Review of Compulsions: How to Stop Doing What You Don&amp;apos;t Want to Do!&lt;/title&gt;&lt;secondary-title&gt;Contemporary Psychology&lt;/secondary-title&gt;&lt;/titles&gt;&lt;periodical&gt;&lt;full-title&gt;Contemporary Psychology&lt;/full-title&gt;&lt;/periodical&gt;&lt;pages&gt;1103-1103&lt;/pages&gt;&lt;volume&gt;37&lt;/volume&gt;&lt;number&gt;10&lt;/number&gt;&lt;keywords&gt;&lt;keyword&gt;family patterns&lt;/keyword&gt;&lt;keyword&gt;self help&lt;/keyword&gt;&lt;keyword&gt;compulsive disorders&lt;/keyword&gt;&lt;keyword&gt;Compulsions&lt;/keyword&gt;&lt;keyword&gt;Family&lt;/keyword&gt;&lt;keyword&gt;Obsessive Compulsive Disorder&lt;/keyword&gt;&lt;keyword&gt;Self-Help Techniques&lt;/keyword&gt;&lt;/keywords&gt;&lt;dates&gt;&lt;year&gt;1992&lt;/year&gt;&lt;/dates&gt;&lt;publisher&gt;American Psychological Association&lt;/publisher&gt;&lt;isbn&gt;0010-7549&lt;/isbn&gt;&lt;accession-num&gt;2006-06454-112&lt;/accession-num&gt;&lt;urls&gt;&lt;related-urls&gt;&lt;url&gt;https://search.ebscohost.com/login.aspx?direct=true&amp;amp;db=psyh&amp;amp;AN=2006-06454-112&amp;amp;site=ehost-live&lt;/url&gt;&lt;/related-urls&gt;&lt;/urls&gt;&lt;electronic-resource-num&gt;10.1037/031554&lt;/electronic-resource-num&gt;&lt;remote-database-name&gt;psyh&lt;/remote-database-name&gt;&lt;remote-database-provider&gt;EBSCOhost&lt;/remote-database-provider&gt;&lt;/record&gt;&lt;/Cite&gt;&lt;/EndNote&gt;</w:instrText>
      </w:r>
      <w:r w:rsidR="00000000">
        <w:rPr>
          <w:rStyle w:val="normaltextrun"/>
          <w:color w:val="000000" w:themeColor="text1"/>
          <w:sz w:val="22"/>
          <w:szCs w:val="22"/>
          <w:shd w:val="clear" w:color="auto" w:fill="FFFFFF"/>
        </w:rPr>
        <w:fldChar w:fldCharType="separate"/>
      </w:r>
      <w:r w:rsidRPr="00532B19">
        <w:rPr>
          <w:rStyle w:val="normaltextrun"/>
          <w:color w:val="000000" w:themeColor="text1"/>
          <w:sz w:val="22"/>
          <w:szCs w:val="22"/>
          <w:shd w:val="clear" w:color="auto" w:fill="FFFFFF"/>
        </w:rPr>
        <w:fldChar w:fldCharType="end"/>
      </w:r>
    </w:p>
    <w:p w14:paraId="7FDBD39E" w14:textId="5D906F77" w:rsidR="002D6D84"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 xml:space="preserve">The reference list of primary studies was also </w:t>
      </w:r>
      <w:r w:rsidR="00465AE4">
        <w:rPr>
          <w:rFonts w:cstheme="minorHAnsi"/>
          <w:color w:val="000000" w:themeColor="text1"/>
          <w:sz w:val="22"/>
          <w:szCs w:val="22"/>
        </w:rPr>
        <w:t>hand searched</w:t>
      </w:r>
      <w:r w:rsidR="00914A74" w:rsidRPr="00532B19">
        <w:rPr>
          <w:rFonts w:cstheme="minorHAnsi"/>
          <w:color w:val="000000" w:themeColor="text1"/>
          <w:sz w:val="22"/>
          <w:szCs w:val="22"/>
        </w:rPr>
        <w:t xml:space="preserve"> </w:t>
      </w:r>
      <w:r w:rsidRPr="00532B19">
        <w:rPr>
          <w:rFonts w:cstheme="minorHAnsi"/>
          <w:color w:val="000000" w:themeColor="text1"/>
          <w:sz w:val="22"/>
          <w:szCs w:val="22"/>
        </w:rPr>
        <w:t>to identify any potentially appropriate studies</w:t>
      </w:r>
      <w:r w:rsidR="00465AE4">
        <w:rPr>
          <w:rFonts w:cstheme="minorHAnsi"/>
          <w:color w:val="000000" w:themeColor="text1"/>
          <w:sz w:val="22"/>
          <w:szCs w:val="22"/>
        </w:rPr>
        <w:t xml:space="preserve"> (</w:t>
      </w:r>
      <w:proofErr w:type="spellStart"/>
      <w:r w:rsidR="00465AE4">
        <w:rPr>
          <w:rFonts w:cstheme="minorHAnsi"/>
          <w:color w:val="000000" w:themeColor="text1"/>
          <w:sz w:val="22"/>
          <w:szCs w:val="22"/>
        </w:rPr>
        <w:t>Purssell</w:t>
      </w:r>
      <w:proofErr w:type="spellEnd"/>
      <w:r w:rsidR="00465AE4">
        <w:rPr>
          <w:rFonts w:cstheme="minorHAnsi"/>
          <w:color w:val="000000" w:themeColor="text1"/>
          <w:sz w:val="22"/>
          <w:szCs w:val="22"/>
        </w:rPr>
        <w:t xml:space="preserve"> &amp; McCrae, 2020).</w:t>
      </w:r>
      <w:r w:rsidR="002D6D84">
        <w:rPr>
          <w:rFonts w:cstheme="minorHAnsi"/>
          <w:color w:val="000000" w:themeColor="text1"/>
          <w:sz w:val="22"/>
          <w:szCs w:val="22"/>
        </w:rPr>
        <w:t xml:space="preserve"> Search</w:t>
      </w:r>
      <w:r w:rsidR="002D6D84" w:rsidRPr="00532B19">
        <w:rPr>
          <w:rFonts w:cstheme="minorHAnsi"/>
          <w:color w:val="000000" w:themeColor="text1"/>
          <w:sz w:val="22"/>
          <w:szCs w:val="22"/>
        </w:rPr>
        <w:t xml:space="preserve"> results were imported into EndNote (bibliographic software) and any duplicates were removed. The remaining papers were then imported into Rayyan (</w:t>
      </w:r>
      <w:proofErr w:type="spellStart"/>
      <w:r w:rsidR="002D6D84" w:rsidRPr="00532B19">
        <w:rPr>
          <w:rFonts w:cstheme="minorHAnsi"/>
          <w:color w:val="000000" w:themeColor="text1"/>
          <w:sz w:val="22"/>
          <w:szCs w:val="22"/>
        </w:rPr>
        <w:t>Ouzzani</w:t>
      </w:r>
      <w:proofErr w:type="spellEnd"/>
      <w:r w:rsidR="002D6D84" w:rsidRPr="00532B19">
        <w:rPr>
          <w:rFonts w:cstheme="minorHAnsi"/>
          <w:color w:val="000000" w:themeColor="text1"/>
          <w:sz w:val="22"/>
          <w:szCs w:val="22"/>
        </w:rPr>
        <w:t xml:space="preserve">, et al., 2016), to screen potentially relevant titles and abstracts following the PRISMA (Moher, et al., 2009) chart for quality assurance. </w:t>
      </w:r>
    </w:p>
    <w:p w14:paraId="23BCA315" w14:textId="46D67A0E" w:rsidR="006A7E58" w:rsidRPr="00532B19" w:rsidRDefault="006A7E58" w:rsidP="006A7E58">
      <w:pPr>
        <w:spacing w:line="480" w:lineRule="auto"/>
        <w:ind w:firstLine="720"/>
        <w:rPr>
          <w:rFonts w:cstheme="minorHAnsi"/>
          <w:color w:val="000000" w:themeColor="text1"/>
          <w:sz w:val="22"/>
          <w:szCs w:val="22"/>
        </w:rPr>
      </w:pPr>
    </w:p>
    <w:p w14:paraId="3CE5B1AD" w14:textId="1D296782" w:rsidR="006A7E58" w:rsidRPr="00532B19" w:rsidRDefault="006A7E58" w:rsidP="00D56F9D">
      <w:pPr>
        <w:pStyle w:val="Heading3"/>
        <w:spacing w:line="480" w:lineRule="auto"/>
      </w:pPr>
      <w:bookmarkStart w:id="3" w:name="_Toc149586091"/>
      <w:r w:rsidRPr="00532B19">
        <w:rPr>
          <w:color w:val="000000" w:themeColor="text1"/>
        </w:rPr>
        <w:t>Eligibility</w:t>
      </w:r>
      <w:r w:rsidR="002D6D84">
        <w:rPr>
          <w:color w:val="000000" w:themeColor="text1"/>
        </w:rPr>
        <w:t xml:space="preserve"> </w:t>
      </w:r>
      <w:r w:rsidRPr="00532B19">
        <w:rPr>
          <w:color w:val="000000" w:themeColor="text1"/>
        </w:rPr>
        <w:t>Criteria</w:t>
      </w:r>
      <w:bookmarkEnd w:id="3"/>
    </w:p>
    <w:p w14:paraId="52DE0F91" w14:textId="4B583B5D" w:rsidR="006A7E58" w:rsidRPr="00532B19" w:rsidRDefault="006A7E58" w:rsidP="006A7E58">
      <w:pPr>
        <w:spacing w:line="480" w:lineRule="auto"/>
        <w:rPr>
          <w:rFonts w:cstheme="minorHAnsi"/>
          <w:color w:val="000000" w:themeColor="text1"/>
          <w:sz w:val="22"/>
          <w:szCs w:val="22"/>
        </w:rPr>
      </w:pPr>
      <w:r w:rsidRPr="00532B19">
        <w:rPr>
          <w:rFonts w:cstheme="minorHAnsi"/>
          <w:color w:val="000000" w:themeColor="text1"/>
          <w:sz w:val="22"/>
          <w:szCs w:val="22"/>
        </w:rPr>
        <w:t>We included research of any study design, written in English, and that had been featured in a peer reviewed journal. Book chapters, reviews, meta-analyses, abstracts submitted to conferences and hypothetical interventions were not included.</w:t>
      </w:r>
      <w:r w:rsidR="00BE4913">
        <w:rPr>
          <w:rFonts w:cstheme="minorHAnsi"/>
          <w:color w:val="000000" w:themeColor="text1"/>
          <w:sz w:val="22"/>
          <w:szCs w:val="22"/>
        </w:rPr>
        <w:t xml:space="preserve"> </w:t>
      </w:r>
      <w:r w:rsidRPr="00532B19">
        <w:rPr>
          <w:rFonts w:cstheme="minorHAnsi"/>
          <w:color w:val="000000" w:themeColor="text1"/>
          <w:sz w:val="22"/>
          <w:szCs w:val="22"/>
        </w:rPr>
        <w:t xml:space="preserve">Studies were included if they met the following criteria: contained original empirical data; hybrid care (a mix of digital and face-to-face or blended interventions); </w:t>
      </w:r>
      <w:r w:rsidR="006D0FA2">
        <w:rPr>
          <w:rFonts w:cstheme="minorHAnsi"/>
          <w:color w:val="000000" w:themeColor="text1"/>
          <w:sz w:val="22"/>
          <w:szCs w:val="22"/>
        </w:rPr>
        <w:t xml:space="preserve">the digital element utilised mobile interventions (including the use of apps, online browsers and text messages); if </w:t>
      </w:r>
      <w:r w:rsidR="00BE4913">
        <w:rPr>
          <w:rFonts w:cstheme="minorHAnsi"/>
          <w:color w:val="000000" w:themeColor="text1"/>
          <w:sz w:val="22"/>
          <w:szCs w:val="22"/>
        </w:rPr>
        <w:t xml:space="preserve">the entire sample consisted of </w:t>
      </w:r>
      <w:r w:rsidRPr="00532B19">
        <w:rPr>
          <w:rFonts w:cstheme="minorHAnsi"/>
          <w:color w:val="000000" w:themeColor="text1"/>
          <w:sz w:val="22"/>
          <w:szCs w:val="22"/>
        </w:rPr>
        <w:t>participants diagnosed with a psychotic disorder</w:t>
      </w:r>
      <w:r w:rsidR="006D0FA2">
        <w:rPr>
          <w:rFonts w:cstheme="minorHAnsi"/>
          <w:color w:val="000000" w:themeColor="text1"/>
          <w:sz w:val="22"/>
          <w:szCs w:val="22"/>
        </w:rPr>
        <w:t xml:space="preserve">, or results were categorised by diagnosis </w:t>
      </w:r>
      <w:r w:rsidRPr="00532B19">
        <w:rPr>
          <w:rFonts w:cstheme="minorHAnsi"/>
          <w:color w:val="000000" w:themeColor="text1"/>
          <w:sz w:val="22"/>
          <w:szCs w:val="22"/>
        </w:rPr>
        <w:t>according to the Diagnostic and Statistical Manual of Mental Disorders (DSM-5; APA, 2013) or International Classification of Diseases (ICD; World Health Organisation, 2019)</w:t>
      </w:r>
      <w:r w:rsidR="006D0FA2">
        <w:rPr>
          <w:rFonts w:cstheme="minorHAnsi"/>
          <w:color w:val="000000" w:themeColor="text1"/>
          <w:sz w:val="22"/>
          <w:szCs w:val="22"/>
        </w:rPr>
        <w:t xml:space="preserve"> </w:t>
      </w:r>
      <w:r w:rsidRPr="00532B19">
        <w:rPr>
          <w:rFonts w:cstheme="minorHAnsi"/>
          <w:color w:val="000000" w:themeColor="text1"/>
          <w:sz w:val="22"/>
          <w:szCs w:val="22"/>
        </w:rPr>
        <w:t xml:space="preserve">were over the age of 18 years old; and focused on patient perspectives of the service. </w:t>
      </w:r>
      <w:r w:rsidR="00BE4913" w:rsidRPr="00BE4913">
        <w:rPr>
          <w:rFonts w:cstheme="minorHAnsi"/>
          <w:color w:val="000000" w:themeColor="text1"/>
          <w:sz w:val="22"/>
          <w:szCs w:val="22"/>
        </w:rPr>
        <w:t xml:space="preserve">Studies with mixed populations where it was not possible to isolate </w:t>
      </w:r>
      <w:r w:rsidR="00BE4913" w:rsidRPr="00BE4913">
        <w:rPr>
          <w:rFonts w:cstheme="minorHAnsi"/>
          <w:color w:val="000000" w:themeColor="text1"/>
          <w:sz w:val="22"/>
          <w:szCs w:val="22"/>
        </w:rPr>
        <w:lastRenderedPageBreak/>
        <w:t>results based on the specific population</w:t>
      </w:r>
      <w:r w:rsidR="00BE4913">
        <w:rPr>
          <w:rFonts w:cstheme="minorHAnsi"/>
          <w:color w:val="000000" w:themeColor="text1"/>
          <w:sz w:val="22"/>
          <w:szCs w:val="22"/>
        </w:rPr>
        <w:t xml:space="preserve"> or</w:t>
      </w:r>
      <w:r w:rsidR="00BE4913" w:rsidRPr="00532B19">
        <w:rPr>
          <w:rFonts w:cstheme="minorHAnsi"/>
          <w:color w:val="000000" w:themeColor="text1"/>
          <w:sz w:val="22"/>
          <w:szCs w:val="22"/>
        </w:rPr>
        <w:t xml:space="preserve"> </w:t>
      </w:r>
      <w:r w:rsidRPr="00532B19">
        <w:rPr>
          <w:rFonts w:cstheme="minorHAnsi"/>
          <w:color w:val="000000" w:themeColor="text1"/>
          <w:sz w:val="22"/>
          <w:szCs w:val="22"/>
        </w:rPr>
        <w:t xml:space="preserve">if they included a mixed population of severe mental illness; reported exclusively on the efficacy of the intervention; or if the only in-person element of the intervention was guidance on the digital application. </w:t>
      </w:r>
    </w:p>
    <w:p w14:paraId="2C07FFB9" w14:textId="28D89395" w:rsidR="006A7E58" w:rsidRPr="00532B19" w:rsidRDefault="002D6D84" w:rsidP="006A7E58">
      <w:pPr>
        <w:spacing w:line="480" w:lineRule="auto"/>
        <w:rPr>
          <w:rFonts w:cstheme="minorHAnsi"/>
          <w:color w:val="000000" w:themeColor="text1"/>
          <w:sz w:val="22"/>
          <w:szCs w:val="22"/>
        </w:rPr>
      </w:pPr>
      <w:r>
        <w:rPr>
          <w:color w:val="000000" w:themeColor="text1"/>
        </w:rPr>
        <w:t>Quality Appraisal</w:t>
      </w:r>
    </w:p>
    <w:p w14:paraId="5FCFF7EA" w14:textId="336CE5A4" w:rsidR="00BE4913" w:rsidRPr="00532B19" w:rsidRDefault="00B5790D" w:rsidP="00BE4913">
      <w:pPr>
        <w:spacing w:line="480" w:lineRule="auto"/>
        <w:rPr>
          <w:color w:val="000000" w:themeColor="text1"/>
          <w:sz w:val="22"/>
          <w:szCs w:val="22"/>
        </w:rPr>
      </w:pPr>
      <w:r w:rsidRPr="00B5790D">
        <w:rPr>
          <w:rStyle w:val="normaltextrun"/>
          <w:rFonts w:cstheme="minorHAnsi"/>
          <w:color w:val="000000" w:themeColor="text1"/>
          <w:sz w:val="22"/>
          <w:szCs w:val="22"/>
          <w:shd w:val="clear" w:color="auto" w:fill="FFFFFF"/>
        </w:rPr>
        <w:t xml:space="preserve">The Mixed Methods Appraisal Tool (MMAT; Hong et al., 2018), sections 1 and 5 were chosen to assess the quality assessment of the included studies. </w:t>
      </w:r>
      <w:r w:rsidR="006A7E58" w:rsidRPr="00532B19">
        <w:rPr>
          <w:rFonts w:cstheme="minorHAnsi"/>
          <w:color w:val="000000" w:themeColor="text1"/>
          <w:sz w:val="22"/>
          <w:szCs w:val="22"/>
        </w:rPr>
        <w:t>The MMAT was utili</w:t>
      </w:r>
      <w:r w:rsidR="00B97AFD">
        <w:rPr>
          <w:rFonts w:cstheme="minorHAnsi"/>
          <w:color w:val="000000" w:themeColor="text1"/>
          <w:sz w:val="22"/>
          <w:szCs w:val="22"/>
        </w:rPr>
        <w:t>s</w:t>
      </w:r>
      <w:r w:rsidR="006A7E58" w:rsidRPr="00532B19">
        <w:rPr>
          <w:rFonts w:cstheme="minorHAnsi"/>
          <w:color w:val="000000" w:themeColor="text1"/>
          <w:sz w:val="22"/>
          <w:szCs w:val="22"/>
        </w:rPr>
        <w:t xml:space="preserve">ed to understand the quality of the included research and identify potential flaws in the methodology, not to exclude papers. Using the ENTREQ statement guidelines </w:t>
      </w:r>
      <w:r w:rsidR="00024E51" w:rsidRPr="00532B19">
        <w:rPr>
          <w:rFonts w:cstheme="minorHAnsi"/>
          <w:color w:val="000000" w:themeColor="text1"/>
          <w:sz w:val="22"/>
          <w:szCs w:val="22"/>
        </w:rPr>
        <w:t xml:space="preserve">(Tong et al., 2014) </w:t>
      </w:r>
      <w:r w:rsidR="006A7E58" w:rsidRPr="00532B19">
        <w:rPr>
          <w:rFonts w:cstheme="minorHAnsi"/>
          <w:color w:val="000000" w:themeColor="text1"/>
          <w:sz w:val="22"/>
          <w:szCs w:val="22"/>
        </w:rPr>
        <w:t xml:space="preserve">to enhance transparency, data was thematically analysed, pooled, and uploaded to NVIVO v14 qualitative data analysis software.  </w:t>
      </w:r>
      <w:r w:rsidR="00BE4913" w:rsidRPr="00BE4913">
        <w:rPr>
          <w:rFonts w:cstheme="minorHAnsi"/>
          <w:color w:val="000000" w:themeColor="text1"/>
          <w:sz w:val="22"/>
          <w:szCs w:val="22"/>
        </w:rPr>
        <w:t>MMAT results showed that all studies included appropriate detail to inform the qualitative synthesis, as there were no major concerns regarding the quality of the included research.</w:t>
      </w:r>
      <w:r w:rsidR="00BE4913">
        <w:rPr>
          <w:rFonts w:cstheme="minorHAnsi"/>
          <w:color w:val="000000" w:themeColor="text1"/>
          <w:sz w:val="22"/>
          <w:szCs w:val="22"/>
        </w:rPr>
        <w:t xml:space="preserve"> </w:t>
      </w:r>
      <w:r w:rsidR="006A7E58" w:rsidRPr="00532B19">
        <w:rPr>
          <w:rFonts w:cstheme="minorHAnsi"/>
          <w:color w:val="000000" w:themeColor="text1"/>
          <w:sz w:val="22"/>
          <w:szCs w:val="22"/>
        </w:rPr>
        <w:t>The findings of the included papers were coded deductively with emphasis on findings related to participants feedback, acceptability, and feasibility.</w:t>
      </w:r>
      <w:r w:rsidR="00BE4913">
        <w:rPr>
          <w:rFonts w:cstheme="minorHAnsi"/>
          <w:color w:val="000000" w:themeColor="text1"/>
          <w:sz w:val="22"/>
          <w:szCs w:val="22"/>
        </w:rPr>
        <w:t xml:space="preserve">  </w:t>
      </w:r>
      <w:r w:rsidR="00BE4913" w:rsidRPr="00BE4913">
        <w:rPr>
          <w:rFonts w:cstheme="minorHAnsi"/>
          <w:color w:val="000000" w:themeColor="text1"/>
          <w:sz w:val="22"/>
          <w:szCs w:val="22"/>
        </w:rPr>
        <w:t xml:space="preserve">The original search of the electronic databases was conducted </w:t>
      </w:r>
      <w:r w:rsidR="00BE4913">
        <w:rPr>
          <w:rFonts w:cstheme="minorHAnsi"/>
          <w:color w:val="000000" w:themeColor="text1"/>
          <w:sz w:val="22"/>
          <w:szCs w:val="22"/>
        </w:rPr>
        <w:t>by FG and CQ, a</w:t>
      </w:r>
      <w:r w:rsidR="00BE4913" w:rsidRPr="00532B19">
        <w:rPr>
          <w:rFonts w:cstheme="minorHAnsi"/>
          <w:color w:val="000000" w:themeColor="text1"/>
          <w:sz w:val="22"/>
          <w:szCs w:val="22"/>
        </w:rPr>
        <w:t xml:space="preserve">ny records with conflicting ratings were resolved </w:t>
      </w:r>
      <w:r w:rsidR="00BE4913" w:rsidRPr="00914A74">
        <w:rPr>
          <w:rFonts w:cstheme="minorHAnsi"/>
          <w:color w:val="000000" w:themeColor="text1"/>
          <w:sz w:val="22"/>
          <w:szCs w:val="22"/>
        </w:rPr>
        <w:t xml:space="preserve">through consultation with </w:t>
      </w:r>
      <w:r w:rsidR="00BE4913">
        <w:rPr>
          <w:rFonts w:cstheme="minorHAnsi"/>
          <w:color w:val="000000" w:themeColor="text1"/>
          <w:sz w:val="22"/>
          <w:szCs w:val="22"/>
        </w:rPr>
        <w:t xml:space="preserve">EPC. </w:t>
      </w:r>
      <w:r w:rsidR="00BE4913">
        <w:rPr>
          <w:color w:val="000000" w:themeColor="text1"/>
          <w:sz w:val="22"/>
          <w:szCs w:val="22"/>
        </w:rPr>
        <w:t>D</w:t>
      </w:r>
      <w:r w:rsidR="00BE4913" w:rsidRPr="00BE4913">
        <w:rPr>
          <w:color w:val="000000" w:themeColor="text1"/>
          <w:sz w:val="22"/>
          <w:szCs w:val="22"/>
        </w:rPr>
        <w:t>ata was extracted from post-intervention interviews and questionnaires, and the narrative synthesis was guided and supported by recommendations from Popay et al. (2006), employing a textual approach.</w:t>
      </w:r>
      <w:r w:rsidR="00BE4913" w:rsidRPr="00532B19">
        <w:rPr>
          <w:color w:val="000000" w:themeColor="text1"/>
          <w:sz w:val="22"/>
          <w:szCs w:val="22"/>
        </w:rPr>
        <w:t xml:space="preserve"> </w:t>
      </w:r>
      <w:r w:rsidR="00BE4913" w:rsidRPr="00BE4913">
        <w:rPr>
          <w:rFonts w:cstheme="minorHAnsi"/>
          <w:color w:val="000000" w:themeColor="text1"/>
          <w:sz w:val="22"/>
          <w:szCs w:val="22"/>
        </w:rPr>
        <w:t xml:space="preserve">Once reviewed among the research team, </w:t>
      </w:r>
      <w:r w:rsidR="00BE4913" w:rsidRPr="00532B19">
        <w:rPr>
          <w:color w:val="000000" w:themeColor="text1"/>
          <w:sz w:val="22"/>
          <w:szCs w:val="22"/>
        </w:rPr>
        <w:t xml:space="preserve">Braun and Clarke’s (2006) thematic analysis approach </w:t>
      </w:r>
      <w:r w:rsidR="00BE4913">
        <w:rPr>
          <w:color w:val="000000" w:themeColor="text1"/>
          <w:sz w:val="22"/>
          <w:szCs w:val="22"/>
        </w:rPr>
        <w:t xml:space="preserve">was used to extract, </w:t>
      </w:r>
      <w:r w:rsidR="00BE4913" w:rsidRPr="00BE4913">
        <w:rPr>
          <w:rFonts w:cstheme="minorHAnsi"/>
          <w:color w:val="000000" w:themeColor="text1"/>
          <w:sz w:val="22"/>
          <w:szCs w:val="22"/>
        </w:rPr>
        <w:t>code</w:t>
      </w:r>
      <w:r w:rsidR="00BE4913">
        <w:rPr>
          <w:rFonts w:cstheme="minorHAnsi"/>
          <w:color w:val="000000" w:themeColor="text1"/>
          <w:sz w:val="22"/>
          <w:szCs w:val="22"/>
        </w:rPr>
        <w:t>, and organise</w:t>
      </w:r>
      <w:r w:rsidR="00BE4913" w:rsidRPr="00BE4913">
        <w:rPr>
          <w:rFonts w:cstheme="minorHAnsi"/>
          <w:color w:val="000000" w:themeColor="text1"/>
          <w:sz w:val="22"/>
          <w:szCs w:val="22"/>
        </w:rPr>
        <w:t xml:space="preserve"> similar codes under broad headings. These were further developed into </w:t>
      </w:r>
      <w:r w:rsidR="00BE4913">
        <w:rPr>
          <w:rFonts w:cstheme="minorHAnsi"/>
          <w:color w:val="000000" w:themeColor="text1"/>
          <w:sz w:val="22"/>
          <w:szCs w:val="22"/>
        </w:rPr>
        <w:t>five</w:t>
      </w:r>
      <w:r w:rsidR="00BE4913" w:rsidRPr="00BE4913">
        <w:rPr>
          <w:rFonts w:cstheme="minorHAnsi"/>
          <w:color w:val="000000" w:themeColor="text1"/>
          <w:sz w:val="22"/>
          <w:szCs w:val="22"/>
        </w:rPr>
        <w:t xml:space="preserve"> broad themes.</w:t>
      </w:r>
      <w:r w:rsidR="00BE4913">
        <w:rPr>
          <w:rFonts w:cstheme="minorHAnsi"/>
          <w:color w:val="000000" w:themeColor="text1"/>
          <w:sz w:val="22"/>
          <w:szCs w:val="22"/>
        </w:rPr>
        <w:t xml:space="preserve"> </w:t>
      </w:r>
      <w:r w:rsidR="00024E51" w:rsidRPr="00532B19">
        <w:rPr>
          <w:color w:val="000000" w:themeColor="text1"/>
          <w:sz w:val="22"/>
          <w:szCs w:val="22"/>
        </w:rPr>
        <w:t>Narrative synthesis was chosen rather than a meta-analysis as the aim of this review was to understand patient perspectives of hybrid interventions, rather than the</w:t>
      </w:r>
      <w:r w:rsidR="00FA7013" w:rsidRPr="00532B19">
        <w:rPr>
          <w:color w:val="000000" w:themeColor="text1"/>
          <w:sz w:val="22"/>
          <w:szCs w:val="22"/>
        </w:rPr>
        <w:t>ir</w:t>
      </w:r>
      <w:r w:rsidR="00024E51" w:rsidRPr="00532B19">
        <w:rPr>
          <w:color w:val="000000" w:themeColor="text1"/>
          <w:sz w:val="22"/>
          <w:szCs w:val="22"/>
        </w:rPr>
        <w:t xml:space="preserve"> efficacy. </w:t>
      </w:r>
    </w:p>
    <w:p w14:paraId="7CC069A5" w14:textId="77777777" w:rsidR="00BE4913" w:rsidRPr="00BE66F0" w:rsidRDefault="00BE4913" w:rsidP="00BE4913">
      <w:pPr>
        <w:spacing w:line="480" w:lineRule="auto"/>
      </w:pPr>
    </w:p>
    <w:p w14:paraId="4EBCE038" w14:textId="77777777" w:rsidR="006A7E58" w:rsidRPr="00532B19" w:rsidRDefault="006A7E58" w:rsidP="006A7E58">
      <w:pPr>
        <w:pStyle w:val="Heading2"/>
        <w:spacing w:line="480" w:lineRule="auto"/>
        <w:rPr>
          <w:color w:val="000000" w:themeColor="text1"/>
        </w:rPr>
      </w:pPr>
      <w:bookmarkStart w:id="4" w:name="_Toc149586095"/>
      <w:r w:rsidRPr="00532B19">
        <w:rPr>
          <w:color w:val="000000" w:themeColor="text1"/>
        </w:rPr>
        <w:lastRenderedPageBreak/>
        <w:t>Results</w:t>
      </w:r>
      <w:bookmarkEnd w:id="4"/>
      <w:r w:rsidRPr="00532B19">
        <w:rPr>
          <w:color w:val="000000" w:themeColor="text1"/>
        </w:rPr>
        <w:t xml:space="preserve"> </w:t>
      </w:r>
    </w:p>
    <w:p w14:paraId="3EF2ADD8" w14:textId="4CD3AAAC" w:rsidR="006A7E58" w:rsidRPr="00532B19" w:rsidRDefault="006A7E58" w:rsidP="006A7E58">
      <w:pPr>
        <w:pStyle w:val="Heading2"/>
        <w:spacing w:line="480" w:lineRule="auto"/>
        <w:rPr>
          <w:color w:val="000000" w:themeColor="text1"/>
        </w:rPr>
      </w:pPr>
      <w:bookmarkStart w:id="5" w:name="_Toc149586096"/>
      <w:r w:rsidRPr="00532B19">
        <w:rPr>
          <w:color w:val="000000" w:themeColor="text1"/>
        </w:rPr>
        <w:t>Stud</w:t>
      </w:r>
      <w:r w:rsidR="00903632">
        <w:rPr>
          <w:color w:val="000000" w:themeColor="text1"/>
        </w:rPr>
        <w:t>y Selection</w:t>
      </w:r>
      <w:bookmarkEnd w:id="5"/>
    </w:p>
    <w:p w14:paraId="0D38B007" w14:textId="0AAD5096" w:rsidR="00BE4913" w:rsidRPr="00BE4913" w:rsidRDefault="00386590" w:rsidP="00BE4913">
      <w:pPr>
        <w:spacing w:line="480" w:lineRule="auto"/>
        <w:rPr>
          <w:noProof/>
          <w:color w:val="000000" w:themeColor="text1"/>
        </w:rPr>
      </w:pPr>
      <w:r w:rsidRPr="00386590">
        <w:rPr>
          <w:rFonts w:cstheme="minorHAnsi"/>
          <w:color w:val="000000" w:themeColor="text1"/>
          <w:sz w:val="22"/>
          <w:szCs w:val="22"/>
          <w:shd w:val="clear" w:color="auto" w:fill="FFFFFF"/>
        </w:rPr>
        <w:t xml:space="preserve">A total of </w:t>
      </w:r>
      <w:r w:rsidR="006D0FA2">
        <w:rPr>
          <w:rFonts w:cstheme="minorHAnsi"/>
          <w:color w:val="000000" w:themeColor="text1"/>
          <w:sz w:val="22"/>
          <w:szCs w:val="22"/>
          <w:shd w:val="clear" w:color="auto" w:fill="FFFFFF"/>
        </w:rPr>
        <w:t>16</w:t>
      </w:r>
      <w:r w:rsidR="006D0FA2" w:rsidRPr="00386590">
        <w:rPr>
          <w:rFonts w:cstheme="minorHAnsi"/>
          <w:color w:val="000000" w:themeColor="text1"/>
          <w:sz w:val="22"/>
          <w:szCs w:val="22"/>
          <w:shd w:val="clear" w:color="auto" w:fill="FFFFFF"/>
        </w:rPr>
        <w:t xml:space="preserve"> </w:t>
      </w:r>
      <w:r w:rsidRPr="00386590">
        <w:rPr>
          <w:rFonts w:cstheme="minorHAnsi"/>
          <w:color w:val="000000" w:themeColor="text1"/>
          <w:sz w:val="22"/>
          <w:szCs w:val="22"/>
          <w:shd w:val="clear" w:color="auto" w:fill="FFFFFF"/>
        </w:rPr>
        <w:t xml:space="preserve">papers were included in the systematic review. </w:t>
      </w:r>
      <w:r w:rsidR="006A7E58" w:rsidRPr="00532B19">
        <w:rPr>
          <w:rFonts w:cstheme="minorHAnsi"/>
          <w:color w:val="000000" w:themeColor="text1"/>
          <w:sz w:val="22"/>
          <w:szCs w:val="22"/>
          <w:shd w:val="clear" w:color="auto" w:fill="FFFFFF"/>
        </w:rPr>
        <w:t xml:space="preserve">Reasons for exclusion were primarily due an absence of an in-person presence throughout the intervention and did not explore </w:t>
      </w:r>
      <w:r w:rsidR="00E97937">
        <w:rPr>
          <w:rFonts w:cstheme="minorHAnsi"/>
          <w:color w:val="000000" w:themeColor="text1"/>
          <w:sz w:val="22"/>
          <w:szCs w:val="22"/>
          <w:shd w:val="clear" w:color="auto" w:fill="FFFFFF"/>
        </w:rPr>
        <w:t>patient</w:t>
      </w:r>
      <w:r w:rsidR="00E97937" w:rsidRPr="00532B19">
        <w:rPr>
          <w:rFonts w:cstheme="minorHAnsi"/>
          <w:color w:val="000000" w:themeColor="text1"/>
          <w:sz w:val="22"/>
          <w:szCs w:val="22"/>
          <w:shd w:val="clear" w:color="auto" w:fill="FFFFFF"/>
        </w:rPr>
        <w:t xml:space="preserve"> </w:t>
      </w:r>
      <w:r w:rsidR="00E97937">
        <w:rPr>
          <w:rFonts w:cstheme="minorHAnsi"/>
          <w:color w:val="000000" w:themeColor="text1"/>
          <w:sz w:val="22"/>
          <w:szCs w:val="22"/>
          <w:shd w:val="clear" w:color="auto" w:fill="FFFFFF"/>
        </w:rPr>
        <w:t>perspectives</w:t>
      </w:r>
      <w:r w:rsidR="00E97937" w:rsidRPr="00532B19">
        <w:rPr>
          <w:rFonts w:cstheme="minorHAnsi"/>
          <w:color w:val="000000" w:themeColor="text1"/>
          <w:sz w:val="22"/>
          <w:szCs w:val="22"/>
          <w:shd w:val="clear" w:color="auto" w:fill="FFFFFF"/>
        </w:rPr>
        <w:t xml:space="preserve"> </w:t>
      </w:r>
      <w:r w:rsidR="006A7E58" w:rsidRPr="00532B19">
        <w:rPr>
          <w:rFonts w:cstheme="minorHAnsi"/>
          <w:color w:val="000000" w:themeColor="text1"/>
          <w:sz w:val="22"/>
          <w:szCs w:val="22"/>
          <w:shd w:val="clear" w:color="auto" w:fill="FFFFFF"/>
        </w:rPr>
        <w:t xml:space="preserve">of the intervention. </w:t>
      </w:r>
      <w:r w:rsidR="00454FF9" w:rsidRPr="00454FF9">
        <w:rPr>
          <w:rFonts w:cstheme="minorHAnsi"/>
          <w:color w:val="000000" w:themeColor="text1"/>
          <w:sz w:val="22"/>
          <w:szCs w:val="22"/>
          <w:shd w:val="clear" w:color="auto" w:fill="FFFFFF"/>
        </w:rPr>
        <w:t>Figure 1 depicts the systematic review process followed.</w:t>
      </w:r>
      <w:r w:rsidR="00BE4913" w:rsidRPr="00BE4913">
        <w:rPr>
          <w:noProof/>
          <w:color w:val="000000" w:themeColor="text1"/>
        </w:rPr>
        <w:t xml:space="preserve"> </w:t>
      </w:r>
      <w:r w:rsidR="00BE4913">
        <w:rPr>
          <w:noProof/>
          <w:color w:val="000000" w:themeColor="text1"/>
        </w:rPr>
        <w:drawing>
          <wp:inline distT="0" distB="0" distL="0" distR="0" wp14:anchorId="5C7F31AF" wp14:editId="0C5DBA50">
            <wp:extent cx="5727700" cy="4425950"/>
            <wp:effectExtent l="0" t="0" r="0" b="0"/>
            <wp:docPr id="815243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58205" name="Picture 1942358205"/>
                    <pic:cNvPicPr/>
                  </pic:nvPicPr>
                  <pic:blipFill>
                    <a:blip r:embed="rId9">
                      <a:extLst>
                        <a:ext uri="{28A0092B-C50C-407E-A947-70E740481C1C}">
                          <a14:useLocalDpi xmlns:a14="http://schemas.microsoft.com/office/drawing/2010/main" val="0"/>
                        </a:ext>
                      </a:extLst>
                    </a:blip>
                    <a:stretch>
                      <a:fillRect/>
                    </a:stretch>
                  </pic:blipFill>
                  <pic:spPr>
                    <a:xfrm>
                      <a:off x="0" y="0"/>
                      <a:ext cx="5727700" cy="4425950"/>
                    </a:xfrm>
                    <a:prstGeom prst="rect">
                      <a:avLst/>
                    </a:prstGeom>
                  </pic:spPr>
                </pic:pic>
              </a:graphicData>
            </a:graphic>
          </wp:inline>
        </w:drawing>
      </w:r>
    </w:p>
    <w:p w14:paraId="03D94EAF" w14:textId="77777777" w:rsidR="00BE4913" w:rsidRPr="00BE66F0" w:rsidRDefault="00BE4913" w:rsidP="00BE66F0">
      <w:pPr>
        <w:rPr>
          <w:rFonts w:cstheme="minorHAnsi"/>
          <w:sz w:val="22"/>
          <w:szCs w:val="22"/>
        </w:rPr>
      </w:pPr>
    </w:p>
    <w:p w14:paraId="65449F03" w14:textId="0B157647" w:rsidR="00BE4913" w:rsidRDefault="00BE4913" w:rsidP="00BE4913">
      <w:pPr>
        <w:rPr>
          <w:noProof/>
          <w:color w:val="000000" w:themeColor="text1"/>
        </w:rPr>
      </w:pPr>
      <w:r w:rsidRPr="00B47DFC">
        <w:rPr>
          <w:color w:val="000000" w:themeColor="text1"/>
          <w:sz w:val="22"/>
          <w:szCs w:val="22"/>
        </w:rPr>
        <w:t xml:space="preserve">Figure 1. </w:t>
      </w:r>
      <w:r w:rsidRPr="00B47DFC">
        <w:rPr>
          <w:i/>
          <w:iCs/>
          <w:color w:val="000000" w:themeColor="text1"/>
          <w:sz w:val="22"/>
          <w:szCs w:val="22"/>
        </w:rPr>
        <w:t>PRISMA</w:t>
      </w:r>
      <w:r w:rsidRPr="00B47DFC">
        <w:rPr>
          <w:color w:val="000000" w:themeColor="text1"/>
          <w:sz w:val="22"/>
          <w:szCs w:val="22"/>
        </w:rPr>
        <w:t xml:space="preserve"> flow diagram of systematic review search strategy and study inclusion</w:t>
      </w:r>
      <w:r>
        <w:rPr>
          <w:color w:val="000000" w:themeColor="text1"/>
          <w:sz w:val="22"/>
          <w:szCs w:val="22"/>
        </w:rPr>
        <w:t>.</w:t>
      </w:r>
    </w:p>
    <w:p w14:paraId="608BC6A0" w14:textId="77777777" w:rsidR="00BE4913" w:rsidRDefault="00BE4913" w:rsidP="00BE4913">
      <w:pPr>
        <w:rPr>
          <w:noProof/>
          <w:color w:val="000000" w:themeColor="text1"/>
        </w:rPr>
      </w:pPr>
    </w:p>
    <w:p w14:paraId="7F0407B7" w14:textId="5D9AD81D" w:rsidR="00000000" w:rsidRPr="00BE66F0" w:rsidRDefault="00000000" w:rsidP="00BE66F0">
      <w:pPr>
        <w:rPr>
          <w:rFonts w:cstheme="minorHAnsi"/>
          <w:sz w:val="22"/>
          <w:szCs w:val="22"/>
        </w:rPr>
        <w:sectPr w:rsidR="00000000" w:rsidRPr="00BE66F0" w:rsidSect="00A71664">
          <w:footerReference w:type="even" r:id="rId10"/>
          <w:footerReference w:type="default" r:id="rId11"/>
          <w:pgSz w:w="11900" w:h="16840"/>
          <w:pgMar w:top="1440" w:right="1440" w:bottom="1440" w:left="1440" w:header="708" w:footer="708" w:gutter="0"/>
          <w:cols w:space="708"/>
          <w:docGrid w:linePitch="360"/>
        </w:sectPr>
      </w:pPr>
    </w:p>
    <w:p w14:paraId="35AC0FFD" w14:textId="7981828C" w:rsidR="00BE4913" w:rsidRDefault="00BE4913" w:rsidP="00BE4913">
      <w:pPr>
        <w:pStyle w:val="Heading2"/>
        <w:spacing w:line="480" w:lineRule="auto"/>
        <w:rPr>
          <w:color w:val="000000" w:themeColor="text1"/>
        </w:rPr>
      </w:pPr>
      <w:r>
        <w:rPr>
          <w:color w:val="000000" w:themeColor="text1"/>
        </w:rPr>
        <w:lastRenderedPageBreak/>
        <w:t>Study Characteristic</w:t>
      </w:r>
    </w:p>
    <w:p w14:paraId="21F0DF7B" w14:textId="77777777" w:rsidR="00BE4913" w:rsidRDefault="00BE4913" w:rsidP="00BE4913">
      <w:pPr>
        <w:spacing w:line="480" w:lineRule="auto"/>
        <w:rPr>
          <w:rFonts w:cstheme="minorHAnsi"/>
          <w:color w:val="000000" w:themeColor="text1"/>
          <w:sz w:val="22"/>
          <w:szCs w:val="22"/>
          <w:shd w:val="clear" w:color="auto" w:fill="FFFFFF"/>
        </w:rPr>
      </w:pPr>
      <w:r w:rsidRPr="00E630DE">
        <w:rPr>
          <w:rFonts w:cstheme="minorHAnsi"/>
          <w:color w:val="000000" w:themeColor="text1"/>
          <w:sz w:val="22"/>
          <w:szCs w:val="22"/>
          <w:shd w:val="clear" w:color="auto" w:fill="FFFFFF"/>
        </w:rPr>
        <w:t xml:space="preserve">The key characteristics of the included studies are summarised in Table 1. </w:t>
      </w:r>
    </w:p>
    <w:tbl>
      <w:tblPr>
        <w:tblpPr w:leftFromText="180" w:rightFromText="180" w:vertAnchor="text" w:horzAnchor="margin" w:tblpY="940"/>
        <w:tblW w:w="14459" w:type="dxa"/>
        <w:tblCellMar>
          <w:left w:w="0" w:type="dxa"/>
          <w:right w:w="0" w:type="dxa"/>
        </w:tblCellMar>
        <w:tblLook w:val="04A0" w:firstRow="1" w:lastRow="0" w:firstColumn="1" w:lastColumn="0" w:noHBand="0" w:noVBand="1"/>
      </w:tblPr>
      <w:tblGrid>
        <w:gridCol w:w="1229"/>
        <w:gridCol w:w="905"/>
        <w:gridCol w:w="1734"/>
        <w:gridCol w:w="1377"/>
        <w:gridCol w:w="2026"/>
        <w:gridCol w:w="1473"/>
        <w:gridCol w:w="1707"/>
        <w:gridCol w:w="1240"/>
        <w:gridCol w:w="1350"/>
        <w:gridCol w:w="1418"/>
      </w:tblGrid>
      <w:tr w:rsidR="006D0FA2" w:rsidRPr="00E630DE" w14:paraId="62D153B0" w14:textId="77777777" w:rsidTr="006417BB">
        <w:trPr>
          <w:trHeight w:val="183"/>
        </w:trPr>
        <w:tc>
          <w:tcPr>
            <w:tcW w:w="1229" w:type="dxa"/>
            <w:tcBorders>
              <w:bottom w:val="single" w:sz="4" w:space="0" w:color="auto"/>
            </w:tcBorders>
            <w:shd w:val="clear" w:color="auto" w:fill="auto"/>
          </w:tcPr>
          <w:p w14:paraId="44975F9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Author</w:t>
            </w:r>
          </w:p>
        </w:tc>
        <w:tc>
          <w:tcPr>
            <w:tcW w:w="905" w:type="dxa"/>
            <w:tcBorders>
              <w:bottom w:val="single" w:sz="4" w:space="0" w:color="auto"/>
            </w:tcBorders>
            <w:shd w:val="clear" w:color="auto" w:fill="auto"/>
          </w:tcPr>
          <w:p w14:paraId="7E3C1E3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Sample</w:t>
            </w:r>
          </w:p>
        </w:tc>
        <w:tc>
          <w:tcPr>
            <w:tcW w:w="1734" w:type="dxa"/>
            <w:tcBorders>
              <w:bottom w:val="single" w:sz="4" w:space="0" w:color="auto"/>
            </w:tcBorders>
            <w:shd w:val="clear" w:color="auto" w:fill="auto"/>
          </w:tcPr>
          <w:p w14:paraId="6361154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Participants</w:t>
            </w:r>
          </w:p>
        </w:tc>
        <w:tc>
          <w:tcPr>
            <w:tcW w:w="1377" w:type="dxa"/>
            <w:tcBorders>
              <w:bottom w:val="single" w:sz="4" w:space="0" w:color="auto"/>
            </w:tcBorders>
          </w:tcPr>
          <w:p w14:paraId="1E7B10A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Location of study</w:t>
            </w:r>
          </w:p>
        </w:tc>
        <w:tc>
          <w:tcPr>
            <w:tcW w:w="2026" w:type="dxa"/>
            <w:tcBorders>
              <w:bottom w:val="single" w:sz="4" w:space="0" w:color="auto"/>
            </w:tcBorders>
          </w:tcPr>
          <w:p w14:paraId="723A9CC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Aim of Intervention</w:t>
            </w:r>
          </w:p>
        </w:tc>
        <w:tc>
          <w:tcPr>
            <w:tcW w:w="1473" w:type="dxa"/>
            <w:tcBorders>
              <w:bottom w:val="single" w:sz="4" w:space="0" w:color="auto"/>
            </w:tcBorders>
            <w:shd w:val="clear" w:color="auto" w:fill="auto"/>
          </w:tcPr>
          <w:p w14:paraId="4D9E3EE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Intervention</w:t>
            </w:r>
            <w:r>
              <w:rPr>
                <w:rFonts w:eastAsia="Times New Roman" w:cstheme="minorHAnsi"/>
                <w:color w:val="000000" w:themeColor="text1"/>
                <w:kern w:val="0"/>
                <w:sz w:val="22"/>
                <w:szCs w:val="22"/>
                <w:lang w:eastAsia="en-GB"/>
                <w14:ligatures w14:val="none"/>
              </w:rPr>
              <w:t>/ Digital Platform</w:t>
            </w:r>
          </w:p>
        </w:tc>
        <w:tc>
          <w:tcPr>
            <w:tcW w:w="1707" w:type="dxa"/>
            <w:tcBorders>
              <w:bottom w:val="single" w:sz="4" w:space="0" w:color="auto"/>
            </w:tcBorders>
          </w:tcPr>
          <w:p w14:paraId="4AE053C6" w14:textId="405203A7" w:rsidR="00BE4913"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In</w:t>
            </w:r>
            <w:r w:rsidR="007D6DD6">
              <w:rPr>
                <w:rFonts w:eastAsia="Times New Roman" w:cstheme="minorHAnsi"/>
                <w:color w:val="000000" w:themeColor="text1"/>
                <w:kern w:val="0"/>
                <w:sz w:val="22"/>
                <w:szCs w:val="22"/>
                <w:lang w:eastAsia="en-GB"/>
                <w14:ligatures w14:val="none"/>
              </w:rPr>
              <w:t>-</w:t>
            </w:r>
            <w:r>
              <w:rPr>
                <w:rFonts w:eastAsia="Times New Roman" w:cstheme="minorHAnsi"/>
                <w:color w:val="000000" w:themeColor="text1"/>
                <w:kern w:val="0"/>
                <w:sz w:val="22"/>
                <w:szCs w:val="22"/>
                <w:lang w:eastAsia="en-GB"/>
                <w14:ligatures w14:val="none"/>
              </w:rPr>
              <w:t>person contact</w:t>
            </w:r>
          </w:p>
        </w:tc>
        <w:tc>
          <w:tcPr>
            <w:tcW w:w="1240" w:type="dxa"/>
            <w:tcBorders>
              <w:bottom w:val="single" w:sz="4" w:space="0" w:color="auto"/>
            </w:tcBorders>
          </w:tcPr>
          <w:p w14:paraId="1AFAB8A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Length of Intervention</w:t>
            </w:r>
          </w:p>
        </w:tc>
        <w:tc>
          <w:tcPr>
            <w:tcW w:w="1350" w:type="dxa"/>
            <w:tcBorders>
              <w:bottom w:val="single" w:sz="4" w:space="0" w:color="auto"/>
            </w:tcBorders>
            <w:shd w:val="clear" w:color="auto" w:fill="auto"/>
          </w:tcPr>
          <w:p w14:paraId="1F8BDEA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Design</w:t>
            </w:r>
          </w:p>
        </w:tc>
        <w:tc>
          <w:tcPr>
            <w:tcW w:w="1418" w:type="dxa"/>
            <w:tcBorders>
              <w:bottom w:val="single" w:sz="4" w:space="0" w:color="auto"/>
            </w:tcBorders>
          </w:tcPr>
          <w:p w14:paraId="53EA692A"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Peer Support </w:t>
            </w:r>
          </w:p>
        </w:tc>
      </w:tr>
      <w:tr w:rsidR="006D0FA2" w:rsidRPr="00E630DE" w14:paraId="47D23C2A" w14:textId="77777777" w:rsidTr="006417BB">
        <w:trPr>
          <w:trHeight w:val="183"/>
        </w:trPr>
        <w:tc>
          <w:tcPr>
            <w:tcW w:w="1229" w:type="dxa"/>
            <w:tcBorders>
              <w:top w:val="single" w:sz="4" w:space="0" w:color="auto"/>
            </w:tcBorders>
            <w:shd w:val="clear" w:color="auto" w:fill="auto"/>
          </w:tcPr>
          <w:p w14:paraId="13846234"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Bell et al., 20</w:t>
            </w:r>
            <w:r>
              <w:rPr>
                <w:rFonts w:eastAsia="Times New Roman" w:cstheme="minorHAnsi"/>
                <w:color w:val="000000" w:themeColor="text1"/>
                <w:kern w:val="0"/>
                <w:sz w:val="22"/>
                <w:szCs w:val="22"/>
                <w:lang w:eastAsia="en-GB"/>
                <w14:ligatures w14:val="none"/>
              </w:rPr>
              <w:t>19</w:t>
            </w:r>
          </w:p>
        </w:tc>
        <w:tc>
          <w:tcPr>
            <w:tcW w:w="905" w:type="dxa"/>
            <w:tcBorders>
              <w:top w:val="single" w:sz="4" w:space="0" w:color="auto"/>
            </w:tcBorders>
            <w:shd w:val="clear" w:color="auto" w:fill="auto"/>
          </w:tcPr>
          <w:p w14:paraId="58B82182"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17</w:t>
            </w:r>
          </w:p>
        </w:tc>
        <w:tc>
          <w:tcPr>
            <w:tcW w:w="1734" w:type="dxa"/>
            <w:tcBorders>
              <w:top w:val="single" w:sz="4" w:space="0" w:color="auto"/>
            </w:tcBorders>
            <w:shd w:val="clear" w:color="auto" w:fill="auto"/>
          </w:tcPr>
          <w:p w14:paraId="2AEA500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gramStart"/>
            <w:r w:rsidRPr="00E630DE">
              <w:rPr>
                <w:rFonts w:eastAsia="Times New Roman" w:cstheme="minorHAnsi"/>
                <w:color w:val="000000" w:themeColor="text1"/>
                <w:kern w:val="0"/>
                <w:sz w:val="22"/>
                <w:szCs w:val="22"/>
                <w:lang w:eastAsia="en-GB"/>
                <w14:ligatures w14:val="none"/>
              </w:rPr>
              <w:t>Schizophrenia;</w:t>
            </w:r>
            <w:proofErr w:type="gramEnd"/>
          </w:p>
          <w:p w14:paraId="7A0D8B5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schizoaffective</w:t>
            </w:r>
          </w:p>
          <w:p w14:paraId="74A75E2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disorder</w:t>
            </w:r>
          </w:p>
        </w:tc>
        <w:tc>
          <w:tcPr>
            <w:tcW w:w="1377" w:type="dxa"/>
            <w:tcBorders>
              <w:top w:val="single" w:sz="4" w:space="0" w:color="auto"/>
            </w:tcBorders>
          </w:tcPr>
          <w:p w14:paraId="53D4A875"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Victory, Australia </w:t>
            </w:r>
          </w:p>
        </w:tc>
        <w:tc>
          <w:tcPr>
            <w:tcW w:w="2026" w:type="dxa"/>
            <w:tcBorders>
              <w:top w:val="single" w:sz="4" w:space="0" w:color="auto"/>
            </w:tcBorders>
          </w:tcPr>
          <w:p w14:paraId="204F6EB1" w14:textId="15B42C70"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Aim of </w:t>
            </w:r>
            <w:r w:rsidRPr="006D0FA2">
              <w:rPr>
                <w:rFonts w:eastAsia="Times New Roman" w:cstheme="minorHAnsi"/>
                <w:color w:val="000000" w:themeColor="text1"/>
                <w:kern w:val="0"/>
                <w:sz w:val="22"/>
                <w:szCs w:val="22"/>
                <w:lang w:eastAsia="en-GB"/>
                <w14:ligatures w14:val="none"/>
              </w:rPr>
              <w:t xml:space="preserve">EMA </w:t>
            </w:r>
            <w:r>
              <w:rPr>
                <w:rFonts w:eastAsia="Times New Roman" w:cstheme="minorHAnsi"/>
                <w:color w:val="000000" w:themeColor="text1"/>
                <w:kern w:val="0"/>
                <w:sz w:val="22"/>
                <w:szCs w:val="22"/>
                <w:lang w:eastAsia="en-GB"/>
                <w14:ligatures w14:val="none"/>
              </w:rPr>
              <w:t xml:space="preserve">was to </w:t>
            </w:r>
            <w:r w:rsidRPr="006D0FA2">
              <w:rPr>
                <w:rFonts w:eastAsia="Times New Roman" w:cstheme="minorHAnsi"/>
                <w:color w:val="000000" w:themeColor="text1"/>
                <w:kern w:val="0"/>
                <w:sz w:val="22"/>
                <w:szCs w:val="22"/>
                <w:lang w:eastAsia="en-GB"/>
                <w14:ligatures w14:val="none"/>
              </w:rPr>
              <w:t>monitor for functional analysis and</w:t>
            </w:r>
            <w:r>
              <w:rPr>
                <w:rFonts w:eastAsia="Times New Roman" w:cstheme="minorHAnsi"/>
                <w:color w:val="000000" w:themeColor="text1"/>
                <w:kern w:val="0"/>
                <w:sz w:val="22"/>
                <w:szCs w:val="22"/>
                <w:lang w:eastAsia="en-GB"/>
                <w14:ligatures w14:val="none"/>
              </w:rPr>
              <w:t xml:space="preserve"> identify </w:t>
            </w:r>
            <w:r w:rsidRPr="006D0FA2">
              <w:rPr>
                <w:rFonts w:eastAsia="Times New Roman" w:cstheme="minorHAnsi"/>
                <w:color w:val="000000" w:themeColor="text1"/>
                <w:kern w:val="0"/>
                <w:sz w:val="22"/>
                <w:szCs w:val="22"/>
                <w:lang w:eastAsia="en-GB"/>
                <w14:ligatures w14:val="none"/>
              </w:rPr>
              <w:t>coping strategies which were</w:t>
            </w:r>
            <w:r>
              <w:rPr>
                <w:rFonts w:eastAsia="Times New Roman" w:cstheme="minorHAnsi"/>
                <w:color w:val="000000" w:themeColor="text1"/>
                <w:kern w:val="0"/>
                <w:sz w:val="22"/>
                <w:szCs w:val="22"/>
                <w:lang w:eastAsia="en-GB"/>
                <w14:ligatures w14:val="none"/>
              </w:rPr>
              <w:t xml:space="preserve"> then</w:t>
            </w:r>
            <w:r w:rsidRPr="006D0FA2">
              <w:rPr>
                <w:rFonts w:eastAsia="Times New Roman" w:cstheme="minorHAnsi"/>
                <w:color w:val="000000" w:themeColor="text1"/>
                <w:kern w:val="0"/>
                <w:sz w:val="22"/>
                <w:szCs w:val="22"/>
                <w:lang w:eastAsia="en-GB"/>
                <w14:ligatures w14:val="none"/>
              </w:rPr>
              <w:t xml:space="preserve"> supported by personalised EMI reminders.</w:t>
            </w:r>
          </w:p>
        </w:tc>
        <w:tc>
          <w:tcPr>
            <w:tcW w:w="1473" w:type="dxa"/>
            <w:tcBorders>
              <w:top w:val="single" w:sz="4" w:space="0" w:color="auto"/>
            </w:tcBorders>
            <w:shd w:val="clear" w:color="auto" w:fill="auto"/>
          </w:tcPr>
          <w:p w14:paraId="22563C24" w14:textId="3E9C2FD1"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EMA/</w:t>
            </w:r>
            <w:r w:rsidR="006D0FA2">
              <w:rPr>
                <w:rFonts w:eastAsia="Times New Roman" w:cstheme="minorHAnsi"/>
                <w:color w:val="000000" w:themeColor="text1"/>
                <w:kern w:val="0"/>
                <w:sz w:val="22"/>
                <w:szCs w:val="22"/>
                <w:lang w:eastAsia="en-GB"/>
                <w14:ligatures w14:val="none"/>
              </w:rPr>
              <w:t xml:space="preserve">I; </w:t>
            </w:r>
            <w:proofErr w:type="spellStart"/>
            <w:r w:rsidR="006D0FA2">
              <w:rPr>
                <w:rFonts w:eastAsia="Times New Roman" w:cstheme="minorHAnsi"/>
                <w:color w:val="000000" w:themeColor="text1"/>
                <w:kern w:val="0"/>
                <w:sz w:val="22"/>
                <w:szCs w:val="22"/>
                <w:lang w:eastAsia="en-GB"/>
                <w14:ligatures w14:val="none"/>
              </w:rPr>
              <w:t>MovisenXS</w:t>
            </w:r>
            <w:proofErr w:type="spellEnd"/>
          </w:p>
          <w:p w14:paraId="614E01A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Borders>
              <w:top w:val="single" w:sz="4" w:space="0" w:color="auto"/>
            </w:tcBorders>
          </w:tcPr>
          <w:p w14:paraId="08A13B15" w14:textId="08E3363A"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Standard clinical care</w:t>
            </w:r>
            <w:r w:rsidR="00BE4913">
              <w:rPr>
                <w:rFonts w:eastAsia="Times New Roman" w:cstheme="minorHAnsi"/>
                <w:color w:val="000000" w:themeColor="text1"/>
                <w:kern w:val="0"/>
                <w:sz w:val="22"/>
                <w:szCs w:val="22"/>
                <w:lang w:eastAsia="en-GB"/>
                <w14:ligatures w14:val="none"/>
              </w:rPr>
              <w:t xml:space="preserve"> including medication and case management. </w:t>
            </w:r>
          </w:p>
        </w:tc>
        <w:tc>
          <w:tcPr>
            <w:tcW w:w="1240" w:type="dxa"/>
            <w:tcBorders>
              <w:top w:val="single" w:sz="4" w:space="0" w:color="auto"/>
            </w:tcBorders>
          </w:tcPr>
          <w:p w14:paraId="2C6453F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4 weeks </w:t>
            </w:r>
          </w:p>
        </w:tc>
        <w:tc>
          <w:tcPr>
            <w:tcW w:w="1350" w:type="dxa"/>
            <w:tcBorders>
              <w:top w:val="single" w:sz="4" w:space="0" w:color="auto"/>
            </w:tcBorders>
            <w:shd w:val="clear" w:color="auto" w:fill="auto"/>
          </w:tcPr>
          <w:p w14:paraId="1FF5310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Borders>
              <w:top w:val="single" w:sz="4" w:space="0" w:color="auto"/>
            </w:tcBorders>
          </w:tcPr>
          <w:p w14:paraId="1C6773C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0AF46DE8" w14:textId="77777777" w:rsidTr="006417BB">
        <w:trPr>
          <w:trHeight w:val="183"/>
        </w:trPr>
        <w:tc>
          <w:tcPr>
            <w:tcW w:w="1229" w:type="dxa"/>
            <w:shd w:val="clear" w:color="auto" w:fill="auto"/>
          </w:tcPr>
          <w:p w14:paraId="675AF60A" w14:textId="0FA4059F"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Almeida et al., 2019</w:t>
            </w:r>
          </w:p>
        </w:tc>
        <w:tc>
          <w:tcPr>
            <w:tcW w:w="905" w:type="dxa"/>
            <w:shd w:val="clear" w:color="auto" w:fill="auto"/>
          </w:tcPr>
          <w:p w14:paraId="279DD538"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9</w:t>
            </w:r>
          </w:p>
        </w:tc>
        <w:tc>
          <w:tcPr>
            <w:tcW w:w="1734" w:type="dxa"/>
            <w:shd w:val="clear" w:color="auto" w:fill="auto"/>
          </w:tcPr>
          <w:p w14:paraId="6D099B4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spectrum disorder</w:t>
            </w:r>
          </w:p>
        </w:tc>
        <w:tc>
          <w:tcPr>
            <w:tcW w:w="1377" w:type="dxa"/>
          </w:tcPr>
          <w:p w14:paraId="2497267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Porto, Portugal</w:t>
            </w:r>
          </w:p>
        </w:tc>
        <w:tc>
          <w:tcPr>
            <w:tcW w:w="2026" w:type="dxa"/>
          </w:tcPr>
          <w:p w14:paraId="55ABB976" w14:textId="20E0BD94"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The use of evidence-based modules, including symptom monitoring, problem solving, anxiety management and goal setting. </w:t>
            </w:r>
          </w:p>
        </w:tc>
        <w:tc>
          <w:tcPr>
            <w:tcW w:w="1473" w:type="dxa"/>
            <w:shd w:val="clear" w:color="auto" w:fill="auto"/>
          </w:tcPr>
          <w:p w14:paraId="37F6C4FA"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weCope</w:t>
            </w:r>
            <w:proofErr w:type="spellEnd"/>
          </w:p>
          <w:p w14:paraId="10EF6DE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Pr>
          <w:p w14:paraId="4C574062" w14:textId="7F36DE4F"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Standard </w:t>
            </w:r>
            <w:r w:rsidR="00BE4913">
              <w:rPr>
                <w:rFonts w:eastAsia="Times New Roman" w:cstheme="minorHAnsi"/>
                <w:color w:val="000000" w:themeColor="text1"/>
                <w:kern w:val="0"/>
                <w:sz w:val="22"/>
                <w:szCs w:val="22"/>
                <w:lang w:eastAsia="en-GB"/>
                <w14:ligatures w14:val="none"/>
              </w:rPr>
              <w:t xml:space="preserve">clinical </w:t>
            </w:r>
            <w:r>
              <w:rPr>
                <w:rFonts w:eastAsia="Times New Roman" w:cstheme="minorHAnsi"/>
                <w:color w:val="000000" w:themeColor="text1"/>
                <w:kern w:val="0"/>
                <w:sz w:val="22"/>
                <w:szCs w:val="22"/>
                <w:lang w:eastAsia="en-GB"/>
                <w14:ligatures w14:val="none"/>
              </w:rPr>
              <w:t>care including</w:t>
            </w:r>
            <w:r w:rsidR="00BE4913">
              <w:rPr>
                <w:rFonts w:eastAsia="Times New Roman" w:cstheme="minorHAnsi"/>
                <w:color w:val="000000" w:themeColor="text1"/>
                <w:kern w:val="0"/>
                <w:sz w:val="22"/>
                <w:szCs w:val="22"/>
                <w:lang w:eastAsia="en-GB"/>
                <w14:ligatures w14:val="none"/>
              </w:rPr>
              <w:t xml:space="preserve"> medication and case management.</w:t>
            </w:r>
          </w:p>
        </w:tc>
        <w:tc>
          <w:tcPr>
            <w:tcW w:w="1240" w:type="dxa"/>
          </w:tcPr>
          <w:p w14:paraId="4A4DBBC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8 weeks</w:t>
            </w:r>
          </w:p>
        </w:tc>
        <w:tc>
          <w:tcPr>
            <w:tcW w:w="1350" w:type="dxa"/>
            <w:shd w:val="clear" w:color="auto" w:fill="auto"/>
          </w:tcPr>
          <w:p w14:paraId="232A9D4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Survey </w:t>
            </w:r>
          </w:p>
        </w:tc>
        <w:tc>
          <w:tcPr>
            <w:tcW w:w="1418" w:type="dxa"/>
          </w:tcPr>
          <w:p w14:paraId="34DFDB7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1D8C4F5B" w14:textId="77777777" w:rsidTr="006417BB">
        <w:trPr>
          <w:trHeight w:val="183"/>
        </w:trPr>
        <w:tc>
          <w:tcPr>
            <w:tcW w:w="1229" w:type="dxa"/>
            <w:shd w:val="clear" w:color="auto" w:fill="auto"/>
          </w:tcPr>
          <w:p w14:paraId="5F97E22D" w14:textId="509C0012"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proofErr w:type="spellStart"/>
            <w:r>
              <w:rPr>
                <w:rFonts w:eastAsia="Times New Roman" w:cstheme="minorHAnsi"/>
                <w:color w:val="000000" w:themeColor="text1"/>
                <w:kern w:val="0"/>
                <w:sz w:val="22"/>
                <w:szCs w:val="22"/>
                <w:lang w:eastAsia="en-GB"/>
                <w14:ligatures w14:val="none"/>
              </w:rPr>
              <w:t>Ghaemi</w:t>
            </w:r>
            <w:proofErr w:type="spellEnd"/>
            <w:r>
              <w:rPr>
                <w:rFonts w:eastAsia="Times New Roman" w:cstheme="minorHAnsi"/>
                <w:color w:val="000000" w:themeColor="text1"/>
                <w:kern w:val="0"/>
                <w:sz w:val="22"/>
                <w:szCs w:val="22"/>
                <w:lang w:eastAsia="en-GB"/>
                <w14:ligatures w14:val="none"/>
              </w:rPr>
              <w:t xml:space="preserve"> et al., 2022</w:t>
            </w:r>
          </w:p>
        </w:tc>
        <w:tc>
          <w:tcPr>
            <w:tcW w:w="905" w:type="dxa"/>
            <w:shd w:val="clear" w:color="auto" w:fill="auto"/>
          </w:tcPr>
          <w:p w14:paraId="60CCC7EA" w14:textId="1F530951" w:rsidR="007D6DD6" w:rsidRPr="00E630DE" w:rsidRDefault="007D6DD6" w:rsidP="006417BB">
            <w:pPr>
              <w:jc w:val="cente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112</w:t>
            </w:r>
          </w:p>
        </w:tc>
        <w:tc>
          <w:tcPr>
            <w:tcW w:w="1734" w:type="dxa"/>
            <w:shd w:val="clear" w:color="auto" w:fill="auto"/>
          </w:tcPr>
          <w:p w14:paraId="2B1E479B" w14:textId="1742694B"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Psychosis spectrum disorder</w:t>
            </w:r>
          </w:p>
        </w:tc>
        <w:tc>
          <w:tcPr>
            <w:tcW w:w="1377" w:type="dxa"/>
          </w:tcPr>
          <w:p w14:paraId="43ADD8DB" w14:textId="77200247"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US</w:t>
            </w:r>
          </w:p>
        </w:tc>
        <w:tc>
          <w:tcPr>
            <w:tcW w:w="2026" w:type="dxa"/>
          </w:tcPr>
          <w:p w14:paraId="7F651156" w14:textId="0804EDE7" w:rsidR="007D6DD6"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Aimed to reduce PANSS score through self-management of symptoms. Use c</w:t>
            </w:r>
            <w:r w:rsidRPr="006D0FA2">
              <w:rPr>
                <w:rFonts w:eastAsia="Times New Roman" w:cstheme="minorHAnsi"/>
                <w:color w:val="000000" w:themeColor="text1"/>
                <w:kern w:val="0"/>
                <w:sz w:val="22"/>
                <w:szCs w:val="22"/>
                <w:lang w:eastAsia="en-GB"/>
                <w14:ligatures w14:val="none"/>
              </w:rPr>
              <w:t>ould be either prompted or on demand.</w:t>
            </w:r>
          </w:p>
        </w:tc>
        <w:tc>
          <w:tcPr>
            <w:tcW w:w="1473" w:type="dxa"/>
            <w:shd w:val="clear" w:color="auto" w:fill="auto"/>
          </w:tcPr>
          <w:p w14:paraId="635710E4" w14:textId="2D1D460C"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PEAR-004</w:t>
            </w:r>
          </w:p>
        </w:tc>
        <w:tc>
          <w:tcPr>
            <w:tcW w:w="1707" w:type="dxa"/>
          </w:tcPr>
          <w:p w14:paraId="1E2FF663" w14:textId="5FBCABE4" w:rsidR="007D6DD6"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Standard</w:t>
            </w:r>
            <w:r w:rsidR="007D6DD6">
              <w:rPr>
                <w:rFonts w:eastAsia="Times New Roman" w:cstheme="minorHAnsi"/>
                <w:color w:val="000000" w:themeColor="text1"/>
                <w:kern w:val="0"/>
                <w:sz w:val="22"/>
                <w:szCs w:val="22"/>
                <w:lang w:eastAsia="en-GB"/>
                <w14:ligatures w14:val="none"/>
              </w:rPr>
              <w:t xml:space="preserve"> clinician-directed care.</w:t>
            </w:r>
          </w:p>
        </w:tc>
        <w:tc>
          <w:tcPr>
            <w:tcW w:w="1240" w:type="dxa"/>
          </w:tcPr>
          <w:p w14:paraId="310BFB99" w14:textId="6DDA3D14" w:rsidR="007D6DD6"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12 weeks</w:t>
            </w:r>
          </w:p>
        </w:tc>
        <w:tc>
          <w:tcPr>
            <w:tcW w:w="1350" w:type="dxa"/>
            <w:shd w:val="clear" w:color="auto" w:fill="auto"/>
          </w:tcPr>
          <w:p w14:paraId="33BFE8EF" w14:textId="55A8410E"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Randomised, sham controlled blind trial</w:t>
            </w:r>
          </w:p>
        </w:tc>
        <w:tc>
          <w:tcPr>
            <w:tcW w:w="1418" w:type="dxa"/>
          </w:tcPr>
          <w:p w14:paraId="6457F62F" w14:textId="72DE9960" w:rsidR="007D6DD6"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1B7B8630" w14:textId="77777777" w:rsidTr="006417BB">
        <w:trPr>
          <w:trHeight w:val="183"/>
        </w:trPr>
        <w:tc>
          <w:tcPr>
            <w:tcW w:w="1229" w:type="dxa"/>
            <w:shd w:val="clear" w:color="auto" w:fill="auto"/>
          </w:tcPr>
          <w:p w14:paraId="1C15E80A" w14:textId="79F6997A"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Green et al., 2023</w:t>
            </w:r>
          </w:p>
        </w:tc>
        <w:tc>
          <w:tcPr>
            <w:tcW w:w="905" w:type="dxa"/>
            <w:shd w:val="clear" w:color="auto" w:fill="auto"/>
          </w:tcPr>
          <w:p w14:paraId="0F738F6B" w14:textId="7ACE5CA3" w:rsidR="007D6DD6" w:rsidRPr="00E630DE" w:rsidRDefault="007D6DD6" w:rsidP="006417BB">
            <w:pPr>
              <w:jc w:val="cente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5</w:t>
            </w:r>
          </w:p>
        </w:tc>
        <w:tc>
          <w:tcPr>
            <w:tcW w:w="1734" w:type="dxa"/>
            <w:shd w:val="clear" w:color="auto" w:fill="auto"/>
          </w:tcPr>
          <w:p w14:paraId="5F51AFCB" w14:textId="52D92AF5"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First episode psychosis </w:t>
            </w:r>
          </w:p>
        </w:tc>
        <w:tc>
          <w:tcPr>
            <w:tcW w:w="1377" w:type="dxa"/>
          </w:tcPr>
          <w:p w14:paraId="5BD1FA3A" w14:textId="3560EA00"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Boston, US</w:t>
            </w:r>
          </w:p>
        </w:tc>
        <w:tc>
          <w:tcPr>
            <w:tcW w:w="2026" w:type="dxa"/>
          </w:tcPr>
          <w:p w14:paraId="21796A19" w14:textId="05A59966" w:rsidR="007D6DD6"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Applications were tailored to each </w:t>
            </w:r>
            <w:r>
              <w:rPr>
                <w:rFonts w:eastAsia="Times New Roman" w:cstheme="minorHAnsi"/>
                <w:color w:val="000000" w:themeColor="text1"/>
                <w:kern w:val="0"/>
                <w:sz w:val="22"/>
                <w:szCs w:val="22"/>
                <w:lang w:eastAsia="en-GB"/>
                <w14:ligatures w14:val="none"/>
              </w:rPr>
              <w:lastRenderedPageBreak/>
              <w:t xml:space="preserve">patient’s individual “prescription” of actives, including mindfulness, </w:t>
            </w:r>
            <w:r>
              <w:t>cognitive</w:t>
            </w:r>
            <w:r w:rsidRPr="006D0FA2">
              <w:rPr>
                <w:rFonts w:eastAsia="Times New Roman" w:cstheme="minorHAnsi"/>
                <w:color w:val="000000" w:themeColor="text1"/>
                <w:kern w:val="0"/>
                <w:sz w:val="22"/>
                <w:szCs w:val="22"/>
                <w:lang w:eastAsia="en-GB"/>
                <w14:ligatures w14:val="none"/>
              </w:rPr>
              <w:t xml:space="preserve"> restructuring activities</w:t>
            </w:r>
            <w:r>
              <w:rPr>
                <w:rFonts w:eastAsia="Times New Roman" w:cstheme="minorHAnsi"/>
                <w:color w:val="000000" w:themeColor="text1"/>
                <w:kern w:val="0"/>
                <w:sz w:val="22"/>
                <w:szCs w:val="22"/>
                <w:lang w:eastAsia="en-GB"/>
                <w14:ligatures w14:val="none"/>
              </w:rPr>
              <w:t xml:space="preserve"> and psychoeducational activities. </w:t>
            </w:r>
          </w:p>
        </w:tc>
        <w:tc>
          <w:tcPr>
            <w:tcW w:w="1473" w:type="dxa"/>
            <w:shd w:val="clear" w:color="auto" w:fill="auto"/>
          </w:tcPr>
          <w:p w14:paraId="59549B08" w14:textId="7D8E7A71" w:rsidR="007D6DD6" w:rsidRDefault="007D6DD6" w:rsidP="006417BB">
            <w:pPr>
              <w:textAlignment w:val="baseline"/>
              <w:rPr>
                <w:rFonts w:eastAsia="Times New Roman" w:cstheme="minorHAnsi"/>
                <w:color w:val="000000" w:themeColor="text1"/>
                <w:kern w:val="0"/>
                <w:sz w:val="22"/>
                <w:szCs w:val="22"/>
                <w:lang w:eastAsia="en-GB"/>
                <w14:ligatures w14:val="none"/>
              </w:rPr>
            </w:pPr>
            <w:proofErr w:type="spellStart"/>
            <w:r>
              <w:rPr>
                <w:rFonts w:eastAsia="Times New Roman" w:cstheme="minorHAnsi"/>
                <w:color w:val="000000" w:themeColor="text1"/>
                <w:kern w:val="0"/>
                <w:sz w:val="22"/>
                <w:szCs w:val="22"/>
                <w:lang w:eastAsia="en-GB"/>
                <w14:ligatures w14:val="none"/>
              </w:rPr>
              <w:lastRenderedPageBreak/>
              <w:t>MindLAMP</w:t>
            </w:r>
            <w:proofErr w:type="spellEnd"/>
          </w:p>
          <w:p w14:paraId="49E8118E" w14:textId="270CA974"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Pr>
          <w:p w14:paraId="66F65192" w14:textId="2707D4C9" w:rsidR="007D6DD6"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Digital navigators to offer flexible </w:t>
            </w:r>
            <w:r>
              <w:rPr>
                <w:rFonts w:eastAsia="Times New Roman" w:cstheme="minorHAnsi"/>
                <w:color w:val="000000" w:themeColor="text1"/>
                <w:kern w:val="0"/>
                <w:sz w:val="22"/>
                <w:szCs w:val="22"/>
                <w:lang w:eastAsia="en-GB"/>
                <w14:ligatures w14:val="none"/>
              </w:rPr>
              <w:lastRenderedPageBreak/>
              <w:t xml:space="preserve">technical support. TAU with </w:t>
            </w:r>
            <w:r w:rsidR="006D0FA2">
              <w:rPr>
                <w:rFonts w:eastAsia="Times New Roman" w:cstheme="minorHAnsi"/>
                <w:color w:val="000000" w:themeColor="text1"/>
                <w:kern w:val="0"/>
                <w:sz w:val="22"/>
                <w:szCs w:val="22"/>
                <w:lang w:eastAsia="en-GB"/>
                <w14:ligatures w14:val="none"/>
              </w:rPr>
              <w:t>patient’s</w:t>
            </w:r>
            <w:r>
              <w:rPr>
                <w:rFonts w:eastAsia="Times New Roman" w:cstheme="minorHAnsi"/>
                <w:color w:val="000000" w:themeColor="text1"/>
                <w:kern w:val="0"/>
                <w:sz w:val="22"/>
                <w:szCs w:val="22"/>
                <w:lang w:eastAsia="en-GB"/>
                <w14:ligatures w14:val="none"/>
              </w:rPr>
              <w:t xml:space="preserve"> clinician. </w:t>
            </w:r>
          </w:p>
        </w:tc>
        <w:tc>
          <w:tcPr>
            <w:tcW w:w="1240" w:type="dxa"/>
          </w:tcPr>
          <w:p w14:paraId="12A437D7" w14:textId="7F42DE85" w:rsidR="007D6DD6"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lastRenderedPageBreak/>
              <w:t>4 weeks</w:t>
            </w:r>
          </w:p>
        </w:tc>
        <w:tc>
          <w:tcPr>
            <w:tcW w:w="1350" w:type="dxa"/>
            <w:shd w:val="clear" w:color="auto" w:fill="auto"/>
          </w:tcPr>
          <w:p w14:paraId="40FEF8DD" w14:textId="42EF7CB7" w:rsidR="007D6DD6" w:rsidRPr="00E630DE"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Survey</w:t>
            </w:r>
          </w:p>
        </w:tc>
        <w:tc>
          <w:tcPr>
            <w:tcW w:w="1418" w:type="dxa"/>
          </w:tcPr>
          <w:p w14:paraId="109E1440" w14:textId="4B543F59" w:rsidR="007D6DD6" w:rsidRDefault="007D6DD6"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28194A99" w14:textId="77777777" w:rsidTr="006417BB">
        <w:trPr>
          <w:trHeight w:val="183"/>
        </w:trPr>
        <w:tc>
          <w:tcPr>
            <w:tcW w:w="1229" w:type="dxa"/>
            <w:shd w:val="clear" w:color="auto" w:fill="auto"/>
          </w:tcPr>
          <w:p w14:paraId="5E291DC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Greenwood et </w:t>
            </w:r>
            <w:proofErr w:type="spellStart"/>
            <w:r w:rsidRPr="00E630DE">
              <w:rPr>
                <w:rFonts w:eastAsia="Times New Roman" w:cstheme="minorHAnsi"/>
                <w:color w:val="000000" w:themeColor="text1"/>
                <w:kern w:val="0"/>
                <w:sz w:val="22"/>
                <w:szCs w:val="22"/>
                <w:lang w:eastAsia="en-GB"/>
                <w14:ligatures w14:val="none"/>
              </w:rPr>
              <w:t>al.l</w:t>
            </w:r>
            <w:proofErr w:type="spellEnd"/>
            <w:r w:rsidRPr="00E630DE">
              <w:rPr>
                <w:rFonts w:eastAsia="Times New Roman" w:cstheme="minorHAnsi"/>
                <w:color w:val="000000" w:themeColor="text1"/>
                <w:kern w:val="0"/>
                <w:sz w:val="22"/>
                <w:szCs w:val="22"/>
                <w:lang w:eastAsia="en-GB"/>
                <w14:ligatures w14:val="none"/>
              </w:rPr>
              <w:t>, 2022</w:t>
            </w:r>
          </w:p>
        </w:tc>
        <w:tc>
          <w:tcPr>
            <w:tcW w:w="905" w:type="dxa"/>
            <w:shd w:val="clear" w:color="auto" w:fill="auto"/>
          </w:tcPr>
          <w:p w14:paraId="6A68DDA5"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22</w:t>
            </w:r>
          </w:p>
        </w:tc>
        <w:tc>
          <w:tcPr>
            <w:tcW w:w="1734" w:type="dxa"/>
            <w:shd w:val="clear" w:color="auto" w:fill="auto"/>
          </w:tcPr>
          <w:p w14:paraId="540BE82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Psychosis spectrum disorder</w:t>
            </w:r>
          </w:p>
        </w:tc>
        <w:tc>
          <w:tcPr>
            <w:tcW w:w="1377" w:type="dxa"/>
          </w:tcPr>
          <w:p w14:paraId="67D6A2A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South England, UK</w:t>
            </w:r>
          </w:p>
        </w:tc>
        <w:tc>
          <w:tcPr>
            <w:tcW w:w="2026" w:type="dxa"/>
          </w:tcPr>
          <w:p w14:paraId="302B6D4A" w14:textId="25334AC1"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proofErr w:type="spellStart"/>
            <w:r w:rsidRPr="006D0FA2">
              <w:rPr>
                <w:rFonts w:eastAsia="Times New Roman" w:cstheme="minorHAnsi"/>
                <w:color w:val="000000" w:themeColor="text1"/>
                <w:kern w:val="0"/>
                <w:sz w:val="22"/>
                <w:szCs w:val="22"/>
                <w:lang w:eastAsia="en-GB"/>
                <w14:ligatures w14:val="none"/>
              </w:rPr>
              <w:t>SlowMo</w:t>
            </w:r>
            <w:proofErr w:type="spellEnd"/>
            <w:r w:rsidRPr="006D0FA2">
              <w:rPr>
                <w:rFonts w:eastAsia="Times New Roman" w:cstheme="minorHAnsi"/>
                <w:color w:val="000000" w:themeColor="text1"/>
                <w:kern w:val="0"/>
                <w:sz w:val="22"/>
                <w:szCs w:val="22"/>
                <w:lang w:eastAsia="en-GB"/>
                <w14:ligatures w14:val="none"/>
              </w:rPr>
              <w:t xml:space="preserve"> </w:t>
            </w:r>
            <w:r>
              <w:rPr>
                <w:rFonts w:eastAsia="Times New Roman" w:cstheme="minorHAnsi"/>
                <w:color w:val="000000" w:themeColor="text1"/>
                <w:kern w:val="0"/>
                <w:sz w:val="22"/>
                <w:szCs w:val="22"/>
                <w:lang w:eastAsia="en-GB"/>
                <w14:ligatures w14:val="none"/>
              </w:rPr>
              <w:t>aimed to</w:t>
            </w:r>
            <w:r w:rsidRPr="006D0FA2">
              <w:rPr>
                <w:rFonts w:eastAsia="Times New Roman" w:cstheme="minorHAnsi"/>
                <w:color w:val="000000" w:themeColor="text1"/>
                <w:kern w:val="0"/>
                <w:sz w:val="22"/>
                <w:szCs w:val="22"/>
                <w:lang w:eastAsia="en-GB"/>
                <w14:ligatures w14:val="none"/>
              </w:rPr>
              <w:t xml:space="preserve"> </w:t>
            </w:r>
            <w:r>
              <w:rPr>
                <w:rFonts w:eastAsia="Times New Roman" w:cstheme="minorHAnsi"/>
                <w:color w:val="000000" w:themeColor="text1"/>
                <w:kern w:val="0"/>
                <w:sz w:val="22"/>
                <w:szCs w:val="22"/>
                <w:lang w:eastAsia="en-GB"/>
                <w14:ligatures w14:val="none"/>
              </w:rPr>
              <w:t xml:space="preserve">encourage participants to </w:t>
            </w:r>
            <w:r w:rsidRPr="006D0FA2">
              <w:rPr>
                <w:rFonts w:eastAsia="Times New Roman" w:cstheme="minorHAnsi"/>
                <w:color w:val="000000" w:themeColor="text1"/>
                <w:kern w:val="0"/>
                <w:sz w:val="22"/>
                <w:szCs w:val="22"/>
                <w:lang w:eastAsia="en-GB"/>
                <w14:ligatures w14:val="none"/>
              </w:rPr>
              <w:t>'slow</w:t>
            </w:r>
            <w:r>
              <w:rPr>
                <w:rFonts w:eastAsia="Times New Roman" w:cstheme="minorHAnsi"/>
                <w:color w:val="000000" w:themeColor="text1"/>
                <w:kern w:val="0"/>
                <w:sz w:val="22"/>
                <w:szCs w:val="22"/>
                <w:lang w:eastAsia="en-GB"/>
                <w14:ligatures w14:val="none"/>
              </w:rPr>
              <w:t xml:space="preserve"> </w:t>
            </w:r>
            <w:r w:rsidRPr="006D0FA2">
              <w:rPr>
                <w:rFonts w:eastAsia="Times New Roman" w:cstheme="minorHAnsi"/>
                <w:color w:val="000000" w:themeColor="text1"/>
                <w:kern w:val="0"/>
                <w:sz w:val="22"/>
                <w:szCs w:val="22"/>
                <w:lang w:eastAsia="en-GB"/>
                <w14:ligatures w14:val="none"/>
              </w:rPr>
              <w:t xml:space="preserve">down' </w:t>
            </w:r>
            <w:r>
              <w:rPr>
                <w:rFonts w:eastAsia="Times New Roman" w:cstheme="minorHAnsi"/>
                <w:color w:val="000000" w:themeColor="text1"/>
                <w:kern w:val="0"/>
                <w:sz w:val="22"/>
                <w:szCs w:val="22"/>
                <w:lang w:eastAsia="en-GB"/>
                <w14:ligatures w14:val="none"/>
              </w:rPr>
              <w:t>and</w:t>
            </w:r>
            <w:r w:rsidRPr="006D0FA2">
              <w:rPr>
                <w:rFonts w:eastAsia="Times New Roman" w:cstheme="minorHAnsi"/>
                <w:color w:val="000000" w:themeColor="text1"/>
                <w:kern w:val="0"/>
                <w:sz w:val="22"/>
                <w:szCs w:val="22"/>
                <w:lang w:eastAsia="en-GB"/>
                <w14:ligatures w14:val="none"/>
              </w:rPr>
              <w:t xml:space="preserve"> reframe their mindset</w:t>
            </w:r>
            <w:r>
              <w:rPr>
                <w:rFonts w:eastAsia="Times New Roman" w:cstheme="minorHAnsi"/>
                <w:color w:val="000000" w:themeColor="text1"/>
                <w:kern w:val="0"/>
                <w:sz w:val="22"/>
                <w:szCs w:val="22"/>
                <w:lang w:eastAsia="en-GB"/>
                <w14:ligatures w14:val="none"/>
              </w:rPr>
              <w:t xml:space="preserve"> to reduce paranoia.</w:t>
            </w:r>
          </w:p>
        </w:tc>
        <w:tc>
          <w:tcPr>
            <w:tcW w:w="1473" w:type="dxa"/>
            <w:shd w:val="clear" w:color="auto" w:fill="auto"/>
          </w:tcPr>
          <w:p w14:paraId="0D0C6A55"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SlowMo</w:t>
            </w:r>
            <w:proofErr w:type="spellEnd"/>
          </w:p>
          <w:p w14:paraId="3057E611" w14:textId="02CF587D"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Online Browser</w:t>
            </w:r>
          </w:p>
        </w:tc>
        <w:tc>
          <w:tcPr>
            <w:tcW w:w="1707" w:type="dxa"/>
          </w:tcPr>
          <w:p w14:paraId="3721F3F1" w14:textId="6BCD9162"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Clinical care by therapist</w:t>
            </w:r>
            <w:r w:rsidRPr="006D0FA2">
              <w:rPr>
                <w:rFonts w:eastAsia="Times New Roman" w:cstheme="minorHAnsi"/>
                <w:color w:val="000000" w:themeColor="text1"/>
                <w:kern w:val="0"/>
                <w:sz w:val="22"/>
                <w:szCs w:val="22"/>
                <w:lang w:eastAsia="en-GB"/>
                <w14:ligatures w14:val="none"/>
              </w:rPr>
              <w:t xml:space="preserve"> </w:t>
            </w:r>
            <w:r>
              <w:rPr>
                <w:rFonts w:eastAsia="Times New Roman" w:cstheme="minorHAnsi"/>
                <w:color w:val="000000" w:themeColor="text1"/>
                <w:kern w:val="0"/>
                <w:sz w:val="22"/>
                <w:szCs w:val="22"/>
                <w:lang w:eastAsia="en-GB"/>
                <w14:ligatures w14:val="none"/>
              </w:rPr>
              <w:t>who would aid</w:t>
            </w:r>
            <w:r w:rsidRPr="006D0FA2">
              <w:rPr>
                <w:rFonts w:eastAsia="Times New Roman" w:cstheme="minorHAnsi"/>
                <w:color w:val="000000" w:themeColor="text1"/>
                <w:kern w:val="0"/>
                <w:sz w:val="22"/>
                <w:szCs w:val="22"/>
                <w:lang w:eastAsia="en-GB"/>
                <w14:ligatures w14:val="none"/>
              </w:rPr>
              <w:t xml:space="preserve"> engagement with </w:t>
            </w:r>
            <w:r>
              <w:rPr>
                <w:rFonts w:eastAsia="Times New Roman" w:cstheme="minorHAnsi"/>
                <w:color w:val="000000" w:themeColor="text1"/>
                <w:kern w:val="0"/>
                <w:sz w:val="22"/>
                <w:szCs w:val="22"/>
                <w:lang w:eastAsia="en-GB"/>
                <w14:ligatures w14:val="none"/>
              </w:rPr>
              <w:t xml:space="preserve">both </w:t>
            </w:r>
            <w:r w:rsidRPr="006D0FA2">
              <w:rPr>
                <w:rFonts w:eastAsia="Times New Roman" w:cstheme="minorHAnsi"/>
                <w:color w:val="000000" w:themeColor="text1"/>
                <w:kern w:val="0"/>
                <w:sz w:val="22"/>
                <w:szCs w:val="22"/>
                <w:lang w:eastAsia="en-GB"/>
                <w14:ligatures w14:val="none"/>
              </w:rPr>
              <w:t>the therapy and the technology</w:t>
            </w:r>
            <w:r>
              <w:rPr>
                <w:rFonts w:eastAsia="Times New Roman" w:cstheme="minorHAnsi"/>
                <w:color w:val="000000" w:themeColor="text1"/>
                <w:kern w:val="0"/>
                <w:sz w:val="22"/>
                <w:szCs w:val="22"/>
                <w:lang w:eastAsia="en-GB"/>
                <w14:ligatures w14:val="none"/>
              </w:rPr>
              <w:t xml:space="preserve">. </w:t>
            </w:r>
          </w:p>
        </w:tc>
        <w:tc>
          <w:tcPr>
            <w:tcW w:w="1240" w:type="dxa"/>
          </w:tcPr>
          <w:p w14:paraId="2C982F41" w14:textId="7162E7A2"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24 weeks</w:t>
            </w:r>
          </w:p>
        </w:tc>
        <w:tc>
          <w:tcPr>
            <w:tcW w:w="1350" w:type="dxa"/>
            <w:shd w:val="clear" w:color="auto" w:fill="auto"/>
          </w:tcPr>
          <w:p w14:paraId="6559AE1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3C79CF7A" w14:textId="76FB80A5"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V</w:t>
            </w:r>
            <w:r w:rsidRPr="006D0FA2">
              <w:rPr>
                <w:rFonts w:eastAsia="Times New Roman" w:cstheme="minorHAnsi"/>
                <w:color w:val="000000" w:themeColor="text1"/>
                <w:kern w:val="0"/>
                <w:sz w:val="22"/>
                <w:szCs w:val="22"/>
                <w:lang w:eastAsia="en-GB"/>
                <w14:ligatures w14:val="none"/>
              </w:rPr>
              <w:t>ignettes and video stories of peers</w:t>
            </w:r>
            <w:r>
              <w:rPr>
                <w:rFonts w:eastAsia="Times New Roman" w:cstheme="minorHAnsi"/>
                <w:color w:val="000000" w:themeColor="text1"/>
                <w:kern w:val="0"/>
                <w:sz w:val="22"/>
                <w:szCs w:val="22"/>
                <w:lang w:eastAsia="en-GB"/>
                <w14:ligatures w14:val="none"/>
              </w:rPr>
              <w:t xml:space="preserve"> with lived experience. </w:t>
            </w:r>
          </w:p>
        </w:tc>
      </w:tr>
      <w:tr w:rsidR="006D0FA2" w:rsidRPr="00E630DE" w14:paraId="68CC0E82" w14:textId="77777777" w:rsidTr="006417BB">
        <w:trPr>
          <w:trHeight w:val="183"/>
        </w:trPr>
        <w:tc>
          <w:tcPr>
            <w:tcW w:w="1229" w:type="dxa"/>
            <w:shd w:val="clear" w:color="auto" w:fill="auto"/>
          </w:tcPr>
          <w:p w14:paraId="6D4F89C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Kannisto</w:t>
            </w:r>
            <w:proofErr w:type="spellEnd"/>
            <w:r w:rsidRPr="00E630DE">
              <w:rPr>
                <w:rFonts w:eastAsia="Times New Roman" w:cstheme="minorHAnsi"/>
                <w:color w:val="000000" w:themeColor="text1"/>
                <w:kern w:val="0"/>
                <w:sz w:val="22"/>
                <w:szCs w:val="22"/>
                <w:lang w:eastAsia="en-GB"/>
                <w14:ligatures w14:val="none"/>
              </w:rPr>
              <w:t xml:space="preserve"> et al., 2015</w:t>
            </w:r>
          </w:p>
        </w:tc>
        <w:tc>
          <w:tcPr>
            <w:tcW w:w="905" w:type="dxa"/>
            <w:shd w:val="clear" w:color="auto" w:fill="auto"/>
          </w:tcPr>
          <w:p w14:paraId="1F665C7C"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403</w:t>
            </w:r>
          </w:p>
        </w:tc>
        <w:tc>
          <w:tcPr>
            <w:tcW w:w="1734" w:type="dxa"/>
            <w:shd w:val="clear" w:color="auto" w:fill="auto"/>
          </w:tcPr>
          <w:p w14:paraId="34F6C0D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Psychosis spectrum disorder</w:t>
            </w:r>
          </w:p>
        </w:tc>
        <w:tc>
          <w:tcPr>
            <w:tcW w:w="1377" w:type="dxa"/>
          </w:tcPr>
          <w:p w14:paraId="794FB524"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Turki, Finland</w:t>
            </w:r>
          </w:p>
        </w:tc>
        <w:tc>
          <w:tcPr>
            <w:tcW w:w="2026" w:type="dxa"/>
          </w:tcPr>
          <w:p w14:paraId="01E50E28" w14:textId="64663E3B"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Increase medication adherence through tailored SMS reminders.</w:t>
            </w:r>
          </w:p>
        </w:tc>
        <w:tc>
          <w:tcPr>
            <w:tcW w:w="1473" w:type="dxa"/>
            <w:shd w:val="clear" w:color="auto" w:fill="auto"/>
          </w:tcPr>
          <w:p w14:paraId="4B5CD38C"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Tailored SMS</w:t>
            </w:r>
          </w:p>
          <w:p w14:paraId="432C727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Mobile Phone</w:t>
            </w:r>
          </w:p>
        </w:tc>
        <w:tc>
          <w:tcPr>
            <w:tcW w:w="1707" w:type="dxa"/>
          </w:tcPr>
          <w:p w14:paraId="1B30DA9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Outpatient care from psychiatric hospitals.</w:t>
            </w:r>
          </w:p>
        </w:tc>
        <w:tc>
          <w:tcPr>
            <w:tcW w:w="1240" w:type="dxa"/>
          </w:tcPr>
          <w:p w14:paraId="3C3F6B2A"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12 months</w:t>
            </w:r>
          </w:p>
        </w:tc>
        <w:tc>
          <w:tcPr>
            <w:tcW w:w="1350" w:type="dxa"/>
            <w:shd w:val="clear" w:color="auto" w:fill="auto"/>
          </w:tcPr>
          <w:p w14:paraId="67FEF19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Cross sectional survey</w:t>
            </w:r>
          </w:p>
        </w:tc>
        <w:tc>
          <w:tcPr>
            <w:tcW w:w="1418" w:type="dxa"/>
          </w:tcPr>
          <w:p w14:paraId="3A8704B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73E4377F" w14:textId="77777777" w:rsidTr="006417BB">
        <w:trPr>
          <w:trHeight w:val="183"/>
        </w:trPr>
        <w:tc>
          <w:tcPr>
            <w:tcW w:w="1229" w:type="dxa"/>
            <w:shd w:val="clear" w:color="auto" w:fill="auto"/>
          </w:tcPr>
          <w:p w14:paraId="7755760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Kasckow</w:t>
            </w:r>
            <w:proofErr w:type="spellEnd"/>
            <w:r w:rsidRPr="00E630DE">
              <w:rPr>
                <w:rFonts w:eastAsia="Times New Roman" w:cstheme="minorHAnsi"/>
                <w:color w:val="000000" w:themeColor="text1"/>
                <w:kern w:val="0"/>
                <w:sz w:val="22"/>
                <w:szCs w:val="22"/>
                <w:lang w:eastAsia="en-GB"/>
                <w14:ligatures w14:val="none"/>
              </w:rPr>
              <w:t xml:space="preserve"> et al., 2016</w:t>
            </w:r>
          </w:p>
        </w:tc>
        <w:tc>
          <w:tcPr>
            <w:tcW w:w="905" w:type="dxa"/>
            <w:shd w:val="clear" w:color="auto" w:fill="auto"/>
          </w:tcPr>
          <w:p w14:paraId="249CE9F8"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51</w:t>
            </w:r>
          </w:p>
        </w:tc>
        <w:tc>
          <w:tcPr>
            <w:tcW w:w="1734" w:type="dxa"/>
            <w:shd w:val="clear" w:color="auto" w:fill="auto"/>
          </w:tcPr>
          <w:p w14:paraId="32C88E4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schizoaffective disorder </w:t>
            </w:r>
          </w:p>
        </w:tc>
        <w:tc>
          <w:tcPr>
            <w:tcW w:w="1377" w:type="dxa"/>
          </w:tcPr>
          <w:p w14:paraId="5306588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Pittsburgh, US</w:t>
            </w:r>
          </w:p>
        </w:tc>
        <w:tc>
          <w:tcPr>
            <w:tcW w:w="2026" w:type="dxa"/>
          </w:tcPr>
          <w:p w14:paraId="357F6273" w14:textId="2731B3FA"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Use of a t</w:t>
            </w:r>
            <w:r w:rsidRPr="006D0FA2">
              <w:rPr>
                <w:rFonts w:eastAsia="Times New Roman" w:cstheme="minorHAnsi"/>
                <w:color w:val="000000" w:themeColor="text1"/>
                <w:kern w:val="0"/>
                <w:sz w:val="22"/>
                <w:szCs w:val="22"/>
                <w:lang w:eastAsia="en-GB"/>
                <w14:ligatures w14:val="none"/>
              </w:rPr>
              <w:t>elehealth system that</w:t>
            </w:r>
            <w:r>
              <w:rPr>
                <w:rFonts w:eastAsia="Times New Roman" w:cstheme="minorHAnsi"/>
                <w:color w:val="000000" w:themeColor="text1"/>
                <w:kern w:val="0"/>
                <w:sz w:val="22"/>
                <w:szCs w:val="22"/>
                <w:lang w:eastAsia="en-GB"/>
                <w14:ligatures w14:val="none"/>
              </w:rPr>
              <w:t xml:space="preserve"> aimed to</w:t>
            </w:r>
            <w:r w:rsidRPr="006D0FA2">
              <w:rPr>
                <w:rFonts w:eastAsia="Times New Roman" w:cstheme="minorHAnsi"/>
                <w:color w:val="000000" w:themeColor="text1"/>
                <w:kern w:val="0"/>
                <w:sz w:val="22"/>
                <w:szCs w:val="22"/>
                <w:lang w:eastAsia="en-GB"/>
                <w14:ligatures w14:val="none"/>
              </w:rPr>
              <w:t xml:space="preserve"> facilitate symptom assessments and communication</w:t>
            </w:r>
            <w:r>
              <w:rPr>
                <w:rFonts w:eastAsia="Times New Roman" w:cstheme="minorHAnsi"/>
                <w:color w:val="000000" w:themeColor="text1"/>
                <w:kern w:val="0"/>
                <w:sz w:val="22"/>
                <w:szCs w:val="22"/>
                <w:lang w:eastAsia="en-GB"/>
                <w14:ligatures w14:val="none"/>
              </w:rPr>
              <w:t>.</w:t>
            </w:r>
          </w:p>
        </w:tc>
        <w:tc>
          <w:tcPr>
            <w:tcW w:w="1473" w:type="dxa"/>
            <w:shd w:val="clear" w:color="auto" w:fill="auto"/>
          </w:tcPr>
          <w:p w14:paraId="72F0B815"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Health Buddy</w:t>
            </w:r>
          </w:p>
          <w:p w14:paraId="17D2E37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Mobile Phone</w:t>
            </w:r>
          </w:p>
        </w:tc>
        <w:tc>
          <w:tcPr>
            <w:tcW w:w="1707" w:type="dxa"/>
          </w:tcPr>
          <w:p w14:paraId="106CD3A7" w14:textId="29833533"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Standard </w:t>
            </w:r>
            <w:r w:rsidR="00BE4913">
              <w:rPr>
                <w:rFonts w:eastAsia="Times New Roman" w:cstheme="minorHAnsi"/>
                <w:color w:val="000000" w:themeColor="text1"/>
                <w:kern w:val="0"/>
                <w:sz w:val="22"/>
                <w:szCs w:val="22"/>
                <w:lang w:eastAsia="en-GB"/>
                <w14:ligatures w14:val="none"/>
              </w:rPr>
              <w:t>intensive care monitoring including twice weekly phone calls and standard VA monitoring.</w:t>
            </w:r>
          </w:p>
        </w:tc>
        <w:tc>
          <w:tcPr>
            <w:tcW w:w="1240" w:type="dxa"/>
          </w:tcPr>
          <w:p w14:paraId="3A006078"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16 weeks</w:t>
            </w:r>
          </w:p>
        </w:tc>
        <w:tc>
          <w:tcPr>
            <w:tcW w:w="1350" w:type="dxa"/>
            <w:shd w:val="clear" w:color="auto" w:fill="auto"/>
          </w:tcPr>
          <w:p w14:paraId="3B81BB4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Randomised to ICM conditions</w:t>
            </w:r>
          </w:p>
        </w:tc>
        <w:tc>
          <w:tcPr>
            <w:tcW w:w="1418" w:type="dxa"/>
          </w:tcPr>
          <w:p w14:paraId="7AFA6AE8"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2A90015E" w14:textId="77777777" w:rsidTr="006417BB">
        <w:trPr>
          <w:trHeight w:val="183"/>
        </w:trPr>
        <w:tc>
          <w:tcPr>
            <w:tcW w:w="1229" w:type="dxa"/>
            <w:shd w:val="clear" w:color="auto" w:fill="auto"/>
          </w:tcPr>
          <w:p w14:paraId="1531EEA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Kreyenbuhl</w:t>
            </w:r>
            <w:proofErr w:type="spellEnd"/>
            <w:r w:rsidRPr="00E630DE">
              <w:rPr>
                <w:rFonts w:eastAsia="Times New Roman" w:cstheme="minorHAnsi"/>
                <w:color w:val="000000" w:themeColor="text1"/>
                <w:kern w:val="0"/>
                <w:sz w:val="22"/>
                <w:szCs w:val="22"/>
                <w:lang w:eastAsia="en-GB"/>
                <w14:ligatures w14:val="none"/>
              </w:rPr>
              <w:t xml:space="preserve"> et al., 2019</w:t>
            </w:r>
          </w:p>
        </w:tc>
        <w:tc>
          <w:tcPr>
            <w:tcW w:w="905" w:type="dxa"/>
            <w:shd w:val="clear" w:color="auto" w:fill="auto"/>
          </w:tcPr>
          <w:p w14:paraId="379D960C"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7</w:t>
            </w:r>
          </w:p>
        </w:tc>
        <w:tc>
          <w:tcPr>
            <w:tcW w:w="1734" w:type="dxa"/>
            <w:shd w:val="clear" w:color="auto" w:fill="auto"/>
          </w:tcPr>
          <w:p w14:paraId="33921D3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Schizophrenia </w:t>
            </w:r>
          </w:p>
        </w:tc>
        <w:tc>
          <w:tcPr>
            <w:tcW w:w="1377" w:type="dxa"/>
          </w:tcPr>
          <w:p w14:paraId="0778363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New York, US</w:t>
            </w:r>
          </w:p>
        </w:tc>
        <w:tc>
          <w:tcPr>
            <w:tcW w:w="2026" w:type="dxa"/>
          </w:tcPr>
          <w:p w14:paraId="29C52816" w14:textId="06147371"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Aimed to improve adherence to antipsychotic medication and to track positive symptoms. </w:t>
            </w:r>
          </w:p>
        </w:tc>
        <w:tc>
          <w:tcPr>
            <w:tcW w:w="1473" w:type="dxa"/>
            <w:shd w:val="clear" w:color="auto" w:fill="auto"/>
          </w:tcPr>
          <w:p w14:paraId="0B9FA5BE"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MedActive</w:t>
            </w:r>
            <w:proofErr w:type="spellEnd"/>
          </w:p>
          <w:p w14:paraId="06A6240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Pr>
          <w:p w14:paraId="2EC09DE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Outpatient care from psychiatric hospitals.</w:t>
            </w:r>
          </w:p>
        </w:tc>
        <w:tc>
          <w:tcPr>
            <w:tcW w:w="1240" w:type="dxa"/>
          </w:tcPr>
          <w:p w14:paraId="2E7732D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2 weeks</w:t>
            </w:r>
          </w:p>
        </w:tc>
        <w:tc>
          <w:tcPr>
            <w:tcW w:w="1350" w:type="dxa"/>
            <w:shd w:val="clear" w:color="auto" w:fill="auto"/>
          </w:tcPr>
          <w:p w14:paraId="2DE710B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Survey </w:t>
            </w:r>
          </w:p>
        </w:tc>
        <w:tc>
          <w:tcPr>
            <w:tcW w:w="1418" w:type="dxa"/>
          </w:tcPr>
          <w:p w14:paraId="147A154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21603A15" w14:textId="77777777" w:rsidTr="006417BB">
        <w:trPr>
          <w:trHeight w:val="183"/>
        </w:trPr>
        <w:tc>
          <w:tcPr>
            <w:tcW w:w="1229" w:type="dxa"/>
            <w:shd w:val="clear" w:color="auto" w:fill="auto"/>
          </w:tcPr>
          <w:p w14:paraId="7191372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lastRenderedPageBreak/>
              <w:t>Ludwig et al., 2020</w:t>
            </w:r>
          </w:p>
        </w:tc>
        <w:tc>
          <w:tcPr>
            <w:tcW w:w="905" w:type="dxa"/>
            <w:shd w:val="clear" w:color="auto" w:fill="auto"/>
          </w:tcPr>
          <w:p w14:paraId="6AFEDD37"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19</w:t>
            </w:r>
          </w:p>
        </w:tc>
        <w:tc>
          <w:tcPr>
            <w:tcW w:w="1734" w:type="dxa"/>
            <w:shd w:val="clear" w:color="auto" w:fill="auto"/>
          </w:tcPr>
          <w:p w14:paraId="4E796A6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spectrum disorder</w:t>
            </w:r>
          </w:p>
        </w:tc>
        <w:tc>
          <w:tcPr>
            <w:tcW w:w="1377" w:type="dxa"/>
          </w:tcPr>
          <w:p w14:paraId="22F4197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North Carolina, US</w:t>
            </w:r>
          </w:p>
        </w:tc>
        <w:tc>
          <w:tcPr>
            <w:tcW w:w="2026" w:type="dxa"/>
          </w:tcPr>
          <w:p w14:paraId="09826DA3" w14:textId="29512E89"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Access to </w:t>
            </w:r>
            <w:r w:rsidRPr="006D0FA2">
              <w:rPr>
                <w:rFonts w:eastAsia="Times New Roman" w:cstheme="minorHAnsi"/>
                <w:color w:val="000000" w:themeColor="text1"/>
                <w:kern w:val="0"/>
                <w:sz w:val="22"/>
                <w:szCs w:val="22"/>
                <w:lang w:eastAsia="en-GB"/>
                <w14:ligatures w14:val="none"/>
              </w:rPr>
              <w:t>digital platform that delivers personali</w:t>
            </w:r>
            <w:r>
              <w:rPr>
                <w:rFonts w:eastAsia="Times New Roman" w:cstheme="minorHAnsi"/>
                <w:color w:val="000000" w:themeColor="text1"/>
                <w:kern w:val="0"/>
                <w:sz w:val="22"/>
                <w:szCs w:val="22"/>
                <w:lang w:eastAsia="en-GB"/>
                <w14:ligatures w14:val="none"/>
              </w:rPr>
              <w:t>s</w:t>
            </w:r>
            <w:r w:rsidRPr="006D0FA2">
              <w:rPr>
                <w:rFonts w:eastAsia="Times New Roman" w:cstheme="minorHAnsi"/>
                <w:color w:val="000000" w:themeColor="text1"/>
                <w:kern w:val="0"/>
                <w:sz w:val="22"/>
                <w:szCs w:val="22"/>
                <w:lang w:eastAsia="en-GB"/>
                <w14:ligatures w14:val="none"/>
              </w:rPr>
              <w:t xml:space="preserve">ed evidence-based </w:t>
            </w:r>
            <w:r>
              <w:rPr>
                <w:rFonts w:eastAsia="Times New Roman" w:cstheme="minorHAnsi"/>
                <w:color w:val="000000" w:themeColor="text1"/>
                <w:kern w:val="0"/>
                <w:sz w:val="22"/>
                <w:szCs w:val="22"/>
                <w:lang w:eastAsia="en-GB"/>
                <w14:ligatures w14:val="none"/>
              </w:rPr>
              <w:t>psychoeducation materials social media platform to foster social connections.</w:t>
            </w:r>
          </w:p>
        </w:tc>
        <w:tc>
          <w:tcPr>
            <w:tcW w:w="1473" w:type="dxa"/>
            <w:shd w:val="clear" w:color="auto" w:fill="auto"/>
          </w:tcPr>
          <w:p w14:paraId="6BB4B38B"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Horyzonz</w:t>
            </w:r>
            <w:proofErr w:type="spellEnd"/>
          </w:p>
          <w:p w14:paraId="0E58D795"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Online Browser</w:t>
            </w:r>
          </w:p>
        </w:tc>
        <w:tc>
          <w:tcPr>
            <w:tcW w:w="1707" w:type="dxa"/>
          </w:tcPr>
          <w:p w14:paraId="01531AD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Paired with </w:t>
            </w:r>
            <w:proofErr w:type="spellStart"/>
            <w:r>
              <w:rPr>
                <w:rFonts w:eastAsia="Times New Roman" w:cstheme="minorHAnsi"/>
                <w:color w:val="000000" w:themeColor="text1"/>
                <w:kern w:val="0"/>
                <w:sz w:val="22"/>
                <w:szCs w:val="22"/>
                <w:lang w:eastAsia="en-GB"/>
                <w14:ligatures w14:val="none"/>
              </w:rPr>
              <w:t>Horyzon</w:t>
            </w:r>
            <w:proofErr w:type="spellEnd"/>
            <w:r>
              <w:rPr>
                <w:rFonts w:eastAsia="Times New Roman" w:cstheme="minorHAnsi"/>
                <w:color w:val="000000" w:themeColor="text1"/>
                <w:kern w:val="0"/>
                <w:sz w:val="22"/>
                <w:szCs w:val="22"/>
                <w:lang w:eastAsia="en-GB"/>
                <w14:ligatures w14:val="none"/>
              </w:rPr>
              <w:t xml:space="preserve"> moderator who contacted weekly to monitor risk and goals-oriented development.  </w:t>
            </w:r>
          </w:p>
        </w:tc>
        <w:tc>
          <w:tcPr>
            <w:tcW w:w="1240" w:type="dxa"/>
          </w:tcPr>
          <w:p w14:paraId="6C38736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12 weeks</w:t>
            </w:r>
          </w:p>
        </w:tc>
        <w:tc>
          <w:tcPr>
            <w:tcW w:w="1350" w:type="dxa"/>
            <w:shd w:val="clear" w:color="auto" w:fill="auto"/>
          </w:tcPr>
          <w:p w14:paraId="4CB122F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Survey </w:t>
            </w:r>
          </w:p>
        </w:tc>
        <w:tc>
          <w:tcPr>
            <w:tcW w:w="1418" w:type="dxa"/>
          </w:tcPr>
          <w:p w14:paraId="42967701" w14:textId="77777777" w:rsidR="00BE4913" w:rsidRPr="00F171B3"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‘The Café’ and ‘Talk it Out’ online forums. </w:t>
            </w:r>
          </w:p>
        </w:tc>
      </w:tr>
      <w:tr w:rsidR="006D0FA2" w:rsidRPr="00E630DE" w14:paraId="3EF6497B" w14:textId="77777777" w:rsidTr="006417BB">
        <w:trPr>
          <w:trHeight w:val="183"/>
        </w:trPr>
        <w:tc>
          <w:tcPr>
            <w:tcW w:w="1229" w:type="dxa"/>
            <w:shd w:val="clear" w:color="auto" w:fill="auto"/>
          </w:tcPr>
          <w:p w14:paraId="03A0ED8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McEnery et al., 2019</w:t>
            </w:r>
          </w:p>
        </w:tc>
        <w:tc>
          <w:tcPr>
            <w:tcW w:w="905" w:type="dxa"/>
            <w:shd w:val="clear" w:color="auto" w:fill="auto"/>
          </w:tcPr>
          <w:p w14:paraId="4FC43857"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10</w:t>
            </w:r>
          </w:p>
        </w:tc>
        <w:tc>
          <w:tcPr>
            <w:tcW w:w="1734" w:type="dxa"/>
            <w:shd w:val="clear" w:color="auto" w:fill="auto"/>
          </w:tcPr>
          <w:p w14:paraId="35B2509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Psychosis spectrum disorder</w:t>
            </w:r>
          </w:p>
        </w:tc>
        <w:tc>
          <w:tcPr>
            <w:tcW w:w="1377" w:type="dxa"/>
          </w:tcPr>
          <w:p w14:paraId="14C9F19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Melbourne, Australia </w:t>
            </w:r>
          </w:p>
        </w:tc>
        <w:tc>
          <w:tcPr>
            <w:tcW w:w="2026" w:type="dxa"/>
          </w:tcPr>
          <w:p w14:paraId="2247088D" w14:textId="086731F1"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Provided i</w:t>
            </w:r>
            <w:r w:rsidRPr="006D0FA2">
              <w:rPr>
                <w:rFonts w:eastAsia="Times New Roman" w:cstheme="minorHAnsi"/>
                <w:color w:val="000000" w:themeColor="text1"/>
                <w:kern w:val="0"/>
                <w:sz w:val="22"/>
                <w:szCs w:val="22"/>
                <w:lang w:eastAsia="en-GB"/>
                <w14:ligatures w14:val="none"/>
              </w:rPr>
              <w:t>ndividually tailored interactive psychosocial interventions</w:t>
            </w:r>
            <w:r>
              <w:rPr>
                <w:rFonts w:eastAsia="Times New Roman" w:cstheme="minorHAnsi"/>
                <w:color w:val="000000" w:themeColor="text1"/>
                <w:kern w:val="0"/>
                <w:sz w:val="22"/>
                <w:szCs w:val="22"/>
                <w:lang w:eastAsia="en-GB"/>
                <w14:ligatures w14:val="none"/>
              </w:rPr>
              <w:t xml:space="preserve"> to alleviate social anxiety. </w:t>
            </w:r>
          </w:p>
        </w:tc>
        <w:tc>
          <w:tcPr>
            <w:tcW w:w="1473" w:type="dxa"/>
            <w:shd w:val="clear" w:color="auto" w:fill="auto"/>
          </w:tcPr>
          <w:p w14:paraId="1A1FCE02"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EMBRACE</w:t>
            </w:r>
          </w:p>
          <w:p w14:paraId="512EF2D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Online Browser</w:t>
            </w:r>
          </w:p>
        </w:tc>
        <w:tc>
          <w:tcPr>
            <w:tcW w:w="1707" w:type="dxa"/>
          </w:tcPr>
          <w:p w14:paraId="1126692A"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Paired with a clinical and peer moderator for twice weekly contact and monitor clinical status.</w:t>
            </w:r>
          </w:p>
        </w:tc>
        <w:tc>
          <w:tcPr>
            <w:tcW w:w="1240" w:type="dxa"/>
          </w:tcPr>
          <w:p w14:paraId="099D21F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8 weeks</w:t>
            </w:r>
          </w:p>
        </w:tc>
        <w:tc>
          <w:tcPr>
            <w:tcW w:w="1350" w:type="dxa"/>
            <w:shd w:val="clear" w:color="auto" w:fill="auto"/>
          </w:tcPr>
          <w:p w14:paraId="6C2BB81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64417A1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Peer moderator.</w:t>
            </w:r>
          </w:p>
        </w:tc>
      </w:tr>
      <w:tr w:rsidR="006D0FA2" w:rsidRPr="00E630DE" w14:paraId="34B83593" w14:textId="77777777" w:rsidTr="006417BB">
        <w:trPr>
          <w:trHeight w:val="183"/>
        </w:trPr>
        <w:tc>
          <w:tcPr>
            <w:tcW w:w="1229" w:type="dxa"/>
            <w:shd w:val="clear" w:color="auto" w:fill="auto"/>
            <w:hideMark/>
          </w:tcPr>
          <w:p w14:paraId="096DCE3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Moore et al., 2020 </w:t>
            </w:r>
          </w:p>
        </w:tc>
        <w:tc>
          <w:tcPr>
            <w:tcW w:w="905" w:type="dxa"/>
            <w:shd w:val="clear" w:color="auto" w:fill="auto"/>
            <w:hideMark/>
          </w:tcPr>
          <w:p w14:paraId="548C3E30"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12 </w:t>
            </w:r>
          </w:p>
        </w:tc>
        <w:tc>
          <w:tcPr>
            <w:tcW w:w="1734" w:type="dxa"/>
            <w:shd w:val="clear" w:color="auto" w:fill="auto"/>
            <w:hideMark/>
          </w:tcPr>
          <w:p w14:paraId="233A921A"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or schizoaffective disorder </w:t>
            </w:r>
          </w:p>
        </w:tc>
        <w:tc>
          <w:tcPr>
            <w:tcW w:w="1377" w:type="dxa"/>
          </w:tcPr>
          <w:p w14:paraId="1903C10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Melbourne, Australia </w:t>
            </w:r>
          </w:p>
        </w:tc>
        <w:tc>
          <w:tcPr>
            <w:tcW w:w="2026" w:type="dxa"/>
          </w:tcPr>
          <w:p w14:paraId="4011956B" w14:textId="196754C8"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Aim to use EMA to</w:t>
            </w:r>
            <w:r w:rsidRPr="006D0FA2">
              <w:rPr>
                <w:rFonts w:eastAsia="Times New Roman" w:cstheme="minorHAnsi"/>
                <w:color w:val="000000" w:themeColor="text1"/>
                <w:kern w:val="0"/>
                <w:sz w:val="22"/>
                <w:szCs w:val="22"/>
                <w:lang w:eastAsia="en-GB"/>
                <w14:ligatures w14:val="none"/>
              </w:rPr>
              <w:t xml:space="preserve"> facilitate self-monitoring and self-management of voices</w:t>
            </w:r>
            <w:r>
              <w:rPr>
                <w:rFonts w:eastAsia="Times New Roman" w:cstheme="minorHAnsi"/>
                <w:color w:val="000000" w:themeColor="text1"/>
                <w:kern w:val="0"/>
                <w:sz w:val="22"/>
                <w:szCs w:val="22"/>
                <w:lang w:eastAsia="en-GB"/>
                <w14:ligatures w14:val="none"/>
              </w:rPr>
              <w:t xml:space="preserve"> and enhance communication with therapist.</w:t>
            </w:r>
          </w:p>
        </w:tc>
        <w:tc>
          <w:tcPr>
            <w:tcW w:w="1473" w:type="dxa"/>
            <w:shd w:val="clear" w:color="auto" w:fill="auto"/>
            <w:hideMark/>
          </w:tcPr>
          <w:p w14:paraId="7D9DFC37"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EMA/I</w:t>
            </w:r>
          </w:p>
          <w:p w14:paraId="30E1BBB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Pr>
          <w:p w14:paraId="5EEB77B4"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Four therapist sessions spread over intervention to reflect on voices and coping strategies.</w:t>
            </w:r>
          </w:p>
        </w:tc>
        <w:tc>
          <w:tcPr>
            <w:tcW w:w="1240" w:type="dxa"/>
          </w:tcPr>
          <w:p w14:paraId="0A5C29E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8 weeks</w:t>
            </w:r>
          </w:p>
        </w:tc>
        <w:tc>
          <w:tcPr>
            <w:tcW w:w="1350" w:type="dxa"/>
            <w:shd w:val="clear" w:color="auto" w:fill="auto"/>
            <w:hideMark/>
          </w:tcPr>
          <w:p w14:paraId="0CBF6F6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 </w:t>
            </w:r>
          </w:p>
        </w:tc>
        <w:tc>
          <w:tcPr>
            <w:tcW w:w="1418" w:type="dxa"/>
          </w:tcPr>
          <w:p w14:paraId="2720E9D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590EFA5B" w14:textId="77777777" w:rsidTr="006417BB">
        <w:trPr>
          <w:trHeight w:val="183"/>
        </w:trPr>
        <w:tc>
          <w:tcPr>
            <w:tcW w:w="1229" w:type="dxa"/>
            <w:shd w:val="clear" w:color="auto" w:fill="auto"/>
          </w:tcPr>
          <w:p w14:paraId="19EC190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Schlosser et al., 2018</w:t>
            </w:r>
          </w:p>
        </w:tc>
        <w:tc>
          <w:tcPr>
            <w:tcW w:w="905" w:type="dxa"/>
            <w:shd w:val="clear" w:color="auto" w:fill="auto"/>
          </w:tcPr>
          <w:p w14:paraId="1188E61B"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22</w:t>
            </w:r>
          </w:p>
        </w:tc>
        <w:tc>
          <w:tcPr>
            <w:tcW w:w="1734" w:type="dxa"/>
            <w:shd w:val="clear" w:color="auto" w:fill="auto"/>
          </w:tcPr>
          <w:p w14:paraId="4BF0550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Schizophrenia; schizophreniform; schizoaffective disorder</w:t>
            </w:r>
          </w:p>
        </w:tc>
        <w:tc>
          <w:tcPr>
            <w:tcW w:w="1377" w:type="dxa"/>
          </w:tcPr>
          <w:p w14:paraId="5DF9CDD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California, US</w:t>
            </w:r>
          </w:p>
        </w:tc>
        <w:tc>
          <w:tcPr>
            <w:tcW w:w="2026" w:type="dxa"/>
          </w:tcPr>
          <w:p w14:paraId="535BBAED" w14:textId="4C51E121"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sidRPr="006D0FA2">
              <w:rPr>
                <w:rFonts w:eastAsia="Times New Roman" w:cstheme="minorHAnsi"/>
                <w:color w:val="000000" w:themeColor="text1"/>
                <w:kern w:val="0"/>
                <w:sz w:val="22"/>
                <w:szCs w:val="22"/>
                <w:lang w:eastAsia="en-GB"/>
                <w14:ligatures w14:val="none"/>
              </w:rPr>
              <w:t xml:space="preserve">PRIME </w:t>
            </w:r>
            <w:r>
              <w:rPr>
                <w:rFonts w:eastAsia="Times New Roman" w:cstheme="minorHAnsi"/>
                <w:color w:val="000000" w:themeColor="text1"/>
                <w:kern w:val="0"/>
                <w:sz w:val="22"/>
                <w:szCs w:val="22"/>
                <w:lang w:eastAsia="en-GB"/>
                <w14:ligatures w14:val="none"/>
              </w:rPr>
              <w:t>uses</w:t>
            </w:r>
            <w:r w:rsidRPr="006D0FA2">
              <w:rPr>
                <w:rFonts w:eastAsia="Times New Roman" w:cstheme="minorHAnsi"/>
                <w:color w:val="000000" w:themeColor="text1"/>
                <w:kern w:val="0"/>
                <w:sz w:val="22"/>
                <w:szCs w:val="22"/>
                <w:lang w:eastAsia="en-GB"/>
                <w14:ligatures w14:val="none"/>
              </w:rPr>
              <w:t xml:space="preserve"> evidence-based </w:t>
            </w:r>
            <w:r>
              <w:rPr>
                <w:rFonts w:eastAsia="Times New Roman" w:cstheme="minorHAnsi"/>
                <w:color w:val="000000" w:themeColor="text1"/>
                <w:kern w:val="0"/>
                <w:sz w:val="22"/>
                <w:szCs w:val="22"/>
                <w:lang w:eastAsia="en-GB"/>
                <w14:ligatures w14:val="none"/>
              </w:rPr>
              <w:t xml:space="preserve">real time </w:t>
            </w:r>
            <w:r w:rsidRPr="006D0FA2">
              <w:rPr>
                <w:rFonts w:eastAsia="Times New Roman" w:cstheme="minorHAnsi"/>
                <w:color w:val="000000" w:themeColor="text1"/>
                <w:kern w:val="0"/>
                <w:sz w:val="22"/>
                <w:szCs w:val="22"/>
                <w:lang w:eastAsia="en-GB"/>
                <w14:ligatures w14:val="none"/>
              </w:rPr>
              <w:t xml:space="preserve">interventions </w:t>
            </w:r>
            <w:r>
              <w:rPr>
                <w:rFonts w:eastAsia="Times New Roman" w:cstheme="minorHAnsi"/>
                <w:color w:val="000000" w:themeColor="text1"/>
                <w:kern w:val="0"/>
                <w:sz w:val="22"/>
                <w:szCs w:val="22"/>
                <w:lang w:eastAsia="en-GB"/>
                <w14:ligatures w14:val="none"/>
              </w:rPr>
              <w:t xml:space="preserve">which aim </w:t>
            </w:r>
            <w:r w:rsidRPr="006D0FA2">
              <w:rPr>
                <w:rFonts w:eastAsia="Times New Roman" w:cstheme="minorHAnsi"/>
                <w:color w:val="000000" w:themeColor="text1"/>
                <w:kern w:val="0"/>
                <w:sz w:val="22"/>
                <w:szCs w:val="22"/>
                <w:lang w:eastAsia="en-GB"/>
                <w14:ligatures w14:val="none"/>
              </w:rPr>
              <w:t>to help participants overcome the daily obstacles and improve health outcomes.</w:t>
            </w:r>
          </w:p>
        </w:tc>
        <w:tc>
          <w:tcPr>
            <w:tcW w:w="1473" w:type="dxa"/>
            <w:shd w:val="clear" w:color="auto" w:fill="auto"/>
          </w:tcPr>
          <w:p w14:paraId="011F0AEA"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PRIME</w:t>
            </w:r>
          </w:p>
          <w:p w14:paraId="1EF26D4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Online Browser</w:t>
            </w:r>
          </w:p>
        </w:tc>
        <w:tc>
          <w:tcPr>
            <w:tcW w:w="1707" w:type="dxa"/>
          </w:tcPr>
          <w:p w14:paraId="555808F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F171B3">
              <w:rPr>
                <w:rFonts w:eastAsia="Times New Roman" w:cstheme="minorHAnsi"/>
                <w:color w:val="000000" w:themeColor="text1"/>
                <w:kern w:val="0"/>
                <w:sz w:val="22"/>
                <w:szCs w:val="22"/>
                <w:lang w:eastAsia="en-GB"/>
                <w14:ligatures w14:val="none"/>
              </w:rPr>
              <w:t xml:space="preserve">Motivation coaches who adopted </w:t>
            </w:r>
            <w:proofErr w:type="gramStart"/>
            <w:r w:rsidRPr="00F171B3">
              <w:rPr>
                <w:rFonts w:eastAsia="Times New Roman" w:cstheme="minorHAnsi"/>
                <w:color w:val="000000" w:themeColor="text1"/>
                <w:kern w:val="0"/>
                <w:sz w:val="22"/>
                <w:szCs w:val="22"/>
                <w:lang w:eastAsia="en-GB"/>
                <w14:ligatures w14:val="none"/>
              </w:rPr>
              <w:t>evidence based</w:t>
            </w:r>
            <w:proofErr w:type="gramEnd"/>
            <w:r w:rsidRPr="00F171B3">
              <w:rPr>
                <w:rFonts w:eastAsia="Times New Roman" w:cstheme="minorHAnsi"/>
                <w:color w:val="000000" w:themeColor="text1"/>
                <w:kern w:val="0"/>
                <w:sz w:val="22"/>
                <w:szCs w:val="22"/>
                <w:lang w:eastAsia="en-GB"/>
                <w14:ligatures w14:val="none"/>
              </w:rPr>
              <w:t xml:space="preserve"> interventions to </w:t>
            </w:r>
            <w:r>
              <w:rPr>
                <w:rFonts w:eastAsia="Times New Roman" w:cstheme="minorHAnsi"/>
                <w:color w:val="000000" w:themeColor="text1"/>
                <w:kern w:val="0"/>
                <w:sz w:val="22"/>
                <w:szCs w:val="22"/>
                <w:lang w:eastAsia="en-GB"/>
                <w14:ligatures w14:val="none"/>
              </w:rPr>
              <w:t>support goals-oriented development</w:t>
            </w:r>
          </w:p>
        </w:tc>
        <w:tc>
          <w:tcPr>
            <w:tcW w:w="1240" w:type="dxa"/>
          </w:tcPr>
          <w:p w14:paraId="2D5C3FC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12 weeks</w:t>
            </w:r>
          </w:p>
        </w:tc>
        <w:tc>
          <w:tcPr>
            <w:tcW w:w="1350" w:type="dxa"/>
            <w:shd w:val="clear" w:color="auto" w:fill="auto"/>
          </w:tcPr>
          <w:p w14:paraId="4707DAA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135C5AAA"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Virtual peer community.</w:t>
            </w:r>
          </w:p>
        </w:tc>
      </w:tr>
      <w:tr w:rsidR="006D0FA2" w:rsidRPr="00E630DE" w14:paraId="2F40297A" w14:textId="77777777" w:rsidTr="006417BB">
        <w:trPr>
          <w:trHeight w:val="183"/>
        </w:trPr>
        <w:tc>
          <w:tcPr>
            <w:tcW w:w="1229" w:type="dxa"/>
            <w:shd w:val="clear" w:color="auto" w:fill="auto"/>
          </w:tcPr>
          <w:p w14:paraId="2EA763A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Sedgwick et al., 2019</w:t>
            </w:r>
          </w:p>
        </w:tc>
        <w:tc>
          <w:tcPr>
            <w:tcW w:w="905" w:type="dxa"/>
            <w:shd w:val="clear" w:color="auto" w:fill="auto"/>
          </w:tcPr>
          <w:p w14:paraId="66A6DB67"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14</w:t>
            </w:r>
          </w:p>
        </w:tc>
        <w:tc>
          <w:tcPr>
            <w:tcW w:w="1734" w:type="dxa"/>
            <w:shd w:val="clear" w:color="auto" w:fill="auto"/>
          </w:tcPr>
          <w:p w14:paraId="2A3BE12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Psychosis spectrum disorder</w:t>
            </w:r>
          </w:p>
        </w:tc>
        <w:tc>
          <w:tcPr>
            <w:tcW w:w="1377" w:type="dxa"/>
          </w:tcPr>
          <w:p w14:paraId="563A3E42"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London, UK</w:t>
            </w:r>
          </w:p>
        </w:tc>
        <w:tc>
          <w:tcPr>
            <w:tcW w:w="2026" w:type="dxa"/>
          </w:tcPr>
          <w:p w14:paraId="13734BB0" w14:textId="2519E495"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Designed to deliver relevant homework and tasks to patients </w:t>
            </w:r>
            <w:r>
              <w:rPr>
                <w:rFonts w:eastAsia="Times New Roman" w:cstheme="minorHAnsi"/>
                <w:color w:val="000000" w:themeColor="text1"/>
                <w:kern w:val="0"/>
                <w:sz w:val="22"/>
                <w:szCs w:val="22"/>
                <w:lang w:eastAsia="en-GB"/>
                <w14:ligatures w14:val="none"/>
              </w:rPr>
              <w:lastRenderedPageBreak/>
              <w:t>between social cognition group therapy sessions.</w:t>
            </w:r>
          </w:p>
        </w:tc>
        <w:tc>
          <w:tcPr>
            <w:tcW w:w="1473" w:type="dxa"/>
            <w:shd w:val="clear" w:color="auto" w:fill="auto"/>
          </w:tcPr>
          <w:p w14:paraId="492B4D05"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lastRenderedPageBreak/>
              <w:t>GRASP</w:t>
            </w:r>
          </w:p>
          <w:p w14:paraId="1D36877E"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Smartphone </w:t>
            </w:r>
          </w:p>
        </w:tc>
        <w:tc>
          <w:tcPr>
            <w:tcW w:w="1707" w:type="dxa"/>
          </w:tcPr>
          <w:p w14:paraId="4FF8BBF9"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Four sessions with community mental health team, </w:t>
            </w:r>
            <w:r>
              <w:rPr>
                <w:rFonts w:eastAsia="Times New Roman" w:cstheme="minorHAnsi"/>
                <w:color w:val="000000" w:themeColor="text1"/>
                <w:kern w:val="0"/>
                <w:sz w:val="22"/>
                <w:szCs w:val="22"/>
                <w:lang w:eastAsia="en-GB"/>
                <w14:ligatures w14:val="none"/>
              </w:rPr>
              <w:lastRenderedPageBreak/>
              <w:t>facilitated by trainee and assistant psychologist.</w:t>
            </w:r>
          </w:p>
        </w:tc>
        <w:tc>
          <w:tcPr>
            <w:tcW w:w="1240" w:type="dxa"/>
          </w:tcPr>
          <w:p w14:paraId="1450191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
        </w:tc>
        <w:tc>
          <w:tcPr>
            <w:tcW w:w="1350" w:type="dxa"/>
            <w:shd w:val="clear" w:color="auto" w:fill="auto"/>
          </w:tcPr>
          <w:p w14:paraId="5FDEAAAB"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Mixed methods approach</w:t>
            </w:r>
          </w:p>
        </w:tc>
        <w:tc>
          <w:tcPr>
            <w:tcW w:w="1418" w:type="dxa"/>
          </w:tcPr>
          <w:p w14:paraId="7C4647D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Peer element through group therapy. </w:t>
            </w:r>
          </w:p>
        </w:tc>
      </w:tr>
      <w:tr w:rsidR="006D0FA2" w:rsidRPr="00E630DE" w14:paraId="0A51E80A" w14:textId="77777777" w:rsidTr="006417BB">
        <w:trPr>
          <w:trHeight w:val="183"/>
        </w:trPr>
        <w:tc>
          <w:tcPr>
            <w:tcW w:w="1229" w:type="dxa"/>
            <w:shd w:val="clear" w:color="auto" w:fill="auto"/>
          </w:tcPr>
          <w:p w14:paraId="4B8403B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Steare</w:t>
            </w:r>
            <w:proofErr w:type="spellEnd"/>
            <w:r w:rsidRPr="00E630DE">
              <w:rPr>
                <w:rFonts w:eastAsia="Times New Roman" w:cstheme="minorHAnsi"/>
                <w:color w:val="000000" w:themeColor="text1"/>
                <w:kern w:val="0"/>
                <w:sz w:val="22"/>
                <w:szCs w:val="22"/>
                <w:lang w:eastAsia="en-GB"/>
                <w14:ligatures w14:val="none"/>
              </w:rPr>
              <w:t xml:space="preserve"> et al., 2021</w:t>
            </w:r>
          </w:p>
        </w:tc>
        <w:tc>
          <w:tcPr>
            <w:tcW w:w="905" w:type="dxa"/>
            <w:shd w:val="clear" w:color="auto" w:fill="auto"/>
          </w:tcPr>
          <w:p w14:paraId="228F4784"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21</w:t>
            </w:r>
          </w:p>
        </w:tc>
        <w:tc>
          <w:tcPr>
            <w:tcW w:w="1734" w:type="dxa"/>
            <w:shd w:val="clear" w:color="auto" w:fill="auto"/>
          </w:tcPr>
          <w:p w14:paraId="6DB76A18"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Psychosis spectrum disorder</w:t>
            </w:r>
          </w:p>
        </w:tc>
        <w:tc>
          <w:tcPr>
            <w:tcW w:w="1377" w:type="dxa"/>
          </w:tcPr>
          <w:p w14:paraId="306DFE13"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London, UK</w:t>
            </w:r>
          </w:p>
        </w:tc>
        <w:tc>
          <w:tcPr>
            <w:tcW w:w="2026" w:type="dxa"/>
          </w:tcPr>
          <w:p w14:paraId="06B8F333" w14:textId="617396E4"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Aimed to deliver self-management tools to help patients to identify and prevent relapse.  </w:t>
            </w:r>
          </w:p>
        </w:tc>
        <w:tc>
          <w:tcPr>
            <w:tcW w:w="1473" w:type="dxa"/>
            <w:shd w:val="clear" w:color="auto" w:fill="auto"/>
          </w:tcPr>
          <w:p w14:paraId="0056AC45"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My journey 3</w:t>
            </w:r>
          </w:p>
          <w:p w14:paraId="181B8426"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Smartphone</w:t>
            </w:r>
          </w:p>
        </w:tc>
        <w:tc>
          <w:tcPr>
            <w:tcW w:w="1707" w:type="dxa"/>
          </w:tcPr>
          <w:p w14:paraId="72A9584E" w14:textId="1C3F0816"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Standard clinical care with additional support for supported self-management components. </w:t>
            </w:r>
          </w:p>
        </w:tc>
        <w:tc>
          <w:tcPr>
            <w:tcW w:w="1240" w:type="dxa"/>
          </w:tcPr>
          <w:p w14:paraId="65ADA0E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
        </w:tc>
        <w:tc>
          <w:tcPr>
            <w:tcW w:w="1350" w:type="dxa"/>
            <w:shd w:val="clear" w:color="auto" w:fill="auto"/>
          </w:tcPr>
          <w:p w14:paraId="51019D0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45F2AFD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r w:rsidR="006D0FA2" w:rsidRPr="00E630DE" w14:paraId="3B0438E5" w14:textId="77777777" w:rsidTr="006417BB">
        <w:trPr>
          <w:trHeight w:val="183"/>
        </w:trPr>
        <w:tc>
          <w:tcPr>
            <w:tcW w:w="1229" w:type="dxa"/>
            <w:shd w:val="clear" w:color="auto" w:fill="auto"/>
          </w:tcPr>
          <w:p w14:paraId="033F7BF0"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Valenine</w:t>
            </w:r>
            <w:proofErr w:type="spellEnd"/>
            <w:r w:rsidRPr="00E630DE">
              <w:rPr>
                <w:rFonts w:eastAsia="Times New Roman" w:cstheme="minorHAnsi"/>
                <w:color w:val="000000" w:themeColor="text1"/>
                <w:kern w:val="0"/>
                <w:sz w:val="22"/>
                <w:szCs w:val="22"/>
                <w:lang w:eastAsia="en-GB"/>
                <w14:ligatures w14:val="none"/>
              </w:rPr>
              <w:t xml:space="preserve"> et al., 2020</w:t>
            </w:r>
          </w:p>
        </w:tc>
        <w:tc>
          <w:tcPr>
            <w:tcW w:w="905" w:type="dxa"/>
            <w:shd w:val="clear" w:color="auto" w:fill="auto"/>
          </w:tcPr>
          <w:p w14:paraId="3582516C"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10</w:t>
            </w:r>
          </w:p>
        </w:tc>
        <w:tc>
          <w:tcPr>
            <w:tcW w:w="1734" w:type="dxa"/>
            <w:shd w:val="clear" w:color="auto" w:fill="auto"/>
          </w:tcPr>
          <w:p w14:paraId="637A6EA8"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Psychosis spectrum disorder</w:t>
            </w:r>
          </w:p>
        </w:tc>
        <w:tc>
          <w:tcPr>
            <w:tcW w:w="1377" w:type="dxa"/>
          </w:tcPr>
          <w:p w14:paraId="6AF40C6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Melbourne, Australia</w:t>
            </w:r>
          </w:p>
        </w:tc>
        <w:tc>
          <w:tcPr>
            <w:tcW w:w="2026" w:type="dxa"/>
          </w:tcPr>
          <w:p w14:paraId="2F8BCDEA" w14:textId="12C51FFF"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Access to </w:t>
            </w:r>
            <w:r w:rsidRPr="006D0FA2">
              <w:rPr>
                <w:rFonts w:eastAsia="Times New Roman" w:cstheme="minorHAnsi"/>
                <w:color w:val="000000" w:themeColor="text1"/>
                <w:kern w:val="0"/>
                <w:sz w:val="22"/>
                <w:szCs w:val="22"/>
                <w:lang w:eastAsia="en-GB"/>
                <w14:ligatures w14:val="none"/>
              </w:rPr>
              <w:t>digital platform that delivers personali</w:t>
            </w:r>
            <w:r>
              <w:rPr>
                <w:rFonts w:eastAsia="Times New Roman" w:cstheme="minorHAnsi"/>
                <w:color w:val="000000" w:themeColor="text1"/>
                <w:kern w:val="0"/>
                <w:sz w:val="22"/>
                <w:szCs w:val="22"/>
                <w:lang w:eastAsia="en-GB"/>
                <w14:ligatures w14:val="none"/>
              </w:rPr>
              <w:t>s</w:t>
            </w:r>
            <w:r w:rsidRPr="006D0FA2">
              <w:rPr>
                <w:rFonts w:eastAsia="Times New Roman" w:cstheme="minorHAnsi"/>
                <w:color w:val="000000" w:themeColor="text1"/>
                <w:kern w:val="0"/>
                <w:sz w:val="22"/>
                <w:szCs w:val="22"/>
                <w:lang w:eastAsia="en-GB"/>
                <w14:ligatures w14:val="none"/>
              </w:rPr>
              <w:t xml:space="preserve">ed evidence-based </w:t>
            </w:r>
            <w:r>
              <w:rPr>
                <w:rFonts w:eastAsia="Times New Roman" w:cstheme="minorHAnsi"/>
                <w:color w:val="000000" w:themeColor="text1"/>
                <w:kern w:val="0"/>
                <w:sz w:val="22"/>
                <w:szCs w:val="22"/>
                <w:lang w:eastAsia="en-GB"/>
                <w14:ligatures w14:val="none"/>
              </w:rPr>
              <w:t xml:space="preserve">psychoeducation materials social media platform to foster social connections. </w:t>
            </w:r>
          </w:p>
        </w:tc>
        <w:tc>
          <w:tcPr>
            <w:tcW w:w="1473" w:type="dxa"/>
            <w:shd w:val="clear" w:color="auto" w:fill="auto"/>
          </w:tcPr>
          <w:p w14:paraId="21675A68"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Horyzons</w:t>
            </w:r>
            <w:proofErr w:type="spellEnd"/>
          </w:p>
          <w:p w14:paraId="15041DCD"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Online Browser</w:t>
            </w:r>
          </w:p>
          <w:p w14:paraId="59F8090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
        </w:tc>
        <w:tc>
          <w:tcPr>
            <w:tcW w:w="1707" w:type="dxa"/>
          </w:tcPr>
          <w:p w14:paraId="1B7F3D4B" w14:textId="1551A86A"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Standard clinical support and additional contact with a key moderator through the digital platform.</w:t>
            </w:r>
          </w:p>
        </w:tc>
        <w:tc>
          <w:tcPr>
            <w:tcW w:w="1240" w:type="dxa"/>
          </w:tcPr>
          <w:p w14:paraId="7B5F215C"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
        </w:tc>
        <w:tc>
          <w:tcPr>
            <w:tcW w:w="1350" w:type="dxa"/>
            <w:shd w:val="clear" w:color="auto" w:fill="auto"/>
          </w:tcPr>
          <w:p w14:paraId="0B8FD2B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279284FA" w14:textId="299CB7BA"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Peer moderator</w:t>
            </w:r>
            <w:r w:rsidR="006D0FA2">
              <w:rPr>
                <w:rFonts w:eastAsia="Times New Roman" w:cstheme="minorHAnsi"/>
                <w:color w:val="000000" w:themeColor="text1"/>
                <w:kern w:val="0"/>
                <w:sz w:val="22"/>
                <w:szCs w:val="22"/>
                <w:lang w:eastAsia="en-GB"/>
                <w14:ligatures w14:val="none"/>
              </w:rPr>
              <w:t>, online social network.</w:t>
            </w:r>
          </w:p>
        </w:tc>
      </w:tr>
      <w:tr w:rsidR="006D0FA2" w:rsidRPr="00E630DE" w14:paraId="4E1A314A" w14:textId="77777777" w:rsidTr="006417BB">
        <w:trPr>
          <w:trHeight w:val="183"/>
        </w:trPr>
        <w:tc>
          <w:tcPr>
            <w:tcW w:w="1229" w:type="dxa"/>
            <w:shd w:val="clear" w:color="auto" w:fill="auto"/>
          </w:tcPr>
          <w:p w14:paraId="2C078D5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Xu, 2018</w:t>
            </w:r>
          </w:p>
        </w:tc>
        <w:tc>
          <w:tcPr>
            <w:tcW w:w="905" w:type="dxa"/>
            <w:shd w:val="clear" w:color="auto" w:fill="auto"/>
          </w:tcPr>
          <w:p w14:paraId="38C749BB" w14:textId="77777777" w:rsidR="00BE4913" w:rsidRPr="00E630DE" w:rsidRDefault="00BE4913" w:rsidP="006417BB">
            <w:pPr>
              <w:jc w:val="cente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139</w:t>
            </w:r>
          </w:p>
        </w:tc>
        <w:tc>
          <w:tcPr>
            <w:tcW w:w="1734" w:type="dxa"/>
            <w:shd w:val="clear" w:color="auto" w:fill="auto"/>
          </w:tcPr>
          <w:p w14:paraId="50646B1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 xml:space="preserve">Schizophrenia </w:t>
            </w:r>
          </w:p>
        </w:tc>
        <w:tc>
          <w:tcPr>
            <w:tcW w:w="1377" w:type="dxa"/>
          </w:tcPr>
          <w:p w14:paraId="376C46BD"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roofErr w:type="spellStart"/>
            <w:r w:rsidRPr="00E630DE">
              <w:rPr>
                <w:rFonts w:eastAsia="Times New Roman" w:cstheme="minorHAnsi"/>
                <w:color w:val="000000" w:themeColor="text1"/>
                <w:kern w:val="0"/>
                <w:sz w:val="22"/>
                <w:szCs w:val="22"/>
                <w:lang w:eastAsia="en-GB"/>
                <w14:ligatures w14:val="none"/>
              </w:rPr>
              <w:t>Liuyang</w:t>
            </w:r>
            <w:proofErr w:type="spellEnd"/>
            <w:r w:rsidRPr="00E630DE">
              <w:rPr>
                <w:rFonts w:eastAsia="Times New Roman" w:cstheme="minorHAnsi"/>
                <w:color w:val="000000" w:themeColor="text1"/>
                <w:kern w:val="0"/>
                <w:sz w:val="22"/>
                <w:szCs w:val="22"/>
                <w:lang w:eastAsia="en-GB"/>
                <w14:ligatures w14:val="none"/>
              </w:rPr>
              <w:t>, China</w:t>
            </w:r>
          </w:p>
        </w:tc>
        <w:tc>
          <w:tcPr>
            <w:tcW w:w="2026" w:type="dxa"/>
          </w:tcPr>
          <w:p w14:paraId="4FE29926" w14:textId="1FD218CA"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 xml:space="preserve">Aimed </w:t>
            </w:r>
            <w:r w:rsidRPr="006D0FA2">
              <w:rPr>
                <w:rFonts w:eastAsia="Times New Roman" w:cstheme="minorHAnsi"/>
                <w:color w:val="000000" w:themeColor="text1"/>
                <w:kern w:val="0"/>
                <w:sz w:val="22"/>
                <w:szCs w:val="22"/>
                <w:lang w:eastAsia="en-GB"/>
                <w14:ligatures w14:val="none"/>
              </w:rPr>
              <w:t>to improve patient adherence to medication</w:t>
            </w:r>
            <w:r>
              <w:rPr>
                <w:rFonts w:eastAsia="Times New Roman" w:cstheme="minorHAnsi"/>
                <w:color w:val="000000" w:themeColor="text1"/>
                <w:kern w:val="0"/>
                <w:sz w:val="22"/>
                <w:szCs w:val="22"/>
                <w:lang w:eastAsia="en-GB"/>
                <w14:ligatures w14:val="none"/>
              </w:rPr>
              <w:t xml:space="preserve"> through SMS reminders and education. </w:t>
            </w:r>
          </w:p>
        </w:tc>
        <w:tc>
          <w:tcPr>
            <w:tcW w:w="1473" w:type="dxa"/>
            <w:shd w:val="clear" w:color="auto" w:fill="auto"/>
          </w:tcPr>
          <w:p w14:paraId="431A3480" w14:textId="77777777" w:rsidR="00BE4913"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LEAN</w:t>
            </w:r>
          </w:p>
          <w:p w14:paraId="5F5CE95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Mobile Phone</w:t>
            </w:r>
          </w:p>
        </w:tc>
        <w:tc>
          <w:tcPr>
            <w:tcW w:w="1707" w:type="dxa"/>
          </w:tcPr>
          <w:p w14:paraId="0A709C74" w14:textId="56E821DC" w:rsidR="00BE4913" w:rsidRPr="00E630DE" w:rsidRDefault="006D0FA2"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Enrolled into and regular contact with the community mental health programme, 686.</w:t>
            </w:r>
          </w:p>
        </w:tc>
        <w:tc>
          <w:tcPr>
            <w:tcW w:w="1240" w:type="dxa"/>
          </w:tcPr>
          <w:p w14:paraId="1D2ECC8F"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p>
        </w:tc>
        <w:tc>
          <w:tcPr>
            <w:tcW w:w="1350" w:type="dxa"/>
            <w:shd w:val="clear" w:color="auto" w:fill="auto"/>
          </w:tcPr>
          <w:p w14:paraId="276A4931"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sidRPr="00E630DE">
              <w:rPr>
                <w:rFonts w:eastAsia="Times New Roman" w:cstheme="minorHAnsi"/>
                <w:color w:val="000000" w:themeColor="text1"/>
                <w:kern w:val="0"/>
                <w:sz w:val="22"/>
                <w:szCs w:val="22"/>
                <w:lang w:eastAsia="en-GB"/>
                <w14:ligatures w14:val="none"/>
              </w:rPr>
              <w:t>RCT</w:t>
            </w:r>
          </w:p>
        </w:tc>
        <w:tc>
          <w:tcPr>
            <w:tcW w:w="1418" w:type="dxa"/>
          </w:tcPr>
          <w:p w14:paraId="33869BF7" w14:textId="77777777" w:rsidR="00BE4913" w:rsidRPr="00E630DE" w:rsidRDefault="00BE4913" w:rsidP="006417BB">
            <w:pPr>
              <w:textAlignment w:val="baseline"/>
              <w:rPr>
                <w:rFonts w:eastAsia="Times New Roman" w:cstheme="minorHAnsi"/>
                <w:color w:val="000000" w:themeColor="text1"/>
                <w:kern w:val="0"/>
                <w:sz w:val="22"/>
                <w:szCs w:val="22"/>
                <w:lang w:eastAsia="en-GB"/>
                <w14:ligatures w14:val="none"/>
              </w:rPr>
            </w:pPr>
            <w:r>
              <w:rPr>
                <w:rFonts w:eastAsia="Times New Roman" w:cstheme="minorHAnsi"/>
                <w:color w:val="000000" w:themeColor="text1"/>
                <w:kern w:val="0"/>
                <w:sz w:val="22"/>
                <w:szCs w:val="22"/>
                <w:lang w:eastAsia="en-GB"/>
                <w14:ligatures w14:val="none"/>
              </w:rPr>
              <w:t>N/A</w:t>
            </w:r>
          </w:p>
        </w:tc>
      </w:tr>
    </w:tbl>
    <w:p w14:paraId="50BC3030" w14:textId="4108BAA1" w:rsidR="00000000" w:rsidRPr="00BE66F0" w:rsidRDefault="00000000" w:rsidP="00BE66F0">
      <w:pPr>
        <w:rPr>
          <w:rFonts w:cstheme="minorHAnsi"/>
          <w:sz w:val="22"/>
          <w:szCs w:val="22"/>
        </w:rPr>
        <w:sectPr w:rsidR="00000000" w:rsidRPr="00BE66F0" w:rsidSect="00A71664">
          <w:pgSz w:w="16840" w:h="11900" w:orient="landscape"/>
          <w:pgMar w:top="1440" w:right="1440" w:bottom="1440" w:left="1440" w:header="709" w:footer="709" w:gutter="0"/>
          <w:cols w:space="708"/>
          <w:docGrid w:linePitch="360"/>
        </w:sectPr>
      </w:pPr>
    </w:p>
    <w:p w14:paraId="059CADBA" w14:textId="0D5232C6" w:rsidR="00915438" w:rsidRDefault="006A7B0A" w:rsidP="00F76073">
      <w:pPr>
        <w:rPr>
          <w:rFonts w:cstheme="minorHAnsi"/>
          <w:i/>
          <w:iCs/>
          <w:color w:val="000000" w:themeColor="text1"/>
          <w:sz w:val="22"/>
          <w:szCs w:val="22"/>
          <w:shd w:val="clear" w:color="auto" w:fill="FFFFFF"/>
        </w:rPr>
      </w:pPr>
      <w:bookmarkStart w:id="6" w:name="_Toc149586098"/>
      <w:r w:rsidRPr="00532B19">
        <w:rPr>
          <w:rFonts w:cstheme="minorHAnsi"/>
          <w:i/>
          <w:iCs/>
          <w:color w:val="000000" w:themeColor="text1"/>
          <w:sz w:val="22"/>
          <w:szCs w:val="22"/>
          <w:shd w:val="clear" w:color="auto" w:fill="FFFFFF"/>
        </w:rPr>
        <w:lastRenderedPageBreak/>
        <w:t>Table 1. Study characteristics of all included studies</w:t>
      </w:r>
      <w:r w:rsidR="00282313" w:rsidRPr="00532B19">
        <w:rPr>
          <w:rFonts w:cstheme="minorHAnsi"/>
          <w:i/>
          <w:iCs/>
          <w:color w:val="000000" w:themeColor="text1"/>
          <w:sz w:val="22"/>
          <w:szCs w:val="22"/>
          <w:shd w:val="clear" w:color="auto" w:fill="FFFFFF"/>
        </w:rPr>
        <w:t xml:space="preserve"> looking at participant perspectives of</w:t>
      </w:r>
      <w:r w:rsidR="00024E51" w:rsidRPr="00532B19">
        <w:rPr>
          <w:rFonts w:cstheme="minorHAnsi"/>
          <w:i/>
          <w:iCs/>
          <w:color w:val="000000" w:themeColor="text1"/>
          <w:sz w:val="22"/>
          <w:szCs w:val="22"/>
          <w:shd w:val="clear" w:color="auto" w:fill="FFFFFF"/>
        </w:rPr>
        <w:t xml:space="preserve"> hybrid mHealth systems. </w:t>
      </w:r>
      <w:bookmarkStart w:id="7" w:name="_Toc149586099"/>
      <w:bookmarkEnd w:id="6"/>
    </w:p>
    <w:p w14:paraId="521B5AD7" w14:textId="77777777" w:rsidR="00BE4913" w:rsidRDefault="00BE4913" w:rsidP="006A7E58">
      <w:pPr>
        <w:pStyle w:val="Heading2"/>
        <w:spacing w:line="480" w:lineRule="auto"/>
        <w:rPr>
          <w:color w:val="000000" w:themeColor="text1"/>
        </w:rPr>
      </w:pPr>
    </w:p>
    <w:p w14:paraId="431722C5" w14:textId="6B4F090E" w:rsidR="006A7E58" w:rsidRPr="00532B19" w:rsidRDefault="006A7E58" w:rsidP="006A7E58">
      <w:pPr>
        <w:pStyle w:val="Heading2"/>
        <w:spacing w:line="480" w:lineRule="auto"/>
        <w:rPr>
          <w:color w:val="000000" w:themeColor="text1"/>
        </w:rPr>
      </w:pPr>
      <w:r w:rsidRPr="00532B19">
        <w:rPr>
          <w:color w:val="000000" w:themeColor="text1"/>
        </w:rPr>
        <w:t>Narrative Synthesis</w:t>
      </w:r>
      <w:bookmarkEnd w:id="7"/>
      <w:r w:rsidRPr="00532B19">
        <w:rPr>
          <w:color w:val="000000" w:themeColor="text1"/>
        </w:rPr>
        <w:t xml:space="preserve"> </w:t>
      </w:r>
    </w:p>
    <w:p w14:paraId="699DB00A" w14:textId="3950C7A0" w:rsidR="006A7E58" w:rsidRPr="00532B19" w:rsidRDefault="006A7E58" w:rsidP="006A7E58">
      <w:pPr>
        <w:pStyle w:val="NormalWeb"/>
        <w:spacing w:before="0" w:beforeAutospacing="0" w:after="0" w:afterAutospacing="0" w:line="480" w:lineRule="auto"/>
        <w:rPr>
          <w:rFonts w:asciiTheme="minorHAnsi" w:hAnsiTheme="minorHAnsi" w:cstheme="minorHAnsi"/>
          <w:color w:val="000000" w:themeColor="text1"/>
          <w:sz w:val="22"/>
          <w:szCs w:val="22"/>
        </w:rPr>
      </w:pPr>
      <w:r w:rsidRPr="00532B19">
        <w:rPr>
          <w:rFonts w:asciiTheme="minorHAnsi" w:hAnsiTheme="minorHAnsi" w:cstheme="minorHAnsi"/>
          <w:color w:val="000000" w:themeColor="text1"/>
          <w:sz w:val="22"/>
          <w:szCs w:val="22"/>
        </w:rPr>
        <w:t xml:space="preserve">An inductive approach was taken to derive themes and patterns from the primary data, adhering to the primary studies own interpretations. Nineteen codes were originally identified, which were used to generate </w:t>
      </w:r>
      <w:r w:rsidR="00024E51" w:rsidRPr="00532B19">
        <w:rPr>
          <w:rFonts w:asciiTheme="minorHAnsi" w:hAnsiTheme="minorHAnsi" w:cstheme="minorHAnsi"/>
          <w:color w:val="000000" w:themeColor="text1"/>
          <w:sz w:val="22"/>
          <w:szCs w:val="22"/>
        </w:rPr>
        <w:t xml:space="preserve">six </w:t>
      </w:r>
      <w:r w:rsidRPr="00532B19">
        <w:rPr>
          <w:rFonts w:asciiTheme="minorHAnsi" w:hAnsiTheme="minorHAnsi" w:cstheme="minorHAnsi"/>
          <w:color w:val="000000" w:themeColor="text1"/>
          <w:sz w:val="22"/>
          <w:szCs w:val="22"/>
        </w:rPr>
        <w:t xml:space="preserve">analytic </w:t>
      </w:r>
      <w:r w:rsidR="003A74A5" w:rsidRPr="00532B19">
        <w:rPr>
          <w:rFonts w:asciiTheme="minorHAnsi" w:hAnsiTheme="minorHAnsi" w:cstheme="minorHAnsi"/>
          <w:color w:val="000000" w:themeColor="text1"/>
          <w:sz w:val="22"/>
          <w:szCs w:val="22"/>
        </w:rPr>
        <w:t>themes</w:t>
      </w:r>
      <w:r w:rsidRPr="00532B19">
        <w:rPr>
          <w:rFonts w:asciiTheme="minorHAnsi" w:hAnsiTheme="minorHAnsi" w:cstheme="minorHAnsi"/>
          <w:color w:val="000000" w:themeColor="text1"/>
          <w:sz w:val="22"/>
          <w:szCs w:val="22"/>
        </w:rPr>
        <w:t>: (1) Tool to Aid Communication; (2) Central Role of the Therapist; (3) Increased Sense of Support; (4) Greater Insight into Voices</w:t>
      </w:r>
      <w:r w:rsidR="00024E51" w:rsidRPr="00532B19">
        <w:rPr>
          <w:rFonts w:asciiTheme="minorHAnsi" w:hAnsiTheme="minorHAnsi" w:cstheme="minorHAnsi"/>
          <w:color w:val="000000" w:themeColor="text1"/>
          <w:sz w:val="22"/>
          <w:szCs w:val="22"/>
        </w:rPr>
        <w:t xml:space="preserve"> (auditory hallucinations)</w:t>
      </w:r>
      <w:r w:rsidRPr="00532B19">
        <w:rPr>
          <w:rFonts w:asciiTheme="minorHAnsi" w:hAnsiTheme="minorHAnsi" w:cstheme="minorHAnsi"/>
          <w:color w:val="000000" w:themeColor="text1"/>
          <w:sz w:val="22"/>
          <w:szCs w:val="22"/>
        </w:rPr>
        <w:t>; (5) Enabling Technologies; (7) Barriers to Engagement. A narrative discussion of each theme is provided below.</w:t>
      </w:r>
    </w:p>
    <w:p w14:paraId="38C33333" w14:textId="77777777" w:rsidR="006A7E58" w:rsidRPr="00532B19" w:rsidRDefault="006A7E58" w:rsidP="006A7E58">
      <w:pPr>
        <w:spacing w:line="480" w:lineRule="auto"/>
        <w:rPr>
          <w:color w:val="000000" w:themeColor="text1"/>
          <w:sz w:val="22"/>
          <w:szCs w:val="22"/>
        </w:rPr>
      </w:pPr>
    </w:p>
    <w:p w14:paraId="338FF149" w14:textId="77777777" w:rsidR="006A7E58" w:rsidRPr="00532B19" w:rsidRDefault="006A7E58" w:rsidP="006A7E58">
      <w:pPr>
        <w:pStyle w:val="Heading3"/>
        <w:rPr>
          <w:color w:val="000000" w:themeColor="text1"/>
        </w:rPr>
      </w:pPr>
      <w:bookmarkStart w:id="8" w:name="_Toc149586100"/>
      <w:r w:rsidRPr="00532B19">
        <w:rPr>
          <w:color w:val="000000" w:themeColor="text1"/>
        </w:rPr>
        <w:t>Tool to Aid Communication</w:t>
      </w:r>
      <w:bookmarkEnd w:id="8"/>
    </w:p>
    <w:p w14:paraId="34285B7B" w14:textId="77777777" w:rsidR="006A7E58" w:rsidRPr="00532B19" w:rsidRDefault="006A7E58" w:rsidP="006A7E58">
      <w:pPr>
        <w:rPr>
          <w:color w:val="000000" w:themeColor="text1"/>
        </w:rPr>
      </w:pPr>
    </w:p>
    <w:p w14:paraId="0B4A4EFC" w14:textId="7D652C7B"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A recurrent theme throughout the studies is the use of digital interventions as a tool to aid communication during in person sessions. Notably, </w:t>
      </w:r>
      <w:r w:rsidR="00C820BE">
        <w:rPr>
          <w:color w:val="000000" w:themeColor="text1"/>
          <w:sz w:val="22"/>
          <w:szCs w:val="22"/>
        </w:rPr>
        <w:t>several studies revealed that</w:t>
      </w:r>
      <w:r w:rsidRPr="00532B19">
        <w:rPr>
          <w:color w:val="000000" w:themeColor="text1"/>
          <w:sz w:val="22"/>
          <w:szCs w:val="22"/>
        </w:rPr>
        <w:t xml:space="preserve"> participants reported</w:t>
      </w:r>
      <w:r w:rsidR="00014861">
        <w:rPr>
          <w:color w:val="000000" w:themeColor="text1"/>
          <w:sz w:val="22"/>
          <w:szCs w:val="22"/>
        </w:rPr>
        <w:t xml:space="preserve"> </w:t>
      </w:r>
      <w:r w:rsidR="00C820BE">
        <w:rPr>
          <w:color w:val="000000" w:themeColor="text1"/>
          <w:sz w:val="22"/>
          <w:szCs w:val="22"/>
        </w:rPr>
        <w:t xml:space="preserve">that the use of </w:t>
      </w:r>
      <w:r w:rsidR="00C820BE" w:rsidRPr="00C820BE">
        <w:rPr>
          <w:color w:val="000000" w:themeColor="text1"/>
          <w:sz w:val="22"/>
          <w:szCs w:val="22"/>
        </w:rPr>
        <w:t xml:space="preserve">hybrid </w:t>
      </w:r>
      <w:r w:rsidR="006D0FA2">
        <w:rPr>
          <w:color w:val="000000" w:themeColor="text1"/>
          <w:sz w:val="22"/>
          <w:szCs w:val="22"/>
        </w:rPr>
        <w:t>mHealth</w:t>
      </w:r>
      <w:r w:rsidR="006D0FA2" w:rsidRPr="00C820BE">
        <w:rPr>
          <w:color w:val="000000" w:themeColor="text1"/>
          <w:sz w:val="22"/>
          <w:szCs w:val="22"/>
        </w:rPr>
        <w:t xml:space="preserve"> </w:t>
      </w:r>
      <w:r w:rsidR="00C820BE" w:rsidRPr="00C820BE">
        <w:rPr>
          <w:color w:val="000000" w:themeColor="text1"/>
          <w:sz w:val="22"/>
          <w:szCs w:val="22"/>
        </w:rPr>
        <w:t xml:space="preserve">influenced the speed of developing </w:t>
      </w:r>
      <w:r w:rsidRPr="00532B19">
        <w:rPr>
          <w:color w:val="000000" w:themeColor="text1"/>
          <w:sz w:val="22"/>
          <w:szCs w:val="22"/>
        </w:rPr>
        <w:t>therapeutic relationships</w:t>
      </w:r>
      <w:r w:rsidR="000B7E78">
        <w:rPr>
          <w:color w:val="000000" w:themeColor="text1"/>
          <w:sz w:val="22"/>
          <w:szCs w:val="22"/>
        </w:rPr>
        <w:t>, facilitating participants to confine in their therapist</w:t>
      </w:r>
      <w:r w:rsidRPr="00532B19">
        <w:rPr>
          <w:color w:val="000000" w:themeColor="text1"/>
          <w:sz w:val="22"/>
          <w:szCs w:val="22"/>
        </w:rPr>
        <w:t>. Findings from Bell et al</w:t>
      </w:r>
      <w:r w:rsidR="00006831">
        <w:rPr>
          <w:color w:val="000000" w:themeColor="text1"/>
          <w:sz w:val="22"/>
          <w:szCs w:val="22"/>
        </w:rPr>
        <w:t>.</w:t>
      </w:r>
      <w:r w:rsidRPr="00532B19">
        <w:rPr>
          <w:color w:val="000000" w:themeColor="text1"/>
          <w:sz w:val="22"/>
          <w:szCs w:val="22"/>
        </w:rPr>
        <w:t xml:space="preserve"> (2019) found that the integration of daily reflections through </w:t>
      </w:r>
      <w:r w:rsidR="00E13BD7" w:rsidRPr="00532B19">
        <w:rPr>
          <w:color w:val="000000" w:themeColor="text1"/>
          <w:sz w:val="22"/>
          <w:szCs w:val="22"/>
        </w:rPr>
        <w:t>E</w:t>
      </w:r>
      <w:r w:rsidRPr="00532B19">
        <w:rPr>
          <w:color w:val="000000" w:themeColor="text1"/>
          <w:sz w:val="22"/>
          <w:szCs w:val="22"/>
        </w:rPr>
        <w:t xml:space="preserve">cological </w:t>
      </w:r>
      <w:r w:rsidR="00E13BD7" w:rsidRPr="00532B19">
        <w:rPr>
          <w:color w:val="000000" w:themeColor="text1"/>
          <w:sz w:val="22"/>
          <w:szCs w:val="22"/>
        </w:rPr>
        <w:t>M</w:t>
      </w:r>
      <w:r w:rsidRPr="00532B19">
        <w:rPr>
          <w:color w:val="000000" w:themeColor="text1"/>
          <w:sz w:val="22"/>
          <w:szCs w:val="22"/>
        </w:rPr>
        <w:t xml:space="preserve">omentary </w:t>
      </w:r>
      <w:r w:rsidR="00E13BD7" w:rsidRPr="00532B19">
        <w:rPr>
          <w:color w:val="000000" w:themeColor="text1"/>
          <w:sz w:val="22"/>
          <w:szCs w:val="22"/>
        </w:rPr>
        <w:t>A</w:t>
      </w:r>
      <w:r w:rsidRPr="00532B19">
        <w:rPr>
          <w:color w:val="000000" w:themeColor="text1"/>
          <w:sz w:val="22"/>
          <w:szCs w:val="22"/>
        </w:rPr>
        <w:t xml:space="preserve">ssessment (EMA) enhanced the participants ability to recall and effectively communicate their symptoms to their therapist at a later date, further emphasizing the digital applications role in facilitating patient self-reflection and communication. Likewise, therapists were viewed as ‘supportive guides’ for both therapy and the digital intervention, which was even suggested to aid and improve overall engagement. Additionally, the review elucidated the challenges posed by exclusive online communication, as participants reported experiencing more frequent miscommunications when relying solely on digital platforms. </w:t>
      </w:r>
    </w:p>
    <w:p w14:paraId="3CC4D018" w14:textId="77777777" w:rsidR="006A7E58" w:rsidRPr="00532B19" w:rsidRDefault="006A7E58" w:rsidP="006A7E58">
      <w:pPr>
        <w:spacing w:line="480" w:lineRule="auto"/>
        <w:rPr>
          <w:color w:val="000000" w:themeColor="text1"/>
          <w:sz w:val="22"/>
          <w:szCs w:val="22"/>
        </w:rPr>
      </w:pPr>
    </w:p>
    <w:p w14:paraId="65700B8C" w14:textId="31F51F60"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Participants reported the challenges around sharing sensitive information in person (Greenwood et al., 2022; </w:t>
      </w:r>
      <w:proofErr w:type="spellStart"/>
      <w:r w:rsidRPr="00532B19">
        <w:rPr>
          <w:color w:val="000000" w:themeColor="text1"/>
          <w:sz w:val="22"/>
          <w:szCs w:val="22"/>
        </w:rPr>
        <w:t>Steare</w:t>
      </w:r>
      <w:proofErr w:type="spellEnd"/>
      <w:r w:rsidRPr="00532B19">
        <w:rPr>
          <w:color w:val="000000" w:themeColor="text1"/>
          <w:sz w:val="22"/>
          <w:szCs w:val="22"/>
        </w:rPr>
        <w:t xml:space="preserve"> et al., 2021; Sedgwick et al., 2021). However, participants expressed a sense of </w:t>
      </w:r>
      <w:r w:rsidRPr="00532B19">
        <w:rPr>
          <w:color w:val="000000" w:themeColor="text1"/>
          <w:sz w:val="22"/>
          <w:szCs w:val="22"/>
        </w:rPr>
        <w:lastRenderedPageBreak/>
        <w:t xml:space="preserve">reduced judgment when inputting data into telemedicine apps, appreciating the opportunity to communicate without fear or criticism. </w:t>
      </w:r>
    </w:p>
    <w:p w14:paraId="1677EA1B" w14:textId="77777777" w:rsidR="006A7E58" w:rsidRPr="00532B19" w:rsidRDefault="006A7E58" w:rsidP="006A7E58">
      <w:pPr>
        <w:spacing w:line="480" w:lineRule="auto"/>
        <w:rPr>
          <w:color w:val="000000" w:themeColor="text1"/>
          <w:sz w:val="22"/>
          <w:szCs w:val="22"/>
        </w:rPr>
      </w:pPr>
    </w:p>
    <w:p w14:paraId="115CC509" w14:textId="77777777" w:rsidR="006A7E58" w:rsidRPr="00532B19" w:rsidRDefault="006A7E58" w:rsidP="006A7E58">
      <w:pPr>
        <w:pStyle w:val="Heading3"/>
        <w:spacing w:line="480" w:lineRule="auto"/>
        <w:rPr>
          <w:color w:val="000000" w:themeColor="text1"/>
        </w:rPr>
      </w:pPr>
      <w:bookmarkStart w:id="9" w:name="_Toc149586101"/>
      <w:r w:rsidRPr="00532B19">
        <w:rPr>
          <w:color w:val="000000" w:themeColor="text1"/>
        </w:rPr>
        <w:t>Central Role of the Therapist</w:t>
      </w:r>
      <w:bookmarkEnd w:id="9"/>
      <w:r w:rsidRPr="00532B19">
        <w:rPr>
          <w:color w:val="000000" w:themeColor="text1"/>
        </w:rPr>
        <w:t xml:space="preserve"> </w:t>
      </w:r>
    </w:p>
    <w:p w14:paraId="2EFF98BA" w14:textId="04D7DBE4" w:rsidR="006A7E58" w:rsidRPr="00532B19" w:rsidRDefault="006A7E58" w:rsidP="006A7E58">
      <w:pPr>
        <w:spacing w:line="480" w:lineRule="auto"/>
        <w:rPr>
          <w:color w:val="000000" w:themeColor="text1"/>
          <w:sz w:val="22"/>
          <w:szCs w:val="22"/>
        </w:rPr>
      </w:pPr>
      <w:r w:rsidRPr="00271C42">
        <w:rPr>
          <w:color w:val="000000" w:themeColor="text1"/>
          <w:sz w:val="22"/>
          <w:szCs w:val="22"/>
        </w:rPr>
        <w:t>1</w:t>
      </w:r>
      <w:r w:rsidR="006D0FA2">
        <w:rPr>
          <w:color w:val="000000" w:themeColor="text1"/>
          <w:sz w:val="22"/>
          <w:szCs w:val="22"/>
        </w:rPr>
        <w:t>1</w:t>
      </w:r>
      <w:r w:rsidRPr="00271C42">
        <w:rPr>
          <w:color w:val="000000" w:themeColor="text1"/>
          <w:sz w:val="22"/>
          <w:szCs w:val="22"/>
        </w:rPr>
        <w:t xml:space="preserve"> out of the </w:t>
      </w:r>
      <w:r w:rsidR="00190234" w:rsidRPr="00271C42">
        <w:rPr>
          <w:color w:val="000000" w:themeColor="text1"/>
          <w:sz w:val="22"/>
          <w:szCs w:val="22"/>
        </w:rPr>
        <w:t xml:space="preserve">included </w:t>
      </w:r>
      <w:r w:rsidR="006D0FA2">
        <w:rPr>
          <w:color w:val="000000" w:themeColor="text1"/>
          <w:sz w:val="22"/>
          <w:szCs w:val="22"/>
        </w:rPr>
        <w:t>16</w:t>
      </w:r>
      <w:r w:rsidR="006D0FA2" w:rsidRPr="00532B19">
        <w:rPr>
          <w:color w:val="000000" w:themeColor="text1"/>
          <w:sz w:val="22"/>
          <w:szCs w:val="22"/>
        </w:rPr>
        <w:t xml:space="preserve"> </w:t>
      </w:r>
      <w:r w:rsidRPr="00532B19">
        <w:rPr>
          <w:color w:val="000000" w:themeColor="text1"/>
          <w:sz w:val="22"/>
          <w:szCs w:val="22"/>
        </w:rPr>
        <w:t>studies placed high value on therapeutic relationships and the role of the therapist in their recovery. While the applications used in hybrid interventions were highly regarded, there remained a belief that its effectiveness depended on the human element. Valentine et al.</w:t>
      </w:r>
      <w:r w:rsidR="00006831">
        <w:rPr>
          <w:color w:val="000000" w:themeColor="text1"/>
          <w:sz w:val="22"/>
          <w:szCs w:val="22"/>
        </w:rPr>
        <w:t xml:space="preserve"> </w:t>
      </w:r>
      <w:r w:rsidRPr="00532B19">
        <w:rPr>
          <w:color w:val="000000" w:themeColor="text1"/>
          <w:sz w:val="22"/>
          <w:szCs w:val="22"/>
        </w:rPr>
        <w:t xml:space="preserve">(2020) highlights a central theme regarding the importance of information sourced from clinicians compared to the app itself. Participants consistently regarded information conveyed by their clinicians as more significant, underscoring the continued centrality of the healthcare professional's role in the patient's journey. </w:t>
      </w:r>
    </w:p>
    <w:p w14:paraId="1E92E2BA" w14:textId="77777777" w:rsidR="006A7E58" w:rsidRPr="00532B19" w:rsidRDefault="006A7E58" w:rsidP="006A7E58">
      <w:pPr>
        <w:spacing w:line="480" w:lineRule="auto"/>
        <w:rPr>
          <w:color w:val="000000" w:themeColor="text1"/>
          <w:sz w:val="22"/>
          <w:szCs w:val="22"/>
        </w:rPr>
      </w:pPr>
    </w:p>
    <w:p w14:paraId="0410B42B" w14:textId="77777777" w:rsidR="006A7E58" w:rsidRPr="00532B19" w:rsidRDefault="006A7E58" w:rsidP="006A7E58">
      <w:pPr>
        <w:pStyle w:val="Heading3"/>
        <w:spacing w:line="480" w:lineRule="auto"/>
        <w:rPr>
          <w:color w:val="000000" w:themeColor="text1"/>
        </w:rPr>
      </w:pPr>
      <w:bookmarkStart w:id="10" w:name="_Toc149586102"/>
      <w:r w:rsidRPr="00532B19">
        <w:rPr>
          <w:color w:val="000000" w:themeColor="text1"/>
        </w:rPr>
        <w:t>Increased Sense of Support</w:t>
      </w:r>
      <w:bookmarkEnd w:id="10"/>
    </w:p>
    <w:p w14:paraId="0FDC8AC0" w14:textId="3A337FD7"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Another noticeable trend in the literature was an increased sense of support using telemedicine apps when compared to traditional practice (Bell et al., 2019; Greenwood et al., 2020; </w:t>
      </w:r>
      <w:r w:rsidR="00AE3B16" w:rsidRPr="00532B19">
        <w:rPr>
          <w:color w:val="000000" w:themeColor="text1"/>
          <w:sz w:val="22"/>
          <w:szCs w:val="22"/>
        </w:rPr>
        <w:t xml:space="preserve">Schlosser et al., 2018; </w:t>
      </w:r>
      <w:proofErr w:type="spellStart"/>
      <w:r w:rsidRPr="00532B19">
        <w:rPr>
          <w:color w:val="000000" w:themeColor="text1"/>
          <w:sz w:val="22"/>
          <w:szCs w:val="22"/>
        </w:rPr>
        <w:t>Segwick</w:t>
      </w:r>
      <w:proofErr w:type="spellEnd"/>
      <w:r w:rsidRPr="00532B19">
        <w:rPr>
          <w:color w:val="000000" w:themeColor="text1"/>
          <w:sz w:val="22"/>
          <w:szCs w:val="22"/>
        </w:rPr>
        <w:t xml:space="preserve"> et al., 2021; </w:t>
      </w:r>
      <w:proofErr w:type="spellStart"/>
      <w:r w:rsidRPr="00532B19">
        <w:rPr>
          <w:color w:val="000000" w:themeColor="text1"/>
          <w:sz w:val="22"/>
          <w:szCs w:val="22"/>
        </w:rPr>
        <w:t>Stea</w:t>
      </w:r>
      <w:r w:rsidR="0063327C" w:rsidRPr="00532B19">
        <w:rPr>
          <w:color w:val="000000" w:themeColor="text1"/>
          <w:sz w:val="22"/>
          <w:szCs w:val="22"/>
        </w:rPr>
        <w:t>r</w:t>
      </w:r>
      <w:r w:rsidRPr="00532B19">
        <w:rPr>
          <w:color w:val="000000" w:themeColor="text1"/>
          <w:sz w:val="22"/>
          <w:szCs w:val="22"/>
        </w:rPr>
        <w:t>e</w:t>
      </w:r>
      <w:proofErr w:type="spellEnd"/>
      <w:r w:rsidRPr="00532B19">
        <w:rPr>
          <w:color w:val="000000" w:themeColor="text1"/>
          <w:sz w:val="22"/>
          <w:szCs w:val="22"/>
        </w:rPr>
        <w:t xml:space="preserve"> et al., 2021; Moore et al., 2020; </w:t>
      </w:r>
      <w:proofErr w:type="spellStart"/>
      <w:r w:rsidRPr="00532B19">
        <w:rPr>
          <w:color w:val="000000" w:themeColor="text1"/>
          <w:sz w:val="22"/>
          <w:szCs w:val="22"/>
        </w:rPr>
        <w:t>Kasckow</w:t>
      </w:r>
      <w:proofErr w:type="spellEnd"/>
      <w:r w:rsidRPr="00532B19">
        <w:rPr>
          <w:color w:val="000000" w:themeColor="text1"/>
          <w:sz w:val="22"/>
          <w:szCs w:val="22"/>
        </w:rPr>
        <w:t xml:space="preserve"> et al., 2016). Participants reported an increased sense of support between in person sessions when engaging with digital applications, which were even seen as akin to talking to a medical provider (</w:t>
      </w:r>
      <w:proofErr w:type="spellStart"/>
      <w:r w:rsidRPr="00532B19">
        <w:rPr>
          <w:color w:val="000000" w:themeColor="text1"/>
          <w:sz w:val="22"/>
          <w:szCs w:val="22"/>
        </w:rPr>
        <w:t>Kasckow</w:t>
      </w:r>
      <w:proofErr w:type="spellEnd"/>
      <w:r w:rsidRPr="00532B19">
        <w:rPr>
          <w:color w:val="000000" w:themeColor="text1"/>
          <w:sz w:val="22"/>
          <w:szCs w:val="22"/>
        </w:rPr>
        <w:t xml:space="preserve"> et al., 2016).</w:t>
      </w:r>
      <w:r w:rsidR="00AE3B16" w:rsidRPr="00532B19">
        <w:rPr>
          <w:color w:val="000000" w:themeColor="text1"/>
          <w:sz w:val="22"/>
          <w:szCs w:val="22"/>
        </w:rPr>
        <w:t xml:space="preserve"> </w:t>
      </w:r>
      <w:r w:rsidRPr="00532B19">
        <w:rPr>
          <w:color w:val="000000" w:themeColor="text1"/>
          <w:sz w:val="22"/>
          <w:szCs w:val="22"/>
        </w:rPr>
        <w:t xml:space="preserve">A recurring sentiment among participants was the sense of forming a bond with the application used, </w:t>
      </w:r>
      <w:r w:rsidR="00024E51" w:rsidRPr="00532B19">
        <w:rPr>
          <w:color w:val="000000" w:themeColor="text1"/>
          <w:sz w:val="22"/>
          <w:szCs w:val="22"/>
        </w:rPr>
        <w:t>a participant in Moore et al</w:t>
      </w:r>
      <w:r w:rsidR="000B3B86" w:rsidRPr="00532B19">
        <w:rPr>
          <w:color w:val="000000" w:themeColor="text1"/>
          <w:sz w:val="22"/>
          <w:szCs w:val="22"/>
        </w:rPr>
        <w:t>.</w:t>
      </w:r>
      <w:r w:rsidR="00024E51" w:rsidRPr="00532B19">
        <w:rPr>
          <w:color w:val="000000" w:themeColor="text1"/>
          <w:sz w:val="22"/>
          <w:szCs w:val="22"/>
        </w:rPr>
        <w:t>’s (2020) study described the application as a ‘lifeline’ outside of therapy hours.</w:t>
      </w:r>
      <w:r w:rsidR="0063362E" w:rsidRPr="00532B19">
        <w:rPr>
          <w:color w:val="000000" w:themeColor="text1"/>
          <w:sz w:val="22"/>
          <w:szCs w:val="22"/>
        </w:rPr>
        <w:t xml:space="preserve"> </w:t>
      </w:r>
      <w:r w:rsidRPr="00532B19">
        <w:rPr>
          <w:color w:val="000000" w:themeColor="text1"/>
          <w:sz w:val="22"/>
          <w:szCs w:val="22"/>
        </w:rPr>
        <w:t xml:space="preserve">The synthesis of this review suggests that digital interventions serve as valuable aids in enhancing interpersonal connections, as well as improving the overall therapeutic outcomes and participants well-being. </w:t>
      </w:r>
    </w:p>
    <w:p w14:paraId="0D38FB8D" w14:textId="77777777" w:rsidR="00024E51" w:rsidRPr="00532B19" w:rsidRDefault="00024E51" w:rsidP="006A7E58">
      <w:pPr>
        <w:spacing w:line="480" w:lineRule="auto"/>
        <w:rPr>
          <w:color w:val="000000" w:themeColor="text1"/>
          <w:sz w:val="22"/>
          <w:szCs w:val="22"/>
        </w:rPr>
      </w:pPr>
    </w:p>
    <w:p w14:paraId="13402B4D" w14:textId="0DA590F3" w:rsidR="00024E51" w:rsidRPr="00532B19" w:rsidRDefault="00024E51" w:rsidP="006A7E58">
      <w:pPr>
        <w:spacing w:line="480" w:lineRule="auto"/>
        <w:rPr>
          <w:color w:val="000000" w:themeColor="text1"/>
          <w:sz w:val="22"/>
          <w:szCs w:val="22"/>
        </w:rPr>
      </w:pPr>
      <w:r w:rsidRPr="00532B19">
        <w:rPr>
          <w:color w:val="000000" w:themeColor="text1"/>
          <w:sz w:val="22"/>
          <w:szCs w:val="22"/>
        </w:rPr>
        <w:t xml:space="preserve">Additionally, the significance of fostering a sense of community and the value of peer support within the context of mental health and well-being was prevalent in five of the studies examined in this </w:t>
      </w:r>
      <w:r w:rsidRPr="00532B19">
        <w:rPr>
          <w:color w:val="000000" w:themeColor="text1"/>
          <w:sz w:val="22"/>
          <w:szCs w:val="22"/>
        </w:rPr>
        <w:lastRenderedPageBreak/>
        <w:t>review. While not exclusive to hybrid applications, several applications had built in features to contact and interact with peers, which were among the most well-received features of their respective intervention. In two of these studies, participants expressed a desire for enhanced peer interaction with other users to increase their overall sense of support (De Almeida et al</w:t>
      </w:r>
      <w:r w:rsidR="00FB5E55" w:rsidRPr="00532B19">
        <w:rPr>
          <w:color w:val="000000" w:themeColor="text1"/>
          <w:sz w:val="22"/>
          <w:szCs w:val="22"/>
        </w:rPr>
        <w:t>.,</w:t>
      </w:r>
      <w:r w:rsidRPr="00532B19">
        <w:rPr>
          <w:color w:val="000000" w:themeColor="text1"/>
          <w:sz w:val="22"/>
          <w:szCs w:val="22"/>
        </w:rPr>
        <w:t xml:space="preserve"> 2019; </w:t>
      </w:r>
      <w:proofErr w:type="spellStart"/>
      <w:r w:rsidRPr="00532B19">
        <w:rPr>
          <w:color w:val="000000" w:themeColor="text1"/>
          <w:sz w:val="22"/>
          <w:szCs w:val="22"/>
        </w:rPr>
        <w:t>Steare</w:t>
      </w:r>
      <w:proofErr w:type="spellEnd"/>
      <w:r w:rsidRPr="00532B19">
        <w:rPr>
          <w:color w:val="000000" w:themeColor="text1"/>
          <w:sz w:val="22"/>
          <w:szCs w:val="22"/>
        </w:rPr>
        <w:t xml:space="preserve"> et al</w:t>
      </w:r>
      <w:r w:rsidR="00FB5E55" w:rsidRPr="00532B19">
        <w:rPr>
          <w:color w:val="000000" w:themeColor="text1"/>
          <w:sz w:val="22"/>
          <w:szCs w:val="22"/>
        </w:rPr>
        <w:t>.,</w:t>
      </w:r>
      <w:r w:rsidRPr="00532B19">
        <w:rPr>
          <w:color w:val="000000" w:themeColor="text1"/>
          <w:sz w:val="22"/>
          <w:szCs w:val="22"/>
        </w:rPr>
        <w:t xml:space="preserve"> 2021).</w:t>
      </w:r>
    </w:p>
    <w:p w14:paraId="1AC392E9" w14:textId="77777777" w:rsidR="006A7E58" w:rsidRPr="00532B19" w:rsidRDefault="006A7E58" w:rsidP="006A7E58">
      <w:pPr>
        <w:spacing w:line="480" w:lineRule="auto"/>
        <w:rPr>
          <w:color w:val="000000" w:themeColor="text1"/>
        </w:rPr>
      </w:pPr>
    </w:p>
    <w:p w14:paraId="5BE7C019" w14:textId="15B8A03B" w:rsidR="006A7E58" w:rsidRPr="00532B19" w:rsidRDefault="006A7E58" w:rsidP="006A7E58">
      <w:pPr>
        <w:pStyle w:val="Heading3"/>
        <w:rPr>
          <w:color w:val="000000" w:themeColor="text1"/>
        </w:rPr>
      </w:pPr>
      <w:bookmarkStart w:id="11" w:name="_Toc149586103"/>
      <w:r w:rsidRPr="00532B19">
        <w:rPr>
          <w:color w:val="000000" w:themeColor="text1"/>
        </w:rPr>
        <w:t>Greater insights into voices</w:t>
      </w:r>
      <w:bookmarkEnd w:id="11"/>
      <w:r w:rsidR="00153EEC" w:rsidRPr="00532B19">
        <w:rPr>
          <w:color w:val="000000" w:themeColor="text1"/>
        </w:rPr>
        <w:t xml:space="preserve"> (</w:t>
      </w:r>
      <w:r w:rsidR="00024E51" w:rsidRPr="00532B19">
        <w:rPr>
          <w:color w:val="000000" w:themeColor="text1"/>
        </w:rPr>
        <w:t xml:space="preserve">auditory </w:t>
      </w:r>
      <w:r w:rsidR="00153EEC" w:rsidRPr="00532B19">
        <w:rPr>
          <w:color w:val="000000" w:themeColor="text1"/>
        </w:rPr>
        <w:t>hallucinations)</w:t>
      </w:r>
    </w:p>
    <w:p w14:paraId="64C1558C" w14:textId="77777777" w:rsidR="006A7E58" w:rsidRPr="00532B19" w:rsidRDefault="006A7E58" w:rsidP="006A7E58">
      <w:pPr>
        <w:rPr>
          <w:color w:val="000000" w:themeColor="text1"/>
        </w:rPr>
      </w:pPr>
    </w:p>
    <w:p w14:paraId="67FBCD39" w14:textId="26475F49" w:rsidR="006A7E58" w:rsidRPr="00532B19" w:rsidRDefault="006A7E58" w:rsidP="006A7E58">
      <w:pPr>
        <w:spacing w:line="480" w:lineRule="auto"/>
        <w:rPr>
          <w:color w:val="000000" w:themeColor="text1"/>
          <w:sz w:val="22"/>
          <w:szCs w:val="22"/>
        </w:rPr>
      </w:pPr>
      <w:r w:rsidRPr="00532B19">
        <w:rPr>
          <w:color w:val="000000" w:themeColor="text1"/>
          <w:sz w:val="22"/>
          <w:szCs w:val="22"/>
        </w:rPr>
        <w:t>Using the visual analogue scales, Bell et al</w:t>
      </w:r>
      <w:r w:rsidR="00006831">
        <w:rPr>
          <w:color w:val="000000" w:themeColor="text1"/>
          <w:sz w:val="22"/>
          <w:szCs w:val="22"/>
        </w:rPr>
        <w:t>.</w:t>
      </w:r>
      <w:r w:rsidRPr="00532B19">
        <w:rPr>
          <w:color w:val="000000" w:themeColor="text1"/>
          <w:sz w:val="22"/>
          <w:szCs w:val="22"/>
        </w:rPr>
        <w:t xml:space="preserve"> (2019) assessed participants awareness of patterns in </w:t>
      </w:r>
      <w:r w:rsidR="00024E51" w:rsidRPr="00532B19">
        <w:rPr>
          <w:color w:val="000000" w:themeColor="text1"/>
          <w:sz w:val="22"/>
          <w:szCs w:val="22"/>
        </w:rPr>
        <w:t>auditory hallucinations</w:t>
      </w:r>
      <w:r w:rsidRPr="00532B19">
        <w:rPr>
          <w:color w:val="000000" w:themeColor="text1"/>
          <w:sz w:val="22"/>
          <w:szCs w:val="22"/>
        </w:rPr>
        <w:t xml:space="preserve">.  Their initial analysis revealed a statistically significant difference in awareness between the </w:t>
      </w:r>
      <w:proofErr w:type="spellStart"/>
      <w:r w:rsidRPr="00532B19">
        <w:rPr>
          <w:color w:val="000000" w:themeColor="text1"/>
          <w:sz w:val="22"/>
          <w:szCs w:val="22"/>
        </w:rPr>
        <w:t>SAVVy</w:t>
      </w:r>
      <w:proofErr w:type="spellEnd"/>
      <w:r w:rsidRPr="00532B19">
        <w:rPr>
          <w:color w:val="000000" w:themeColor="text1"/>
          <w:sz w:val="22"/>
          <w:szCs w:val="22"/>
        </w:rPr>
        <w:t xml:space="preserve"> intervention group and treatment as usual group</w:t>
      </w:r>
      <w:r w:rsidR="00A313DF">
        <w:rPr>
          <w:color w:val="000000" w:themeColor="text1"/>
          <w:sz w:val="22"/>
          <w:szCs w:val="22"/>
        </w:rPr>
        <w:t>.</w:t>
      </w:r>
      <w:r w:rsidRPr="00532B19">
        <w:rPr>
          <w:color w:val="000000" w:themeColor="text1"/>
          <w:sz w:val="22"/>
          <w:szCs w:val="22"/>
        </w:rPr>
        <w:t xml:space="preserve"> </w:t>
      </w:r>
      <w:r w:rsidR="00C943BD">
        <w:rPr>
          <w:color w:val="000000" w:themeColor="text1"/>
          <w:sz w:val="22"/>
          <w:szCs w:val="22"/>
        </w:rPr>
        <w:t>P</w:t>
      </w:r>
      <w:r w:rsidRPr="00532B19">
        <w:rPr>
          <w:color w:val="000000" w:themeColor="text1"/>
          <w:sz w:val="22"/>
          <w:szCs w:val="22"/>
        </w:rPr>
        <w:t xml:space="preserve">articipants </w:t>
      </w:r>
      <w:r w:rsidR="00C935E8">
        <w:rPr>
          <w:color w:val="000000" w:themeColor="text1"/>
          <w:sz w:val="22"/>
          <w:szCs w:val="22"/>
        </w:rPr>
        <w:t xml:space="preserve">in the treatment group </w:t>
      </w:r>
      <w:r w:rsidRPr="00532B19">
        <w:rPr>
          <w:color w:val="000000" w:themeColor="text1"/>
          <w:sz w:val="22"/>
          <w:szCs w:val="22"/>
        </w:rPr>
        <w:t xml:space="preserve">reported an enhanced ability to objectively examine their voice experiences and develop constructive coping strategies, such as making connections between </w:t>
      </w:r>
      <w:r w:rsidR="00024E51" w:rsidRPr="00532B19">
        <w:rPr>
          <w:color w:val="000000" w:themeColor="text1"/>
          <w:sz w:val="22"/>
          <w:szCs w:val="22"/>
        </w:rPr>
        <w:t xml:space="preserve">auditory hallucinations </w:t>
      </w:r>
      <w:r w:rsidRPr="00532B19">
        <w:rPr>
          <w:color w:val="000000" w:themeColor="text1"/>
          <w:sz w:val="22"/>
          <w:szCs w:val="22"/>
        </w:rPr>
        <w:t xml:space="preserve">and their own thoughts, which in turn allowed them to identify and manage their triggers. </w:t>
      </w:r>
    </w:p>
    <w:p w14:paraId="41FCFD17" w14:textId="77777777" w:rsidR="006A7E58" w:rsidRPr="00532B19" w:rsidRDefault="006A7E58" w:rsidP="006A7E58">
      <w:pPr>
        <w:spacing w:line="480" w:lineRule="auto"/>
        <w:rPr>
          <w:color w:val="000000" w:themeColor="text1"/>
          <w:sz w:val="22"/>
          <w:szCs w:val="22"/>
        </w:rPr>
      </w:pPr>
    </w:p>
    <w:p w14:paraId="21863F16" w14:textId="6475719D"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Similarly, participants expressed having greater control over their voice related experiences when using </w:t>
      </w:r>
      <w:r w:rsidR="00024E51" w:rsidRPr="00532B19">
        <w:rPr>
          <w:color w:val="000000" w:themeColor="text1"/>
          <w:sz w:val="22"/>
          <w:szCs w:val="22"/>
        </w:rPr>
        <w:t xml:space="preserve">an mHealth </w:t>
      </w:r>
      <w:r w:rsidRPr="00532B19">
        <w:rPr>
          <w:color w:val="000000" w:themeColor="text1"/>
          <w:sz w:val="22"/>
          <w:szCs w:val="22"/>
        </w:rPr>
        <w:t xml:space="preserve">application. </w:t>
      </w:r>
      <w:r w:rsidR="00024E51" w:rsidRPr="00532B19">
        <w:rPr>
          <w:color w:val="000000" w:themeColor="text1"/>
          <w:sz w:val="22"/>
          <w:szCs w:val="22"/>
        </w:rPr>
        <w:t xml:space="preserve">Features specific to monitoring hallucinations within the app </w:t>
      </w:r>
      <w:r w:rsidRPr="00532B19">
        <w:rPr>
          <w:color w:val="000000" w:themeColor="text1"/>
          <w:sz w:val="22"/>
          <w:szCs w:val="22"/>
        </w:rPr>
        <w:t xml:space="preserve">were deemed as particularly valuable as participants were able to understand the relationship between their activities and hearing voices, which appeared to contribute to the participants sense of control in their recovery (Greenwood et al., 2012; Moore et al., 2019; </w:t>
      </w:r>
      <w:proofErr w:type="spellStart"/>
      <w:r w:rsidRPr="00532B19">
        <w:rPr>
          <w:color w:val="000000" w:themeColor="text1"/>
          <w:sz w:val="22"/>
          <w:szCs w:val="22"/>
        </w:rPr>
        <w:t>Steare</w:t>
      </w:r>
      <w:proofErr w:type="spellEnd"/>
      <w:r w:rsidRPr="00532B19">
        <w:rPr>
          <w:color w:val="000000" w:themeColor="text1"/>
          <w:sz w:val="22"/>
          <w:szCs w:val="22"/>
        </w:rPr>
        <w:t xml:space="preserve"> et al., 2021; Valentine et al., 2020). Ecological </w:t>
      </w:r>
      <w:r w:rsidR="003A0621" w:rsidRPr="00532B19">
        <w:rPr>
          <w:color w:val="000000" w:themeColor="text1"/>
          <w:sz w:val="22"/>
          <w:szCs w:val="22"/>
        </w:rPr>
        <w:t>M</w:t>
      </w:r>
      <w:r w:rsidRPr="00532B19">
        <w:rPr>
          <w:color w:val="000000" w:themeColor="text1"/>
          <w:sz w:val="22"/>
          <w:szCs w:val="22"/>
        </w:rPr>
        <w:t xml:space="preserve">omentary </w:t>
      </w:r>
      <w:r w:rsidR="003A0621" w:rsidRPr="00532B19">
        <w:rPr>
          <w:color w:val="000000" w:themeColor="text1"/>
          <w:sz w:val="22"/>
          <w:szCs w:val="22"/>
        </w:rPr>
        <w:t>A</w:t>
      </w:r>
      <w:r w:rsidRPr="00532B19">
        <w:rPr>
          <w:color w:val="000000" w:themeColor="text1"/>
          <w:sz w:val="22"/>
          <w:szCs w:val="22"/>
        </w:rPr>
        <w:t>ssessments (EMA</w:t>
      </w:r>
      <w:r w:rsidR="003A0621" w:rsidRPr="00532B19">
        <w:rPr>
          <w:color w:val="000000" w:themeColor="text1"/>
          <w:sz w:val="22"/>
          <w:szCs w:val="22"/>
        </w:rPr>
        <w:t>s</w:t>
      </w:r>
      <w:r w:rsidRPr="00532B19">
        <w:rPr>
          <w:color w:val="000000" w:themeColor="text1"/>
          <w:sz w:val="22"/>
          <w:szCs w:val="22"/>
        </w:rPr>
        <w:t xml:space="preserve">) were employed as a monitoring tool for </w:t>
      </w:r>
      <w:r w:rsidR="00024E51" w:rsidRPr="00532B19">
        <w:rPr>
          <w:color w:val="000000" w:themeColor="text1"/>
          <w:sz w:val="22"/>
          <w:szCs w:val="22"/>
        </w:rPr>
        <w:t xml:space="preserve">auditory hallucinations </w:t>
      </w:r>
      <w:r w:rsidRPr="00532B19">
        <w:rPr>
          <w:color w:val="000000" w:themeColor="text1"/>
          <w:sz w:val="22"/>
          <w:szCs w:val="22"/>
        </w:rPr>
        <w:t>in three of the included studies. Moore et al</w:t>
      </w:r>
      <w:r w:rsidR="00B55506" w:rsidRPr="00532B19">
        <w:rPr>
          <w:color w:val="000000" w:themeColor="text1"/>
          <w:sz w:val="22"/>
          <w:szCs w:val="22"/>
        </w:rPr>
        <w:t>.</w:t>
      </w:r>
      <w:r w:rsidRPr="00532B19">
        <w:rPr>
          <w:color w:val="000000" w:themeColor="text1"/>
          <w:sz w:val="22"/>
          <w:szCs w:val="22"/>
        </w:rPr>
        <w:t xml:space="preserve"> (2020) illuminated the potential of EMA as a means to capture the nuances and experiences of </w:t>
      </w:r>
      <w:r w:rsidR="00024E51" w:rsidRPr="00532B19">
        <w:rPr>
          <w:color w:val="000000" w:themeColor="text1"/>
          <w:sz w:val="22"/>
          <w:szCs w:val="22"/>
        </w:rPr>
        <w:t>auditory hallucinations</w:t>
      </w:r>
      <w:r w:rsidRPr="00532B19">
        <w:rPr>
          <w:color w:val="000000" w:themeColor="text1"/>
          <w:sz w:val="22"/>
          <w:szCs w:val="22"/>
        </w:rPr>
        <w:t xml:space="preserve"> in real time, allowing participants more accurate recognition and awareness of voice </w:t>
      </w:r>
      <w:r w:rsidR="00024E51" w:rsidRPr="00532B19">
        <w:rPr>
          <w:color w:val="000000" w:themeColor="text1"/>
          <w:sz w:val="22"/>
          <w:szCs w:val="22"/>
        </w:rPr>
        <w:t xml:space="preserve">related hallucination </w:t>
      </w:r>
      <w:r w:rsidRPr="00532B19">
        <w:rPr>
          <w:color w:val="000000" w:themeColor="text1"/>
          <w:sz w:val="22"/>
          <w:szCs w:val="22"/>
        </w:rPr>
        <w:t xml:space="preserve">experiences. Additionally, EMA was effectively employed in </w:t>
      </w:r>
      <w:proofErr w:type="spellStart"/>
      <w:r w:rsidRPr="00532B19">
        <w:rPr>
          <w:color w:val="000000" w:themeColor="text1"/>
          <w:sz w:val="22"/>
          <w:szCs w:val="22"/>
        </w:rPr>
        <w:t>Kreyenbuhl</w:t>
      </w:r>
      <w:proofErr w:type="spellEnd"/>
      <w:r w:rsidRPr="00532B19">
        <w:rPr>
          <w:color w:val="000000" w:themeColor="text1"/>
          <w:sz w:val="22"/>
          <w:szCs w:val="22"/>
        </w:rPr>
        <w:t xml:space="preserve"> et al</w:t>
      </w:r>
      <w:r w:rsidR="00B55506" w:rsidRPr="00532B19">
        <w:rPr>
          <w:color w:val="000000" w:themeColor="text1"/>
          <w:sz w:val="22"/>
          <w:szCs w:val="22"/>
        </w:rPr>
        <w:t>.</w:t>
      </w:r>
      <w:r w:rsidRPr="00532B19">
        <w:rPr>
          <w:color w:val="000000" w:themeColor="text1"/>
          <w:sz w:val="22"/>
          <w:szCs w:val="22"/>
        </w:rPr>
        <w:t xml:space="preserve">’s (2019) study, with a response rate of 80%, allowing participants to create formulations of voices which then informed intervention strategies between their clinicians. However, it is worth noting that one participant reported that </w:t>
      </w:r>
      <w:r w:rsidRPr="00532B19">
        <w:rPr>
          <w:color w:val="000000" w:themeColor="text1"/>
          <w:sz w:val="22"/>
          <w:szCs w:val="22"/>
        </w:rPr>
        <w:lastRenderedPageBreak/>
        <w:t xml:space="preserve">their voices didn’t like the reduced engagement but did like being monitored (Moore et al., 2019). Further highlighting the multifaceted relationship between individuals and </w:t>
      </w:r>
      <w:r w:rsidR="00024E51" w:rsidRPr="00532B19">
        <w:rPr>
          <w:color w:val="000000" w:themeColor="text1"/>
          <w:sz w:val="22"/>
          <w:szCs w:val="22"/>
        </w:rPr>
        <w:t>auditory hallucinations</w:t>
      </w:r>
      <w:r w:rsidRPr="00532B19">
        <w:rPr>
          <w:color w:val="000000" w:themeColor="text1"/>
          <w:sz w:val="22"/>
          <w:szCs w:val="22"/>
        </w:rPr>
        <w:t>.</w:t>
      </w:r>
      <w:r w:rsidR="0028625A" w:rsidRPr="00532B19">
        <w:rPr>
          <w:color w:val="000000" w:themeColor="text1"/>
          <w:sz w:val="22"/>
          <w:szCs w:val="22"/>
        </w:rPr>
        <w:t xml:space="preserve"> </w:t>
      </w:r>
      <w:r w:rsidRPr="00532B19">
        <w:rPr>
          <w:color w:val="000000" w:themeColor="text1"/>
          <w:sz w:val="22"/>
          <w:szCs w:val="22"/>
        </w:rPr>
        <w:t xml:space="preserve">Tailored interventions and ongoing support from a mental health professional may be key in monitoring this </w:t>
      </w:r>
      <w:r w:rsidR="00E630DE" w:rsidRPr="00532B19">
        <w:rPr>
          <w:color w:val="000000" w:themeColor="text1"/>
          <w:sz w:val="22"/>
          <w:szCs w:val="22"/>
        </w:rPr>
        <w:t>unique</w:t>
      </w:r>
      <w:r w:rsidRPr="00532B19">
        <w:rPr>
          <w:color w:val="000000" w:themeColor="text1"/>
          <w:sz w:val="22"/>
          <w:szCs w:val="22"/>
        </w:rPr>
        <w:t xml:space="preserve"> relationship. </w:t>
      </w:r>
    </w:p>
    <w:p w14:paraId="362EFFC4" w14:textId="77777777" w:rsidR="006A7E58" w:rsidRPr="00532B19" w:rsidRDefault="006A7E58" w:rsidP="006A7E58">
      <w:pPr>
        <w:spacing w:line="480" w:lineRule="auto"/>
        <w:rPr>
          <w:color w:val="000000" w:themeColor="text1"/>
          <w:sz w:val="22"/>
          <w:szCs w:val="22"/>
        </w:rPr>
      </w:pPr>
    </w:p>
    <w:p w14:paraId="3AEAB058" w14:textId="3344ADB2"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The ability to objectively view </w:t>
      </w:r>
      <w:r w:rsidR="00024E51" w:rsidRPr="00532B19">
        <w:rPr>
          <w:color w:val="000000" w:themeColor="text1"/>
          <w:sz w:val="22"/>
          <w:szCs w:val="22"/>
        </w:rPr>
        <w:t>auditory hallucinations was</w:t>
      </w:r>
      <w:r w:rsidRPr="00532B19">
        <w:rPr>
          <w:color w:val="000000" w:themeColor="text1"/>
          <w:sz w:val="22"/>
          <w:szCs w:val="22"/>
        </w:rPr>
        <w:t xml:space="preserve"> generally reported across the included studies. Participants were able to look at their experiences of voices constructively and dissect them, enabling individuals to gain a deeper understanding of their experiences with auditory hallucinations (Bell et al., 2019; Greenwood et al., 2012; </w:t>
      </w:r>
      <w:proofErr w:type="spellStart"/>
      <w:r w:rsidRPr="00532B19">
        <w:rPr>
          <w:color w:val="000000" w:themeColor="text1"/>
          <w:sz w:val="22"/>
          <w:szCs w:val="22"/>
        </w:rPr>
        <w:t>Steare</w:t>
      </w:r>
      <w:proofErr w:type="spellEnd"/>
      <w:r w:rsidRPr="00532B19">
        <w:rPr>
          <w:color w:val="000000" w:themeColor="text1"/>
          <w:sz w:val="22"/>
          <w:szCs w:val="22"/>
        </w:rPr>
        <w:t xml:space="preserve"> et al</w:t>
      </w:r>
      <w:r w:rsidR="00A35798" w:rsidRPr="00532B19">
        <w:rPr>
          <w:color w:val="000000" w:themeColor="text1"/>
          <w:sz w:val="22"/>
          <w:szCs w:val="22"/>
        </w:rPr>
        <w:t>.</w:t>
      </w:r>
      <w:r w:rsidRPr="00532B19">
        <w:rPr>
          <w:color w:val="000000" w:themeColor="text1"/>
          <w:sz w:val="22"/>
          <w:szCs w:val="22"/>
        </w:rPr>
        <w:t>, 2021). Additionally, Greenwood et al</w:t>
      </w:r>
      <w:r w:rsidR="00B355AA" w:rsidRPr="00532B19">
        <w:rPr>
          <w:color w:val="000000" w:themeColor="text1"/>
          <w:sz w:val="22"/>
          <w:szCs w:val="22"/>
        </w:rPr>
        <w:t>.</w:t>
      </w:r>
      <w:r w:rsidRPr="00532B19">
        <w:rPr>
          <w:color w:val="000000" w:themeColor="text1"/>
          <w:sz w:val="22"/>
          <w:szCs w:val="22"/>
        </w:rPr>
        <w:t xml:space="preserve"> (2012) found the</w:t>
      </w:r>
      <w:r w:rsidR="004E5B5F" w:rsidRPr="00532B19">
        <w:rPr>
          <w:color w:val="000000" w:themeColor="text1"/>
          <w:sz w:val="22"/>
          <w:szCs w:val="22"/>
        </w:rPr>
        <w:t>ir</w:t>
      </w:r>
      <w:r w:rsidRPr="00532B19">
        <w:rPr>
          <w:color w:val="000000" w:themeColor="text1"/>
          <w:sz w:val="22"/>
          <w:szCs w:val="22"/>
        </w:rPr>
        <w:t xml:space="preserve"> app enabled participants to slow their thinking down and effectively integrate these skills into their daily life to manage their voices</w:t>
      </w:r>
      <w:r w:rsidR="00024E51" w:rsidRPr="00532B19">
        <w:rPr>
          <w:color w:val="000000" w:themeColor="text1"/>
          <w:sz w:val="22"/>
          <w:szCs w:val="22"/>
        </w:rPr>
        <w:t xml:space="preserve"> related hallucinations</w:t>
      </w:r>
      <w:r w:rsidRPr="00532B19">
        <w:rPr>
          <w:color w:val="000000" w:themeColor="text1"/>
          <w:sz w:val="22"/>
          <w:szCs w:val="22"/>
        </w:rPr>
        <w:t xml:space="preserve">. However, results varied due to cognitive ability, with some participants requesting the delivery of speed to be adjusted, highlighting the need for interventions to be flexible and adaptive to accommodate individual differences in cognitive abilities and preferences. </w:t>
      </w:r>
    </w:p>
    <w:p w14:paraId="587BE739" w14:textId="77777777" w:rsidR="006A7E58" w:rsidRPr="00532B19" w:rsidRDefault="006A7E58" w:rsidP="006A7E58">
      <w:pPr>
        <w:spacing w:line="480" w:lineRule="auto"/>
        <w:rPr>
          <w:color w:val="000000" w:themeColor="text1"/>
          <w:sz w:val="22"/>
          <w:szCs w:val="22"/>
        </w:rPr>
      </w:pPr>
    </w:p>
    <w:p w14:paraId="24626BF2" w14:textId="77777777" w:rsidR="006A7E58" w:rsidRPr="00532B19" w:rsidRDefault="006A7E58" w:rsidP="006A7E58">
      <w:pPr>
        <w:pStyle w:val="Heading3"/>
        <w:rPr>
          <w:color w:val="000000" w:themeColor="text1"/>
        </w:rPr>
      </w:pPr>
      <w:bookmarkStart w:id="12" w:name="_Toc149586104"/>
      <w:r w:rsidRPr="00532B19">
        <w:rPr>
          <w:color w:val="000000" w:themeColor="text1"/>
        </w:rPr>
        <w:t>Enabling Technologies</w:t>
      </w:r>
      <w:bookmarkEnd w:id="12"/>
      <w:r w:rsidRPr="00532B19">
        <w:rPr>
          <w:color w:val="000000" w:themeColor="text1"/>
        </w:rPr>
        <w:t xml:space="preserve"> </w:t>
      </w:r>
    </w:p>
    <w:p w14:paraId="6ED3EE84" w14:textId="77777777" w:rsidR="006A7E58" w:rsidRPr="00532B19" w:rsidRDefault="006A7E58" w:rsidP="006A7E58">
      <w:pPr>
        <w:spacing w:line="480" w:lineRule="auto"/>
        <w:rPr>
          <w:color w:val="000000" w:themeColor="text1"/>
          <w:sz w:val="22"/>
          <w:szCs w:val="22"/>
        </w:rPr>
      </w:pPr>
    </w:p>
    <w:p w14:paraId="5372225B" w14:textId="681B72C6" w:rsidR="006A7E58" w:rsidRPr="00532B19" w:rsidRDefault="006A7E58" w:rsidP="006A7E58">
      <w:pPr>
        <w:spacing w:line="480" w:lineRule="auto"/>
        <w:rPr>
          <w:color w:val="000000" w:themeColor="text1"/>
          <w:sz w:val="22"/>
          <w:szCs w:val="22"/>
        </w:rPr>
      </w:pPr>
      <w:r w:rsidRPr="00532B19">
        <w:rPr>
          <w:color w:val="000000" w:themeColor="text1"/>
          <w:sz w:val="22"/>
          <w:szCs w:val="22"/>
        </w:rPr>
        <w:t xml:space="preserve">Confidence levels and need for technical support and guidance was highlighted across </w:t>
      </w:r>
      <w:r w:rsidR="006D0FA2">
        <w:rPr>
          <w:color w:val="000000" w:themeColor="text1"/>
          <w:sz w:val="22"/>
          <w:szCs w:val="22"/>
        </w:rPr>
        <w:t>6</w:t>
      </w:r>
      <w:r w:rsidRPr="00532B19">
        <w:rPr>
          <w:color w:val="000000" w:themeColor="text1"/>
          <w:sz w:val="22"/>
          <w:szCs w:val="22"/>
        </w:rPr>
        <w:t xml:space="preserve"> studies, underscoring the role of ongoing technical assistance in maximising the efficacy and usability of </w:t>
      </w:r>
      <w:r w:rsidR="00024E51" w:rsidRPr="00532B19">
        <w:rPr>
          <w:color w:val="000000" w:themeColor="text1"/>
          <w:sz w:val="22"/>
          <w:szCs w:val="22"/>
        </w:rPr>
        <w:t>m</w:t>
      </w:r>
      <w:r w:rsidRPr="00532B19">
        <w:rPr>
          <w:color w:val="000000" w:themeColor="text1"/>
          <w:sz w:val="22"/>
          <w:szCs w:val="22"/>
        </w:rPr>
        <w:t>Health intervention apps. While the interventions were generally well-received</w:t>
      </w:r>
      <w:r w:rsidR="00AE3B16" w:rsidRPr="00532B19">
        <w:rPr>
          <w:color w:val="000000" w:themeColor="text1"/>
          <w:sz w:val="22"/>
          <w:szCs w:val="22"/>
        </w:rPr>
        <w:t xml:space="preserve"> and easy to use (</w:t>
      </w:r>
      <w:proofErr w:type="spellStart"/>
      <w:r w:rsidR="006D0FA2" w:rsidRPr="006D0FA2">
        <w:rPr>
          <w:color w:val="000000" w:themeColor="text1"/>
          <w:sz w:val="22"/>
          <w:szCs w:val="22"/>
        </w:rPr>
        <w:t>Ghaemi</w:t>
      </w:r>
      <w:proofErr w:type="spellEnd"/>
      <w:r w:rsidR="006D0FA2">
        <w:rPr>
          <w:color w:val="000000" w:themeColor="text1"/>
          <w:sz w:val="22"/>
          <w:szCs w:val="22"/>
        </w:rPr>
        <w:t xml:space="preserve"> et al., 2022; </w:t>
      </w:r>
      <w:proofErr w:type="spellStart"/>
      <w:r w:rsidR="00AE3B16" w:rsidRPr="00532B19">
        <w:rPr>
          <w:color w:val="000000" w:themeColor="text1"/>
          <w:sz w:val="22"/>
          <w:szCs w:val="22"/>
        </w:rPr>
        <w:t>Kannisto</w:t>
      </w:r>
      <w:proofErr w:type="spellEnd"/>
      <w:r w:rsidR="00AE3B16" w:rsidRPr="00532B19">
        <w:rPr>
          <w:color w:val="000000" w:themeColor="text1"/>
          <w:sz w:val="22"/>
          <w:szCs w:val="22"/>
        </w:rPr>
        <w:t xml:space="preserve"> et al., 2015; Xu et al., 2019)</w:t>
      </w:r>
      <w:r w:rsidRPr="00532B19">
        <w:rPr>
          <w:color w:val="000000" w:themeColor="text1"/>
          <w:sz w:val="22"/>
          <w:szCs w:val="22"/>
        </w:rPr>
        <w:t xml:space="preserve">, some individuals expressed the </w:t>
      </w:r>
      <w:r w:rsidR="00E27E0A" w:rsidRPr="00532B19">
        <w:rPr>
          <w:color w:val="000000" w:themeColor="text1"/>
          <w:sz w:val="22"/>
          <w:szCs w:val="22"/>
        </w:rPr>
        <w:t xml:space="preserve">need </w:t>
      </w:r>
      <w:r w:rsidRPr="00532B19">
        <w:rPr>
          <w:color w:val="000000" w:themeColor="text1"/>
          <w:sz w:val="22"/>
          <w:szCs w:val="22"/>
        </w:rPr>
        <w:t xml:space="preserve">for more robust support to fully comprehend and utilize the features of the application they were using. </w:t>
      </w:r>
    </w:p>
    <w:p w14:paraId="5C9CE62E" w14:textId="77777777" w:rsidR="006A7E58" w:rsidRPr="00532B19" w:rsidRDefault="006A7E58" w:rsidP="006A7E58">
      <w:pPr>
        <w:spacing w:line="480" w:lineRule="auto"/>
        <w:rPr>
          <w:color w:val="000000" w:themeColor="text1"/>
          <w:sz w:val="22"/>
          <w:szCs w:val="22"/>
        </w:rPr>
      </w:pPr>
    </w:p>
    <w:p w14:paraId="791FEE9F" w14:textId="2C5064F4" w:rsidR="007D6DD6" w:rsidRDefault="006A7E58" w:rsidP="006A7E58">
      <w:pPr>
        <w:spacing w:line="480" w:lineRule="auto"/>
        <w:rPr>
          <w:color w:val="000000" w:themeColor="text1"/>
          <w:sz w:val="22"/>
          <w:szCs w:val="22"/>
        </w:rPr>
      </w:pPr>
      <w:proofErr w:type="spellStart"/>
      <w:r w:rsidRPr="00532B19">
        <w:rPr>
          <w:color w:val="000000" w:themeColor="text1"/>
          <w:sz w:val="22"/>
          <w:szCs w:val="22"/>
        </w:rPr>
        <w:t>Kreyenbuhl</w:t>
      </w:r>
      <w:proofErr w:type="spellEnd"/>
      <w:r w:rsidRPr="00532B19">
        <w:rPr>
          <w:color w:val="000000" w:themeColor="text1"/>
          <w:sz w:val="22"/>
          <w:szCs w:val="22"/>
        </w:rPr>
        <w:t xml:space="preserve"> et al</w:t>
      </w:r>
      <w:r w:rsidR="00E630DE">
        <w:rPr>
          <w:color w:val="000000" w:themeColor="text1"/>
          <w:sz w:val="22"/>
          <w:szCs w:val="22"/>
        </w:rPr>
        <w:t>.</w:t>
      </w:r>
      <w:r w:rsidRPr="00532B19">
        <w:rPr>
          <w:color w:val="000000" w:themeColor="text1"/>
          <w:sz w:val="22"/>
          <w:szCs w:val="22"/>
        </w:rPr>
        <w:t xml:space="preserve"> (2019) found that 57%</w:t>
      </w:r>
      <w:r w:rsidR="007D6DD6">
        <w:rPr>
          <w:color w:val="000000" w:themeColor="text1"/>
          <w:sz w:val="22"/>
          <w:szCs w:val="22"/>
        </w:rPr>
        <w:t xml:space="preserve"> of participants </w:t>
      </w:r>
      <w:r w:rsidRPr="00532B19">
        <w:rPr>
          <w:color w:val="000000" w:themeColor="text1"/>
          <w:sz w:val="22"/>
          <w:szCs w:val="22"/>
        </w:rPr>
        <w:t xml:space="preserve">felt that they needed technical support, highlighting the significance of providing ongoing assistance to facilitate engagement with the intervention. Similarly, participants reported the positive impact of a moderator’s active guidance </w:t>
      </w:r>
      <w:r w:rsidRPr="00532B19">
        <w:rPr>
          <w:color w:val="000000" w:themeColor="text1"/>
          <w:sz w:val="22"/>
          <w:szCs w:val="22"/>
        </w:rPr>
        <w:lastRenderedPageBreak/>
        <w:t xml:space="preserve">throughout the intervention, emphasising the importance of personalised support and suggestions to optimise the features of the app (McEnery et al., 2019). Likewise, participant expressed similar sentiments arguing that </w:t>
      </w:r>
      <w:r w:rsidR="00E65D58" w:rsidRPr="00532B19">
        <w:rPr>
          <w:color w:val="000000" w:themeColor="text1"/>
          <w:sz w:val="22"/>
          <w:szCs w:val="22"/>
        </w:rPr>
        <w:t>they</w:t>
      </w:r>
      <w:r w:rsidRPr="00532B19">
        <w:rPr>
          <w:color w:val="000000" w:themeColor="text1"/>
          <w:sz w:val="22"/>
          <w:szCs w:val="22"/>
        </w:rPr>
        <w:t xml:space="preserve"> </w:t>
      </w:r>
      <w:r w:rsidR="00E65D58" w:rsidRPr="00532B19">
        <w:rPr>
          <w:color w:val="000000" w:themeColor="text1"/>
          <w:sz w:val="22"/>
          <w:szCs w:val="22"/>
        </w:rPr>
        <w:t>were not</w:t>
      </w:r>
      <w:r w:rsidRPr="00532B19">
        <w:rPr>
          <w:color w:val="000000" w:themeColor="text1"/>
          <w:sz w:val="22"/>
          <w:szCs w:val="22"/>
        </w:rPr>
        <w:t xml:space="preserve"> able to use the application to its full capacity</w:t>
      </w:r>
      <w:r w:rsidR="006D0FA2">
        <w:rPr>
          <w:color w:val="000000" w:themeColor="text1"/>
          <w:sz w:val="22"/>
          <w:szCs w:val="22"/>
        </w:rPr>
        <w:t xml:space="preserve"> (Green et al., 2023; </w:t>
      </w:r>
      <w:proofErr w:type="spellStart"/>
      <w:r w:rsidR="006D0FA2" w:rsidRPr="00532B19">
        <w:rPr>
          <w:color w:val="000000" w:themeColor="text1"/>
          <w:sz w:val="22"/>
          <w:szCs w:val="22"/>
        </w:rPr>
        <w:t>Steare</w:t>
      </w:r>
      <w:proofErr w:type="spellEnd"/>
      <w:r w:rsidR="006D0FA2" w:rsidRPr="00532B19">
        <w:rPr>
          <w:color w:val="000000" w:themeColor="text1"/>
          <w:sz w:val="22"/>
          <w:szCs w:val="22"/>
        </w:rPr>
        <w:t xml:space="preserve"> et al</w:t>
      </w:r>
      <w:r w:rsidR="006D0FA2">
        <w:rPr>
          <w:color w:val="000000" w:themeColor="text1"/>
          <w:sz w:val="22"/>
          <w:szCs w:val="22"/>
        </w:rPr>
        <w:t xml:space="preserve">., </w:t>
      </w:r>
      <w:r w:rsidR="006D0FA2" w:rsidRPr="00532B19">
        <w:rPr>
          <w:color w:val="000000" w:themeColor="text1"/>
          <w:sz w:val="22"/>
          <w:szCs w:val="22"/>
        </w:rPr>
        <w:t>2021)</w:t>
      </w:r>
    </w:p>
    <w:p w14:paraId="61391080" w14:textId="77777777" w:rsidR="007D6DD6" w:rsidRDefault="007D6DD6" w:rsidP="006A7E58">
      <w:pPr>
        <w:spacing w:line="480" w:lineRule="auto"/>
        <w:rPr>
          <w:color w:val="000000" w:themeColor="text1"/>
          <w:sz w:val="22"/>
          <w:szCs w:val="22"/>
        </w:rPr>
      </w:pPr>
    </w:p>
    <w:p w14:paraId="35830775" w14:textId="233DAADA" w:rsidR="006A7E58" w:rsidRDefault="007D6DD6" w:rsidP="006A7E58">
      <w:pPr>
        <w:spacing w:line="480" w:lineRule="auto"/>
        <w:rPr>
          <w:color w:val="000000" w:themeColor="text1"/>
          <w:sz w:val="22"/>
          <w:szCs w:val="22"/>
        </w:rPr>
      </w:pPr>
      <w:r w:rsidRPr="007D6DD6">
        <w:rPr>
          <w:color w:val="000000" w:themeColor="text1"/>
          <w:sz w:val="22"/>
          <w:szCs w:val="22"/>
        </w:rPr>
        <w:t xml:space="preserve">Digital assistance was </w:t>
      </w:r>
      <w:r>
        <w:rPr>
          <w:color w:val="000000" w:themeColor="text1"/>
          <w:sz w:val="22"/>
          <w:szCs w:val="22"/>
        </w:rPr>
        <w:t>primarily</w:t>
      </w:r>
      <w:r w:rsidRPr="007D6DD6">
        <w:rPr>
          <w:color w:val="000000" w:themeColor="text1"/>
          <w:sz w:val="22"/>
          <w:szCs w:val="22"/>
        </w:rPr>
        <w:t xml:space="preserve"> provided by clinicians or coaches who acted as supportive guides to help participants understand the technology</w:t>
      </w:r>
      <w:r>
        <w:rPr>
          <w:color w:val="000000" w:themeColor="text1"/>
          <w:sz w:val="22"/>
          <w:szCs w:val="22"/>
        </w:rPr>
        <w:t>, h</w:t>
      </w:r>
      <w:r w:rsidRPr="007D6DD6">
        <w:rPr>
          <w:color w:val="000000" w:themeColor="text1"/>
          <w:sz w:val="22"/>
          <w:szCs w:val="22"/>
        </w:rPr>
        <w:t xml:space="preserve">owever, </w:t>
      </w:r>
      <w:r>
        <w:rPr>
          <w:color w:val="000000" w:themeColor="text1"/>
          <w:sz w:val="22"/>
          <w:szCs w:val="22"/>
        </w:rPr>
        <w:t xml:space="preserve">on occasion </w:t>
      </w:r>
      <w:r w:rsidRPr="007D6DD6">
        <w:rPr>
          <w:color w:val="000000" w:themeColor="text1"/>
          <w:sz w:val="22"/>
          <w:szCs w:val="22"/>
        </w:rPr>
        <w:t>clinicians lacked familiarity with the technology themselves (</w:t>
      </w:r>
      <w:proofErr w:type="spellStart"/>
      <w:r w:rsidRPr="007D6DD6">
        <w:rPr>
          <w:color w:val="000000" w:themeColor="text1"/>
          <w:sz w:val="22"/>
          <w:szCs w:val="22"/>
        </w:rPr>
        <w:t>Steare</w:t>
      </w:r>
      <w:proofErr w:type="spellEnd"/>
      <w:r w:rsidRPr="007D6DD6">
        <w:rPr>
          <w:color w:val="000000" w:themeColor="text1"/>
          <w:sz w:val="22"/>
          <w:szCs w:val="22"/>
        </w:rPr>
        <w:t xml:space="preserve"> et al.</w:t>
      </w:r>
      <w:r>
        <w:rPr>
          <w:color w:val="000000" w:themeColor="text1"/>
          <w:sz w:val="22"/>
          <w:szCs w:val="22"/>
        </w:rPr>
        <w:t>, 2021</w:t>
      </w:r>
      <w:r w:rsidRPr="007D6DD6">
        <w:rPr>
          <w:color w:val="000000" w:themeColor="text1"/>
          <w:sz w:val="22"/>
          <w:szCs w:val="22"/>
        </w:rPr>
        <w:t>). Green et al</w:t>
      </w:r>
      <w:r>
        <w:rPr>
          <w:color w:val="000000" w:themeColor="text1"/>
          <w:sz w:val="22"/>
          <w:szCs w:val="22"/>
        </w:rPr>
        <w:t xml:space="preserve">. (2022) </w:t>
      </w:r>
      <w:r w:rsidRPr="007D6DD6">
        <w:rPr>
          <w:color w:val="000000" w:themeColor="text1"/>
          <w:sz w:val="22"/>
          <w:szCs w:val="22"/>
        </w:rPr>
        <w:t>implemented the AACCS framework, which emphasi</w:t>
      </w:r>
      <w:r>
        <w:rPr>
          <w:color w:val="000000" w:themeColor="text1"/>
          <w:sz w:val="22"/>
          <w:szCs w:val="22"/>
        </w:rPr>
        <w:t>s</w:t>
      </w:r>
      <w:r w:rsidRPr="007D6DD6">
        <w:rPr>
          <w:color w:val="000000" w:themeColor="text1"/>
          <w:sz w:val="22"/>
          <w:szCs w:val="22"/>
        </w:rPr>
        <w:t>es ongoing care to support the integration of technology into treatment and ensures the sustainability of the technology through specialist-trained digital navigators.</w:t>
      </w:r>
      <w:r>
        <w:rPr>
          <w:color w:val="000000" w:themeColor="text1"/>
          <w:sz w:val="22"/>
          <w:szCs w:val="22"/>
        </w:rPr>
        <w:t xml:space="preserve"> </w:t>
      </w:r>
      <w:r w:rsidR="006A7E58" w:rsidRPr="00532B19">
        <w:rPr>
          <w:color w:val="000000" w:themeColor="text1"/>
          <w:sz w:val="22"/>
          <w:szCs w:val="22"/>
        </w:rPr>
        <w:t xml:space="preserve">While the majority of participants agreed that the application was easy to use, finding the application complicated had a negative impact on the interventions. As such, incorporating personalised guidance, technical support, and </w:t>
      </w:r>
      <w:r>
        <w:rPr>
          <w:color w:val="000000" w:themeColor="text1"/>
          <w:sz w:val="22"/>
          <w:szCs w:val="22"/>
        </w:rPr>
        <w:t xml:space="preserve">ongoing </w:t>
      </w:r>
      <w:r w:rsidR="006A7E58" w:rsidRPr="00532B19">
        <w:rPr>
          <w:color w:val="000000" w:themeColor="text1"/>
          <w:sz w:val="22"/>
          <w:szCs w:val="22"/>
        </w:rPr>
        <w:t xml:space="preserve">assistance </w:t>
      </w:r>
      <w:r>
        <w:rPr>
          <w:color w:val="000000" w:themeColor="text1"/>
          <w:sz w:val="22"/>
          <w:szCs w:val="22"/>
        </w:rPr>
        <w:t>may</w:t>
      </w:r>
      <w:r w:rsidRPr="00532B19">
        <w:rPr>
          <w:color w:val="000000" w:themeColor="text1"/>
          <w:sz w:val="22"/>
          <w:szCs w:val="22"/>
        </w:rPr>
        <w:t xml:space="preserve"> </w:t>
      </w:r>
      <w:r w:rsidR="006A7E58" w:rsidRPr="00532B19">
        <w:rPr>
          <w:color w:val="000000" w:themeColor="text1"/>
          <w:sz w:val="22"/>
          <w:szCs w:val="22"/>
        </w:rPr>
        <w:t xml:space="preserve">contribute significantly to the navigation of the app’s functionalities and overall effectiveness of each intervention.  </w:t>
      </w:r>
    </w:p>
    <w:p w14:paraId="3A050A42" w14:textId="77777777" w:rsidR="007D6DD6" w:rsidRDefault="007D6DD6" w:rsidP="006A7E58">
      <w:pPr>
        <w:spacing w:line="480" w:lineRule="auto"/>
        <w:rPr>
          <w:color w:val="000000" w:themeColor="text1"/>
          <w:sz w:val="22"/>
          <w:szCs w:val="22"/>
        </w:rPr>
      </w:pPr>
    </w:p>
    <w:p w14:paraId="729C94A9" w14:textId="77777777" w:rsidR="006A7E58" w:rsidRPr="00532B19" w:rsidRDefault="006A7E58" w:rsidP="006A7E58">
      <w:pPr>
        <w:pStyle w:val="Heading3"/>
        <w:rPr>
          <w:color w:val="000000" w:themeColor="text1"/>
        </w:rPr>
      </w:pPr>
    </w:p>
    <w:p w14:paraId="261B2DDB" w14:textId="21FB3AD4" w:rsidR="006A7E58" w:rsidRPr="00532B19" w:rsidRDefault="006A7E58" w:rsidP="00E65D58">
      <w:pPr>
        <w:pStyle w:val="Heading3"/>
        <w:rPr>
          <w:color w:val="000000" w:themeColor="text1"/>
        </w:rPr>
      </w:pPr>
      <w:bookmarkStart w:id="13" w:name="_Toc149586106"/>
      <w:r w:rsidRPr="00532B19">
        <w:rPr>
          <w:color w:val="000000" w:themeColor="text1"/>
        </w:rPr>
        <w:t>Barriers to Engagement</w:t>
      </w:r>
      <w:bookmarkEnd w:id="13"/>
      <w:r w:rsidRPr="00532B19">
        <w:rPr>
          <w:color w:val="000000" w:themeColor="text1"/>
        </w:rPr>
        <w:t xml:space="preserve"> </w:t>
      </w:r>
    </w:p>
    <w:p w14:paraId="044BFCE1" w14:textId="77777777" w:rsidR="00E65D58" w:rsidRPr="00532B19" w:rsidRDefault="00E65D58" w:rsidP="00E65D58">
      <w:pPr>
        <w:rPr>
          <w:color w:val="000000" w:themeColor="text1"/>
        </w:rPr>
      </w:pPr>
    </w:p>
    <w:p w14:paraId="779C65AF" w14:textId="79D4A816" w:rsidR="001D3DFE" w:rsidRPr="00532B19" w:rsidRDefault="001D3DFE" w:rsidP="0095127A">
      <w:pPr>
        <w:spacing w:line="480" w:lineRule="auto"/>
        <w:rPr>
          <w:color w:val="000000" w:themeColor="text1"/>
          <w:sz w:val="22"/>
          <w:szCs w:val="22"/>
        </w:rPr>
      </w:pPr>
      <w:r w:rsidRPr="00532B19">
        <w:rPr>
          <w:color w:val="000000" w:themeColor="text1"/>
          <w:sz w:val="22"/>
          <w:szCs w:val="22"/>
        </w:rPr>
        <w:t xml:space="preserve">Several barriers to engagement with the digital element of the interventions were identified. </w:t>
      </w:r>
      <w:r w:rsidR="00024E51" w:rsidRPr="00532B19">
        <w:rPr>
          <w:color w:val="000000" w:themeColor="text1"/>
          <w:sz w:val="22"/>
          <w:szCs w:val="22"/>
        </w:rPr>
        <w:t xml:space="preserve">Aforementioned, mHealth holds promise in the treatment of serious mental illness, yet </w:t>
      </w:r>
      <w:r w:rsidR="00C943BD">
        <w:rPr>
          <w:color w:val="000000" w:themeColor="text1"/>
          <w:sz w:val="22"/>
          <w:szCs w:val="22"/>
        </w:rPr>
        <w:t>c</w:t>
      </w:r>
      <w:r w:rsidR="00C943BD" w:rsidRPr="00C943BD">
        <w:rPr>
          <w:color w:val="000000" w:themeColor="text1"/>
          <w:sz w:val="22"/>
          <w:szCs w:val="22"/>
        </w:rPr>
        <w:t>oncerns about data protection, privacy, and security may hinder patient willingness to use the technology, impacting treatment outcomes.</w:t>
      </w:r>
      <w:r w:rsidR="00C943BD">
        <w:rPr>
          <w:color w:val="000000" w:themeColor="text1"/>
          <w:sz w:val="22"/>
          <w:szCs w:val="22"/>
        </w:rPr>
        <w:t xml:space="preserve"> </w:t>
      </w:r>
      <w:r w:rsidR="00024E51" w:rsidRPr="00532B19">
        <w:rPr>
          <w:color w:val="000000" w:themeColor="text1"/>
          <w:sz w:val="22"/>
          <w:szCs w:val="22"/>
        </w:rPr>
        <w:t>P</w:t>
      </w:r>
      <w:r w:rsidRPr="00532B19">
        <w:rPr>
          <w:color w:val="000000" w:themeColor="text1"/>
          <w:sz w:val="22"/>
          <w:szCs w:val="22"/>
        </w:rPr>
        <w:t xml:space="preserve">articipants expressed concerns </w:t>
      </w:r>
      <w:r w:rsidR="00024E51" w:rsidRPr="00532B19">
        <w:rPr>
          <w:color w:val="000000" w:themeColor="text1"/>
          <w:sz w:val="22"/>
          <w:szCs w:val="22"/>
        </w:rPr>
        <w:t xml:space="preserve">regarding </w:t>
      </w:r>
      <w:r w:rsidRPr="00532B19">
        <w:rPr>
          <w:color w:val="000000" w:themeColor="text1"/>
          <w:sz w:val="22"/>
          <w:szCs w:val="22"/>
        </w:rPr>
        <w:t xml:space="preserve">information governance and harboured fears of surveillance </w:t>
      </w:r>
      <w:r w:rsidR="00024E51" w:rsidRPr="00532B19">
        <w:rPr>
          <w:color w:val="000000" w:themeColor="text1"/>
          <w:sz w:val="22"/>
          <w:szCs w:val="22"/>
        </w:rPr>
        <w:t xml:space="preserve">which at times made them reluctant to use the app </w:t>
      </w:r>
      <w:r w:rsidRPr="00532B19">
        <w:rPr>
          <w:color w:val="000000" w:themeColor="text1"/>
          <w:sz w:val="22"/>
          <w:szCs w:val="22"/>
        </w:rPr>
        <w:t xml:space="preserve">(Sedgwick et al., 2021; </w:t>
      </w:r>
      <w:proofErr w:type="spellStart"/>
      <w:r w:rsidRPr="00532B19">
        <w:rPr>
          <w:color w:val="000000" w:themeColor="text1"/>
          <w:sz w:val="22"/>
          <w:szCs w:val="22"/>
        </w:rPr>
        <w:t>Steare</w:t>
      </w:r>
      <w:proofErr w:type="spellEnd"/>
      <w:r w:rsidRPr="00532B19">
        <w:rPr>
          <w:color w:val="000000" w:themeColor="text1"/>
          <w:sz w:val="22"/>
          <w:szCs w:val="22"/>
        </w:rPr>
        <w:t xml:space="preserve"> et al., 2021). Barriers such as paranoia and self-consciousness were also identified, hindering the use of the app in public settings (Greenwood et al., 2022). In addition, practical challenges emerged, including untimely prompts during participants' work or sleep, as observed in several studies</w:t>
      </w:r>
      <w:r w:rsidR="0028625A" w:rsidRPr="00532B19">
        <w:rPr>
          <w:color w:val="000000" w:themeColor="text1"/>
          <w:sz w:val="22"/>
          <w:szCs w:val="22"/>
        </w:rPr>
        <w:t xml:space="preserve"> (Bell et al., 2019; </w:t>
      </w:r>
      <w:proofErr w:type="spellStart"/>
      <w:r w:rsidR="0028625A" w:rsidRPr="00532B19">
        <w:rPr>
          <w:color w:val="000000" w:themeColor="text1"/>
          <w:sz w:val="22"/>
          <w:szCs w:val="22"/>
        </w:rPr>
        <w:t>Kannisto</w:t>
      </w:r>
      <w:proofErr w:type="spellEnd"/>
      <w:r w:rsidR="0028625A" w:rsidRPr="00532B19">
        <w:rPr>
          <w:color w:val="000000" w:themeColor="text1"/>
          <w:sz w:val="22"/>
          <w:szCs w:val="22"/>
        </w:rPr>
        <w:t xml:space="preserve"> et al., 2015; Xu et al., 2019)</w:t>
      </w:r>
      <w:r w:rsidRPr="00532B19">
        <w:rPr>
          <w:color w:val="000000" w:themeColor="text1"/>
          <w:sz w:val="22"/>
          <w:szCs w:val="22"/>
        </w:rPr>
        <w:t xml:space="preserve">. Similarly, participants noted </w:t>
      </w:r>
      <w:r w:rsidRPr="00532B19">
        <w:rPr>
          <w:color w:val="000000" w:themeColor="text1"/>
          <w:sz w:val="22"/>
          <w:szCs w:val="22"/>
        </w:rPr>
        <w:lastRenderedPageBreak/>
        <w:t xml:space="preserve">that prompts and reminders became repetitive </w:t>
      </w:r>
      <w:r w:rsidR="00024E51" w:rsidRPr="00532B19">
        <w:rPr>
          <w:color w:val="000000" w:themeColor="text1"/>
          <w:sz w:val="22"/>
          <w:szCs w:val="22"/>
        </w:rPr>
        <w:t xml:space="preserve">or overwhelming </w:t>
      </w:r>
      <w:r w:rsidRPr="00532B19">
        <w:rPr>
          <w:color w:val="000000" w:themeColor="text1"/>
          <w:sz w:val="22"/>
          <w:szCs w:val="22"/>
        </w:rPr>
        <w:t>over time, expressing a preference for personalized cues and emphasi</w:t>
      </w:r>
      <w:r w:rsidR="00577682" w:rsidRPr="00532B19">
        <w:rPr>
          <w:color w:val="000000" w:themeColor="text1"/>
          <w:sz w:val="22"/>
          <w:szCs w:val="22"/>
        </w:rPr>
        <w:t>s</w:t>
      </w:r>
      <w:r w:rsidRPr="00532B19">
        <w:rPr>
          <w:color w:val="000000" w:themeColor="text1"/>
          <w:sz w:val="22"/>
          <w:szCs w:val="22"/>
        </w:rPr>
        <w:t>ing their confidence in managing without them (Moore et al., 2020).</w:t>
      </w:r>
    </w:p>
    <w:p w14:paraId="6984869A" w14:textId="77777777" w:rsidR="00E65D58" w:rsidRPr="00532B19" w:rsidRDefault="00E65D58" w:rsidP="00E65D58">
      <w:pPr>
        <w:rPr>
          <w:color w:val="000000" w:themeColor="text1"/>
        </w:rPr>
      </w:pPr>
    </w:p>
    <w:p w14:paraId="773E95BB" w14:textId="77777777" w:rsidR="00E65D58" w:rsidRPr="00532B19" w:rsidRDefault="00E65D58" w:rsidP="00E65D58">
      <w:pPr>
        <w:rPr>
          <w:color w:val="000000" w:themeColor="text1"/>
        </w:rPr>
      </w:pPr>
    </w:p>
    <w:p w14:paraId="21FAEDE0" w14:textId="77777777" w:rsidR="006A7E58" w:rsidRPr="00532B19" w:rsidRDefault="006A7E58" w:rsidP="006A7E58">
      <w:pPr>
        <w:pStyle w:val="Heading2"/>
        <w:rPr>
          <w:color w:val="000000" w:themeColor="text1"/>
        </w:rPr>
      </w:pPr>
      <w:bookmarkStart w:id="14" w:name="_Toc149586107"/>
      <w:r w:rsidRPr="00532B19">
        <w:rPr>
          <w:color w:val="000000" w:themeColor="text1"/>
        </w:rPr>
        <w:t>Discussion</w:t>
      </w:r>
      <w:bookmarkEnd w:id="14"/>
    </w:p>
    <w:p w14:paraId="6FE8D626" w14:textId="77777777" w:rsidR="0029535F" w:rsidRPr="00532B19" w:rsidRDefault="0029535F" w:rsidP="0029535F">
      <w:pPr>
        <w:rPr>
          <w:color w:val="000000" w:themeColor="text1"/>
        </w:rPr>
      </w:pPr>
    </w:p>
    <w:p w14:paraId="7F984E9F" w14:textId="1E6547BE" w:rsidR="00747FD9" w:rsidRPr="00532B19" w:rsidRDefault="00BA38F3" w:rsidP="00AA73C8">
      <w:pPr>
        <w:spacing w:line="480" w:lineRule="auto"/>
        <w:rPr>
          <w:color w:val="000000" w:themeColor="text1"/>
          <w:sz w:val="22"/>
          <w:szCs w:val="22"/>
        </w:rPr>
      </w:pPr>
      <w:r w:rsidRPr="00532B19">
        <w:rPr>
          <w:color w:val="000000" w:themeColor="text1"/>
          <w:sz w:val="22"/>
          <w:szCs w:val="22"/>
        </w:rPr>
        <w:t>Unlike other systematic reviews or meta-analyses that have explored remote psychosocial interventions across various mental health or physical disorders, this narrative</w:t>
      </w:r>
      <w:r w:rsidR="000F092C" w:rsidRPr="00532B19">
        <w:rPr>
          <w:color w:val="000000" w:themeColor="text1"/>
          <w:sz w:val="22"/>
          <w:szCs w:val="22"/>
        </w:rPr>
        <w:t xml:space="preserve"> </w:t>
      </w:r>
      <w:r w:rsidRPr="00532B19">
        <w:rPr>
          <w:color w:val="000000" w:themeColor="text1"/>
          <w:sz w:val="22"/>
          <w:szCs w:val="22"/>
        </w:rPr>
        <w:t>specifically focus</w:t>
      </w:r>
      <w:r w:rsidR="006226E6" w:rsidRPr="00532B19">
        <w:rPr>
          <w:color w:val="000000" w:themeColor="text1"/>
          <w:sz w:val="22"/>
          <w:szCs w:val="22"/>
        </w:rPr>
        <w:t xml:space="preserve">es </w:t>
      </w:r>
      <w:r w:rsidRPr="00532B19">
        <w:rPr>
          <w:color w:val="000000" w:themeColor="text1"/>
          <w:sz w:val="22"/>
          <w:szCs w:val="22"/>
        </w:rPr>
        <w:t xml:space="preserve">on hybrid digital interventions for patients with PSD. </w:t>
      </w:r>
      <w:r w:rsidR="00AD4810" w:rsidRPr="00532B19">
        <w:rPr>
          <w:color w:val="000000" w:themeColor="text1"/>
          <w:sz w:val="22"/>
          <w:szCs w:val="22"/>
        </w:rPr>
        <w:t xml:space="preserve"> </w:t>
      </w:r>
      <w:r w:rsidR="000F092C" w:rsidRPr="00532B19">
        <w:rPr>
          <w:color w:val="000000" w:themeColor="text1"/>
          <w:sz w:val="22"/>
          <w:szCs w:val="22"/>
        </w:rPr>
        <w:t>A growing evidence base suggests that digital interventions have been associated with symptom reduction (Gottlieb et al., 2017</w:t>
      </w:r>
      <w:r w:rsidR="00E630DE" w:rsidRPr="00532B19">
        <w:rPr>
          <w:color w:val="000000" w:themeColor="text1"/>
          <w:sz w:val="22"/>
          <w:szCs w:val="22"/>
        </w:rPr>
        <w:t xml:space="preserve">), </w:t>
      </w:r>
      <w:r w:rsidR="00E630DE">
        <w:rPr>
          <w:color w:val="000000" w:themeColor="text1"/>
          <w:sz w:val="22"/>
          <w:szCs w:val="22"/>
        </w:rPr>
        <w:t>including</w:t>
      </w:r>
      <w:r w:rsidR="00EC2A36">
        <w:rPr>
          <w:color w:val="000000" w:themeColor="text1"/>
          <w:sz w:val="22"/>
          <w:szCs w:val="22"/>
        </w:rPr>
        <w:t xml:space="preserve"> a </w:t>
      </w:r>
      <w:r w:rsidR="00EC2A36" w:rsidRPr="00EC2A36">
        <w:rPr>
          <w:color w:val="000000" w:themeColor="text1"/>
          <w:sz w:val="22"/>
          <w:szCs w:val="22"/>
        </w:rPr>
        <w:t>reduction in severity of auditory</w:t>
      </w:r>
      <w:r w:rsidR="00C04CA1" w:rsidRPr="00532B19">
        <w:rPr>
          <w:color w:val="000000" w:themeColor="text1"/>
          <w:sz w:val="22"/>
          <w:szCs w:val="22"/>
        </w:rPr>
        <w:t xml:space="preserve"> hallucinations</w:t>
      </w:r>
      <w:r w:rsidR="00327C81" w:rsidRPr="00532B19">
        <w:rPr>
          <w:color w:val="000000" w:themeColor="text1"/>
          <w:sz w:val="22"/>
          <w:szCs w:val="22"/>
        </w:rPr>
        <w:t xml:space="preserve"> (</w:t>
      </w:r>
      <w:r w:rsidR="00EC2A36">
        <w:rPr>
          <w:color w:val="000000" w:themeColor="text1"/>
          <w:sz w:val="22"/>
          <w:szCs w:val="22"/>
        </w:rPr>
        <w:t>Granholm</w:t>
      </w:r>
      <w:r w:rsidR="00EC2A36" w:rsidRPr="00532B19">
        <w:rPr>
          <w:color w:val="000000" w:themeColor="text1"/>
          <w:sz w:val="22"/>
          <w:szCs w:val="22"/>
        </w:rPr>
        <w:t xml:space="preserve"> </w:t>
      </w:r>
      <w:r w:rsidR="00327C81" w:rsidRPr="00532B19">
        <w:rPr>
          <w:color w:val="000000" w:themeColor="text1"/>
          <w:sz w:val="22"/>
          <w:szCs w:val="22"/>
        </w:rPr>
        <w:t>et al., 201</w:t>
      </w:r>
      <w:r w:rsidR="00EC2A36">
        <w:rPr>
          <w:color w:val="000000" w:themeColor="text1"/>
          <w:sz w:val="22"/>
          <w:szCs w:val="22"/>
        </w:rPr>
        <w:t>2</w:t>
      </w:r>
      <w:r w:rsidR="00327C81" w:rsidRPr="00532B19">
        <w:rPr>
          <w:color w:val="000000" w:themeColor="text1"/>
          <w:sz w:val="22"/>
          <w:szCs w:val="22"/>
        </w:rPr>
        <w:t>)</w:t>
      </w:r>
      <w:r w:rsidR="00C04CA1" w:rsidRPr="00532B19">
        <w:rPr>
          <w:color w:val="000000" w:themeColor="text1"/>
          <w:sz w:val="22"/>
          <w:szCs w:val="22"/>
        </w:rPr>
        <w:t xml:space="preserve"> and </w:t>
      </w:r>
      <w:r w:rsidR="00EC2A36">
        <w:rPr>
          <w:color w:val="000000" w:themeColor="text1"/>
          <w:sz w:val="22"/>
          <w:szCs w:val="22"/>
        </w:rPr>
        <w:t xml:space="preserve">improvements in self-reported </w:t>
      </w:r>
      <w:r w:rsidR="00C04CA1" w:rsidRPr="00532B19">
        <w:rPr>
          <w:color w:val="000000" w:themeColor="text1"/>
          <w:sz w:val="22"/>
          <w:szCs w:val="22"/>
        </w:rPr>
        <w:t xml:space="preserve">self-efficacy </w:t>
      </w:r>
      <w:r w:rsidR="00EC2A36">
        <w:rPr>
          <w:color w:val="000000" w:themeColor="text1"/>
          <w:sz w:val="22"/>
          <w:szCs w:val="22"/>
        </w:rPr>
        <w:t xml:space="preserve">and depression </w:t>
      </w:r>
      <w:r w:rsidR="00C04CA1" w:rsidRPr="00532B19">
        <w:rPr>
          <w:color w:val="000000" w:themeColor="text1"/>
          <w:sz w:val="22"/>
          <w:szCs w:val="22"/>
        </w:rPr>
        <w:t>(Schlosser et al., 2018)</w:t>
      </w:r>
      <w:r w:rsidRPr="00532B19">
        <w:rPr>
          <w:color w:val="000000" w:themeColor="text1"/>
          <w:sz w:val="22"/>
          <w:szCs w:val="22"/>
        </w:rPr>
        <w:t xml:space="preserve">, </w:t>
      </w:r>
      <w:r w:rsidR="00C823A3" w:rsidRPr="00532B19">
        <w:rPr>
          <w:color w:val="000000" w:themeColor="text1"/>
          <w:sz w:val="22"/>
          <w:szCs w:val="22"/>
        </w:rPr>
        <w:t>however a</w:t>
      </w:r>
      <w:r w:rsidRPr="00532B19">
        <w:rPr>
          <w:color w:val="000000" w:themeColor="text1"/>
          <w:sz w:val="22"/>
          <w:szCs w:val="22"/>
        </w:rPr>
        <w:t xml:space="preserve"> </w:t>
      </w:r>
      <w:r w:rsidR="00533941" w:rsidRPr="00532B19">
        <w:rPr>
          <w:color w:val="000000" w:themeColor="text1"/>
          <w:sz w:val="22"/>
          <w:szCs w:val="22"/>
        </w:rPr>
        <w:t>recurring observation in the majority of these reviews is the potential benefit derived from incorporating an in-person therapeutic component</w:t>
      </w:r>
      <w:r w:rsidR="00327C81" w:rsidRPr="00532B19">
        <w:rPr>
          <w:color w:val="000000" w:themeColor="text1"/>
          <w:sz w:val="22"/>
          <w:szCs w:val="22"/>
        </w:rPr>
        <w:t>.</w:t>
      </w:r>
    </w:p>
    <w:p w14:paraId="07BA0DE0" w14:textId="77777777" w:rsidR="0080615C" w:rsidRPr="00532B19" w:rsidRDefault="0080615C" w:rsidP="00AA73C8">
      <w:pPr>
        <w:spacing w:line="480" w:lineRule="auto"/>
        <w:rPr>
          <w:color w:val="000000" w:themeColor="text1"/>
          <w:sz w:val="22"/>
          <w:szCs w:val="22"/>
        </w:rPr>
      </w:pPr>
    </w:p>
    <w:p w14:paraId="51D140B4" w14:textId="73C1C574" w:rsidR="00223651" w:rsidRPr="00532B19" w:rsidRDefault="00327C81" w:rsidP="00AA73C8">
      <w:pPr>
        <w:spacing w:line="480" w:lineRule="auto"/>
        <w:rPr>
          <w:color w:val="000000" w:themeColor="text1"/>
          <w:sz w:val="22"/>
          <w:szCs w:val="22"/>
        </w:rPr>
      </w:pPr>
      <w:r w:rsidRPr="00532B19">
        <w:rPr>
          <w:color w:val="000000" w:themeColor="text1"/>
          <w:sz w:val="22"/>
          <w:szCs w:val="22"/>
        </w:rPr>
        <w:t>S</w:t>
      </w:r>
      <w:r w:rsidR="00A1343D" w:rsidRPr="00532B19">
        <w:rPr>
          <w:color w:val="000000" w:themeColor="text1"/>
          <w:sz w:val="22"/>
          <w:szCs w:val="22"/>
        </w:rPr>
        <w:t xml:space="preserve">ystematic and meta-analytical reviews most commonly demonstrate that interventions with therapeutic guidance </w:t>
      </w:r>
      <w:r w:rsidR="00786D95" w:rsidRPr="00532B19">
        <w:rPr>
          <w:color w:val="000000" w:themeColor="text1"/>
          <w:sz w:val="22"/>
          <w:szCs w:val="22"/>
        </w:rPr>
        <w:t>yield superior effects compared to those with solely technical guidance</w:t>
      </w:r>
      <w:r w:rsidR="00CE6F94" w:rsidRPr="00532B19">
        <w:rPr>
          <w:color w:val="000000" w:themeColor="text1"/>
          <w:sz w:val="22"/>
          <w:szCs w:val="22"/>
        </w:rPr>
        <w:t>,</w:t>
      </w:r>
      <w:r w:rsidR="00786D95" w:rsidRPr="00532B19">
        <w:rPr>
          <w:color w:val="000000" w:themeColor="text1"/>
          <w:sz w:val="22"/>
          <w:szCs w:val="22"/>
        </w:rPr>
        <w:t xml:space="preserve"> and significantly outperform unguided interventions in terms of adherence</w:t>
      </w:r>
      <w:r w:rsidR="00747FD9" w:rsidRPr="00532B19">
        <w:rPr>
          <w:color w:val="000000" w:themeColor="text1"/>
          <w:sz w:val="22"/>
          <w:szCs w:val="22"/>
        </w:rPr>
        <w:t xml:space="preserve"> (</w:t>
      </w:r>
      <w:proofErr w:type="spellStart"/>
      <w:r w:rsidR="00747FD9" w:rsidRPr="00532B19">
        <w:rPr>
          <w:color w:val="000000" w:themeColor="text1"/>
          <w:sz w:val="22"/>
          <w:szCs w:val="22"/>
        </w:rPr>
        <w:t>Musiat</w:t>
      </w:r>
      <w:proofErr w:type="spellEnd"/>
      <w:r w:rsidR="00747FD9" w:rsidRPr="00532B19">
        <w:rPr>
          <w:color w:val="000000" w:themeColor="text1"/>
          <w:sz w:val="22"/>
          <w:szCs w:val="22"/>
        </w:rPr>
        <w:t xml:space="preserve"> et al., 2022)</w:t>
      </w:r>
      <w:r w:rsidR="00EF2A9D" w:rsidRPr="00532B19">
        <w:rPr>
          <w:color w:val="000000" w:themeColor="text1"/>
          <w:sz w:val="22"/>
          <w:szCs w:val="22"/>
        </w:rPr>
        <w:t>.</w:t>
      </w:r>
      <w:r w:rsidR="00CE6F94" w:rsidRPr="00532B19">
        <w:rPr>
          <w:color w:val="000000" w:themeColor="text1"/>
          <w:sz w:val="22"/>
          <w:szCs w:val="22"/>
        </w:rPr>
        <w:t xml:space="preserve"> </w:t>
      </w:r>
      <w:r w:rsidR="00223651" w:rsidRPr="00532B19">
        <w:rPr>
          <w:color w:val="000000" w:themeColor="text1"/>
          <w:sz w:val="22"/>
          <w:szCs w:val="22"/>
        </w:rPr>
        <w:t>To our knowledge, this is the first review to explore the perceptions</w:t>
      </w:r>
      <w:r w:rsidR="00024E51" w:rsidRPr="00532B19">
        <w:rPr>
          <w:color w:val="000000" w:themeColor="text1"/>
          <w:sz w:val="22"/>
          <w:szCs w:val="22"/>
        </w:rPr>
        <w:t xml:space="preserve">, </w:t>
      </w:r>
      <w:r w:rsidR="00577682" w:rsidRPr="00532B19">
        <w:rPr>
          <w:color w:val="000000" w:themeColor="text1"/>
          <w:sz w:val="22"/>
          <w:szCs w:val="22"/>
        </w:rPr>
        <w:t>experiences,</w:t>
      </w:r>
      <w:r w:rsidR="00024E51" w:rsidRPr="00532B19">
        <w:rPr>
          <w:color w:val="000000" w:themeColor="text1"/>
          <w:sz w:val="22"/>
          <w:szCs w:val="22"/>
        </w:rPr>
        <w:t xml:space="preserve"> and perceived trust</w:t>
      </w:r>
      <w:r w:rsidR="00223651" w:rsidRPr="00532B19">
        <w:rPr>
          <w:color w:val="000000" w:themeColor="text1"/>
          <w:sz w:val="22"/>
          <w:szCs w:val="22"/>
        </w:rPr>
        <w:t xml:space="preserve"> of using hybrid digital </w:t>
      </w:r>
      <w:r w:rsidR="00024E51" w:rsidRPr="00532B19">
        <w:rPr>
          <w:color w:val="000000" w:themeColor="text1"/>
          <w:sz w:val="22"/>
          <w:szCs w:val="22"/>
        </w:rPr>
        <w:t>m</w:t>
      </w:r>
      <w:r w:rsidR="00223651" w:rsidRPr="00532B19">
        <w:rPr>
          <w:color w:val="000000" w:themeColor="text1"/>
          <w:sz w:val="22"/>
          <w:szCs w:val="22"/>
        </w:rPr>
        <w:t xml:space="preserve">Health interventions in patients with PSD. </w:t>
      </w:r>
      <w:r w:rsidR="00607EAB" w:rsidRPr="00532B19">
        <w:rPr>
          <w:color w:val="000000" w:themeColor="text1"/>
          <w:sz w:val="22"/>
          <w:szCs w:val="22"/>
        </w:rPr>
        <w:t xml:space="preserve">Overall, </w:t>
      </w:r>
      <w:r w:rsidR="00024E51" w:rsidRPr="00532B19">
        <w:rPr>
          <w:color w:val="000000" w:themeColor="text1"/>
          <w:sz w:val="22"/>
          <w:szCs w:val="22"/>
        </w:rPr>
        <w:t>six</w:t>
      </w:r>
      <w:r w:rsidR="00607EAB" w:rsidRPr="00532B19">
        <w:rPr>
          <w:color w:val="000000" w:themeColor="text1"/>
          <w:sz w:val="22"/>
          <w:szCs w:val="22"/>
        </w:rPr>
        <w:t xml:space="preserve"> themes were evident within this review. </w:t>
      </w:r>
    </w:p>
    <w:p w14:paraId="5D81380D" w14:textId="77777777" w:rsidR="00223651" w:rsidRPr="00532B19" w:rsidRDefault="00223651" w:rsidP="00AA73C8">
      <w:pPr>
        <w:spacing w:line="480" w:lineRule="auto"/>
        <w:rPr>
          <w:color w:val="000000" w:themeColor="text1"/>
          <w:sz w:val="22"/>
          <w:szCs w:val="22"/>
        </w:rPr>
      </w:pPr>
    </w:p>
    <w:p w14:paraId="20249ED0" w14:textId="2678F6E1" w:rsidR="0080615C" w:rsidRDefault="001E6387" w:rsidP="00AA73C8">
      <w:pPr>
        <w:spacing w:line="480" w:lineRule="auto"/>
        <w:rPr>
          <w:color w:val="000000" w:themeColor="text1"/>
          <w:sz w:val="22"/>
          <w:szCs w:val="22"/>
        </w:rPr>
      </w:pPr>
      <w:r w:rsidRPr="00532B19">
        <w:rPr>
          <w:color w:val="000000" w:themeColor="text1"/>
          <w:sz w:val="22"/>
          <w:szCs w:val="22"/>
        </w:rPr>
        <w:t xml:space="preserve">The central role of the therapist and the role of human support was highlighted among the included studies.  </w:t>
      </w:r>
      <w:r w:rsidR="006079CF">
        <w:rPr>
          <w:color w:val="000000" w:themeColor="text1"/>
          <w:sz w:val="22"/>
          <w:szCs w:val="22"/>
        </w:rPr>
        <w:t>T</w:t>
      </w:r>
      <w:r w:rsidRPr="00532B19">
        <w:rPr>
          <w:color w:val="000000" w:themeColor="text1"/>
          <w:sz w:val="22"/>
          <w:szCs w:val="22"/>
        </w:rPr>
        <w:t xml:space="preserve">he perceived effectiveness of </w:t>
      </w:r>
      <w:r w:rsidR="006226E6" w:rsidRPr="00532B19">
        <w:rPr>
          <w:color w:val="000000" w:themeColor="text1"/>
          <w:sz w:val="22"/>
          <w:szCs w:val="22"/>
        </w:rPr>
        <w:t>the various</w:t>
      </w:r>
      <w:r w:rsidRPr="00532B19">
        <w:rPr>
          <w:color w:val="000000" w:themeColor="text1"/>
          <w:sz w:val="22"/>
          <w:szCs w:val="22"/>
        </w:rPr>
        <w:t xml:space="preserve"> interventions was closely linked to the strength of the therapeutic alliance. </w:t>
      </w:r>
      <w:r w:rsidR="004C6DCD" w:rsidRPr="004C6DCD">
        <w:rPr>
          <w:color w:val="000000" w:themeColor="text1"/>
          <w:sz w:val="22"/>
          <w:szCs w:val="22"/>
        </w:rPr>
        <w:t xml:space="preserve">The existing literature suggests a potential causal </w:t>
      </w:r>
      <w:r w:rsidR="004C6DCD">
        <w:rPr>
          <w:color w:val="000000" w:themeColor="text1"/>
          <w:sz w:val="22"/>
          <w:szCs w:val="22"/>
        </w:rPr>
        <w:t>relationship</w:t>
      </w:r>
      <w:r w:rsidR="004C6DCD" w:rsidRPr="004C6DCD">
        <w:rPr>
          <w:color w:val="000000" w:themeColor="text1"/>
          <w:sz w:val="22"/>
          <w:szCs w:val="22"/>
        </w:rPr>
        <w:t xml:space="preserve"> between therapeutic alliance and outcomes in various psychological modalities. However, it's </w:t>
      </w:r>
      <w:r w:rsidR="004C6DCD">
        <w:rPr>
          <w:color w:val="000000" w:themeColor="text1"/>
          <w:sz w:val="22"/>
          <w:szCs w:val="22"/>
        </w:rPr>
        <w:t>important</w:t>
      </w:r>
      <w:r w:rsidR="004C6DCD" w:rsidRPr="004C6DCD">
        <w:rPr>
          <w:color w:val="000000" w:themeColor="text1"/>
          <w:sz w:val="22"/>
          <w:szCs w:val="22"/>
        </w:rPr>
        <w:t xml:space="preserve"> to recogni</w:t>
      </w:r>
      <w:r w:rsidR="004C6DCD">
        <w:rPr>
          <w:color w:val="000000" w:themeColor="text1"/>
          <w:sz w:val="22"/>
          <w:szCs w:val="22"/>
        </w:rPr>
        <w:t>s</w:t>
      </w:r>
      <w:r w:rsidR="004C6DCD" w:rsidRPr="004C6DCD">
        <w:rPr>
          <w:color w:val="000000" w:themeColor="text1"/>
          <w:sz w:val="22"/>
          <w:szCs w:val="22"/>
        </w:rPr>
        <w:t>e that differences in interpersonal processes underlie the conceptuali</w:t>
      </w:r>
      <w:r w:rsidR="004C6DCD">
        <w:rPr>
          <w:color w:val="000000" w:themeColor="text1"/>
          <w:sz w:val="22"/>
          <w:szCs w:val="22"/>
        </w:rPr>
        <w:t>s</w:t>
      </w:r>
      <w:r w:rsidR="004C6DCD" w:rsidRPr="004C6DCD">
        <w:rPr>
          <w:color w:val="000000" w:themeColor="text1"/>
          <w:sz w:val="22"/>
          <w:szCs w:val="22"/>
        </w:rPr>
        <w:t xml:space="preserve">ation of many </w:t>
      </w:r>
      <w:r w:rsidR="004C6DCD" w:rsidRPr="004C6DCD">
        <w:rPr>
          <w:color w:val="000000" w:themeColor="text1"/>
          <w:sz w:val="22"/>
          <w:szCs w:val="22"/>
        </w:rPr>
        <w:lastRenderedPageBreak/>
        <w:t xml:space="preserve">disorders. </w:t>
      </w:r>
      <w:r w:rsidR="004C6DCD">
        <w:rPr>
          <w:color w:val="000000" w:themeColor="text1"/>
          <w:sz w:val="22"/>
          <w:szCs w:val="22"/>
        </w:rPr>
        <w:t>These</w:t>
      </w:r>
      <w:r w:rsidR="004C6DCD" w:rsidRPr="004C6DCD">
        <w:rPr>
          <w:color w:val="000000" w:themeColor="text1"/>
          <w:sz w:val="22"/>
          <w:szCs w:val="22"/>
        </w:rPr>
        <w:t xml:space="preserve"> distinctions may influence the impact of therapeutic relationships on treatment outcomes</w:t>
      </w:r>
      <w:r w:rsidR="004C6DCD">
        <w:rPr>
          <w:color w:val="000000" w:themeColor="text1"/>
          <w:sz w:val="22"/>
          <w:szCs w:val="22"/>
        </w:rPr>
        <w:t xml:space="preserve">. </w:t>
      </w:r>
      <w:r w:rsidRPr="00532B19">
        <w:rPr>
          <w:color w:val="000000" w:themeColor="text1"/>
          <w:sz w:val="22"/>
          <w:szCs w:val="22"/>
        </w:rPr>
        <w:t xml:space="preserve">For example, </w:t>
      </w:r>
      <w:r w:rsidR="0056693B">
        <w:rPr>
          <w:color w:val="000000" w:themeColor="text1"/>
          <w:sz w:val="22"/>
          <w:szCs w:val="22"/>
        </w:rPr>
        <w:t>impaired social functioning and interpersonal coordination is thought to be an essential feature of PSD. I</w:t>
      </w:r>
      <w:r w:rsidRPr="00532B19">
        <w:rPr>
          <w:color w:val="000000" w:themeColor="text1"/>
          <w:sz w:val="22"/>
          <w:szCs w:val="22"/>
        </w:rPr>
        <w:t>ndividuals undergoing psychosis were found to attend more sessions when they reported a robust therapeutic alliance</w:t>
      </w:r>
      <w:r w:rsidR="004F3CAC" w:rsidRPr="00532B19">
        <w:rPr>
          <w:color w:val="000000" w:themeColor="text1"/>
          <w:sz w:val="22"/>
          <w:szCs w:val="22"/>
        </w:rPr>
        <w:t xml:space="preserve"> (</w:t>
      </w:r>
      <w:proofErr w:type="spellStart"/>
      <w:r w:rsidR="004F3CAC" w:rsidRPr="00532B19">
        <w:rPr>
          <w:color w:val="000000" w:themeColor="text1"/>
          <w:sz w:val="22"/>
          <w:szCs w:val="22"/>
        </w:rPr>
        <w:t>Tremain</w:t>
      </w:r>
      <w:proofErr w:type="spellEnd"/>
      <w:r w:rsidR="004F3CAC" w:rsidRPr="00532B19">
        <w:rPr>
          <w:color w:val="000000" w:themeColor="text1"/>
          <w:sz w:val="22"/>
          <w:szCs w:val="22"/>
        </w:rPr>
        <w:t xml:space="preserve"> et al., 2020)</w:t>
      </w:r>
      <w:r w:rsidR="00765670" w:rsidRPr="00532B19">
        <w:rPr>
          <w:color w:val="000000" w:themeColor="text1"/>
          <w:sz w:val="22"/>
          <w:szCs w:val="22"/>
        </w:rPr>
        <w:t>;</w:t>
      </w:r>
      <w:r w:rsidRPr="00532B19">
        <w:rPr>
          <w:color w:val="000000" w:themeColor="text1"/>
          <w:sz w:val="22"/>
          <w:szCs w:val="22"/>
        </w:rPr>
        <w:t xml:space="preserve"> </w:t>
      </w:r>
      <w:r w:rsidR="00765670" w:rsidRPr="00532B19">
        <w:rPr>
          <w:color w:val="000000" w:themeColor="text1"/>
          <w:sz w:val="22"/>
          <w:szCs w:val="22"/>
        </w:rPr>
        <w:t>u</w:t>
      </w:r>
      <w:r w:rsidRPr="00532B19">
        <w:rPr>
          <w:color w:val="000000" w:themeColor="text1"/>
          <w:sz w:val="22"/>
          <w:szCs w:val="22"/>
        </w:rPr>
        <w:t>nderscor</w:t>
      </w:r>
      <w:r w:rsidR="006226E6" w:rsidRPr="00532B19">
        <w:rPr>
          <w:color w:val="000000" w:themeColor="text1"/>
          <w:sz w:val="22"/>
          <w:szCs w:val="22"/>
        </w:rPr>
        <w:t>ing</w:t>
      </w:r>
      <w:r w:rsidRPr="00532B19">
        <w:rPr>
          <w:color w:val="000000" w:themeColor="text1"/>
          <w:sz w:val="22"/>
          <w:szCs w:val="22"/>
        </w:rPr>
        <w:t xml:space="preserve"> the crucial impact of the therapeutic relationship on the success of mental health interventions (</w:t>
      </w:r>
      <w:r w:rsidR="004F3CAC" w:rsidRPr="00532B19">
        <w:rPr>
          <w:color w:val="000000" w:themeColor="text1"/>
          <w:sz w:val="22"/>
          <w:szCs w:val="22"/>
        </w:rPr>
        <w:t>Henson et al., 2019</w:t>
      </w:r>
      <w:r w:rsidRPr="00532B19">
        <w:rPr>
          <w:color w:val="000000" w:themeColor="text1"/>
          <w:sz w:val="22"/>
          <w:szCs w:val="22"/>
        </w:rPr>
        <w:t>). Likewise, systematic reviews in this area found evidence that therapeutic alliance was related to greater treatment adherence (</w:t>
      </w:r>
      <w:r w:rsidR="004F3CAC" w:rsidRPr="00532B19">
        <w:rPr>
          <w:color w:val="000000" w:themeColor="text1"/>
          <w:sz w:val="22"/>
          <w:szCs w:val="22"/>
        </w:rPr>
        <w:t>Shattock et al., 2015</w:t>
      </w:r>
      <w:r w:rsidRPr="00532B19">
        <w:rPr>
          <w:color w:val="000000" w:themeColor="text1"/>
          <w:sz w:val="22"/>
          <w:szCs w:val="22"/>
        </w:rPr>
        <w:t>), as well as symptom management and hospitalisation (</w:t>
      </w:r>
      <w:r w:rsidR="004F3CAC" w:rsidRPr="00532B19">
        <w:rPr>
          <w:color w:val="000000" w:themeColor="text1"/>
          <w:sz w:val="22"/>
          <w:szCs w:val="22"/>
        </w:rPr>
        <w:t>Browne et al., 2019</w:t>
      </w:r>
      <w:r w:rsidRPr="00532B19">
        <w:rPr>
          <w:color w:val="000000" w:themeColor="text1"/>
          <w:sz w:val="22"/>
          <w:szCs w:val="22"/>
        </w:rPr>
        <w:t xml:space="preserve">). </w:t>
      </w:r>
      <w:r w:rsidR="00D41F89" w:rsidRPr="00D41F89">
        <w:rPr>
          <w:color w:val="000000" w:themeColor="text1"/>
          <w:sz w:val="22"/>
          <w:szCs w:val="22"/>
        </w:rPr>
        <w:t>Several studies included both a treatment and control group, providing a comparative basis for evaluating this impact. Bell et al. (2019) highlighted a large effect size favouring the treatment group, particularly in terms of coping and awareness of patterns with voices. Similarly, Schlosser et al. (2018) reported greater anticipated pleasure and an increased likelihood of future social interactions with positive outcomes following the PRIME intervention, highlighting the importance of combining the application with in-person support.</w:t>
      </w:r>
    </w:p>
    <w:p w14:paraId="69E00122" w14:textId="77777777" w:rsidR="00D41F89" w:rsidRPr="00532B19" w:rsidRDefault="00D41F89" w:rsidP="00AA73C8">
      <w:pPr>
        <w:spacing w:line="480" w:lineRule="auto"/>
        <w:rPr>
          <w:color w:val="000000" w:themeColor="text1"/>
          <w:sz w:val="22"/>
          <w:szCs w:val="22"/>
        </w:rPr>
      </w:pPr>
    </w:p>
    <w:p w14:paraId="21FEC131" w14:textId="4A48E9CA" w:rsidR="001E6387" w:rsidRPr="00532B19" w:rsidRDefault="001E6387" w:rsidP="00AA73C8">
      <w:pPr>
        <w:spacing w:line="480" w:lineRule="auto"/>
        <w:rPr>
          <w:color w:val="000000" w:themeColor="text1"/>
          <w:sz w:val="22"/>
          <w:szCs w:val="22"/>
        </w:rPr>
      </w:pPr>
      <w:r w:rsidRPr="00532B19">
        <w:rPr>
          <w:color w:val="000000" w:themeColor="text1"/>
          <w:sz w:val="22"/>
          <w:szCs w:val="22"/>
        </w:rPr>
        <w:t>Although some participants doubted the app's success without the in-person component of the intervention,</w:t>
      </w:r>
      <w:r w:rsidR="006226E6" w:rsidRPr="00532B19">
        <w:rPr>
          <w:color w:val="000000" w:themeColor="text1"/>
          <w:sz w:val="22"/>
          <w:szCs w:val="22"/>
        </w:rPr>
        <w:t xml:space="preserve"> </w:t>
      </w:r>
      <w:r w:rsidRPr="00532B19">
        <w:rPr>
          <w:color w:val="000000" w:themeColor="text1"/>
          <w:sz w:val="22"/>
          <w:szCs w:val="22"/>
        </w:rPr>
        <w:t xml:space="preserve">others shared that they had formed a meaningful connection with the app and even preferred it over support from a mental health professional. The </w:t>
      </w:r>
      <w:r w:rsidR="006226E6" w:rsidRPr="00532B19">
        <w:rPr>
          <w:color w:val="000000" w:themeColor="text1"/>
          <w:sz w:val="22"/>
          <w:szCs w:val="22"/>
        </w:rPr>
        <w:t>mixed</w:t>
      </w:r>
      <w:r w:rsidRPr="00532B19">
        <w:rPr>
          <w:color w:val="000000" w:themeColor="text1"/>
          <w:sz w:val="22"/>
          <w:szCs w:val="22"/>
        </w:rPr>
        <w:t xml:space="preserve"> perspectives underscore the </w:t>
      </w:r>
      <w:r w:rsidR="00765670" w:rsidRPr="00532B19">
        <w:rPr>
          <w:color w:val="000000" w:themeColor="text1"/>
          <w:sz w:val="22"/>
          <w:szCs w:val="22"/>
        </w:rPr>
        <w:t>numerous</w:t>
      </w:r>
      <w:r w:rsidRPr="00532B19">
        <w:rPr>
          <w:color w:val="000000" w:themeColor="text1"/>
          <w:sz w:val="22"/>
          <w:szCs w:val="22"/>
        </w:rPr>
        <w:t xml:space="preserve"> ways individuals engage with and benefit from digital mental health interventions. </w:t>
      </w:r>
      <w:r w:rsidR="00765670" w:rsidRPr="00532B19">
        <w:rPr>
          <w:color w:val="000000" w:themeColor="text1"/>
          <w:sz w:val="22"/>
          <w:szCs w:val="22"/>
        </w:rPr>
        <w:t>Interestingly, r</w:t>
      </w:r>
      <w:r w:rsidRPr="00532B19">
        <w:rPr>
          <w:color w:val="000000" w:themeColor="text1"/>
          <w:sz w:val="22"/>
          <w:szCs w:val="22"/>
        </w:rPr>
        <w:t>ecent research suggests that therapeutic alliance can be replicated in the digital context, particularly in apps which are fully automated</w:t>
      </w:r>
      <w:r w:rsidR="004F3CAC" w:rsidRPr="00532B19">
        <w:rPr>
          <w:color w:val="000000" w:themeColor="text1"/>
          <w:sz w:val="22"/>
          <w:szCs w:val="22"/>
        </w:rPr>
        <w:t xml:space="preserve"> (Tong et al., 2022)</w:t>
      </w:r>
      <w:r w:rsidRPr="00532B19">
        <w:rPr>
          <w:color w:val="000000" w:themeColor="text1"/>
          <w:sz w:val="22"/>
          <w:szCs w:val="22"/>
        </w:rPr>
        <w:t xml:space="preserve">. However, a key factor in digital therapeutic alliance is thought to involve being able to share information with a mental health professional outside the typical therapy window. </w:t>
      </w:r>
      <w:r w:rsidR="00765670" w:rsidRPr="00532B19">
        <w:rPr>
          <w:color w:val="000000" w:themeColor="text1"/>
          <w:sz w:val="22"/>
          <w:szCs w:val="22"/>
        </w:rPr>
        <w:t>A notion which was support by several of the included studies (</w:t>
      </w:r>
      <w:r w:rsidR="00E844CA" w:rsidRPr="00532B19">
        <w:rPr>
          <w:color w:val="000000" w:themeColor="text1"/>
          <w:sz w:val="22"/>
          <w:szCs w:val="22"/>
        </w:rPr>
        <w:t>Bell et al., 2019; Greenwood et al., 2022; Moore et al., 2020</w:t>
      </w:r>
      <w:r w:rsidR="003416A6" w:rsidRPr="00532B19">
        <w:rPr>
          <w:color w:val="000000" w:themeColor="text1"/>
          <w:sz w:val="22"/>
          <w:szCs w:val="22"/>
        </w:rPr>
        <w:t>;</w:t>
      </w:r>
      <w:r w:rsidR="00E844CA" w:rsidRPr="00532B19">
        <w:rPr>
          <w:color w:val="000000" w:themeColor="text1"/>
          <w:sz w:val="22"/>
          <w:szCs w:val="22"/>
        </w:rPr>
        <w:t xml:space="preserve"> Schlosser et al., 2018</w:t>
      </w:r>
      <w:r w:rsidR="003416A6" w:rsidRPr="00532B19">
        <w:rPr>
          <w:color w:val="000000" w:themeColor="text1"/>
          <w:sz w:val="22"/>
          <w:szCs w:val="22"/>
        </w:rPr>
        <w:t>; Valentine et al., 2020).</w:t>
      </w:r>
      <w:r w:rsidR="00765670" w:rsidRPr="00532B19">
        <w:rPr>
          <w:color w:val="000000" w:themeColor="text1"/>
          <w:sz w:val="22"/>
          <w:szCs w:val="22"/>
        </w:rPr>
        <w:t xml:space="preserve"> </w:t>
      </w:r>
      <w:r w:rsidRPr="00532B19">
        <w:rPr>
          <w:color w:val="000000" w:themeColor="text1"/>
          <w:sz w:val="22"/>
          <w:szCs w:val="22"/>
        </w:rPr>
        <w:t>Additionally, participants generally perceived information delivered by a healthcare professional as more reliable, a sentiment align</w:t>
      </w:r>
      <w:r w:rsidR="00B419B4" w:rsidRPr="00532B19">
        <w:rPr>
          <w:color w:val="000000" w:themeColor="text1"/>
          <w:sz w:val="22"/>
          <w:szCs w:val="22"/>
        </w:rPr>
        <w:t>ing</w:t>
      </w:r>
      <w:r w:rsidRPr="00532B19">
        <w:rPr>
          <w:color w:val="000000" w:themeColor="text1"/>
          <w:sz w:val="22"/>
          <w:szCs w:val="22"/>
        </w:rPr>
        <w:t xml:space="preserve"> with the Supportive Accountability model (Mohr et al., 2021)</w:t>
      </w:r>
      <w:r w:rsidR="009E71C3" w:rsidRPr="00532B19">
        <w:rPr>
          <w:color w:val="000000" w:themeColor="text1"/>
          <w:sz w:val="22"/>
          <w:szCs w:val="22"/>
        </w:rPr>
        <w:t>,</w:t>
      </w:r>
      <w:r w:rsidRPr="00532B19">
        <w:rPr>
          <w:color w:val="000000" w:themeColor="text1"/>
          <w:sz w:val="22"/>
          <w:szCs w:val="22"/>
        </w:rPr>
        <w:t xml:space="preserve"> </w:t>
      </w:r>
      <w:r w:rsidR="009E71C3" w:rsidRPr="00532B19">
        <w:rPr>
          <w:color w:val="000000" w:themeColor="text1"/>
          <w:sz w:val="22"/>
          <w:szCs w:val="22"/>
        </w:rPr>
        <w:t>w</w:t>
      </w:r>
      <w:r w:rsidR="00B419B4" w:rsidRPr="00532B19">
        <w:rPr>
          <w:color w:val="000000" w:themeColor="text1"/>
          <w:sz w:val="22"/>
          <w:szCs w:val="22"/>
        </w:rPr>
        <w:t>hich states</w:t>
      </w:r>
      <w:r w:rsidRPr="00532B19">
        <w:rPr>
          <w:color w:val="000000" w:themeColor="text1"/>
          <w:sz w:val="22"/>
          <w:szCs w:val="22"/>
        </w:rPr>
        <w:t xml:space="preserve"> that human support enhances adherence to </w:t>
      </w:r>
      <w:r w:rsidR="00024E51" w:rsidRPr="00532B19">
        <w:rPr>
          <w:color w:val="000000" w:themeColor="text1"/>
          <w:sz w:val="22"/>
          <w:szCs w:val="22"/>
        </w:rPr>
        <w:t>m</w:t>
      </w:r>
      <w:r w:rsidRPr="00532B19">
        <w:rPr>
          <w:color w:val="000000" w:themeColor="text1"/>
          <w:sz w:val="22"/>
          <w:szCs w:val="22"/>
        </w:rPr>
        <w:t xml:space="preserve">Health </w:t>
      </w:r>
      <w:r w:rsidRPr="00532B19">
        <w:rPr>
          <w:color w:val="000000" w:themeColor="text1"/>
          <w:sz w:val="22"/>
          <w:szCs w:val="22"/>
        </w:rPr>
        <w:lastRenderedPageBreak/>
        <w:t xml:space="preserve">interventions by fostering accountability through trustworthiness and expertise. </w:t>
      </w:r>
      <w:r w:rsidR="00024E51" w:rsidRPr="00532B19">
        <w:rPr>
          <w:color w:val="000000" w:themeColor="text1"/>
          <w:sz w:val="22"/>
          <w:szCs w:val="22"/>
        </w:rPr>
        <w:t>Therefore, entirely</w:t>
      </w:r>
      <w:r w:rsidRPr="00532B19">
        <w:rPr>
          <w:color w:val="000000" w:themeColor="text1"/>
          <w:sz w:val="22"/>
          <w:szCs w:val="22"/>
        </w:rPr>
        <w:t xml:space="preserve"> </w:t>
      </w:r>
      <w:r w:rsidR="00024E51" w:rsidRPr="00532B19">
        <w:rPr>
          <w:color w:val="000000" w:themeColor="text1"/>
          <w:sz w:val="22"/>
          <w:szCs w:val="22"/>
        </w:rPr>
        <w:t>self-guided mHealth interventions</w:t>
      </w:r>
      <w:r w:rsidRPr="00532B19">
        <w:rPr>
          <w:color w:val="000000" w:themeColor="text1"/>
          <w:sz w:val="22"/>
          <w:szCs w:val="22"/>
        </w:rPr>
        <w:t xml:space="preserve"> </w:t>
      </w:r>
      <w:r w:rsidR="00024E51" w:rsidRPr="00532B19">
        <w:rPr>
          <w:color w:val="000000" w:themeColor="text1"/>
          <w:sz w:val="22"/>
          <w:szCs w:val="22"/>
        </w:rPr>
        <w:t xml:space="preserve">may overlook the intricate dynamics and </w:t>
      </w:r>
      <w:r w:rsidRPr="00532B19">
        <w:rPr>
          <w:color w:val="000000" w:themeColor="text1"/>
          <w:sz w:val="22"/>
          <w:szCs w:val="22"/>
        </w:rPr>
        <w:t>complexities of therapeutic alliance</w:t>
      </w:r>
      <w:r w:rsidR="00024E51" w:rsidRPr="00532B19">
        <w:rPr>
          <w:color w:val="000000" w:themeColor="text1"/>
          <w:sz w:val="22"/>
          <w:szCs w:val="22"/>
        </w:rPr>
        <w:t xml:space="preserve"> which are augmented by in-person interactions.  </w:t>
      </w:r>
    </w:p>
    <w:p w14:paraId="2675F592" w14:textId="68AC2709" w:rsidR="00A22978" w:rsidRPr="00532B19" w:rsidRDefault="00A22978" w:rsidP="00AA73C8">
      <w:pPr>
        <w:spacing w:line="480" w:lineRule="auto"/>
        <w:rPr>
          <w:color w:val="000000" w:themeColor="text1"/>
          <w:sz w:val="22"/>
          <w:szCs w:val="22"/>
        </w:rPr>
      </w:pPr>
    </w:p>
    <w:p w14:paraId="7E16140A" w14:textId="6ECDD764" w:rsidR="00AB3310" w:rsidRDefault="00BA05EF" w:rsidP="007D4BD5">
      <w:pPr>
        <w:spacing w:line="480" w:lineRule="auto"/>
        <w:rPr>
          <w:color w:val="000000" w:themeColor="text1"/>
          <w:sz w:val="22"/>
          <w:szCs w:val="22"/>
        </w:rPr>
      </w:pPr>
      <w:r w:rsidRPr="00532B19">
        <w:rPr>
          <w:color w:val="000000" w:themeColor="text1"/>
          <w:sz w:val="22"/>
          <w:szCs w:val="22"/>
        </w:rPr>
        <w:t>Individuals across the</w:t>
      </w:r>
      <w:r w:rsidR="00856CC7" w:rsidRPr="00532B19">
        <w:rPr>
          <w:color w:val="000000" w:themeColor="text1"/>
          <w:sz w:val="22"/>
          <w:szCs w:val="22"/>
        </w:rPr>
        <w:t xml:space="preserve"> included</w:t>
      </w:r>
      <w:r w:rsidRPr="00532B19">
        <w:rPr>
          <w:color w:val="000000" w:themeColor="text1"/>
          <w:sz w:val="22"/>
          <w:szCs w:val="22"/>
        </w:rPr>
        <w:t xml:space="preserve"> studies </w:t>
      </w:r>
      <w:r w:rsidR="00856CC7" w:rsidRPr="00532B19">
        <w:rPr>
          <w:color w:val="000000" w:themeColor="text1"/>
          <w:sz w:val="22"/>
          <w:szCs w:val="22"/>
        </w:rPr>
        <w:t xml:space="preserve">expressed diverse viewpoints </w:t>
      </w:r>
      <w:r w:rsidRPr="00532B19">
        <w:rPr>
          <w:color w:val="000000" w:themeColor="text1"/>
          <w:sz w:val="22"/>
          <w:szCs w:val="22"/>
        </w:rPr>
        <w:t xml:space="preserve">on whether digital interventions </w:t>
      </w:r>
      <w:r w:rsidR="00024E51" w:rsidRPr="00532B19">
        <w:rPr>
          <w:color w:val="000000" w:themeColor="text1"/>
          <w:sz w:val="22"/>
          <w:szCs w:val="22"/>
        </w:rPr>
        <w:t xml:space="preserve">aimed at treating PSD </w:t>
      </w:r>
      <w:r w:rsidRPr="00532B19">
        <w:rPr>
          <w:color w:val="000000" w:themeColor="text1"/>
          <w:sz w:val="22"/>
          <w:szCs w:val="22"/>
        </w:rPr>
        <w:t xml:space="preserve">could serve as a substitute for in-person interactions with a mental health professional. </w:t>
      </w:r>
      <w:r w:rsidR="008927E7" w:rsidRPr="00532B19">
        <w:rPr>
          <w:color w:val="000000" w:themeColor="text1"/>
          <w:sz w:val="22"/>
          <w:szCs w:val="22"/>
        </w:rPr>
        <w:t xml:space="preserve">Participants viewed </w:t>
      </w:r>
      <w:r w:rsidR="00533941" w:rsidRPr="00532B19">
        <w:rPr>
          <w:color w:val="000000" w:themeColor="text1"/>
          <w:sz w:val="22"/>
          <w:szCs w:val="22"/>
        </w:rPr>
        <w:t xml:space="preserve">the </w:t>
      </w:r>
      <w:r w:rsidR="008927E7" w:rsidRPr="00532B19">
        <w:rPr>
          <w:color w:val="000000" w:themeColor="text1"/>
          <w:sz w:val="22"/>
          <w:szCs w:val="22"/>
        </w:rPr>
        <w:t>app</w:t>
      </w:r>
      <w:r w:rsidR="00024E51" w:rsidRPr="00532B19">
        <w:rPr>
          <w:color w:val="000000" w:themeColor="text1"/>
          <w:sz w:val="22"/>
          <w:szCs w:val="22"/>
        </w:rPr>
        <w:t>lications</w:t>
      </w:r>
      <w:r w:rsidR="008927E7" w:rsidRPr="00532B19">
        <w:rPr>
          <w:color w:val="000000" w:themeColor="text1"/>
          <w:sz w:val="22"/>
          <w:szCs w:val="22"/>
        </w:rPr>
        <w:t xml:space="preserve"> as inherently destigmatising and felt that communication via the app allowed them to </w:t>
      </w:r>
      <w:r w:rsidR="00EB21E5" w:rsidRPr="00532B19">
        <w:rPr>
          <w:color w:val="000000" w:themeColor="text1"/>
          <w:sz w:val="22"/>
          <w:szCs w:val="22"/>
        </w:rPr>
        <w:t>communicate without fear of judgement</w:t>
      </w:r>
      <w:r w:rsidR="008927E7" w:rsidRPr="00532B19">
        <w:rPr>
          <w:color w:val="000000" w:themeColor="text1"/>
          <w:sz w:val="22"/>
          <w:szCs w:val="22"/>
        </w:rPr>
        <w:t>.</w:t>
      </w:r>
      <w:r w:rsidR="00C36ED4">
        <w:rPr>
          <w:color w:val="000000" w:themeColor="text1"/>
          <w:sz w:val="22"/>
          <w:szCs w:val="22"/>
        </w:rPr>
        <w:t xml:space="preserve"> </w:t>
      </w:r>
      <w:r w:rsidRPr="00532B19">
        <w:rPr>
          <w:color w:val="000000" w:themeColor="text1"/>
          <w:sz w:val="22"/>
          <w:szCs w:val="22"/>
        </w:rPr>
        <w:t xml:space="preserve">This observation is consistent with the findings of Bucci et al. (2018), where individuals who had undergone the </w:t>
      </w:r>
      <w:proofErr w:type="spellStart"/>
      <w:r w:rsidR="00024E51" w:rsidRPr="00532B19">
        <w:rPr>
          <w:color w:val="000000" w:themeColor="text1"/>
          <w:sz w:val="22"/>
          <w:szCs w:val="22"/>
        </w:rPr>
        <w:t>Actissist</w:t>
      </w:r>
      <w:proofErr w:type="spellEnd"/>
      <w:r w:rsidR="00024E51" w:rsidRPr="00532B19" w:rsidDel="00024E51">
        <w:rPr>
          <w:color w:val="000000" w:themeColor="text1"/>
          <w:sz w:val="22"/>
          <w:szCs w:val="22"/>
        </w:rPr>
        <w:t xml:space="preserve"> </w:t>
      </w:r>
      <w:r w:rsidRPr="00532B19">
        <w:rPr>
          <w:color w:val="000000" w:themeColor="text1"/>
          <w:sz w:val="22"/>
          <w:szCs w:val="22"/>
        </w:rPr>
        <w:t>intervention</w:t>
      </w:r>
      <w:r w:rsidR="00024E51" w:rsidRPr="00532B19">
        <w:rPr>
          <w:color w:val="000000" w:themeColor="text1"/>
          <w:sz w:val="22"/>
          <w:szCs w:val="22"/>
        </w:rPr>
        <w:t>,</w:t>
      </w:r>
      <w:r w:rsidRPr="00532B19">
        <w:rPr>
          <w:color w:val="000000" w:themeColor="text1"/>
          <w:sz w:val="22"/>
          <w:szCs w:val="22"/>
        </w:rPr>
        <w:t xml:space="preserve"> reported feeling more comfortable than when engaging in face-to-face discussions with a clinician. </w:t>
      </w:r>
      <w:r w:rsidR="00C36ED4">
        <w:rPr>
          <w:color w:val="000000" w:themeColor="text1"/>
          <w:sz w:val="22"/>
          <w:szCs w:val="22"/>
        </w:rPr>
        <w:t>F</w:t>
      </w:r>
      <w:r w:rsidR="00C36ED4" w:rsidRPr="00AB3310">
        <w:rPr>
          <w:color w:val="000000" w:themeColor="text1"/>
          <w:sz w:val="22"/>
          <w:szCs w:val="22"/>
        </w:rPr>
        <w:t>ear of judgment and stigma emerges as a prominent factor contributing to dropout and disengagement in early intervention psychosis services (</w:t>
      </w:r>
      <w:proofErr w:type="spellStart"/>
      <w:r w:rsidR="00C36ED4">
        <w:rPr>
          <w:color w:val="000000" w:themeColor="text1"/>
          <w:sz w:val="22"/>
          <w:szCs w:val="22"/>
        </w:rPr>
        <w:t>Polillo</w:t>
      </w:r>
      <w:proofErr w:type="spellEnd"/>
      <w:r w:rsidR="00C36ED4">
        <w:rPr>
          <w:color w:val="000000" w:themeColor="text1"/>
          <w:sz w:val="22"/>
          <w:szCs w:val="22"/>
        </w:rPr>
        <w:t xml:space="preserve"> et al., 2022</w:t>
      </w:r>
      <w:r w:rsidR="00C36ED4" w:rsidRPr="00AB3310">
        <w:rPr>
          <w:color w:val="000000" w:themeColor="text1"/>
          <w:sz w:val="22"/>
          <w:szCs w:val="22"/>
        </w:rPr>
        <w:t>). While stigma is not limited to PSD, public stigma associated with schizophrenia and psychosis has one of the worst mental representations in the general population</w:t>
      </w:r>
      <w:r w:rsidR="00C36ED4">
        <w:rPr>
          <w:color w:val="000000" w:themeColor="text1"/>
          <w:sz w:val="22"/>
          <w:szCs w:val="22"/>
        </w:rPr>
        <w:t xml:space="preserve"> (</w:t>
      </w:r>
      <w:r w:rsidR="00AE33D6">
        <w:rPr>
          <w:color w:val="000000" w:themeColor="text1"/>
          <w:sz w:val="22"/>
          <w:szCs w:val="22"/>
        </w:rPr>
        <w:t xml:space="preserve">Valery &amp; </w:t>
      </w:r>
      <w:proofErr w:type="spellStart"/>
      <w:r w:rsidR="00AE33D6" w:rsidRPr="00AE33D6">
        <w:rPr>
          <w:color w:val="000000" w:themeColor="text1"/>
          <w:sz w:val="22"/>
          <w:szCs w:val="22"/>
        </w:rPr>
        <w:t>Prouteau</w:t>
      </w:r>
      <w:proofErr w:type="spellEnd"/>
      <w:r w:rsidR="00AE33D6">
        <w:rPr>
          <w:color w:val="000000" w:themeColor="text1"/>
          <w:sz w:val="22"/>
          <w:szCs w:val="22"/>
        </w:rPr>
        <w:t>, 2020</w:t>
      </w:r>
      <w:r w:rsidR="00C36ED4">
        <w:rPr>
          <w:color w:val="000000" w:themeColor="text1"/>
          <w:sz w:val="22"/>
          <w:szCs w:val="22"/>
        </w:rPr>
        <w:t>)</w:t>
      </w:r>
      <w:r w:rsidR="00C36ED4" w:rsidRPr="00AB3310">
        <w:rPr>
          <w:color w:val="000000" w:themeColor="text1"/>
          <w:sz w:val="22"/>
          <w:szCs w:val="22"/>
        </w:rPr>
        <w:t xml:space="preserve">. </w:t>
      </w:r>
      <w:r w:rsidR="00F56DD3" w:rsidRPr="00532B19">
        <w:rPr>
          <w:color w:val="000000" w:themeColor="text1"/>
          <w:sz w:val="22"/>
          <w:szCs w:val="22"/>
        </w:rPr>
        <w:t>This notion has also been supported by clinicians who agreed that the faceless nature of internet and mobile health care may allow service users to be more honest about their experiences (Berry et al., 2017)</w:t>
      </w:r>
      <w:r w:rsidR="00C36ED4">
        <w:rPr>
          <w:color w:val="000000" w:themeColor="text1"/>
          <w:sz w:val="22"/>
          <w:szCs w:val="22"/>
        </w:rPr>
        <w:t>.</w:t>
      </w:r>
    </w:p>
    <w:p w14:paraId="63B367CC" w14:textId="77777777" w:rsidR="00C36ED4" w:rsidRDefault="00C36ED4" w:rsidP="007D4BD5">
      <w:pPr>
        <w:spacing w:line="480" w:lineRule="auto"/>
        <w:rPr>
          <w:color w:val="000000" w:themeColor="text1"/>
          <w:sz w:val="22"/>
          <w:szCs w:val="22"/>
        </w:rPr>
      </w:pPr>
    </w:p>
    <w:p w14:paraId="1BE32240" w14:textId="3449D105" w:rsidR="00BA6F44" w:rsidRPr="00532B19" w:rsidRDefault="001C76F4" w:rsidP="007D4BD5">
      <w:pPr>
        <w:spacing w:line="480" w:lineRule="auto"/>
        <w:rPr>
          <w:color w:val="000000" w:themeColor="text1"/>
          <w:sz w:val="22"/>
          <w:szCs w:val="22"/>
        </w:rPr>
      </w:pPr>
      <w:r>
        <w:rPr>
          <w:color w:val="000000" w:themeColor="text1"/>
          <w:sz w:val="22"/>
          <w:szCs w:val="22"/>
        </w:rPr>
        <w:t>M</w:t>
      </w:r>
      <w:r w:rsidR="00BA6F44" w:rsidRPr="00532B19">
        <w:rPr>
          <w:color w:val="000000" w:themeColor="text1"/>
          <w:sz w:val="22"/>
          <w:szCs w:val="22"/>
        </w:rPr>
        <w:t>ental health professionals played a crucial role in facilitating the relationship and bridging the gap between participants and the digital intervention. Clinicians were able to gain valuable insights into participants' symptoms by utilising daily digital trackers. This capability potentially led to earlier and more effective interventions, as service users did not have to rely on retrospectively recollecting symptoms but could capture their experiences in the moment. The active involvement of clinicians not only facilitated a smoother integration of the digital intervention into the participants' mental health journey but also allowed for a more timely and targeted response to emerging symptoms, enhancing the overall effectiveness of the intervention.</w:t>
      </w:r>
    </w:p>
    <w:p w14:paraId="6868AF7D" w14:textId="77777777" w:rsidR="003325B7" w:rsidRPr="00532B19" w:rsidRDefault="003325B7" w:rsidP="00AA73C8">
      <w:pPr>
        <w:spacing w:line="480" w:lineRule="auto"/>
        <w:rPr>
          <w:color w:val="000000" w:themeColor="text1"/>
          <w:sz w:val="22"/>
          <w:szCs w:val="22"/>
        </w:rPr>
      </w:pPr>
    </w:p>
    <w:p w14:paraId="0C4058C4" w14:textId="6A3DC8B7" w:rsidR="00257D20" w:rsidRPr="00532B19" w:rsidRDefault="00BA6F44" w:rsidP="00AA73C8">
      <w:pPr>
        <w:spacing w:line="480" w:lineRule="auto"/>
        <w:rPr>
          <w:color w:val="000000" w:themeColor="text1"/>
          <w:sz w:val="22"/>
          <w:szCs w:val="22"/>
        </w:rPr>
      </w:pPr>
      <w:r w:rsidRPr="00532B19">
        <w:rPr>
          <w:color w:val="000000" w:themeColor="text1"/>
          <w:sz w:val="22"/>
          <w:szCs w:val="22"/>
        </w:rPr>
        <w:t>Several of the stu</w:t>
      </w:r>
      <w:r w:rsidR="006A3246" w:rsidRPr="00532B19">
        <w:rPr>
          <w:color w:val="000000" w:themeColor="text1"/>
          <w:sz w:val="22"/>
          <w:szCs w:val="22"/>
        </w:rPr>
        <w:t xml:space="preserve">dies included in this review </w:t>
      </w:r>
      <w:r w:rsidRPr="00532B19">
        <w:rPr>
          <w:color w:val="000000" w:themeColor="text1"/>
          <w:sz w:val="22"/>
          <w:szCs w:val="22"/>
        </w:rPr>
        <w:t xml:space="preserve">used EMA </w:t>
      </w:r>
      <w:r w:rsidR="00962038" w:rsidRPr="00532B19">
        <w:rPr>
          <w:color w:val="000000" w:themeColor="text1"/>
          <w:sz w:val="22"/>
          <w:szCs w:val="22"/>
        </w:rPr>
        <w:t>methodology</w:t>
      </w:r>
      <w:r w:rsidR="00C36ED4">
        <w:rPr>
          <w:color w:val="000000" w:themeColor="text1"/>
          <w:sz w:val="22"/>
          <w:szCs w:val="22"/>
        </w:rPr>
        <w:t xml:space="preserve"> </w:t>
      </w:r>
      <w:r w:rsidR="00C36ED4" w:rsidRPr="00C36ED4">
        <w:rPr>
          <w:color w:val="000000" w:themeColor="text1"/>
          <w:sz w:val="22"/>
          <w:szCs w:val="22"/>
        </w:rPr>
        <w:t xml:space="preserve">to collect data on participants' affective states and cognitions. </w:t>
      </w:r>
      <w:r w:rsidR="00C57C41">
        <w:rPr>
          <w:color w:val="000000" w:themeColor="text1"/>
          <w:sz w:val="22"/>
          <w:szCs w:val="22"/>
        </w:rPr>
        <w:t>Participants</w:t>
      </w:r>
      <w:r w:rsidR="00C36ED4" w:rsidRPr="00C36ED4">
        <w:rPr>
          <w:color w:val="000000" w:themeColor="text1"/>
          <w:sz w:val="22"/>
          <w:szCs w:val="22"/>
        </w:rPr>
        <w:t xml:space="preserve"> found EMA features most helpful when personally relevant and tailored to their stage</w:t>
      </w:r>
      <w:r w:rsidR="00C57C41">
        <w:rPr>
          <w:color w:val="000000" w:themeColor="text1"/>
          <w:sz w:val="22"/>
          <w:szCs w:val="22"/>
        </w:rPr>
        <w:t xml:space="preserve"> of recovery</w:t>
      </w:r>
      <w:r w:rsidR="007D6DD6">
        <w:rPr>
          <w:color w:val="000000" w:themeColor="text1"/>
          <w:sz w:val="22"/>
          <w:szCs w:val="22"/>
        </w:rPr>
        <w:t>, often enhancing therapeutic relationships (Berry et al., 2018)</w:t>
      </w:r>
      <w:r w:rsidR="00C36ED4" w:rsidRPr="00C36ED4">
        <w:rPr>
          <w:color w:val="000000" w:themeColor="text1"/>
          <w:sz w:val="22"/>
          <w:szCs w:val="22"/>
        </w:rPr>
        <w:t>.</w:t>
      </w:r>
      <w:r w:rsidR="000C0BCE" w:rsidRPr="00532B19">
        <w:rPr>
          <w:color w:val="000000" w:themeColor="text1"/>
          <w:sz w:val="22"/>
          <w:szCs w:val="22"/>
        </w:rPr>
        <w:t xml:space="preserve"> </w:t>
      </w:r>
      <w:r w:rsidR="006A3246" w:rsidRPr="00532B19">
        <w:rPr>
          <w:color w:val="000000" w:themeColor="text1"/>
          <w:sz w:val="22"/>
          <w:szCs w:val="22"/>
        </w:rPr>
        <w:t>Meanwhile, t</w:t>
      </w:r>
      <w:r w:rsidR="000C0BCE" w:rsidRPr="00532B19">
        <w:rPr>
          <w:color w:val="000000" w:themeColor="text1"/>
          <w:sz w:val="22"/>
          <w:szCs w:val="22"/>
        </w:rPr>
        <w:t>he most commonly cited reason for disengagement was due to lack of relevant content</w:t>
      </w:r>
      <w:r w:rsidR="00EA489D" w:rsidRPr="00532B19">
        <w:rPr>
          <w:color w:val="000000" w:themeColor="text1"/>
          <w:sz w:val="22"/>
          <w:szCs w:val="22"/>
        </w:rPr>
        <w:t xml:space="preserve"> </w:t>
      </w:r>
      <w:r w:rsidR="000D3E5C" w:rsidRPr="00532B19">
        <w:rPr>
          <w:color w:val="000000" w:themeColor="text1"/>
          <w:sz w:val="22"/>
          <w:szCs w:val="22"/>
        </w:rPr>
        <w:t>and</w:t>
      </w:r>
      <w:r w:rsidR="00EA489D" w:rsidRPr="00532B19">
        <w:rPr>
          <w:color w:val="000000" w:themeColor="text1"/>
          <w:sz w:val="22"/>
          <w:szCs w:val="22"/>
        </w:rPr>
        <w:t xml:space="preserve"> receiving prompts at inconvenient times</w:t>
      </w:r>
      <w:r w:rsidR="000C0BCE" w:rsidRPr="00532B19">
        <w:rPr>
          <w:color w:val="000000" w:themeColor="text1"/>
          <w:sz w:val="22"/>
          <w:szCs w:val="22"/>
        </w:rPr>
        <w:t xml:space="preserve">. </w:t>
      </w:r>
      <w:r w:rsidR="00E06997" w:rsidRPr="00532B19">
        <w:rPr>
          <w:color w:val="000000" w:themeColor="text1"/>
          <w:sz w:val="22"/>
          <w:szCs w:val="22"/>
        </w:rPr>
        <w:t xml:space="preserve">The challenges of EMA methodology, such as burden and participant fatigue, have been acknowledged in prior studies (Dao et al., 2021; </w:t>
      </w:r>
      <w:proofErr w:type="spellStart"/>
      <w:r w:rsidR="00E06997" w:rsidRPr="00532B19">
        <w:rPr>
          <w:color w:val="000000" w:themeColor="text1"/>
          <w:sz w:val="22"/>
          <w:szCs w:val="22"/>
        </w:rPr>
        <w:t>Yaang</w:t>
      </w:r>
      <w:proofErr w:type="spellEnd"/>
      <w:r w:rsidR="00E06997" w:rsidRPr="00532B19">
        <w:rPr>
          <w:color w:val="000000" w:themeColor="text1"/>
          <w:sz w:val="22"/>
          <w:szCs w:val="22"/>
        </w:rPr>
        <w:t xml:space="preserve"> et al., 2019). To address these issues, the implementation of context-aware systems capable of delivering engaging and personali</w:t>
      </w:r>
      <w:r w:rsidR="00CD2C67" w:rsidRPr="00532B19">
        <w:rPr>
          <w:color w:val="000000" w:themeColor="text1"/>
          <w:sz w:val="22"/>
          <w:szCs w:val="22"/>
        </w:rPr>
        <w:t>s</w:t>
      </w:r>
      <w:r w:rsidR="00E06997" w:rsidRPr="00532B19">
        <w:rPr>
          <w:color w:val="000000" w:themeColor="text1"/>
          <w:sz w:val="22"/>
          <w:szCs w:val="22"/>
        </w:rPr>
        <w:t>ed prompts holds promise for reducing drop-out rates</w:t>
      </w:r>
      <w:r w:rsidR="00E844CA" w:rsidRPr="00532B19">
        <w:rPr>
          <w:color w:val="000000" w:themeColor="text1"/>
          <w:sz w:val="22"/>
          <w:szCs w:val="22"/>
        </w:rPr>
        <w:t>.</w:t>
      </w:r>
    </w:p>
    <w:p w14:paraId="6F5E7827" w14:textId="77777777" w:rsidR="00E06997" w:rsidRPr="00532B19" w:rsidRDefault="00E06997" w:rsidP="00AA73C8">
      <w:pPr>
        <w:spacing w:line="480" w:lineRule="auto"/>
        <w:rPr>
          <w:color w:val="000000" w:themeColor="text1"/>
          <w:sz w:val="22"/>
          <w:szCs w:val="22"/>
        </w:rPr>
      </w:pPr>
    </w:p>
    <w:p w14:paraId="459F0AA4" w14:textId="07BC5AAB" w:rsidR="003325B7" w:rsidRPr="00532B19" w:rsidRDefault="00C57C41" w:rsidP="00F56DD3">
      <w:pPr>
        <w:spacing w:line="480" w:lineRule="auto"/>
        <w:rPr>
          <w:color w:val="000000" w:themeColor="text1"/>
          <w:sz w:val="22"/>
          <w:szCs w:val="22"/>
        </w:rPr>
      </w:pPr>
      <w:r w:rsidRPr="00C57C41">
        <w:rPr>
          <w:color w:val="000000" w:themeColor="text1"/>
          <w:sz w:val="22"/>
          <w:szCs w:val="22"/>
        </w:rPr>
        <w:t>Peer interaction significantly facilitated engagement in the interventions</w:t>
      </w:r>
      <w:r w:rsidR="007D6DD6">
        <w:rPr>
          <w:color w:val="000000" w:themeColor="text1"/>
          <w:sz w:val="22"/>
          <w:szCs w:val="22"/>
        </w:rPr>
        <w:t xml:space="preserve">, the </w:t>
      </w:r>
      <w:r w:rsidRPr="00C57C41">
        <w:rPr>
          <w:color w:val="000000" w:themeColor="text1"/>
          <w:sz w:val="22"/>
          <w:szCs w:val="22"/>
        </w:rPr>
        <w:t>five studies that incorporated peer support consistently ranked it as one of the most positively received features.</w:t>
      </w:r>
      <w:r w:rsidR="0038538E" w:rsidRPr="00532B19">
        <w:rPr>
          <w:color w:val="000000" w:themeColor="text1"/>
          <w:sz w:val="22"/>
          <w:szCs w:val="22"/>
        </w:rPr>
        <w:t xml:space="preserve"> </w:t>
      </w:r>
      <w:r w:rsidR="00A82AFD" w:rsidRPr="00532B19">
        <w:rPr>
          <w:color w:val="000000" w:themeColor="text1"/>
          <w:sz w:val="22"/>
          <w:szCs w:val="22"/>
        </w:rPr>
        <w:t>Peer support is recognised by the NICE guidelines</w:t>
      </w:r>
      <w:r w:rsidR="000A34B8" w:rsidRPr="00532B19">
        <w:rPr>
          <w:color w:val="000000" w:themeColor="text1"/>
          <w:sz w:val="22"/>
          <w:szCs w:val="22"/>
        </w:rPr>
        <w:t xml:space="preserve"> and</w:t>
      </w:r>
      <w:r w:rsidR="00A82AFD" w:rsidRPr="00532B19">
        <w:rPr>
          <w:color w:val="000000" w:themeColor="text1"/>
          <w:sz w:val="22"/>
          <w:szCs w:val="22"/>
        </w:rPr>
        <w:t xml:space="preserve"> identified as a key strategy in the self-management of psychosis.</w:t>
      </w:r>
      <w:r w:rsidR="00EE5823" w:rsidRPr="00532B19">
        <w:rPr>
          <w:color w:val="000000" w:themeColor="text1"/>
          <w:sz w:val="22"/>
          <w:szCs w:val="22"/>
        </w:rPr>
        <w:t xml:space="preserve"> The opportunity for social facilitation and social comparison is an important tool to aid and increase acceptability and engagement with an intervention (</w:t>
      </w:r>
      <w:proofErr w:type="spellStart"/>
      <w:r w:rsidR="00EE5823" w:rsidRPr="00532B19">
        <w:rPr>
          <w:color w:val="000000" w:themeColor="text1"/>
          <w:sz w:val="22"/>
          <w:szCs w:val="22"/>
        </w:rPr>
        <w:t>Biagianti</w:t>
      </w:r>
      <w:proofErr w:type="spellEnd"/>
      <w:r w:rsidR="00EE5823" w:rsidRPr="00532B19">
        <w:rPr>
          <w:color w:val="000000" w:themeColor="text1"/>
          <w:sz w:val="22"/>
          <w:szCs w:val="22"/>
        </w:rPr>
        <w:t xml:space="preserve"> et al., 2017).</w:t>
      </w:r>
      <w:r w:rsidR="00A82AFD" w:rsidRPr="00532B19">
        <w:rPr>
          <w:color w:val="000000" w:themeColor="text1"/>
          <w:sz w:val="22"/>
          <w:szCs w:val="22"/>
        </w:rPr>
        <w:t xml:space="preserve"> </w:t>
      </w:r>
      <w:r w:rsidR="0038538E" w:rsidRPr="00532B19">
        <w:rPr>
          <w:color w:val="000000" w:themeColor="text1"/>
          <w:sz w:val="22"/>
          <w:szCs w:val="22"/>
        </w:rPr>
        <w:t xml:space="preserve">However, it is worth noting that the NICE guidelines recommend utilising an intentional peer support framework, to formalise the process of peer support and ensure the service user and peer are getting adequate support. </w:t>
      </w:r>
    </w:p>
    <w:p w14:paraId="0D747449" w14:textId="77777777" w:rsidR="006A7E58" w:rsidRPr="00532B19" w:rsidRDefault="006A7E58" w:rsidP="006A7E58">
      <w:pPr>
        <w:rPr>
          <w:color w:val="000000" w:themeColor="text1"/>
          <w:sz w:val="22"/>
          <w:szCs w:val="22"/>
        </w:rPr>
      </w:pPr>
    </w:p>
    <w:p w14:paraId="4DCA5C5D" w14:textId="7B3FF330" w:rsidR="007D6DD6" w:rsidRDefault="003325B7" w:rsidP="00BE4913">
      <w:pPr>
        <w:spacing w:line="480" w:lineRule="auto"/>
        <w:rPr>
          <w:color w:val="000000" w:themeColor="text1"/>
          <w:sz w:val="22"/>
          <w:szCs w:val="22"/>
        </w:rPr>
      </w:pPr>
      <w:r w:rsidRPr="00532B19">
        <w:rPr>
          <w:color w:val="000000" w:themeColor="text1"/>
          <w:sz w:val="22"/>
          <w:szCs w:val="22"/>
        </w:rPr>
        <w:t xml:space="preserve">Technical issues and concerns regarding privacy </w:t>
      </w:r>
      <w:r w:rsidR="00EE2645" w:rsidRPr="00532B19">
        <w:rPr>
          <w:color w:val="000000" w:themeColor="text1"/>
          <w:sz w:val="22"/>
          <w:szCs w:val="22"/>
        </w:rPr>
        <w:t>were identified as</w:t>
      </w:r>
      <w:r w:rsidRPr="00532B19">
        <w:rPr>
          <w:color w:val="000000" w:themeColor="text1"/>
          <w:sz w:val="22"/>
          <w:szCs w:val="22"/>
        </w:rPr>
        <w:t xml:space="preserve"> barriers in this review. </w:t>
      </w:r>
      <w:r w:rsidR="00BE4913" w:rsidRPr="00BE4913">
        <w:rPr>
          <w:color w:val="000000" w:themeColor="text1"/>
          <w:sz w:val="22"/>
          <w:szCs w:val="22"/>
        </w:rPr>
        <w:t xml:space="preserve">X of the studies </w:t>
      </w:r>
      <w:r w:rsidR="007D6DD6">
        <w:rPr>
          <w:color w:val="000000" w:themeColor="text1"/>
          <w:sz w:val="22"/>
          <w:szCs w:val="22"/>
        </w:rPr>
        <w:t>relied</w:t>
      </w:r>
      <w:r w:rsidR="00BE4913" w:rsidRPr="00BE4913">
        <w:rPr>
          <w:color w:val="000000" w:themeColor="text1"/>
          <w:sz w:val="22"/>
          <w:szCs w:val="22"/>
        </w:rPr>
        <w:t xml:space="preserve"> on the use of mobile devices </w:t>
      </w:r>
      <w:r w:rsidR="007D6DD6">
        <w:rPr>
          <w:color w:val="000000" w:themeColor="text1"/>
          <w:sz w:val="22"/>
          <w:szCs w:val="22"/>
        </w:rPr>
        <w:t>for</w:t>
      </w:r>
      <w:r w:rsidR="00BE4913" w:rsidRPr="00BE4913">
        <w:rPr>
          <w:color w:val="000000" w:themeColor="text1"/>
          <w:sz w:val="22"/>
          <w:szCs w:val="22"/>
        </w:rPr>
        <w:t xml:space="preserve"> effective </w:t>
      </w:r>
      <w:r w:rsidR="007D6DD6" w:rsidRPr="00BE4913">
        <w:rPr>
          <w:color w:val="000000" w:themeColor="text1"/>
          <w:sz w:val="22"/>
          <w:szCs w:val="22"/>
        </w:rPr>
        <w:t>engag</w:t>
      </w:r>
      <w:r w:rsidR="007D6DD6">
        <w:rPr>
          <w:color w:val="000000" w:themeColor="text1"/>
          <w:sz w:val="22"/>
          <w:szCs w:val="22"/>
        </w:rPr>
        <w:t>ement</w:t>
      </w:r>
      <w:r w:rsidR="00BE4913" w:rsidRPr="00BE4913">
        <w:rPr>
          <w:color w:val="000000" w:themeColor="text1"/>
          <w:sz w:val="22"/>
          <w:szCs w:val="22"/>
        </w:rPr>
        <w:t xml:space="preserve"> with the intervention. Research indicates that individuals with persistent psychiatric disorders are less likely to use smartphones (Young et al., 2020), and report negative feelings such as paranoia when using digital devices (Gay et al., 2015).</w:t>
      </w:r>
      <w:r w:rsidR="00BE4913">
        <w:rPr>
          <w:color w:val="000000" w:themeColor="text1"/>
          <w:sz w:val="22"/>
          <w:szCs w:val="22"/>
        </w:rPr>
        <w:t xml:space="preserve"> </w:t>
      </w:r>
      <w:r w:rsidR="007D6DD6" w:rsidRPr="007D6DD6">
        <w:rPr>
          <w:color w:val="000000" w:themeColor="text1"/>
          <w:sz w:val="22"/>
          <w:szCs w:val="22"/>
        </w:rPr>
        <w:t xml:space="preserve">Bucci et al. (2018) </w:t>
      </w:r>
      <w:r w:rsidR="007D6DD6">
        <w:rPr>
          <w:color w:val="000000" w:themeColor="text1"/>
          <w:sz w:val="22"/>
          <w:szCs w:val="22"/>
        </w:rPr>
        <w:t>found</w:t>
      </w:r>
      <w:r w:rsidR="007D6DD6" w:rsidRPr="007D6DD6">
        <w:rPr>
          <w:color w:val="000000" w:themeColor="text1"/>
          <w:sz w:val="22"/>
          <w:szCs w:val="22"/>
        </w:rPr>
        <w:t xml:space="preserve"> that 76% of participants had concerns over data security and privacy</w:t>
      </w:r>
      <w:r w:rsidR="007D6DD6">
        <w:rPr>
          <w:color w:val="000000" w:themeColor="text1"/>
          <w:sz w:val="22"/>
          <w:szCs w:val="22"/>
        </w:rPr>
        <w:t>, with specific worries about</w:t>
      </w:r>
      <w:r w:rsidR="007D6DD6" w:rsidRPr="007D6DD6">
        <w:rPr>
          <w:color w:val="000000" w:themeColor="text1"/>
          <w:sz w:val="22"/>
          <w:szCs w:val="22"/>
        </w:rPr>
        <w:t xml:space="preserve"> data stored locally on a smartphone and ensuring the server was secure and protected from leaks to outside agencies. </w:t>
      </w:r>
      <w:r w:rsidR="007D6DD6">
        <w:rPr>
          <w:color w:val="000000" w:themeColor="text1"/>
          <w:sz w:val="22"/>
          <w:szCs w:val="22"/>
        </w:rPr>
        <w:t xml:space="preserve">Therefore, </w:t>
      </w:r>
      <w:r w:rsidR="007D6DD6" w:rsidRPr="007D6DD6">
        <w:rPr>
          <w:color w:val="000000" w:themeColor="text1"/>
          <w:sz w:val="22"/>
          <w:szCs w:val="22"/>
        </w:rPr>
        <w:t>data security</w:t>
      </w:r>
      <w:r w:rsidR="007D6DD6">
        <w:rPr>
          <w:color w:val="000000" w:themeColor="text1"/>
          <w:sz w:val="22"/>
          <w:szCs w:val="22"/>
        </w:rPr>
        <w:t xml:space="preserve"> and </w:t>
      </w:r>
      <w:r w:rsidR="007D6DD6" w:rsidRPr="007D6DD6">
        <w:rPr>
          <w:color w:val="000000" w:themeColor="text1"/>
          <w:sz w:val="22"/>
          <w:szCs w:val="22"/>
        </w:rPr>
        <w:t xml:space="preserve">safety, </w:t>
      </w:r>
      <w:r w:rsidR="007D6DD6">
        <w:rPr>
          <w:color w:val="000000" w:themeColor="text1"/>
          <w:sz w:val="22"/>
          <w:szCs w:val="22"/>
        </w:rPr>
        <w:t xml:space="preserve">particularly </w:t>
      </w:r>
      <w:r w:rsidR="007D6DD6">
        <w:rPr>
          <w:color w:val="000000" w:themeColor="text1"/>
          <w:sz w:val="22"/>
          <w:szCs w:val="22"/>
        </w:rPr>
        <w:lastRenderedPageBreak/>
        <w:t xml:space="preserve">on smartphones, </w:t>
      </w:r>
      <w:r w:rsidR="007D6DD6" w:rsidRPr="007D6DD6">
        <w:rPr>
          <w:color w:val="000000" w:themeColor="text1"/>
          <w:sz w:val="22"/>
          <w:szCs w:val="22"/>
        </w:rPr>
        <w:t>require</w:t>
      </w:r>
      <w:r w:rsidR="007D6DD6">
        <w:rPr>
          <w:color w:val="000000" w:themeColor="text1"/>
          <w:sz w:val="22"/>
          <w:szCs w:val="22"/>
        </w:rPr>
        <w:t>s</w:t>
      </w:r>
      <w:r w:rsidR="007D6DD6" w:rsidRPr="007D6DD6">
        <w:rPr>
          <w:color w:val="000000" w:themeColor="text1"/>
          <w:sz w:val="22"/>
          <w:szCs w:val="22"/>
        </w:rPr>
        <w:t xml:space="preserve"> careful consideration and management</w:t>
      </w:r>
      <w:r w:rsidR="007D6DD6">
        <w:rPr>
          <w:color w:val="000000" w:themeColor="text1"/>
          <w:sz w:val="22"/>
          <w:szCs w:val="22"/>
        </w:rPr>
        <w:t xml:space="preserve"> to optimise usability and engagement. </w:t>
      </w:r>
    </w:p>
    <w:p w14:paraId="59CB9DEC" w14:textId="77777777" w:rsidR="007D6DD6" w:rsidRDefault="007D6DD6" w:rsidP="00BE4913">
      <w:pPr>
        <w:spacing w:line="480" w:lineRule="auto"/>
        <w:rPr>
          <w:color w:val="000000" w:themeColor="text1"/>
          <w:sz w:val="22"/>
          <w:szCs w:val="22"/>
        </w:rPr>
      </w:pPr>
    </w:p>
    <w:p w14:paraId="4535D975" w14:textId="796BD8C5" w:rsidR="00C559C8" w:rsidRPr="00532B19" w:rsidRDefault="00C559C8" w:rsidP="00BE4913">
      <w:pPr>
        <w:spacing w:line="480" w:lineRule="auto"/>
        <w:rPr>
          <w:color w:val="000000" w:themeColor="text1"/>
          <w:sz w:val="22"/>
          <w:szCs w:val="22"/>
        </w:rPr>
      </w:pPr>
      <w:r w:rsidRPr="00532B19">
        <w:rPr>
          <w:color w:val="000000" w:themeColor="text1"/>
          <w:sz w:val="22"/>
          <w:szCs w:val="22"/>
        </w:rPr>
        <w:t xml:space="preserve">The increasing prevalence of technology-related fears, driven by </w:t>
      </w:r>
      <w:r w:rsidR="007D6DD6">
        <w:rPr>
          <w:color w:val="000000" w:themeColor="text1"/>
          <w:sz w:val="22"/>
          <w:szCs w:val="22"/>
        </w:rPr>
        <w:t>concerns</w:t>
      </w:r>
      <w:r w:rsidR="007D6DD6" w:rsidRPr="00532B19">
        <w:rPr>
          <w:color w:val="000000" w:themeColor="text1"/>
          <w:sz w:val="22"/>
          <w:szCs w:val="22"/>
        </w:rPr>
        <w:t xml:space="preserve"> </w:t>
      </w:r>
      <w:r w:rsidRPr="00532B19">
        <w:rPr>
          <w:color w:val="000000" w:themeColor="text1"/>
          <w:sz w:val="22"/>
          <w:szCs w:val="22"/>
        </w:rPr>
        <w:t xml:space="preserve">about data security </w:t>
      </w:r>
      <w:r w:rsidR="00577682" w:rsidRPr="00532B19">
        <w:rPr>
          <w:color w:val="000000" w:themeColor="text1"/>
          <w:sz w:val="22"/>
          <w:szCs w:val="22"/>
        </w:rPr>
        <w:t>and system credibility</w:t>
      </w:r>
      <w:r w:rsidRPr="00532B19">
        <w:rPr>
          <w:color w:val="000000" w:themeColor="text1"/>
          <w:sz w:val="22"/>
          <w:szCs w:val="22"/>
        </w:rPr>
        <w:t xml:space="preserve">, extends </w:t>
      </w:r>
      <w:r w:rsidR="007D6DD6">
        <w:rPr>
          <w:color w:val="000000" w:themeColor="text1"/>
          <w:sz w:val="22"/>
          <w:szCs w:val="22"/>
        </w:rPr>
        <w:t xml:space="preserve">beyond psychosis research </w:t>
      </w:r>
      <w:r w:rsidRPr="00532B19">
        <w:rPr>
          <w:color w:val="000000" w:themeColor="text1"/>
          <w:sz w:val="22"/>
          <w:szCs w:val="22"/>
        </w:rPr>
        <w:t>to the broader population (</w:t>
      </w:r>
      <w:r w:rsidR="00024E51" w:rsidRPr="00532B19">
        <w:rPr>
          <w:color w:val="000000" w:themeColor="text1"/>
          <w:sz w:val="22"/>
          <w:szCs w:val="22"/>
        </w:rPr>
        <w:t>Mason et al., 2014</w:t>
      </w:r>
      <w:r w:rsidRPr="00532B19">
        <w:rPr>
          <w:color w:val="000000" w:themeColor="text1"/>
          <w:sz w:val="22"/>
          <w:szCs w:val="22"/>
        </w:rPr>
        <w:t>).</w:t>
      </w:r>
      <w:r w:rsidR="00024E51" w:rsidRPr="00532B19">
        <w:rPr>
          <w:color w:val="000000" w:themeColor="text1"/>
          <w:sz w:val="22"/>
          <w:szCs w:val="22"/>
        </w:rPr>
        <w:t xml:space="preserve"> </w:t>
      </w:r>
      <w:r w:rsidR="00577682" w:rsidRPr="00532B19">
        <w:rPr>
          <w:color w:val="000000" w:themeColor="text1"/>
          <w:sz w:val="22"/>
          <w:szCs w:val="22"/>
        </w:rPr>
        <w:t>While organisational credibility of the application</w:t>
      </w:r>
      <w:r w:rsidR="007D6DD6">
        <w:rPr>
          <w:color w:val="000000" w:themeColor="text1"/>
          <w:sz w:val="22"/>
          <w:szCs w:val="22"/>
        </w:rPr>
        <w:t xml:space="preserve"> is</w:t>
      </w:r>
      <w:r w:rsidR="00577682" w:rsidRPr="00532B19">
        <w:rPr>
          <w:color w:val="000000" w:themeColor="text1"/>
          <w:sz w:val="22"/>
          <w:szCs w:val="22"/>
        </w:rPr>
        <w:t xml:space="preserve"> not addressed in depth within the studies in this review,</w:t>
      </w:r>
      <w:r w:rsidR="00024E51" w:rsidRPr="00532B19">
        <w:rPr>
          <w:color w:val="000000" w:themeColor="text1"/>
          <w:sz w:val="22"/>
          <w:szCs w:val="22"/>
        </w:rPr>
        <w:t xml:space="preserve"> a review conducted by </w:t>
      </w:r>
      <w:proofErr w:type="spellStart"/>
      <w:r w:rsidR="00024E51" w:rsidRPr="00532B19">
        <w:rPr>
          <w:color w:val="000000" w:themeColor="text1"/>
          <w:sz w:val="22"/>
          <w:szCs w:val="22"/>
        </w:rPr>
        <w:t>Mackert</w:t>
      </w:r>
      <w:proofErr w:type="spellEnd"/>
      <w:r w:rsidR="00024E51" w:rsidRPr="00532B19">
        <w:rPr>
          <w:color w:val="000000" w:themeColor="text1"/>
          <w:sz w:val="22"/>
          <w:szCs w:val="22"/>
        </w:rPr>
        <w:t xml:space="preserve"> et al</w:t>
      </w:r>
      <w:r w:rsidR="00220553">
        <w:rPr>
          <w:color w:val="000000" w:themeColor="text1"/>
          <w:sz w:val="22"/>
          <w:szCs w:val="22"/>
        </w:rPr>
        <w:t>.</w:t>
      </w:r>
      <w:r w:rsidR="00024E51" w:rsidRPr="00532B19">
        <w:rPr>
          <w:color w:val="000000" w:themeColor="text1"/>
          <w:sz w:val="22"/>
          <w:szCs w:val="22"/>
        </w:rPr>
        <w:t xml:space="preserve"> (2016)</w:t>
      </w:r>
      <w:r w:rsidR="00577682" w:rsidRPr="00532B19">
        <w:rPr>
          <w:color w:val="000000" w:themeColor="text1"/>
          <w:sz w:val="22"/>
          <w:szCs w:val="22"/>
        </w:rPr>
        <w:t xml:space="preserve"> </w:t>
      </w:r>
      <w:r w:rsidR="007D6DD6">
        <w:rPr>
          <w:color w:val="000000" w:themeColor="text1"/>
          <w:sz w:val="22"/>
          <w:szCs w:val="22"/>
        </w:rPr>
        <w:t>reported</w:t>
      </w:r>
      <w:r w:rsidR="00024E51" w:rsidRPr="00532B19">
        <w:rPr>
          <w:color w:val="000000" w:themeColor="text1"/>
          <w:sz w:val="22"/>
          <w:szCs w:val="22"/>
        </w:rPr>
        <w:t xml:space="preserve"> </w:t>
      </w:r>
      <w:r w:rsidR="00577682" w:rsidRPr="00532B19">
        <w:rPr>
          <w:color w:val="000000" w:themeColor="text1"/>
          <w:sz w:val="22"/>
          <w:szCs w:val="22"/>
        </w:rPr>
        <w:t xml:space="preserve">that </w:t>
      </w:r>
      <w:r w:rsidR="00024E51" w:rsidRPr="00532B19">
        <w:rPr>
          <w:color w:val="000000" w:themeColor="text1"/>
          <w:sz w:val="22"/>
          <w:szCs w:val="22"/>
        </w:rPr>
        <w:t>participants with lower levels of eHealth literacy tended to exhibit lower levels of trust in government or health technology companies</w:t>
      </w:r>
      <w:r w:rsidR="007D6DD6">
        <w:rPr>
          <w:color w:val="000000" w:themeColor="text1"/>
          <w:sz w:val="22"/>
          <w:szCs w:val="22"/>
        </w:rPr>
        <w:t xml:space="preserve"> yet</w:t>
      </w:r>
      <w:r w:rsidR="00220553">
        <w:rPr>
          <w:color w:val="000000" w:themeColor="text1"/>
          <w:sz w:val="22"/>
          <w:szCs w:val="22"/>
        </w:rPr>
        <w:t xml:space="preserve"> </w:t>
      </w:r>
      <w:r w:rsidR="00024E51" w:rsidRPr="00532B19">
        <w:rPr>
          <w:color w:val="000000" w:themeColor="text1"/>
          <w:sz w:val="22"/>
          <w:szCs w:val="22"/>
        </w:rPr>
        <w:t xml:space="preserve">were more inclined to place trust in healthcare providers. </w:t>
      </w:r>
      <w:r w:rsidR="007D6DD6">
        <w:rPr>
          <w:color w:val="000000" w:themeColor="text1"/>
          <w:sz w:val="22"/>
          <w:szCs w:val="22"/>
        </w:rPr>
        <w:t>Similarly, p</w:t>
      </w:r>
      <w:r w:rsidR="007D6DD6" w:rsidRPr="007D6DD6">
        <w:rPr>
          <w:color w:val="000000" w:themeColor="text1"/>
          <w:sz w:val="22"/>
          <w:szCs w:val="22"/>
        </w:rPr>
        <w:t xml:space="preserve">rivacy and security concerns have also been raised among people with bipolar disorder, with most concerns related to </w:t>
      </w:r>
      <w:r w:rsidR="007D6DD6">
        <w:rPr>
          <w:color w:val="000000" w:themeColor="text1"/>
          <w:sz w:val="22"/>
          <w:szCs w:val="22"/>
        </w:rPr>
        <w:t xml:space="preserve">securing </w:t>
      </w:r>
      <w:r w:rsidR="007D6DD6" w:rsidRPr="007D6DD6">
        <w:rPr>
          <w:color w:val="000000" w:themeColor="text1"/>
          <w:sz w:val="22"/>
          <w:szCs w:val="22"/>
        </w:rPr>
        <w:t xml:space="preserve">handset </w:t>
      </w:r>
      <w:r w:rsidR="007D6DD6">
        <w:rPr>
          <w:color w:val="000000" w:themeColor="text1"/>
          <w:sz w:val="22"/>
          <w:szCs w:val="22"/>
        </w:rPr>
        <w:t>devices and third-party data sharing</w:t>
      </w:r>
      <w:r w:rsidR="007D6DD6" w:rsidRPr="007D6DD6">
        <w:rPr>
          <w:color w:val="000000" w:themeColor="text1"/>
          <w:sz w:val="22"/>
          <w:szCs w:val="22"/>
        </w:rPr>
        <w:t>.</w:t>
      </w:r>
      <w:r w:rsidR="007D6DD6">
        <w:rPr>
          <w:color w:val="000000" w:themeColor="text1"/>
          <w:sz w:val="22"/>
          <w:szCs w:val="22"/>
        </w:rPr>
        <w:t xml:space="preserve"> </w:t>
      </w:r>
      <w:r w:rsidR="00024E51" w:rsidRPr="00532B19">
        <w:rPr>
          <w:color w:val="000000" w:themeColor="text1"/>
          <w:sz w:val="22"/>
          <w:szCs w:val="22"/>
        </w:rPr>
        <w:t>While</w:t>
      </w:r>
      <w:r w:rsidR="002C623B" w:rsidRPr="00532B19">
        <w:rPr>
          <w:color w:val="000000" w:themeColor="text1"/>
          <w:sz w:val="22"/>
          <w:szCs w:val="22"/>
        </w:rPr>
        <w:t xml:space="preserve"> t</w:t>
      </w:r>
      <w:r w:rsidRPr="00532B19">
        <w:rPr>
          <w:color w:val="000000" w:themeColor="text1"/>
          <w:sz w:val="22"/>
          <w:szCs w:val="22"/>
        </w:rPr>
        <w:t>he incorporation of credible features was found to enhance the strength of the therapeutic alliance</w:t>
      </w:r>
      <w:r w:rsidR="002C623B" w:rsidRPr="00532B19">
        <w:rPr>
          <w:color w:val="000000" w:themeColor="text1"/>
          <w:sz w:val="22"/>
          <w:szCs w:val="22"/>
        </w:rPr>
        <w:t xml:space="preserve"> in </w:t>
      </w:r>
      <w:r w:rsidR="006017E4" w:rsidRPr="00532B19">
        <w:rPr>
          <w:color w:val="000000" w:themeColor="text1"/>
          <w:sz w:val="22"/>
          <w:szCs w:val="22"/>
        </w:rPr>
        <w:t>10</w:t>
      </w:r>
      <w:r w:rsidR="00024E51" w:rsidRPr="00532B19">
        <w:rPr>
          <w:color w:val="000000" w:themeColor="text1"/>
          <w:sz w:val="22"/>
          <w:szCs w:val="22"/>
        </w:rPr>
        <w:t xml:space="preserve"> of the</w:t>
      </w:r>
      <w:r w:rsidR="002C623B" w:rsidRPr="00532B19">
        <w:rPr>
          <w:color w:val="000000" w:themeColor="text1"/>
          <w:sz w:val="22"/>
          <w:szCs w:val="22"/>
        </w:rPr>
        <w:t xml:space="preserve"> included articles</w:t>
      </w:r>
      <w:r w:rsidR="00024E51" w:rsidRPr="00532B19">
        <w:rPr>
          <w:color w:val="000000" w:themeColor="text1"/>
          <w:sz w:val="22"/>
          <w:szCs w:val="22"/>
        </w:rPr>
        <w:t xml:space="preserve">, </w:t>
      </w:r>
      <w:r w:rsidR="00EE2645" w:rsidRPr="00532B19">
        <w:rPr>
          <w:color w:val="000000" w:themeColor="text1"/>
          <w:sz w:val="22"/>
          <w:szCs w:val="22"/>
        </w:rPr>
        <w:t xml:space="preserve">limited information on privacy and trust </w:t>
      </w:r>
      <w:r w:rsidR="002C623B" w:rsidRPr="00532B19">
        <w:rPr>
          <w:color w:val="000000" w:themeColor="text1"/>
          <w:sz w:val="22"/>
          <w:szCs w:val="22"/>
        </w:rPr>
        <w:t>were</w:t>
      </w:r>
      <w:r w:rsidR="00EE2645" w:rsidRPr="00532B19">
        <w:rPr>
          <w:color w:val="000000" w:themeColor="text1"/>
          <w:sz w:val="22"/>
          <w:szCs w:val="22"/>
        </w:rPr>
        <w:t xml:space="preserve"> provided</w:t>
      </w:r>
      <w:r w:rsidR="00024E51" w:rsidRPr="00532B19">
        <w:rPr>
          <w:color w:val="000000" w:themeColor="text1"/>
          <w:sz w:val="22"/>
          <w:szCs w:val="22"/>
        </w:rPr>
        <w:t xml:space="preserve"> throughout this </w:t>
      </w:r>
      <w:r w:rsidR="002C623B" w:rsidRPr="00532B19">
        <w:rPr>
          <w:color w:val="000000" w:themeColor="text1"/>
          <w:sz w:val="22"/>
          <w:szCs w:val="22"/>
        </w:rPr>
        <w:t>review</w:t>
      </w:r>
      <w:r w:rsidRPr="00532B19">
        <w:rPr>
          <w:color w:val="000000" w:themeColor="text1"/>
          <w:sz w:val="22"/>
          <w:szCs w:val="22"/>
        </w:rPr>
        <w:t>. Only three studies recogni</w:t>
      </w:r>
      <w:r w:rsidR="002C623B" w:rsidRPr="00532B19">
        <w:rPr>
          <w:color w:val="000000" w:themeColor="text1"/>
          <w:sz w:val="22"/>
          <w:szCs w:val="22"/>
        </w:rPr>
        <w:t>s</w:t>
      </w:r>
      <w:r w:rsidRPr="00532B19">
        <w:rPr>
          <w:color w:val="000000" w:themeColor="text1"/>
          <w:sz w:val="22"/>
          <w:szCs w:val="22"/>
        </w:rPr>
        <w:t>ed fear of surveillance and paranoia as barriers in their retrospective analyses, with none delving into the factors influencing trust in the</w:t>
      </w:r>
      <w:r w:rsidR="002C623B" w:rsidRPr="00532B19">
        <w:rPr>
          <w:color w:val="000000" w:themeColor="text1"/>
          <w:sz w:val="22"/>
          <w:szCs w:val="22"/>
        </w:rPr>
        <w:t xml:space="preserve"> interventions</w:t>
      </w:r>
      <w:r w:rsidRPr="00532B19">
        <w:rPr>
          <w:color w:val="000000" w:themeColor="text1"/>
          <w:sz w:val="22"/>
          <w:szCs w:val="22"/>
        </w:rPr>
        <w:t xml:space="preserve">. </w:t>
      </w:r>
    </w:p>
    <w:p w14:paraId="1F6637E0" w14:textId="77777777" w:rsidR="00223651" w:rsidRPr="00532B19" w:rsidRDefault="00223651" w:rsidP="006A7E58">
      <w:pPr>
        <w:rPr>
          <w:color w:val="000000" w:themeColor="text1"/>
          <w:sz w:val="22"/>
          <w:szCs w:val="22"/>
        </w:rPr>
      </w:pPr>
    </w:p>
    <w:p w14:paraId="63B4C373" w14:textId="77777777" w:rsidR="00223651" w:rsidRPr="00532B19" w:rsidRDefault="00223651" w:rsidP="006A7E58">
      <w:pPr>
        <w:rPr>
          <w:color w:val="000000" w:themeColor="text1"/>
          <w:sz w:val="22"/>
          <w:szCs w:val="22"/>
        </w:rPr>
      </w:pPr>
    </w:p>
    <w:p w14:paraId="0CEBB065" w14:textId="6CBC345B" w:rsidR="00024E51" w:rsidRPr="00532B19" w:rsidRDefault="00024E51" w:rsidP="00024E51">
      <w:pPr>
        <w:pStyle w:val="Heading3"/>
        <w:rPr>
          <w:color w:val="000000" w:themeColor="text1"/>
        </w:rPr>
      </w:pPr>
      <w:r w:rsidRPr="00532B19">
        <w:rPr>
          <w:color w:val="000000" w:themeColor="text1"/>
        </w:rPr>
        <w:t xml:space="preserve">Limitations </w:t>
      </w:r>
    </w:p>
    <w:p w14:paraId="48DACBB6" w14:textId="77777777" w:rsidR="00024E51" w:rsidRPr="00532B19" w:rsidRDefault="00024E51" w:rsidP="00024E51">
      <w:pPr>
        <w:rPr>
          <w:color w:val="000000" w:themeColor="text1"/>
        </w:rPr>
      </w:pPr>
    </w:p>
    <w:p w14:paraId="0CC5E7BA" w14:textId="0B3169E4" w:rsidR="00024E51" w:rsidRPr="00532B19" w:rsidRDefault="00024E51" w:rsidP="00024E51">
      <w:pPr>
        <w:spacing w:line="480" w:lineRule="auto"/>
        <w:rPr>
          <w:rFonts w:cstheme="minorHAnsi"/>
          <w:color w:val="000000" w:themeColor="text1"/>
          <w:sz w:val="22"/>
          <w:szCs w:val="22"/>
        </w:rPr>
      </w:pPr>
      <w:r w:rsidRPr="00532B19">
        <w:rPr>
          <w:rFonts w:cstheme="minorHAnsi"/>
          <w:color w:val="000000" w:themeColor="text1"/>
          <w:sz w:val="22"/>
          <w:szCs w:val="22"/>
        </w:rPr>
        <w:t>Consistent with best practices, the articles were reviewed by two independent reviewers following recommendations of the PRISMA statement. However, while a thorough search of multiple databases was conducted some articles have been missed, and research with null or inconclusive findings may not be accessible because of publication bias.</w:t>
      </w:r>
    </w:p>
    <w:p w14:paraId="080A5FD5" w14:textId="77777777" w:rsidR="00024E51" w:rsidRPr="00532B19" w:rsidRDefault="00024E51" w:rsidP="006A7E58">
      <w:pPr>
        <w:rPr>
          <w:color w:val="000000" w:themeColor="text1"/>
          <w:sz w:val="22"/>
          <w:szCs w:val="22"/>
        </w:rPr>
      </w:pPr>
    </w:p>
    <w:p w14:paraId="0DAC46C6" w14:textId="5F8D2A73" w:rsidR="00223651" w:rsidRPr="00532B19" w:rsidRDefault="003325B7" w:rsidP="00BA38F3">
      <w:pPr>
        <w:pStyle w:val="Heading3"/>
        <w:rPr>
          <w:color w:val="000000" w:themeColor="text1"/>
        </w:rPr>
      </w:pPr>
      <w:r w:rsidRPr="00532B19">
        <w:rPr>
          <w:color w:val="000000" w:themeColor="text1"/>
        </w:rPr>
        <w:t xml:space="preserve">Implications </w:t>
      </w:r>
    </w:p>
    <w:p w14:paraId="2573AB52" w14:textId="77777777" w:rsidR="004B25E8" w:rsidRPr="00532B19" w:rsidRDefault="004B25E8" w:rsidP="004B25E8">
      <w:pPr>
        <w:rPr>
          <w:color w:val="000000" w:themeColor="text1"/>
        </w:rPr>
      </w:pPr>
    </w:p>
    <w:p w14:paraId="34B8CAA7" w14:textId="4E3B5399" w:rsidR="00D73F73" w:rsidRPr="007D6DD6" w:rsidRDefault="004B25E8" w:rsidP="00035748">
      <w:pPr>
        <w:spacing w:line="480" w:lineRule="auto"/>
        <w:rPr>
          <w:color w:val="000000" w:themeColor="text1"/>
          <w:sz w:val="22"/>
          <w:szCs w:val="22"/>
        </w:rPr>
      </w:pPr>
      <w:r w:rsidRPr="00532B19">
        <w:rPr>
          <w:color w:val="000000" w:themeColor="text1"/>
          <w:sz w:val="22"/>
          <w:szCs w:val="22"/>
        </w:rPr>
        <w:t xml:space="preserve">While the patient-centred care initiative is ubiquitous in healthcare systems and research, few studies have </w:t>
      </w:r>
      <w:r w:rsidR="00DA4919" w:rsidRPr="00532B19">
        <w:rPr>
          <w:color w:val="000000" w:themeColor="text1"/>
          <w:sz w:val="22"/>
          <w:szCs w:val="22"/>
        </w:rPr>
        <w:t xml:space="preserve">specifically </w:t>
      </w:r>
      <w:r w:rsidRPr="00532B19">
        <w:rPr>
          <w:color w:val="000000" w:themeColor="text1"/>
          <w:sz w:val="22"/>
          <w:szCs w:val="22"/>
        </w:rPr>
        <w:t xml:space="preserve">focused on </w:t>
      </w:r>
      <w:r w:rsidR="00035748" w:rsidRPr="00532B19">
        <w:rPr>
          <w:color w:val="000000" w:themeColor="text1"/>
          <w:sz w:val="22"/>
          <w:szCs w:val="22"/>
        </w:rPr>
        <w:t xml:space="preserve">psychosis </w:t>
      </w:r>
      <w:r w:rsidRPr="00532B19">
        <w:rPr>
          <w:color w:val="000000" w:themeColor="text1"/>
          <w:sz w:val="22"/>
          <w:szCs w:val="22"/>
        </w:rPr>
        <w:t>service users’ views of digital systems</w:t>
      </w:r>
      <w:r w:rsidR="00035748" w:rsidRPr="00532B19">
        <w:rPr>
          <w:color w:val="000000" w:themeColor="text1"/>
          <w:sz w:val="22"/>
          <w:szCs w:val="22"/>
        </w:rPr>
        <w:t xml:space="preserve"> (Berry et al., 2016). </w:t>
      </w:r>
      <w:r w:rsidR="00556571" w:rsidRPr="00532B19">
        <w:rPr>
          <w:color w:val="000000" w:themeColor="text1"/>
          <w:sz w:val="22"/>
          <w:szCs w:val="22"/>
        </w:rPr>
        <w:t>Berry et al</w:t>
      </w:r>
      <w:r w:rsidR="00E630DE">
        <w:rPr>
          <w:color w:val="000000" w:themeColor="text1"/>
          <w:sz w:val="22"/>
          <w:szCs w:val="22"/>
        </w:rPr>
        <w:t>.</w:t>
      </w:r>
      <w:r w:rsidR="00556571" w:rsidRPr="00532B19">
        <w:rPr>
          <w:color w:val="000000" w:themeColor="text1"/>
          <w:sz w:val="22"/>
          <w:szCs w:val="22"/>
        </w:rPr>
        <w:t xml:space="preserve"> (</w:t>
      </w:r>
      <w:r w:rsidR="00B120B3" w:rsidRPr="00532B19">
        <w:rPr>
          <w:color w:val="000000" w:themeColor="text1"/>
          <w:sz w:val="22"/>
          <w:szCs w:val="22"/>
        </w:rPr>
        <w:t>2016</w:t>
      </w:r>
      <w:r w:rsidR="00556571" w:rsidRPr="00532B19">
        <w:rPr>
          <w:color w:val="000000" w:themeColor="text1"/>
          <w:sz w:val="22"/>
          <w:szCs w:val="22"/>
        </w:rPr>
        <w:t xml:space="preserve">) highlighted that while digital health interventions have a relatively high </w:t>
      </w:r>
      <w:r w:rsidR="00556571" w:rsidRPr="00532B19">
        <w:rPr>
          <w:color w:val="000000" w:themeColor="text1"/>
          <w:sz w:val="22"/>
          <w:szCs w:val="22"/>
        </w:rPr>
        <w:lastRenderedPageBreak/>
        <w:t>acceptability rate for individuals with serious mental health conditions, acceptability is complex and requires continual focus in this area. The findings of this review</w:t>
      </w:r>
      <w:r w:rsidR="00D73F73" w:rsidRPr="00532B19">
        <w:rPr>
          <w:color w:val="000000" w:themeColor="text1"/>
          <w:sz w:val="22"/>
          <w:szCs w:val="22"/>
        </w:rPr>
        <w:t xml:space="preserve"> generally</w:t>
      </w:r>
      <w:r w:rsidR="00556571" w:rsidRPr="00532B19">
        <w:rPr>
          <w:color w:val="000000" w:themeColor="text1"/>
          <w:sz w:val="22"/>
          <w:szCs w:val="22"/>
        </w:rPr>
        <w:t xml:space="preserve"> highlight</w:t>
      </w:r>
      <w:r w:rsidR="006222CD" w:rsidRPr="00532B19">
        <w:rPr>
          <w:color w:val="000000" w:themeColor="text1"/>
          <w:sz w:val="22"/>
          <w:szCs w:val="22"/>
        </w:rPr>
        <w:t>ed</w:t>
      </w:r>
      <w:r w:rsidR="00556571" w:rsidRPr="00532B19">
        <w:rPr>
          <w:color w:val="000000" w:themeColor="text1"/>
          <w:sz w:val="22"/>
          <w:szCs w:val="22"/>
        </w:rPr>
        <w:t xml:space="preserve"> </w:t>
      </w:r>
      <w:r w:rsidR="00F5237F" w:rsidRPr="00532B19">
        <w:rPr>
          <w:color w:val="000000" w:themeColor="text1"/>
          <w:sz w:val="22"/>
          <w:szCs w:val="22"/>
        </w:rPr>
        <w:t>the positive effects of</w:t>
      </w:r>
      <w:r w:rsidR="005D1F59" w:rsidRPr="00532B19">
        <w:rPr>
          <w:color w:val="000000" w:themeColor="text1"/>
          <w:sz w:val="22"/>
          <w:szCs w:val="22"/>
        </w:rPr>
        <w:t xml:space="preserve"> using digital interventions in collaboration with </w:t>
      </w:r>
      <w:r w:rsidR="00F5237F" w:rsidRPr="00532B19">
        <w:rPr>
          <w:color w:val="000000" w:themeColor="text1"/>
          <w:sz w:val="22"/>
          <w:szCs w:val="22"/>
        </w:rPr>
        <w:t>face-to-face support can have</w:t>
      </w:r>
      <w:r w:rsidR="005D1F59" w:rsidRPr="00532B19">
        <w:rPr>
          <w:color w:val="000000" w:themeColor="text1"/>
          <w:sz w:val="22"/>
          <w:szCs w:val="22"/>
        </w:rPr>
        <w:t xml:space="preserve">, </w:t>
      </w:r>
      <w:r w:rsidR="005D4C36" w:rsidRPr="00532B19">
        <w:rPr>
          <w:color w:val="000000" w:themeColor="text1"/>
          <w:sz w:val="22"/>
          <w:szCs w:val="22"/>
        </w:rPr>
        <w:t>including improv</w:t>
      </w:r>
      <w:r w:rsidR="00F5237F" w:rsidRPr="00532B19">
        <w:rPr>
          <w:color w:val="000000" w:themeColor="text1"/>
          <w:sz w:val="22"/>
          <w:szCs w:val="22"/>
        </w:rPr>
        <w:t xml:space="preserve">ed </w:t>
      </w:r>
      <w:r w:rsidR="005D4C36" w:rsidRPr="00532B19">
        <w:rPr>
          <w:color w:val="000000" w:themeColor="text1"/>
          <w:sz w:val="22"/>
          <w:szCs w:val="22"/>
        </w:rPr>
        <w:t>communication, enhance</w:t>
      </w:r>
      <w:r w:rsidR="00F5237F" w:rsidRPr="00532B19">
        <w:rPr>
          <w:color w:val="000000" w:themeColor="text1"/>
          <w:sz w:val="22"/>
          <w:szCs w:val="22"/>
        </w:rPr>
        <w:t>d</w:t>
      </w:r>
      <w:r w:rsidR="005D4C36" w:rsidRPr="00532B19">
        <w:rPr>
          <w:color w:val="000000" w:themeColor="text1"/>
          <w:sz w:val="22"/>
          <w:szCs w:val="22"/>
        </w:rPr>
        <w:t xml:space="preserve"> therapeutic relationships, and increase</w:t>
      </w:r>
      <w:r w:rsidR="00F5237F" w:rsidRPr="00532B19">
        <w:rPr>
          <w:color w:val="000000" w:themeColor="text1"/>
          <w:sz w:val="22"/>
          <w:szCs w:val="22"/>
        </w:rPr>
        <w:t>d</w:t>
      </w:r>
      <w:r w:rsidR="005D4C36" w:rsidRPr="00532B19">
        <w:rPr>
          <w:color w:val="000000" w:themeColor="text1"/>
          <w:sz w:val="22"/>
          <w:szCs w:val="22"/>
        </w:rPr>
        <w:t xml:space="preserve"> clinical insight and support. </w:t>
      </w:r>
      <w:r w:rsidR="00D73F73" w:rsidRPr="00532B19">
        <w:rPr>
          <w:color w:val="000000" w:themeColor="text1"/>
          <w:sz w:val="22"/>
          <w:szCs w:val="22"/>
        </w:rPr>
        <w:t>However,</w:t>
      </w:r>
      <w:r w:rsidR="00024E51" w:rsidRPr="00532B19">
        <w:rPr>
          <w:color w:val="000000" w:themeColor="text1"/>
          <w:sz w:val="22"/>
          <w:szCs w:val="22"/>
        </w:rPr>
        <w:t xml:space="preserve"> participant’s beliefs regarding the effectiveness of digital interventions </w:t>
      </w:r>
      <w:r w:rsidR="00D73F73" w:rsidRPr="00532B19">
        <w:rPr>
          <w:color w:val="000000" w:themeColor="text1"/>
          <w:sz w:val="22"/>
          <w:szCs w:val="22"/>
        </w:rPr>
        <w:t>without the input of a clinician were mixed</w:t>
      </w:r>
      <w:r w:rsidR="00024E51" w:rsidRPr="00532B19">
        <w:rPr>
          <w:color w:val="000000" w:themeColor="text1"/>
          <w:sz w:val="22"/>
          <w:szCs w:val="22"/>
        </w:rPr>
        <w:t>, unsure whether a standalone digital intervention would have the same clinical outcome.</w:t>
      </w:r>
      <w:r w:rsidR="00D73F73" w:rsidRPr="00532B19">
        <w:rPr>
          <w:color w:val="000000" w:themeColor="text1"/>
          <w:sz w:val="22"/>
          <w:szCs w:val="22"/>
        </w:rPr>
        <w:t xml:space="preserve"> Participants should therefore have an active role in choosing how </w:t>
      </w:r>
      <w:r w:rsidR="00024E51" w:rsidRPr="00532B19">
        <w:rPr>
          <w:color w:val="000000" w:themeColor="text1"/>
          <w:sz w:val="22"/>
          <w:szCs w:val="22"/>
        </w:rPr>
        <w:t>m</w:t>
      </w:r>
      <w:r w:rsidR="00D73F73" w:rsidRPr="00532B19">
        <w:rPr>
          <w:color w:val="000000" w:themeColor="text1"/>
          <w:sz w:val="22"/>
          <w:szCs w:val="22"/>
        </w:rPr>
        <w:t xml:space="preserve">Health should be used and to what extent within their care. </w:t>
      </w:r>
      <w:r w:rsidR="00AE20B1" w:rsidRPr="00532B19">
        <w:rPr>
          <w:color w:val="000000" w:themeColor="text1"/>
          <w:sz w:val="22"/>
          <w:szCs w:val="22"/>
        </w:rPr>
        <w:t>Moreover, the lack of personalised, relevant content was identified as a barrier to engagement</w:t>
      </w:r>
      <w:r w:rsidR="007D6DD6">
        <w:rPr>
          <w:color w:val="000000" w:themeColor="text1"/>
          <w:sz w:val="22"/>
          <w:szCs w:val="22"/>
        </w:rPr>
        <w:t xml:space="preserve">. </w:t>
      </w:r>
      <w:r w:rsidR="007D6DD6" w:rsidRPr="007D6DD6">
        <w:rPr>
          <w:color w:val="000000" w:themeColor="text1"/>
          <w:sz w:val="22"/>
          <w:szCs w:val="22"/>
        </w:rPr>
        <w:t>Green et al. (2020) supported this by suggesting that versatile, patient-centred support guided by digital navigators may help overcome implementation barriers.</w:t>
      </w:r>
      <w:r w:rsidR="00AE20B1" w:rsidRPr="00532B19">
        <w:rPr>
          <w:color w:val="000000" w:themeColor="text1"/>
          <w:sz w:val="22"/>
          <w:szCs w:val="22"/>
        </w:rPr>
        <w:t xml:space="preserve"> </w:t>
      </w:r>
      <w:r w:rsidR="007D6DD6">
        <w:rPr>
          <w:color w:val="000000" w:themeColor="text1"/>
          <w:sz w:val="22"/>
          <w:szCs w:val="22"/>
        </w:rPr>
        <w:t>F</w:t>
      </w:r>
      <w:r w:rsidR="003416A6" w:rsidRPr="00532B19">
        <w:rPr>
          <w:color w:val="000000" w:themeColor="text1"/>
          <w:sz w:val="22"/>
          <w:szCs w:val="22"/>
        </w:rPr>
        <w:t xml:space="preserve">urther consideration should be </w:t>
      </w:r>
      <w:r w:rsidR="007D6DD6">
        <w:rPr>
          <w:color w:val="000000" w:themeColor="text1"/>
          <w:sz w:val="22"/>
          <w:szCs w:val="22"/>
        </w:rPr>
        <w:t>given</w:t>
      </w:r>
      <w:r w:rsidR="007D6DD6" w:rsidRPr="00532B19">
        <w:rPr>
          <w:color w:val="000000" w:themeColor="text1"/>
          <w:sz w:val="22"/>
          <w:szCs w:val="22"/>
        </w:rPr>
        <w:t xml:space="preserve"> </w:t>
      </w:r>
      <w:r w:rsidR="003416A6" w:rsidRPr="00532B19">
        <w:rPr>
          <w:color w:val="000000" w:themeColor="text1"/>
          <w:sz w:val="22"/>
          <w:szCs w:val="22"/>
        </w:rPr>
        <w:t xml:space="preserve">to explore the perceived effectiveness and relevance of the intervention </w:t>
      </w:r>
      <w:r w:rsidR="007D6DD6">
        <w:rPr>
          <w:color w:val="000000" w:themeColor="text1"/>
          <w:sz w:val="22"/>
          <w:szCs w:val="22"/>
        </w:rPr>
        <w:t>for</w:t>
      </w:r>
      <w:r w:rsidR="007D6DD6" w:rsidRPr="00532B19">
        <w:rPr>
          <w:color w:val="000000" w:themeColor="text1"/>
          <w:sz w:val="22"/>
          <w:szCs w:val="22"/>
        </w:rPr>
        <w:t xml:space="preserve"> </w:t>
      </w:r>
      <w:r w:rsidR="003416A6" w:rsidRPr="00532B19">
        <w:rPr>
          <w:color w:val="000000" w:themeColor="text1"/>
          <w:sz w:val="22"/>
          <w:szCs w:val="22"/>
        </w:rPr>
        <w:t>each individual or demographic</w:t>
      </w:r>
      <w:r w:rsidR="006017E4" w:rsidRPr="00532B19">
        <w:rPr>
          <w:color w:val="000000" w:themeColor="text1"/>
          <w:sz w:val="22"/>
          <w:szCs w:val="22"/>
        </w:rPr>
        <w:t xml:space="preserve">. </w:t>
      </w:r>
      <w:r w:rsidR="00024E51" w:rsidRPr="00532B19">
        <w:rPr>
          <w:rFonts w:cstheme="minorHAnsi"/>
          <w:color w:val="000000" w:themeColor="text1"/>
          <w:sz w:val="22"/>
          <w:szCs w:val="22"/>
        </w:rPr>
        <w:t xml:space="preserve">Long-term engagement rates of hybrid mHealth were not specifically addressed, given the constraints of varying follow-up durations among the studies included. Consequently, it remains uncertain whether engagement endured over an extended period. Subsequent research should explore post-trial obstacles and facilitators. Furthermore, only one study within the scope of this review was carried out in a low-income country, as highlighted by Xu et al. (2018). The potential disparities in socio-economic and technological contexts across different regions, especially those that may lack access to the internet or technological devices, underscores the need for more inclusive research that encompasses a broader range of global settings to better inform healthcare strategies and interventions. </w:t>
      </w:r>
      <w:r w:rsidR="003416A6" w:rsidRPr="00532B19">
        <w:rPr>
          <w:color w:val="000000" w:themeColor="text1"/>
          <w:sz w:val="22"/>
          <w:szCs w:val="22"/>
        </w:rPr>
        <w:t>Finally</w:t>
      </w:r>
      <w:r w:rsidR="006017E4" w:rsidRPr="00532B19">
        <w:rPr>
          <w:color w:val="000000" w:themeColor="text1"/>
          <w:sz w:val="22"/>
          <w:szCs w:val="22"/>
        </w:rPr>
        <w:t>, f</w:t>
      </w:r>
      <w:r w:rsidR="00C84738" w:rsidRPr="00532B19">
        <w:rPr>
          <w:color w:val="000000" w:themeColor="text1"/>
          <w:sz w:val="22"/>
          <w:szCs w:val="22"/>
        </w:rPr>
        <w:t>uture research should focus on considerations for trustworthy digital systems, including understanding what makes digital systems trustworthy and how to best implement this</w:t>
      </w:r>
      <w:r w:rsidR="005D4C36" w:rsidRPr="00532B19">
        <w:rPr>
          <w:color w:val="000000" w:themeColor="text1"/>
          <w:sz w:val="22"/>
          <w:szCs w:val="22"/>
        </w:rPr>
        <w:t xml:space="preserve"> to enhance engagement</w:t>
      </w:r>
      <w:r w:rsidR="00C84738" w:rsidRPr="00532B19">
        <w:rPr>
          <w:color w:val="000000" w:themeColor="text1"/>
          <w:sz w:val="22"/>
          <w:szCs w:val="22"/>
        </w:rPr>
        <w:t xml:space="preserve">.  </w:t>
      </w:r>
    </w:p>
    <w:p w14:paraId="2CA0E170" w14:textId="77777777" w:rsidR="006805A4" w:rsidRPr="00532B19" w:rsidRDefault="006805A4" w:rsidP="00145CBC">
      <w:pPr>
        <w:spacing w:line="480" w:lineRule="auto"/>
        <w:rPr>
          <w:rFonts w:cstheme="minorHAnsi"/>
          <w:color w:val="000000" w:themeColor="text1"/>
          <w:sz w:val="22"/>
          <w:szCs w:val="22"/>
        </w:rPr>
      </w:pPr>
    </w:p>
    <w:p w14:paraId="409029C4" w14:textId="02B11045" w:rsidR="006805A4" w:rsidRPr="00532B19" w:rsidRDefault="006805A4" w:rsidP="00145CBC">
      <w:pPr>
        <w:spacing w:line="480" w:lineRule="auto"/>
        <w:rPr>
          <w:rFonts w:cstheme="minorHAnsi"/>
          <w:color w:val="000000" w:themeColor="text1"/>
          <w:sz w:val="22"/>
          <w:szCs w:val="22"/>
        </w:rPr>
      </w:pPr>
      <w:r w:rsidRPr="00532B19">
        <w:rPr>
          <w:rFonts w:cstheme="minorHAnsi"/>
          <w:color w:val="000000" w:themeColor="text1"/>
          <w:sz w:val="22"/>
          <w:szCs w:val="22"/>
        </w:rPr>
        <w:t xml:space="preserve">Conclusion </w:t>
      </w:r>
    </w:p>
    <w:p w14:paraId="4D054F4F" w14:textId="5425D8D5" w:rsidR="001C76F4" w:rsidRDefault="00FD454A" w:rsidP="00145CBC">
      <w:pPr>
        <w:spacing w:line="480" w:lineRule="auto"/>
        <w:rPr>
          <w:rFonts w:cstheme="minorHAnsi"/>
          <w:color w:val="000000" w:themeColor="text1"/>
          <w:sz w:val="22"/>
          <w:szCs w:val="22"/>
        </w:rPr>
      </w:pPr>
      <w:r>
        <w:rPr>
          <w:rFonts w:cstheme="minorHAnsi"/>
          <w:color w:val="000000" w:themeColor="text1"/>
          <w:sz w:val="22"/>
          <w:szCs w:val="22"/>
        </w:rPr>
        <w:lastRenderedPageBreak/>
        <w:t xml:space="preserve">This review </w:t>
      </w:r>
      <w:r w:rsidR="00024E51" w:rsidRPr="00532B19">
        <w:rPr>
          <w:rFonts w:cstheme="minorHAnsi"/>
          <w:color w:val="000000" w:themeColor="text1"/>
          <w:sz w:val="22"/>
          <w:szCs w:val="22"/>
        </w:rPr>
        <w:t xml:space="preserve">highlighted several factors influencing engagement in hybrid interventions, including the presence of a mental health professional, provision of digital support, technical assistance to facilitate sessions, personalised support, and concerns surrounding data security and privacy. </w:t>
      </w:r>
      <w:r>
        <w:rPr>
          <w:rFonts w:cstheme="minorHAnsi"/>
          <w:color w:val="000000" w:themeColor="text1"/>
          <w:sz w:val="22"/>
          <w:szCs w:val="22"/>
        </w:rPr>
        <w:t>However,</w:t>
      </w:r>
      <w:r w:rsidR="00FE53C9" w:rsidRPr="00532B19">
        <w:rPr>
          <w:rFonts w:cstheme="minorHAnsi"/>
          <w:color w:val="000000" w:themeColor="text1"/>
          <w:sz w:val="22"/>
          <w:szCs w:val="22"/>
        </w:rPr>
        <w:t xml:space="preserve"> </w:t>
      </w:r>
      <w:r w:rsidR="00EF2A9D" w:rsidRPr="00532B19">
        <w:rPr>
          <w:rFonts w:cstheme="minorHAnsi"/>
          <w:color w:val="000000" w:themeColor="text1"/>
          <w:sz w:val="22"/>
          <w:szCs w:val="22"/>
        </w:rPr>
        <w:t>several</w:t>
      </w:r>
      <w:r>
        <w:rPr>
          <w:rFonts w:cstheme="minorHAnsi"/>
          <w:color w:val="000000" w:themeColor="text1"/>
          <w:sz w:val="22"/>
          <w:szCs w:val="22"/>
        </w:rPr>
        <w:t xml:space="preserve"> of the</w:t>
      </w:r>
      <w:r w:rsidR="00FE53C9" w:rsidRPr="00532B19">
        <w:rPr>
          <w:rFonts w:cstheme="minorHAnsi"/>
          <w:color w:val="000000" w:themeColor="text1"/>
          <w:sz w:val="22"/>
          <w:szCs w:val="22"/>
        </w:rPr>
        <w:t xml:space="preserve"> barriers and facilitators to engagement identified in the study were not exclusive to hybrid approaches. Notably, concerns like the fear of surveillance and supportive factors such as peer support transcended the hybrid context, demonstrating their relevance in both digital and in-person settings</w:t>
      </w:r>
      <w:r w:rsidR="00057385" w:rsidRPr="00532B19">
        <w:rPr>
          <w:rFonts w:cstheme="minorHAnsi"/>
          <w:color w:val="000000" w:themeColor="text1"/>
          <w:sz w:val="22"/>
          <w:szCs w:val="22"/>
        </w:rPr>
        <w:t xml:space="preserve">. </w:t>
      </w:r>
      <w:r w:rsidR="009B0771" w:rsidRPr="00175788">
        <w:rPr>
          <w:rFonts w:cstheme="minorHAnsi"/>
          <w:color w:val="000000" w:themeColor="text1"/>
          <w:sz w:val="22"/>
          <w:szCs w:val="22"/>
        </w:rPr>
        <w:t xml:space="preserve">While acceptance rates for eHealth interventions for PSD </w:t>
      </w:r>
      <w:r w:rsidR="009B0771">
        <w:rPr>
          <w:rFonts w:cstheme="minorHAnsi"/>
          <w:color w:val="000000" w:themeColor="text1"/>
          <w:sz w:val="22"/>
          <w:szCs w:val="22"/>
        </w:rPr>
        <w:t xml:space="preserve">generally </w:t>
      </w:r>
      <w:r w:rsidR="009B0771" w:rsidRPr="00175788">
        <w:rPr>
          <w:rFonts w:cstheme="minorHAnsi"/>
          <w:color w:val="000000" w:themeColor="text1"/>
          <w:sz w:val="22"/>
          <w:szCs w:val="22"/>
        </w:rPr>
        <w:t>align with other</w:t>
      </w:r>
      <w:r w:rsidR="009B0771">
        <w:rPr>
          <w:rFonts w:cstheme="minorHAnsi"/>
          <w:color w:val="000000" w:themeColor="text1"/>
          <w:sz w:val="22"/>
          <w:szCs w:val="22"/>
        </w:rPr>
        <w:t xml:space="preserve"> target</w:t>
      </w:r>
      <w:r w:rsidR="009B0771" w:rsidRPr="00175788">
        <w:rPr>
          <w:rFonts w:cstheme="minorHAnsi"/>
          <w:color w:val="000000" w:themeColor="text1"/>
          <w:sz w:val="22"/>
          <w:szCs w:val="22"/>
        </w:rPr>
        <w:t xml:space="preserve"> populations,</w:t>
      </w:r>
      <w:r w:rsidR="009B0771">
        <w:rPr>
          <w:rFonts w:cstheme="minorHAnsi"/>
          <w:color w:val="000000" w:themeColor="text1"/>
          <w:sz w:val="22"/>
          <w:szCs w:val="22"/>
        </w:rPr>
        <w:t xml:space="preserve"> </w:t>
      </w:r>
      <w:r w:rsidR="009B0771" w:rsidRPr="00881F31">
        <w:rPr>
          <w:rFonts w:cstheme="minorHAnsi"/>
          <w:color w:val="000000" w:themeColor="text1"/>
          <w:sz w:val="22"/>
          <w:szCs w:val="22"/>
        </w:rPr>
        <w:t>addressing multifaceted engagement issues requires consideration of patient, intervention, and system-level factors.</w:t>
      </w:r>
      <w:r w:rsidR="009B0771">
        <w:rPr>
          <w:rFonts w:cstheme="minorHAnsi"/>
          <w:color w:val="000000" w:themeColor="text1"/>
          <w:sz w:val="22"/>
          <w:szCs w:val="22"/>
        </w:rPr>
        <w:t xml:space="preserve"> </w:t>
      </w:r>
      <w:r w:rsidR="005C4C03">
        <w:rPr>
          <w:rFonts w:cstheme="minorHAnsi"/>
          <w:color w:val="000000" w:themeColor="text1"/>
          <w:sz w:val="22"/>
          <w:szCs w:val="22"/>
        </w:rPr>
        <w:t>Moreover</w:t>
      </w:r>
      <w:r w:rsidR="00024E51" w:rsidRPr="00532B19">
        <w:rPr>
          <w:rFonts w:cstheme="minorHAnsi"/>
          <w:color w:val="000000" w:themeColor="text1"/>
          <w:sz w:val="22"/>
          <w:szCs w:val="22"/>
        </w:rPr>
        <w:t xml:space="preserve">, the review noted a scarcity of studies offering details on how trust was actively promoted among participants. This gap underscores the need for further research to explore the specific factors that individuals perceive as trustworthy when engaging in hybrid mHealth interventions used to treat PSD. </w:t>
      </w:r>
      <w:r w:rsidR="009B0771">
        <w:rPr>
          <w:rFonts w:cstheme="minorHAnsi"/>
          <w:color w:val="000000" w:themeColor="text1"/>
          <w:sz w:val="22"/>
          <w:szCs w:val="22"/>
        </w:rPr>
        <w:t>Overall, this</w:t>
      </w:r>
      <w:r w:rsidR="009B0771" w:rsidRPr="00175788">
        <w:rPr>
          <w:rFonts w:cstheme="minorHAnsi"/>
          <w:color w:val="000000" w:themeColor="text1"/>
          <w:sz w:val="22"/>
          <w:szCs w:val="22"/>
        </w:rPr>
        <w:t xml:space="preserve"> review highlights hybrid digital interventions' acceptability and potential impact in this population, offering valuable insights</w:t>
      </w:r>
      <w:r w:rsidR="009B0771">
        <w:rPr>
          <w:rFonts w:cstheme="minorHAnsi"/>
          <w:color w:val="000000" w:themeColor="text1"/>
          <w:sz w:val="22"/>
          <w:szCs w:val="22"/>
        </w:rPr>
        <w:t xml:space="preserve"> for the </w:t>
      </w:r>
      <w:r w:rsidR="009B0771" w:rsidRPr="00532B19">
        <w:rPr>
          <w:rFonts w:cstheme="minorHAnsi"/>
          <w:color w:val="000000" w:themeColor="text1"/>
          <w:sz w:val="22"/>
          <w:szCs w:val="22"/>
        </w:rPr>
        <w:t>development of interventions and the integration of digital health into conventional healthcare practices</w:t>
      </w:r>
      <w:r w:rsidR="009B0771" w:rsidRPr="00175788">
        <w:rPr>
          <w:rFonts w:cstheme="minorHAnsi"/>
          <w:color w:val="000000" w:themeColor="text1"/>
          <w:sz w:val="22"/>
          <w:szCs w:val="22"/>
        </w:rPr>
        <w:t>.</w:t>
      </w:r>
    </w:p>
    <w:p w14:paraId="160C3322" w14:textId="77777777" w:rsidR="009B0771" w:rsidRDefault="009B0771" w:rsidP="00145CBC">
      <w:pPr>
        <w:spacing w:line="480" w:lineRule="auto"/>
        <w:rPr>
          <w:rFonts w:cstheme="minorHAnsi"/>
          <w:color w:val="000000" w:themeColor="text1"/>
          <w:sz w:val="22"/>
          <w:szCs w:val="22"/>
        </w:rPr>
      </w:pPr>
    </w:p>
    <w:p w14:paraId="722E8A20" w14:textId="77777777" w:rsidR="009B0771" w:rsidRDefault="009B0771" w:rsidP="00145CBC">
      <w:pPr>
        <w:spacing w:line="480" w:lineRule="auto"/>
        <w:rPr>
          <w:rFonts w:cstheme="minorHAnsi"/>
          <w:color w:val="000000" w:themeColor="text1"/>
          <w:sz w:val="22"/>
          <w:szCs w:val="22"/>
        </w:rPr>
      </w:pPr>
    </w:p>
    <w:p w14:paraId="5C911001" w14:textId="77777777" w:rsidR="00006831" w:rsidRDefault="00006831" w:rsidP="00145CBC">
      <w:pPr>
        <w:spacing w:line="480" w:lineRule="auto"/>
        <w:rPr>
          <w:rFonts w:cstheme="minorHAnsi"/>
          <w:color w:val="000000" w:themeColor="text1"/>
          <w:sz w:val="22"/>
          <w:szCs w:val="22"/>
        </w:rPr>
      </w:pPr>
    </w:p>
    <w:p w14:paraId="156616D7" w14:textId="77777777" w:rsidR="00006831" w:rsidRDefault="00006831" w:rsidP="00145CBC">
      <w:pPr>
        <w:spacing w:line="480" w:lineRule="auto"/>
        <w:rPr>
          <w:rFonts w:cstheme="minorHAnsi"/>
          <w:color w:val="000000" w:themeColor="text1"/>
          <w:sz w:val="22"/>
          <w:szCs w:val="22"/>
        </w:rPr>
      </w:pPr>
    </w:p>
    <w:p w14:paraId="651F8B24" w14:textId="77777777" w:rsidR="00006831" w:rsidRPr="0050245C" w:rsidRDefault="00006831" w:rsidP="00FE534C">
      <w:pPr>
        <w:spacing w:line="480" w:lineRule="auto"/>
        <w:rPr>
          <w:rFonts w:cstheme="minorHAnsi"/>
          <w:sz w:val="22"/>
          <w:szCs w:val="22"/>
          <w:lang w:val="en"/>
        </w:rPr>
      </w:pPr>
      <w:r w:rsidRPr="0050245C">
        <w:rPr>
          <w:rFonts w:cstheme="minorHAnsi"/>
          <w:sz w:val="22"/>
          <w:szCs w:val="22"/>
          <w:lang w:val="en"/>
        </w:rPr>
        <w:t>Acknowledgments</w:t>
      </w:r>
    </w:p>
    <w:p w14:paraId="0CBAB747" w14:textId="564954A1" w:rsidR="00006831" w:rsidRDefault="00D41F89" w:rsidP="00FE534C">
      <w:pPr>
        <w:spacing w:line="480" w:lineRule="auto"/>
        <w:rPr>
          <w:rFonts w:cstheme="minorHAnsi"/>
          <w:sz w:val="22"/>
          <w:szCs w:val="22"/>
          <w:lang w:val="en"/>
        </w:rPr>
      </w:pPr>
      <w:r w:rsidRPr="00D41F89">
        <w:rPr>
          <w:rFonts w:cstheme="minorHAnsi"/>
          <w:sz w:val="22"/>
          <w:szCs w:val="22"/>
          <w:lang w:val="en"/>
        </w:rPr>
        <w:t xml:space="preserve">The authors wish to thank those who have contributed to the completion of this work, with special appreciation to </w:t>
      </w:r>
      <w:proofErr w:type="spellStart"/>
      <w:r w:rsidRPr="00D41F89">
        <w:rPr>
          <w:rFonts w:cstheme="minorHAnsi"/>
          <w:sz w:val="22"/>
          <w:szCs w:val="22"/>
          <w:lang w:val="en"/>
        </w:rPr>
        <w:t>Childare</w:t>
      </w:r>
      <w:proofErr w:type="spellEnd"/>
      <w:r w:rsidRPr="00D41F89">
        <w:rPr>
          <w:rFonts w:cstheme="minorHAnsi"/>
          <w:sz w:val="22"/>
          <w:szCs w:val="22"/>
          <w:lang w:val="en"/>
        </w:rPr>
        <w:t xml:space="preserve"> </w:t>
      </w:r>
      <w:proofErr w:type="spellStart"/>
      <w:r w:rsidRPr="00D41F89">
        <w:rPr>
          <w:rFonts w:cstheme="minorHAnsi"/>
          <w:sz w:val="22"/>
          <w:szCs w:val="22"/>
          <w:lang w:val="en"/>
        </w:rPr>
        <w:t>Quayson</w:t>
      </w:r>
      <w:proofErr w:type="spellEnd"/>
      <w:r w:rsidRPr="00D41F89">
        <w:rPr>
          <w:rFonts w:cstheme="minorHAnsi"/>
          <w:sz w:val="22"/>
          <w:szCs w:val="22"/>
          <w:lang w:val="en"/>
        </w:rPr>
        <w:t xml:space="preserve"> for all her hard work as a research assistant.</w:t>
      </w:r>
      <w:r w:rsidR="006B6D5A" w:rsidRPr="006B6D5A">
        <w:rPr>
          <w:rFonts w:cstheme="minorHAnsi"/>
          <w:sz w:val="22"/>
          <w:szCs w:val="22"/>
          <w:lang w:val="en"/>
        </w:rPr>
        <w:t xml:space="preserve"> </w:t>
      </w:r>
      <w:r>
        <w:rPr>
          <w:rFonts w:cstheme="minorHAnsi"/>
          <w:sz w:val="22"/>
          <w:szCs w:val="22"/>
          <w:lang w:val="en"/>
        </w:rPr>
        <w:t>T</w:t>
      </w:r>
      <w:r w:rsidR="006B6D5A" w:rsidRPr="006B6D5A">
        <w:rPr>
          <w:rFonts w:cstheme="minorHAnsi"/>
          <w:sz w:val="22"/>
          <w:szCs w:val="22"/>
          <w:lang w:val="en"/>
        </w:rPr>
        <w:t xml:space="preserve">hank you to the University of Southampton </w:t>
      </w:r>
      <w:r w:rsidR="00FE534C" w:rsidRPr="006B6D5A">
        <w:rPr>
          <w:rFonts w:cstheme="minorHAnsi"/>
          <w:sz w:val="22"/>
          <w:szCs w:val="22"/>
          <w:lang w:val="en"/>
        </w:rPr>
        <w:t xml:space="preserve">Web Science Institute </w:t>
      </w:r>
      <w:r w:rsidR="006B6D5A" w:rsidRPr="006B6D5A">
        <w:rPr>
          <w:rFonts w:cstheme="minorHAnsi"/>
          <w:sz w:val="22"/>
          <w:szCs w:val="22"/>
          <w:lang w:val="en"/>
        </w:rPr>
        <w:t xml:space="preserve">for </w:t>
      </w:r>
      <w:r w:rsidR="00FE534C">
        <w:rPr>
          <w:rFonts w:cstheme="minorHAnsi"/>
          <w:sz w:val="22"/>
          <w:szCs w:val="22"/>
          <w:lang w:val="en"/>
        </w:rPr>
        <w:t>funding this research</w:t>
      </w:r>
      <w:r w:rsidR="006B6D5A" w:rsidRPr="006B6D5A">
        <w:rPr>
          <w:rFonts w:cstheme="minorHAnsi"/>
          <w:sz w:val="22"/>
          <w:szCs w:val="22"/>
          <w:lang w:val="en"/>
        </w:rPr>
        <w:t>.</w:t>
      </w:r>
      <w:r w:rsidR="00FE534C">
        <w:rPr>
          <w:rFonts w:cstheme="minorHAnsi"/>
          <w:sz w:val="22"/>
          <w:szCs w:val="22"/>
          <w:lang w:val="en"/>
        </w:rPr>
        <w:t xml:space="preserve"> </w:t>
      </w:r>
    </w:p>
    <w:p w14:paraId="7423F0E4" w14:textId="77777777" w:rsidR="006B6D5A" w:rsidRPr="0050245C" w:rsidRDefault="006B6D5A" w:rsidP="00FE534C">
      <w:pPr>
        <w:spacing w:line="480" w:lineRule="auto"/>
        <w:rPr>
          <w:rFonts w:cstheme="minorHAnsi"/>
          <w:sz w:val="22"/>
          <w:szCs w:val="22"/>
          <w:lang w:val="en"/>
        </w:rPr>
      </w:pPr>
    </w:p>
    <w:p w14:paraId="3D97809A" w14:textId="77777777" w:rsidR="00FE534C" w:rsidRDefault="00006831" w:rsidP="00FE534C">
      <w:pPr>
        <w:spacing w:line="480" w:lineRule="auto"/>
        <w:rPr>
          <w:rFonts w:cstheme="minorHAnsi"/>
          <w:sz w:val="22"/>
          <w:szCs w:val="22"/>
          <w:lang w:val="en"/>
        </w:rPr>
      </w:pPr>
      <w:r w:rsidRPr="0050245C">
        <w:rPr>
          <w:rFonts w:cstheme="minorHAnsi"/>
          <w:sz w:val="22"/>
          <w:szCs w:val="22"/>
          <w:lang w:val="en"/>
        </w:rPr>
        <w:t>Declaration of interests</w:t>
      </w:r>
    </w:p>
    <w:p w14:paraId="48C3632A" w14:textId="782D55E1" w:rsidR="00006831" w:rsidRPr="00FE534C" w:rsidRDefault="00006831" w:rsidP="00FE534C">
      <w:pPr>
        <w:spacing w:line="480" w:lineRule="auto"/>
        <w:rPr>
          <w:rFonts w:cstheme="minorHAnsi"/>
          <w:sz w:val="22"/>
          <w:szCs w:val="22"/>
          <w:lang w:val="en"/>
        </w:rPr>
      </w:pPr>
      <w:r w:rsidRPr="006B6D5A">
        <w:rPr>
          <w:rFonts w:cstheme="minorHAnsi"/>
          <w:iCs/>
          <w:sz w:val="22"/>
          <w:szCs w:val="22"/>
        </w:rPr>
        <w:lastRenderedPageBreak/>
        <w:t>All authors declare that they do not have competing interests in the manuscript and there is no financial interest to report.</w:t>
      </w:r>
    </w:p>
    <w:p w14:paraId="3A658EAE" w14:textId="77777777" w:rsidR="00006831" w:rsidRDefault="00006831" w:rsidP="00145CBC">
      <w:pPr>
        <w:spacing w:line="480" w:lineRule="auto"/>
        <w:rPr>
          <w:rFonts w:cstheme="minorHAnsi"/>
          <w:color w:val="000000" w:themeColor="text1"/>
          <w:sz w:val="22"/>
          <w:szCs w:val="22"/>
        </w:rPr>
      </w:pPr>
    </w:p>
    <w:p w14:paraId="0003ACBD" w14:textId="77777777" w:rsidR="00006831" w:rsidRDefault="00006831" w:rsidP="00145CBC">
      <w:pPr>
        <w:spacing w:line="480" w:lineRule="auto"/>
        <w:rPr>
          <w:rFonts w:cstheme="minorHAnsi"/>
          <w:color w:val="000000" w:themeColor="text1"/>
          <w:sz w:val="22"/>
          <w:szCs w:val="22"/>
        </w:rPr>
      </w:pPr>
    </w:p>
    <w:p w14:paraId="1AAD420F" w14:textId="77777777" w:rsidR="00006831" w:rsidRDefault="00006831" w:rsidP="00145CBC">
      <w:pPr>
        <w:spacing w:line="480" w:lineRule="auto"/>
        <w:rPr>
          <w:rFonts w:cstheme="minorHAnsi"/>
          <w:color w:val="000000" w:themeColor="text1"/>
          <w:sz w:val="22"/>
          <w:szCs w:val="22"/>
        </w:rPr>
      </w:pPr>
    </w:p>
    <w:p w14:paraId="41572151" w14:textId="77777777" w:rsidR="00006831" w:rsidRDefault="00006831" w:rsidP="00145CBC">
      <w:pPr>
        <w:spacing w:line="480" w:lineRule="auto"/>
        <w:rPr>
          <w:rFonts w:cstheme="minorHAnsi"/>
          <w:color w:val="000000" w:themeColor="text1"/>
          <w:sz w:val="22"/>
          <w:szCs w:val="22"/>
        </w:rPr>
      </w:pPr>
    </w:p>
    <w:p w14:paraId="69241CF9" w14:textId="77777777" w:rsidR="00006831" w:rsidRDefault="00006831" w:rsidP="00145CBC">
      <w:pPr>
        <w:spacing w:line="480" w:lineRule="auto"/>
        <w:rPr>
          <w:rFonts w:cstheme="minorHAnsi"/>
          <w:color w:val="000000" w:themeColor="text1"/>
          <w:sz w:val="22"/>
          <w:szCs w:val="22"/>
        </w:rPr>
      </w:pPr>
    </w:p>
    <w:p w14:paraId="0DC37789" w14:textId="77777777" w:rsidR="00006831" w:rsidRDefault="00006831" w:rsidP="00145CBC">
      <w:pPr>
        <w:spacing w:line="480" w:lineRule="auto"/>
        <w:rPr>
          <w:rFonts w:cstheme="minorHAnsi"/>
          <w:color w:val="000000" w:themeColor="text1"/>
          <w:sz w:val="22"/>
          <w:szCs w:val="22"/>
        </w:rPr>
      </w:pPr>
    </w:p>
    <w:p w14:paraId="4D4F08C3" w14:textId="77777777" w:rsidR="00006831" w:rsidRDefault="00006831" w:rsidP="00145CBC">
      <w:pPr>
        <w:spacing w:line="480" w:lineRule="auto"/>
        <w:rPr>
          <w:rFonts w:cstheme="minorHAnsi"/>
          <w:color w:val="000000" w:themeColor="text1"/>
          <w:sz w:val="22"/>
          <w:szCs w:val="22"/>
        </w:rPr>
      </w:pPr>
    </w:p>
    <w:p w14:paraId="3D586824" w14:textId="77777777" w:rsidR="00006831" w:rsidRDefault="00006831" w:rsidP="00145CBC">
      <w:pPr>
        <w:spacing w:line="480" w:lineRule="auto"/>
        <w:rPr>
          <w:rFonts w:cstheme="minorHAnsi"/>
          <w:color w:val="000000" w:themeColor="text1"/>
          <w:sz w:val="22"/>
          <w:szCs w:val="22"/>
        </w:rPr>
      </w:pPr>
    </w:p>
    <w:p w14:paraId="2BBAC81E" w14:textId="77777777" w:rsidR="00006831" w:rsidRDefault="00006831" w:rsidP="00145CBC">
      <w:pPr>
        <w:spacing w:line="480" w:lineRule="auto"/>
        <w:rPr>
          <w:rFonts w:cstheme="minorHAnsi"/>
          <w:color w:val="000000" w:themeColor="text1"/>
          <w:sz w:val="22"/>
          <w:szCs w:val="22"/>
        </w:rPr>
      </w:pPr>
    </w:p>
    <w:p w14:paraId="720C9B6C" w14:textId="77777777" w:rsidR="00006831" w:rsidRDefault="00006831" w:rsidP="00145CBC">
      <w:pPr>
        <w:spacing w:line="480" w:lineRule="auto"/>
        <w:rPr>
          <w:rFonts w:cstheme="minorHAnsi"/>
          <w:color w:val="000000" w:themeColor="text1"/>
          <w:sz w:val="22"/>
          <w:szCs w:val="22"/>
        </w:rPr>
      </w:pPr>
    </w:p>
    <w:p w14:paraId="479670FD" w14:textId="77777777" w:rsidR="00006831" w:rsidRDefault="00006831" w:rsidP="00145CBC">
      <w:pPr>
        <w:spacing w:line="480" w:lineRule="auto"/>
        <w:rPr>
          <w:rFonts w:cstheme="minorHAnsi"/>
          <w:color w:val="000000" w:themeColor="text1"/>
          <w:sz w:val="22"/>
          <w:szCs w:val="22"/>
        </w:rPr>
      </w:pPr>
    </w:p>
    <w:p w14:paraId="5AE483B9" w14:textId="77777777" w:rsidR="00006831" w:rsidRDefault="00006831" w:rsidP="00145CBC">
      <w:pPr>
        <w:spacing w:line="480" w:lineRule="auto"/>
        <w:rPr>
          <w:rFonts w:cstheme="minorHAnsi"/>
          <w:color w:val="000000" w:themeColor="text1"/>
          <w:sz w:val="22"/>
          <w:szCs w:val="22"/>
        </w:rPr>
      </w:pPr>
    </w:p>
    <w:p w14:paraId="500485E8" w14:textId="77777777" w:rsidR="00006831" w:rsidRDefault="00006831" w:rsidP="00145CBC">
      <w:pPr>
        <w:spacing w:line="480" w:lineRule="auto"/>
        <w:rPr>
          <w:rFonts w:cstheme="minorHAnsi"/>
          <w:color w:val="000000" w:themeColor="text1"/>
          <w:sz w:val="22"/>
          <w:szCs w:val="22"/>
        </w:rPr>
      </w:pPr>
    </w:p>
    <w:p w14:paraId="7338B6CA" w14:textId="77777777" w:rsidR="00006831" w:rsidRDefault="00006831" w:rsidP="00145CBC">
      <w:pPr>
        <w:spacing w:line="480" w:lineRule="auto"/>
        <w:rPr>
          <w:rFonts w:cstheme="minorHAnsi"/>
          <w:color w:val="000000" w:themeColor="text1"/>
          <w:sz w:val="22"/>
          <w:szCs w:val="22"/>
        </w:rPr>
      </w:pPr>
    </w:p>
    <w:p w14:paraId="06827D4B" w14:textId="77777777" w:rsidR="00006831" w:rsidRDefault="00006831" w:rsidP="00145CBC">
      <w:pPr>
        <w:spacing w:line="480" w:lineRule="auto"/>
        <w:rPr>
          <w:rFonts w:cstheme="minorHAnsi"/>
          <w:color w:val="000000" w:themeColor="text1"/>
          <w:sz w:val="22"/>
          <w:szCs w:val="22"/>
        </w:rPr>
      </w:pPr>
    </w:p>
    <w:p w14:paraId="378830C0" w14:textId="77777777" w:rsidR="00006831" w:rsidRDefault="00006831" w:rsidP="00145CBC">
      <w:pPr>
        <w:spacing w:line="480" w:lineRule="auto"/>
        <w:rPr>
          <w:rFonts w:cstheme="minorHAnsi"/>
          <w:color w:val="000000" w:themeColor="text1"/>
          <w:sz w:val="22"/>
          <w:szCs w:val="22"/>
        </w:rPr>
      </w:pPr>
    </w:p>
    <w:p w14:paraId="733D1507" w14:textId="77777777" w:rsidR="00D96F31" w:rsidRPr="00532B19" w:rsidRDefault="00D96F31" w:rsidP="00145CBC">
      <w:pPr>
        <w:spacing w:line="480" w:lineRule="auto"/>
        <w:rPr>
          <w:rFonts w:cstheme="minorHAnsi"/>
          <w:color w:val="000000" w:themeColor="text1"/>
          <w:sz w:val="22"/>
          <w:szCs w:val="22"/>
        </w:rPr>
      </w:pPr>
    </w:p>
    <w:p w14:paraId="293EAF00" w14:textId="719A599A" w:rsidR="005760A6" w:rsidRPr="00532B19" w:rsidRDefault="00AC57DE" w:rsidP="0080615C">
      <w:pPr>
        <w:pStyle w:val="Heading3"/>
        <w:rPr>
          <w:color w:val="000000" w:themeColor="text1"/>
        </w:rPr>
      </w:pPr>
      <w:r w:rsidRPr="00532B19">
        <w:rPr>
          <w:color w:val="000000" w:themeColor="text1"/>
        </w:rPr>
        <w:t>References</w:t>
      </w:r>
    </w:p>
    <w:p w14:paraId="0C6E44CB" w14:textId="77777777" w:rsidR="0080615C" w:rsidRPr="00532B19" w:rsidRDefault="0080615C" w:rsidP="0080615C">
      <w:pPr>
        <w:rPr>
          <w:color w:val="000000" w:themeColor="text1"/>
        </w:rPr>
      </w:pPr>
    </w:p>
    <w:p w14:paraId="64CC560F" w14:textId="77777777" w:rsidR="005760A6"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Achtyes</w:t>
      </w:r>
      <w:proofErr w:type="spellEnd"/>
      <w:r w:rsidRPr="00532B19">
        <w:rPr>
          <w:rFonts w:cstheme="minorHAnsi"/>
          <w:color w:val="000000" w:themeColor="text1"/>
          <w:sz w:val="22"/>
          <w:szCs w:val="22"/>
          <w:shd w:val="clear" w:color="auto" w:fill="FFFFFF"/>
        </w:rPr>
        <w:t xml:space="preserve">, E. D., Ben-Zeev, D., Luo, Z., </w:t>
      </w:r>
      <w:proofErr w:type="spellStart"/>
      <w:r w:rsidRPr="00532B19">
        <w:rPr>
          <w:rFonts w:cstheme="minorHAnsi"/>
          <w:color w:val="000000" w:themeColor="text1"/>
          <w:sz w:val="22"/>
          <w:szCs w:val="22"/>
          <w:shd w:val="clear" w:color="auto" w:fill="FFFFFF"/>
        </w:rPr>
        <w:t>Mayle</w:t>
      </w:r>
      <w:proofErr w:type="spellEnd"/>
      <w:r w:rsidRPr="00532B19">
        <w:rPr>
          <w:rFonts w:cstheme="minorHAnsi"/>
          <w:color w:val="000000" w:themeColor="text1"/>
          <w:sz w:val="22"/>
          <w:szCs w:val="22"/>
          <w:shd w:val="clear" w:color="auto" w:fill="FFFFFF"/>
        </w:rPr>
        <w:t xml:space="preserve">, H., Burke, B., </w:t>
      </w:r>
      <w:proofErr w:type="spellStart"/>
      <w:r w:rsidRPr="00532B19">
        <w:rPr>
          <w:rFonts w:cstheme="minorHAnsi"/>
          <w:color w:val="000000" w:themeColor="text1"/>
          <w:sz w:val="22"/>
          <w:szCs w:val="22"/>
          <w:shd w:val="clear" w:color="auto" w:fill="FFFFFF"/>
        </w:rPr>
        <w:t>Rotondi</w:t>
      </w:r>
      <w:proofErr w:type="spellEnd"/>
      <w:r w:rsidRPr="00532B19">
        <w:rPr>
          <w:rFonts w:cstheme="minorHAnsi"/>
          <w:color w:val="000000" w:themeColor="text1"/>
          <w:sz w:val="22"/>
          <w:szCs w:val="22"/>
          <w:shd w:val="clear" w:color="auto" w:fill="FFFFFF"/>
        </w:rPr>
        <w:t>, A. J., ... &amp; Kane, J. M. (2019). Off-hours use of a smartphone intervention to extend support for individuals with schizophrenia spectrum disorders recently discharged from a psychiatric hospital.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Schizophrenia research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206</w:t>
      </w:r>
      <w:r w:rsidRPr="00532B19">
        <w:rPr>
          <w:rFonts w:cstheme="minorHAnsi"/>
          <w:color w:val="000000" w:themeColor="text1"/>
          <w:sz w:val="22"/>
          <w:szCs w:val="22"/>
          <w:shd w:val="clear" w:color="auto" w:fill="FFFFFF"/>
        </w:rPr>
        <w:t>, 200-208.</w:t>
      </w:r>
    </w:p>
    <w:p w14:paraId="73AC4D51" w14:textId="74121FD8" w:rsidR="006D0FA2" w:rsidRPr="00532B19" w:rsidRDefault="006D0FA2" w:rsidP="005760A6">
      <w:pPr>
        <w:spacing w:line="480" w:lineRule="auto"/>
        <w:ind w:hanging="720"/>
        <w:rPr>
          <w:rFonts w:cstheme="minorHAnsi"/>
          <w:color w:val="000000" w:themeColor="text1"/>
          <w:sz w:val="22"/>
          <w:szCs w:val="22"/>
          <w:shd w:val="clear" w:color="auto" w:fill="FFFFFF"/>
        </w:rPr>
      </w:pPr>
      <w:proofErr w:type="spellStart"/>
      <w:r>
        <w:rPr>
          <w:rFonts w:cstheme="minorHAnsi"/>
          <w:color w:val="000000" w:themeColor="text1"/>
          <w:sz w:val="22"/>
          <w:szCs w:val="22"/>
          <w:shd w:val="clear" w:color="auto" w:fill="FFFFFF"/>
        </w:rPr>
        <w:t>Almedia</w:t>
      </w:r>
      <w:proofErr w:type="spellEnd"/>
      <w:r w:rsidRPr="006D0FA2">
        <w:rPr>
          <w:rFonts w:cstheme="minorHAnsi"/>
          <w:color w:val="000000" w:themeColor="text1"/>
          <w:sz w:val="22"/>
          <w:szCs w:val="22"/>
          <w:shd w:val="clear" w:color="auto" w:fill="FFFFFF"/>
        </w:rPr>
        <w:t xml:space="preserve">, R. F. S. D., Sousa, T. J., Couto, A. S., Marques, A. J., Queiros, C. M., &amp; Martins, C. L. (2019). Development of </w:t>
      </w:r>
      <w:proofErr w:type="spellStart"/>
      <w:r w:rsidRPr="006D0FA2">
        <w:rPr>
          <w:rFonts w:cstheme="minorHAnsi"/>
          <w:color w:val="000000" w:themeColor="text1"/>
          <w:sz w:val="22"/>
          <w:szCs w:val="22"/>
          <w:shd w:val="clear" w:color="auto" w:fill="FFFFFF"/>
        </w:rPr>
        <w:t>weCope</w:t>
      </w:r>
      <w:proofErr w:type="spellEnd"/>
      <w:r w:rsidRPr="006D0FA2">
        <w:rPr>
          <w:rFonts w:cstheme="minorHAnsi"/>
          <w:color w:val="000000" w:themeColor="text1"/>
          <w:sz w:val="22"/>
          <w:szCs w:val="22"/>
          <w:shd w:val="clear" w:color="auto" w:fill="FFFFFF"/>
        </w:rPr>
        <w:t>, a mobile app for illness self-management in schizophrenia. Archives of Clinical Psychiatry (São Paulo), 46(1), 1-4.</w:t>
      </w:r>
    </w:p>
    <w:p w14:paraId="0E0E6D19"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lastRenderedPageBreak/>
        <w:t>American Psychiatric Association. (2013). Diagnostic and statistical manual of mental disorders (5th ed.).</w:t>
      </w:r>
    </w:p>
    <w:p w14:paraId="25C8ED9D" w14:textId="77777777" w:rsidR="00915438" w:rsidRPr="00532B19" w:rsidRDefault="005760A6" w:rsidP="00915438">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Andersen, R., </w:t>
      </w:r>
      <w:proofErr w:type="spellStart"/>
      <w:r w:rsidRPr="00532B19">
        <w:rPr>
          <w:rFonts w:cstheme="minorHAnsi"/>
          <w:color w:val="000000" w:themeColor="text1"/>
          <w:sz w:val="22"/>
          <w:szCs w:val="22"/>
          <w:shd w:val="clear" w:color="auto" w:fill="FFFFFF"/>
        </w:rPr>
        <w:t>Mørch</w:t>
      </w:r>
      <w:proofErr w:type="spellEnd"/>
      <w:r w:rsidRPr="00532B19">
        <w:rPr>
          <w:rFonts w:cstheme="minorHAnsi"/>
          <w:color w:val="000000" w:themeColor="text1"/>
          <w:sz w:val="22"/>
          <w:szCs w:val="22"/>
          <w:shd w:val="clear" w:color="auto" w:fill="FFFFFF"/>
        </w:rPr>
        <w:t xml:space="preserve">, A. I., &amp; </w:t>
      </w:r>
      <w:proofErr w:type="spellStart"/>
      <w:r w:rsidRPr="00532B19">
        <w:rPr>
          <w:rFonts w:cstheme="minorHAnsi"/>
          <w:color w:val="000000" w:themeColor="text1"/>
          <w:sz w:val="22"/>
          <w:szCs w:val="22"/>
          <w:shd w:val="clear" w:color="auto" w:fill="FFFFFF"/>
        </w:rPr>
        <w:t>Litherland</w:t>
      </w:r>
      <w:proofErr w:type="spellEnd"/>
      <w:r w:rsidRPr="00532B19">
        <w:rPr>
          <w:rFonts w:cstheme="minorHAnsi"/>
          <w:color w:val="000000" w:themeColor="text1"/>
          <w:sz w:val="22"/>
          <w:szCs w:val="22"/>
          <w:shd w:val="clear" w:color="auto" w:fill="FFFFFF"/>
        </w:rPr>
        <w:t>, K. T. (2022). Collaborative learning with block-based programming: investigating human-</w:t>
      </w:r>
      <w:proofErr w:type="spellStart"/>
      <w:r w:rsidRPr="00532B19">
        <w:rPr>
          <w:rFonts w:cstheme="minorHAnsi"/>
          <w:color w:val="000000" w:themeColor="text1"/>
          <w:sz w:val="22"/>
          <w:szCs w:val="22"/>
          <w:shd w:val="clear" w:color="auto" w:fill="FFFFFF"/>
        </w:rPr>
        <w:t>centered</w:t>
      </w:r>
      <w:proofErr w:type="spellEnd"/>
      <w:r w:rsidRPr="00532B19">
        <w:rPr>
          <w:rFonts w:cstheme="minorHAnsi"/>
          <w:color w:val="000000" w:themeColor="text1"/>
          <w:sz w:val="22"/>
          <w:szCs w:val="22"/>
          <w:shd w:val="clear" w:color="auto" w:fill="FFFFFF"/>
        </w:rPr>
        <w:t xml:space="preserve"> artificial intelligence in education. Behaviour &amp; Information Technology, 41(9), 1830-1847.</w:t>
      </w:r>
    </w:p>
    <w:p w14:paraId="61C91628" w14:textId="2DDD81CA" w:rsidR="005760A6" w:rsidRPr="00532B19" w:rsidRDefault="005760A6" w:rsidP="00915438">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Aref-Adib, G., O’Hanlon, P., Fullarton, K., Morant, N., </w:t>
      </w:r>
      <w:proofErr w:type="spellStart"/>
      <w:r w:rsidRPr="00532B19">
        <w:rPr>
          <w:rFonts w:cstheme="minorHAnsi"/>
          <w:color w:val="000000" w:themeColor="text1"/>
          <w:sz w:val="22"/>
          <w:szCs w:val="22"/>
          <w:shd w:val="clear" w:color="auto" w:fill="FFFFFF"/>
        </w:rPr>
        <w:t>Sommerlad</w:t>
      </w:r>
      <w:proofErr w:type="spellEnd"/>
      <w:r w:rsidRPr="00532B19">
        <w:rPr>
          <w:rFonts w:cstheme="minorHAnsi"/>
          <w:color w:val="000000" w:themeColor="text1"/>
          <w:sz w:val="22"/>
          <w:szCs w:val="22"/>
          <w:shd w:val="clear" w:color="auto" w:fill="FFFFFF"/>
        </w:rPr>
        <w:t>, A., Johnson, S., &amp; Osborn, D. (2016). A qualitative study of online mental health information seeking behaviour by those with psychosis.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BMC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16</w:t>
      </w:r>
      <w:r w:rsidRPr="00532B19">
        <w:rPr>
          <w:rFonts w:cstheme="minorHAnsi"/>
          <w:color w:val="000000" w:themeColor="text1"/>
          <w:sz w:val="22"/>
          <w:szCs w:val="22"/>
          <w:shd w:val="clear" w:color="auto" w:fill="FFFFFF"/>
        </w:rPr>
        <w:t>, 1-10.</w:t>
      </w:r>
    </w:p>
    <w:p w14:paraId="7A63EB0C"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Arnold, C., Williams, A., &amp; Thomas, N. (2020). Engaging With a Web-Based Psychosocial Intervention for Psychosis: Qualitative Study of User Experiences.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JMIR mental health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w:t>
      </w:r>
      <w:r w:rsidRPr="00532B19">
        <w:rPr>
          <w:rFonts w:cstheme="minorHAnsi"/>
          <w:color w:val="000000" w:themeColor="text1"/>
          <w:sz w:val="22"/>
          <w:szCs w:val="22"/>
          <w:shd w:val="clear" w:color="auto" w:fill="FFFFFF"/>
        </w:rPr>
        <w:t xml:space="preserve">(6), e16730. </w:t>
      </w:r>
      <w:hyperlink r:id="rId12" w:history="1">
        <w:r w:rsidRPr="00532B19">
          <w:rPr>
            <w:rStyle w:val="Hyperlink"/>
            <w:rFonts w:cstheme="minorHAnsi"/>
            <w:color w:val="000000" w:themeColor="text1"/>
            <w:sz w:val="22"/>
            <w:szCs w:val="22"/>
            <w:shd w:val="clear" w:color="auto" w:fill="FFFFFF"/>
          </w:rPr>
          <w:t>https://doi.org/10.2196/16730</w:t>
        </w:r>
      </w:hyperlink>
    </w:p>
    <w:p w14:paraId="663D287D"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Bell, I. H., Fielding-Smith, S. F., Hayward, M., </w:t>
      </w:r>
      <w:proofErr w:type="spellStart"/>
      <w:r w:rsidRPr="00532B19">
        <w:rPr>
          <w:rFonts w:cstheme="minorHAnsi"/>
          <w:color w:val="000000" w:themeColor="text1"/>
          <w:sz w:val="22"/>
          <w:szCs w:val="22"/>
          <w:shd w:val="clear" w:color="auto" w:fill="FFFFFF"/>
        </w:rPr>
        <w:t>Rossell</w:t>
      </w:r>
      <w:proofErr w:type="spellEnd"/>
      <w:r w:rsidRPr="00532B19">
        <w:rPr>
          <w:rFonts w:cstheme="minorHAnsi"/>
          <w:color w:val="000000" w:themeColor="text1"/>
          <w:sz w:val="22"/>
          <w:szCs w:val="22"/>
          <w:shd w:val="clear" w:color="auto" w:fill="FFFFFF"/>
        </w:rPr>
        <w:t xml:space="preserve">, S. L., Lim, M. H., </w:t>
      </w:r>
      <w:proofErr w:type="spellStart"/>
      <w:r w:rsidRPr="00532B19">
        <w:rPr>
          <w:rFonts w:cstheme="minorHAnsi"/>
          <w:color w:val="000000" w:themeColor="text1"/>
          <w:sz w:val="22"/>
          <w:szCs w:val="22"/>
          <w:shd w:val="clear" w:color="auto" w:fill="FFFFFF"/>
        </w:rPr>
        <w:t>Farhall</w:t>
      </w:r>
      <w:proofErr w:type="spellEnd"/>
      <w:r w:rsidRPr="00532B19">
        <w:rPr>
          <w:rFonts w:cstheme="minorHAnsi"/>
          <w:color w:val="000000" w:themeColor="text1"/>
          <w:sz w:val="22"/>
          <w:szCs w:val="22"/>
          <w:shd w:val="clear" w:color="auto" w:fill="FFFFFF"/>
        </w:rPr>
        <w:t>, J., &amp; Thomas, N. (2018). Smartphone-based ecological momentary assessment and intervention in a coping-focused intervention for hearing voices (</w:t>
      </w:r>
      <w:proofErr w:type="spellStart"/>
      <w:r w:rsidRPr="00532B19">
        <w:rPr>
          <w:rFonts w:cstheme="minorHAnsi"/>
          <w:color w:val="000000" w:themeColor="text1"/>
          <w:sz w:val="22"/>
          <w:szCs w:val="22"/>
          <w:shd w:val="clear" w:color="auto" w:fill="FFFFFF"/>
        </w:rPr>
        <w:t>SAVVy</w:t>
      </w:r>
      <w:proofErr w:type="spellEnd"/>
      <w:r w:rsidRPr="00532B19">
        <w:rPr>
          <w:rFonts w:cstheme="minorHAnsi"/>
          <w:color w:val="000000" w:themeColor="text1"/>
          <w:sz w:val="22"/>
          <w:szCs w:val="22"/>
          <w:shd w:val="clear" w:color="auto" w:fill="FFFFFF"/>
        </w:rPr>
        <w:t>): study protocol for a pilot randomised controlled trial.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Trials</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19</w:t>
      </w:r>
      <w:r w:rsidRPr="00532B19">
        <w:rPr>
          <w:rFonts w:cstheme="minorHAnsi"/>
          <w:color w:val="000000" w:themeColor="text1"/>
          <w:sz w:val="22"/>
          <w:szCs w:val="22"/>
          <w:shd w:val="clear" w:color="auto" w:fill="FFFFFF"/>
        </w:rPr>
        <w:t>(1), 1-13.</w:t>
      </w:r>
    </w:p>
    <w:p w14:paraId="53472A49"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Bell, I. H., </w:t>
      </w:r>
      <w:proofErr w:type="spellStart"/>
      <w:r w:rsidRPr="00532B19">
        <w:rPr>
          <w:rFonts w:cstheme="minorHAnsi"/>
          <w:color w:val="000000" w:themeColor="text1"/>
          <w:sz w:val="22"/>
          <w:szCs w:val="22"/>
          <w:shd w:val="clear" w:color="auto" w:fill="FFFFFF"/>
        </w:rPr>
        <w:t>Rossell</w:t>
      </w:r>
      <w:proofErr w:type="spellEnd"/>
      <w:r w:rsidRPr="00532B19">
        <w:rPr>
          <w:rFonts w:cstheme="minorHAnsi"/>
          <w:color w:val="000000" w:themeColor="text1"/>
          <w:sz w:val="22"/>
          <w:szCs w:val="22"/>
          <w:shd w:val="clear" w:color="auto" w:fill="FFFFFF"/>
        </w:rPr>
        <w:t xml:space="preserve">, S. L., </w:t>
      </w:r>
      <w:proofErr w:type="spellStart"/>
      <w:r w:rsidRPr="00532B19">
        <w:rPr>
          <w:rFonts w:cstheme="minorHAnsi"/>
          <w:color w:val="000000" w:themeColor="text1"/>
          <w:sz w:val="22"/>
          <w:szCs w:val="22"/>
          <w:shd w:val="clear" w:color="auto" w:fill="FFFFFF"/>
        </w:rPr>
        <w:t>Farhall</w:t>
      </w:r>
      <w:proofErr w:type="spellEnd"/>
      <w:r w:rsidRPr="00532B19">
        <w:rPr>
          <w:rFonts w:cstheme="minorHAnsi"/>
          <w:color w:val="000000" w:themeColor="text1"/>
          <w:sz w:val="22"/>
          <w:szCs w:val="22"/>
          <w:shd w:val="clear" w:color="auto" w:fill="FFFFFF"/>
        </w:rPr>
        <w:t>, J., Hayward, M., Lim, M. H., Fielding-Smith, S. F., &amp; Thomas, N. (2020). Pilot randomised controlled trial of a brief coping-focused intervention for hearing voices blended with smartphone-based ecological momentary assessment and intervention (</w:t>
      </w:r>
      <w:proofErr w:type="spellStart"/>
      <w:r w:rsidRPr="00532B19">
        <w:rPr>
          <w:rFonts w:cstheme="minorHAnsi"/>
          <w:color w:val="000000" w:themeColor="text1"/>
          <w:sz w:val="22"/>
          <w:szCs w:val="22"/>
          <w:shd w:val="clear" w:color="auto" w:fill="FFFFFF"/>
        </w:rPr>
        <w:t>SAVVy</w:t>
      </w:r>
      <w:proofErr w:type="spellEnd"/>
      <w:r w:rsidRPr="00532B19">
        <w:rPr>
          <w:rFonts w:cstheme="minorHAnsi"/>
          <w:color w:val="000000" w:themeColor="text1"/>
          <w:sz w:val="22"/>
          <w:szCs w:val="22"/>
          <w:shd w:val="clear" w:color="auto" w:fill="FFFFFF"/>
        </w:rPr>
        <w:t>): Feasibility, acceptability and preliminary clinical outcomes.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Schizophrenia research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216</w:t>
      </w:r>
      <w:r w:rsidRPr="00532B19">
        <w:rPr>
          <w:rFonts w:cstheme="minorHAnsi"/>
          <w:color w:val="000000" w:themeColor="text1"/>
          <w:sz w:val="22"/>
          <w:szCs w:val="22"/>
          <w:shd w:val="clear" w:color="auto" w:fill="FFFFFF"/>
        </w:rPr>
        <w:t>, 479-487.</w:t>
      </w:r>
    </w:p>
    <w:p w14:paraId="6C2E1B6B"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Ben-Zeev, D., Buck, B., Chu, P. V., </w:t>
      </w:r>
      <w:proofErr w:type="spellStart"/>
      <w:r w:rsidRPr="00532B19">
        <w:rPr>
          <w:rFonts w:cstheme="minorHAnsi"/>
          <w:color w:val="000000" w:themeColor="text1"/>
          <w:sz w:val="22"/>
          <w:szCs w:val="22"/>
          <w:shd w:val="clear" w:color="auto" w:fill="FFFFFF"/>
        </w:rPr>
        <w:t>Razzano</w:t>
      </w:r>
      <w:proofErr w:type="spellEnd"/>
      <w:r w:rsidRPr="00532B19">
        <w:rPr>
          <w:rFonts w:cstheme="minorHAnsi"/>
          <w:color w:val="000000" w:themeColor="text1"/>
          <w:sz w:val="22"/>
          <w:szCs w:val="22"/>
          <w:shd w:val="clear" w:color="auto" w:fill="FFFFFF"/>
        </w:rPr>
        <w:t xml:space="preserve">, L., Pashka, N., &amp; </w:t>
      </w:r>
      <w:proofErr w:type="spellStart"/>
      <w:r w:rsidRPr="00532B19">
        <w:rPr>
          <w:rFonts w:cstheme="minorHAnsi"/>
          <w:color w:val="000000" w:themeColor="text1"/>
          <w:sz w:val="22"/>
          <w:szCs w:val="22"/>
          <w:shd w:val="clear" w:color="auto" w:fill="FFFFFF"/>
        </w:rPr>
        <w:t>Hallgren</w:t>
      </w:r>
      <w:proofErr w:type="spellEnd"/>
      <w:r w:rsidRPr="00532B19">
        <w:rPr>
          <w:rFonts w:cstheme="minorHAnsi"/>
          <w:color w:val="000000" w:themeColor="text1"/>
          <w:sz w:val="22"/>
          <w:szCs w:val="22"/>
          <w:shd w:val="clear" w:color="auto" w:fill="FFFFFF"/>
        </w:rPr>
        <w:t>, K. A. (2019). Transdiagnostic mobile health: smartphone intervention reduces depressive symptoms in people with mood and psychotic disorders.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JMIR mental health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6</w:t>
      </w:r>
      <w:r w:rsidRPr="00532B19">
        <w:rPr>
          <w:rFonts w:cstheme="minorHAnsi"/>
          <w:color w:val="000000" w:themeColor="text1"/>
          <w:sz w:val="22"/>
          <w:szCs w:val="22"/>
          <w:shd w:val="clear" w:color="auto" w:fill="FFFFFF"/>
        </w:rPr>
        <w:t>(4), e13202.</w:t>
      </w:r>
    </w:p>
    <w:p w14:paraId="22CE63D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Ben-Zeev, D., Buck, B., </w:t>
      </w:r>
      <w:proofErr w:type="spellStart"/>
      <w:r w:rsidRPr="00532B19">
        <w:rPr>
          <w:rFonts w:cstheme="minorHAnsi"/>
          <w:color w:val="000000" w:themeColor="text1"/>
          <w:sz w:val="22"/>
          <w:szCs w:val="22"/>
          <w:shd w:val="clear" w:color="auto" w:fill="FFFFFF"/>
        </w:rPr>
        <w:t>Meller</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Hudenko</w:t>
      </w:r>
      <w:proofErr w:type="spellEnd"/>
      <w:r w:rsidRPr="00532B19">
        <w:rPr>
          <w:rFonts w:cstheme="minorHAnsi"/>
          <w:color w:val="000000" w:themeColor="text1"/>
          <w:sz w:val="22"/>
          <w:szCs w:val="22"/>
          <w:shd w:val="clear" w:color="auto" w:fill="FFFFFF"/>
        </w:rPr>
        <w:t xml:space="preserve">, W. J., &amp; </w:t>
      </w:r>
      <w:proofErr w:type="spellStart"/>
      <w:r w:rsidRPr="00532B19">
        <w:rPr>
          <w:rFonts w:cstheme="minorHAnsi"/>
          <w:color w:val="000000" w:themeColor="text1"/>
          <w:sz w:val="22"/>
          <w:szCs w:val="22"/>
          <w:shd w:val="clear" w:color="auto" w:fill="FFFFFF"/>
        </w:rPr>
        <w:t>Hallgren</w:t>
      </w:r>
      <w:proofErr w:type="spellEnd"/>
      <w:r w:rsidRPr="00532B19">
        <w:rPr>
          <w:rFonts w:cstheme="minorHAnsi"/>
          <w:color w:val="000000" w:themeColor="text1"/>
          <w:sz w:val="22"/>
          <w:szCs w:val="22"/>
          <w:shd w:val="clear" w:color="auto" w:fill="FFFFFF"/>
        </w:rPr>
        <w:t>, K. A. (2020). Augmenting evidence-based care with a texting mobile interventionist: a pilot randomized controlled trial.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Psychiatric Services</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71</w:t>
      </w:r>
      <w:r w:rsidRPr="00532B19">
        <w:rPr>
          <w:rFonts w:cstheme="minorHAnsi"/>
          <w:color w:val="000000" w:themeColor="text1"/>
          <w:sz w:val="22"/>
          <w:szCs w:val="22"/>
          <w:shd w:val="clear" w:color="auto" w:fill="FFFFFF"/>
        </w:rPr>
        <w:t>(12), 1218-1224.</w:t>
      </w:r>
    </w:p>
    <w:p w14:paraId="5F095134" w14:textId="1E64F9C3"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rPr>
        <w:t xml:space="preserve">Ben-Zeev, D., Kaiser, S. M., &amp; </w:t>
      </w:r>
      <w:proofErr w:type="spellStart"/>
      <w:r w:rsidRPr="00532B19">
        <w:rPr>
          <w:rFonts w:cstheme="minorHAnsi"/>
          <w:color w:val="000000" w:themeColor="text1"/>
          <w:sz w:val="22"/>
          <w:szCs w:val="22"/>
        </w:rPr>
        <w:t>Krzos</w:t>
      </w:r>
      <w:proofErr w:type="spellEnd"/>
      <w:r w:rsidRPr="00532B19">
        <w:rPr>
          <w:rFonts w:cstheme="minorHAnsi"/>
          <w:color w:val="000000" w:themeColor="text1"/>
          <w:sz w:val="22"/>
          <w:szCs w:val="22"/>
        </w:rPr>
        <w:t xml:space="preserve">, I. (2014). Remote “Hovering” With Individuals </w:t>
      </w:r>
      <w:proofErr w:type="gramStart"/>
      <w:r w:rsidRPr="00532B19">
        <w:rPr>
          <w:rFonts w:cstheme="minorHAnsi"/>
          <w:color w:val="000000" w:themeColor="text1"/>
          <w:sz w:val="22"/>
          <w:szCs w:val="22"/>
        </w:rPr>
        <w:t>With</w:t>
      </w:r>
      <w:proofErr w:type="gramEnd"/>
      <w:r w:rsidRPr="00532B19">
        <w:rPr>
          <w:rFonts w:cstheme="minorHAnsi"/>
          <w:color w:val="000000" w:themeColor="text1"/>
          <w:sz w:val="22"/>
          <w:szCs w:val="22"/>
        </w:rPr>
        <w:t xml:space="preserve"> Psychotic Disorders and Substance Use: Feasibility, Engagement, and Therapeutic Alliance With a Text-Messaging Mobile </w:t>
      </w:r>
      <w:r w:rsidRPr="00532B19">
        <w:rPr>
          <w:rFonts w:cstheme="minorHAnsi"/>
          <w:color w:val="000000" w:themeColor="text1"/>
          <w:sz w:val="22"/>
          <w:szCs w:val="22"/>
        </w:rPr>
        <w:lastRenderedPageBreak/>
        <w:t xml:space="preserve">Interventionist. Journal of dual diagnosis, 10(4), 197-203. https://doi.org/10.1080/15504263.2014.962336  </w:t>
      </w:r>
    </w:p>
    <w:p w14:paraId="340C51D5" w14:textId="77777777" w:rsidR="00E4069E" w:rsidRDefault="005760A6" w:rsidP="00577682">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Berry, K., Salter, A., Morris, R., James, S., &amp; Bucci, S. (2018). Assessing therapeutic alliance in the context of mHealth interventions for mental health problems: development of the mobile Agnew relationship measure (</w:t>
      </w:r>
      <w:proofErr w:type="spellStart"/>
      <w:r w:rsidRPr="00532B19">
        <w:rPr>
          <w:rFonts w:cstheme="minorHAnsi"/>
          <w:color w:val="000000" w:themeColor="text1"/>
          <w:sz w:val="22"/>
          <w:szCs w:val="22"/>
          <w:shd w:val="clear" w:color="auto" w:fill="FFFFFF"/>
        </w:rPr>
        <w:t>mARM</w:t>
      </w:r>
      <w:proofErr w:type="spellEnd"/>
      <w:r w:rsidRPr="00532B19">
        <w:rPr>
          <w:rFonts w:cstheme="minorHAnsi"/>
          <w:color w:val="000000" w:themeColor="text1"/>
          <w:sz w:val="22"/>
          <w:szCs w:val="22"/>
          <w:shd w:val="clear" w:color="auto" w:fill="FFFFFF"/>
        </w:rPr>
        <w:t>) questionnaire.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Journal of medical Internet research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20</w:t>
      </w:r>
      <w:r w:rsidRPr="00532B19">
        <w:rPr>
          <w:rFonts w:cstheme="minorHAnsi"/>
          <w:color w:val="000000" w:themeColor="text1"/>
          <w:sz w:val="22"/>
          <w:szCs w:val="22"/>
          <w:shd w:val="clear" w:color="auto" w:fill="FFFFFF"/>
        </w:rPr>
        <w:t>(4), e90.Berry, N., Machin,</w:t>
      </w:r>
    </w:p>
    <w:p w14:paraId="74F4ECDD" w14:textId="380BB42F" w:rsidR="005760A6" w:rsidRPr="00532B19" w:rsidRDefault="005760A6" w:rsidP="00577682">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M., Ainsworth, J., Berry, K., Edge, D., Haddock, G., ... &amp; Bucci, S. (2020). Developing a theory-informed smartphone app for early psychosis: learning points from a multidisciplinary collaboration.</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Frontiers in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11</w:t>
      </w:r>
      <w:r w:rsidRPr="00532B19">
        <w:rPr>
          <w:rFonts w:cstheme="minorHAnsi"/>
          <w:color w:val="000000" w:themeColor="text1"/>
          <w:sz w:val="22"/>
          <w:szCs w:val="22"/>
          <w:shd w:val="clear" w:color="auto" w:fill="FFFFFF"/>
        </w:rPr>
        <w:t>, 602861.</w:t>
      </w:r>
    </w:p>
    <w:p w14:paraId="732FCE92"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rPr>
        <w:t>Bertelsen</w:t>
      </w:r>
      <w:proofErr w:type="spellEnd"/>
      <w:r w:rsidRPr="00532B19">
        <w:rPr>
          <w:rFonts w:cstheme="minorHAnsi"/>
          <w:color w:val="000000" w:themeColor="text1"/>
          <w:sz w:val="22"/>
          <w:szCs w:val="22"/>
        </w:rPr>
        <w:t xml:space="preserve">, M., Jeppesen, P., Petersen, L., </w:t>
      </w:r>
      <w:proofErr w:type="spellStart"/>
      <w:r w:rsidRPr="00532B19">
        <w:rPr>
          <w:rFonts w:cstheme="minorHAnsi"/>
          <w:color w:val="000000" w:themeColor="text1"/>
          <w:sz w:val="22"/>
          <w:szCs w:val="22"/>
        </w:rPr>
        <w:t>Thorup</w:t>
      </w:r>
      <w:proofErr w:type="spellEnd"/>
      <w:r w:rsidRPr="00532B19">
        <w:rPr>
          <w:rFonts w:cstheme="minorHAnsi"/>
          <w:color w:val="000000" w:themeColor="text1"/>
          <w:sz w:val="22"/>
          <w:szCs w:val="22"/>
        </w:rPr>
        <w:t xml:space="preserve">, A., </w:t>
      </w:r>
      <w:proofErr w:type="spellStart"/>
      <w:r w:rsidRPr="00532B19">
        <w:rPr>
          <w:rFonts w:cstheme="minorHAnsi"/>
          <w:color w:val="000000" w:themeColor="text1"/>
          <w:sz w:val="22"/>
          <w:szCs w:val="22"/>
        </w:rPr>
        <w:t>Øhlenschlæger</w:t>
      </w:r>
      <w:proofErr w:type="spellEnd"/>
      <w:r w:rsidRPr="00532B19">
        <w:rPr>
          <w:rFonts w:cstheme="minorHAnsi"/>
          <w:color w:val="000000" w:themeColor="text1"/>
          <w:sz w:val="22"/>
          <w:szCs w:val="22"/>
        </w:rPr>
        <w:t xml:space="preserve">, J., le Quach, P., ... &amp; </w:t>
      </w:r>
      <w:proofErr w:type="spellStart"/>
      <w:r w:rsidRPr="00532B19">
        <w:rPr>
          <w:rFonts w:cstheme="minorHAnsi"/>
          <w:color w:val="000000" w:themeColor="text1"/>
          <w:sz w:val="22"/>
          <w:szCs w:val="22"/>
        </w:rPr>
        <w:t>Nordentoft</w:t>
      </w:r>
      <w:proofErr w:type="spellEnd"/>
      <w:r w:rsidRPr="00532B19">
        <w:rPr>
          <w:rFonts w:cstheme="minorHAnsi"/>
          <w:color w:val="000000" w:themeColor="text1"/>
          <w:sz w:val="22"/>
          <w:szCs w:val="22"/>
        </w:rPr>
        <w:t xml:space="preserve">, M. (2008). Five-year follow-up of a randomized </w:t>
      </w:r>
      <w:proofErr w:type="spellStart"/>
      <w:r w:rsidRPr="00532B19">
        <w:rPr>
          <w:rFonts w:cstheme="minorHAnsi"/>
          <w:color w:val="000000" w:themeColor="text1"/>
          <w:sz w:val="22"/>
          <w:szCs w:val="22"/>
        </w:rPr>
        <w:t>multicenter</w:t>
      </w:r>
      <w:proofErr w:type="spellEnd"/>
      <w:r w:rsidRPr="00532B19">
        <w:rPr>
          <w:rFonts w:cstheme="minorHAnsi"/>
          <w:color w:val="000000" w:themeColor="text1"/>
          <w:sz w:val="22"/>
          <w:szCs w:val="22"/>
        </w:rPr>
        <w:t xml:space="preserve"> trial of intensive early intervention vs standard treatment for patients with a first episode of psychotic illness: the OPUS trial. Archives of general psychiatry, 65(7), 762-771.  </w:t>
      </w:r>
    </w:p>
    <w:p w14:paraId="0C14B3A6"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Bhardwaj, R., &amp; Bhardwaj, A. (2015). Bridging the Treatment Gap for People with Mental Illness.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Available at SSRN 2652948</w:t>
      </w:r>
      <w:r w:rsidRPr="00532B19">
        <w:rPr>
          <w:rFonts w:cstheme="minorHAnsi"/>
          <w:color w:val="000000" w:themeColor="text1"/>
          <w:sz w:val="22"/>
          <w:szCs w:val="22"/>
          <w:shd w:val="clear" w:color="auto" w:fill="FFFFFF"/>
        </w:rPr>
        <w:t>.</w:t>
      </w:r>
    </w:p>
    <w:p w14:paraId="113C9D7B" w14:textId="77777777" w:rsidR="005760A6" w:rsidRPr="00532B19" w:rsidRDefault="005760A6" w:rsidP="005760A6">
      <w:pPr>
        <w:spacing w:line="480" w:lineRule="auto"/>
        <w:ind w:hanging="720"/>
        <w:rPr>
          <w:rFonts w:cstheme="minorHAnsi"/>
          <w:color w:val="000000" w:themeColor="text1"/>
          <w:sz w:val="22"/>
          <w:szCs w:val="22"/>
        </w:rPr>
      </w:pPr>
      <w:r w:rsidRPr="00532B19">
        <w:rPr>
          <w:rFonts w:cstheme="minorHAnsi"/>
          <w:color w:val="000000" w:themeColor="text1"/>
          <w:sz w:val="22"/>
          <w:szCs w:val="22"/>
        </w:rPr>
        <w:t xml:space="preserve">Bombard, Y., Baker, G. R., Orlando, E., </w:t>
      </w:r>
      <w:proofErr w:type="spellStart"/>
      <w:r w:rsidRPr="00532B19">
        <w:rPr>
          <w:rFonts w:cstheme="minorHAnsi"/>
          <w:color w:val="000000" w:themeColor="text1"/>
          <w:sz w:val="22"/>
          <w:szCs w:val="22"/>
        </w:rPr>
        <w:t>Fancott</w:t>
      </w:r>
      <w:proofErr w:type="spellEnd"/>
      <w:r w:rsidRPr="00532B19">
        <w:rPr>
          <w:rFonts w:cstheme="minorHAnsi"/>
          <w:color w:val="000000" w:themeColor="text1"/>
          <w:sz w:val="22"/>
          <w:szCs w:val="22"/>
        </w:rPr>
        <w:t xml:space="preserve">, C., Bhatia, P., </w:t>
      </w:r>
      <w:proofErr w:type="spellStart"/>
      <w:r w:rsidRPr="00532B19">
        <w:rPr>
          <w:rFonts w:cstheme="minorHAnsi"/>
          <w:color w:val="000000" w:themeColor="text1"/>
          <w:sz w:val="22"/>
          <w:szCs w:val="22"/>
        </w:rPr>
        <w:t>Casalino</w:t>
      </w:r>
      <w:proofErr w:type="spellEnd"/>
      <w:r w:rsidRPr="00532B19">
        <w:rPr>
          <w:rFonts w:cstheme="minorHAnsi"/>
          <w:color w:val="000000" w:themeColor="text1"/>
          <w:sz w:val="22"/>
          <w:szCs w:val="22"/>
        </w:rPr>
        <w:t xml:space="preserve">, S., ... &amp; </w:t>
      </w:r>
      <w:proofErr w:type="spellStart"/>
      <w:r w:rsidRPr="00532B19">
        <w:rPr>
          <w:rFonts w:cstheme="minorHAnsi"/>
          <w:color w:val="000000" w:themeColor="text1"/>
          <w:sz w:val="22"/>
          <w:szCs w:val="22"/>
        </w:rPr>
        <w:t>Pomey</w:t>
      </w:r>
      <w:proofErr w:type="spellEnd"/>
      <w:r w:rsidRPr="00532B19">
        <w:rPr>
          <w:rFonts w:cstheme="minorHAnsi"/>
          <w:color w:val="000000" w:themeColor="text1"/>
          <w:sz w:val="22"/>
          <w:szCs w:val="22"/>
        </w:rPr>
        <w:t>, M. P. (2018). Engaging patients to improve quality of care: a systematic review. Implementation Science, 13, 1-22.</w:t>
      </w:r>
    </w:p>
    <w:p w14:paraId="5D7237AC" w14:textId="77777777" w:rsidR="005760A6" w:rsidRPr="00532B19" w:rsidRDefault="005760A6" w:rsidP="005760A6">
      <w:pPr>
        <w:spacing w:line="480" w:lineRule="auto"/>
        <w:ind w:hanging="720"/>
        <w:rPr>
          <w:rFonts w:cstheme="minorHAnsi"/>
          <w:color w:val="000000" w:themeColor="text1"/>
          <w:sz w:val="22"/>
          <w:szCs w:val="22"/>
        </w:rPr>
      </w:pPr>
      <w:r w:rsidRPr="00532B19">
        <w:rPr>
          <w:rFonts w:cstheme="minorHAnsi"/>
          <w:color w:val="000000" w:themeColor="text1"/>
          <w:sz w:val="22"/>
          <w:szCs w:val="22"/>
        </w:rPr>
        <w:t xml:space="preserve">Bond, R. R., </w:t>
      </w:r>
      <w:proofErr w:type="spellStart"/>
      <w:r w:rsidRPr="00532B19">
        <w:rPr>
          <w:rFonts w:cstheme="minorHAnsi"/>
          <w:color w:val="000000" w:themeColor="text1"/>
          <w:sz w:val="22"/>
          <w:szCs w:val="22"/>
        </w:rPr>
        <w:t>Mulvenna</w:t>
      </w:r>
      <w:proofErr w:type="spellEnd"/>
      <w:r w:rsidRPr="00532B19">
        <w:rPr>
          <w:rFonts w:cstheme="minorHAnsi"/>
          <w:color w:val="000000" w:themeColor="text1"/>
          <w:sz w:val="22"/>
          <w:szCs w:val="22"/>
        </w:rPr>
        <w:t xml:space="preserve">, M. D., Potts, C., O’Neill, S., Ennis, E., &amp; </w:t>
      </w:r>
      <w:proofErr w:type="spellStart"/>
      <w:r w:rsidRPr="00532B19">
        <w:rPr>
          <w:rFonts w:cstheme="minorHAnsi"/>
          <w:color w:val="000000" w:themeColor="text1"/>
          <w:sz w:val="22"/>
          <w:szCs w:val="22"/>
        </w:rPr>
        <w:t>Torous</w:t>
      </w:r>
      <w:proofErr w:type="spellEnd"/>
      <w:r w:rsidRPr="00532B19">
        <w:rPr>
          <w:rFonts w:cstheme="minorHAnsi"/>
          <w:color w:val="000000" w:themeColor="text1"/>
          <w:sz w:val="22"/>
          <w:szCs w:val="22"/>
        </w:rPr>
        <w:t xml:space="preserve">, J. (2023). Digital transformation of mental health services. </w:t>
      </w:r>
      <w:proofErr w:type="spellStart"/>
      <w:r w:rsidRPr="00532B19">
        <w:rPr>
          <w:rFonts w:cstheme="minorHAnsi"/>
          <w:color w:val="000000" w:themeColor="text1"/>
          <w:sz w:val="22"/>
          <w:szCs w:val="22"/>
        </w:rPr>
        <w:t>npj</w:t>
      </w:r>
      <w:proofErr w:type="spellEnd"/>
      <w:r w:rsidRPr="00532B19">
        <w:rPr>
          <w:rFonts w:cstheme="minorHAnsi"/>
          <w:color w:val="000000" w:themeColor="text1"/>
          <w:sz w:val="22"/>
          <w:szCs w:val="22"/>
        </w:rPr>
        <w:t xml:space="preserve"> Mental Health Research, 2(1), 13.</w:t>
      </w:r>
    </w:p>
    <w:p w14:paraId="01CE9FF9" w14:textId="77777777" w:rsidR="005760A6" w:rsidRPr="00532B19" w:rsidRDefault="005760A6" w:rsidP="005760A6">
      <w:pPr>
        <w:spacing w:line="480" w:lineRule="auto"/>
        <w:rPr>
          <w:rFonts w:cstheme="minorHAnsi"/>
          <w:color w:val="000000" w:themeColor="text1"/>
          <w:sz w:val="22"/>
          <w:szCs w:val="22"/>
        </w:rPr>
      </w:pPr>
      <w:r w:rsidRPr="00532B19">
        <w:rPr>
          <w:rFonts w:cstheme="minorHAnsi"/>
          <w:color w:val="000000" w:themeColor="text1"/>
          <w:sz w:val="22"/>
          <w:szCs w:val="22"/>
          <w:shd w:val="clear" w:color="auto" w:fill="FFFFFF"/>
        </w:rPr>
        <w:t>Browne J, Nagendra A, Kurtz M, Berry K, Penn DL. The relationship between the therapeutic alliance and client variables in individual treatment for schizophrenia spectrum disorders and early psychosis: narrative review.</w:t>
      </w:r>
      <w:r w:rsidRPr="00532B19">
        <w:rPr>
          <w:rStyle w:val="apple-converted-space"/>
          <w:rFonts w:cstheme="minorHAnsi"/>
          <w:color w:val="000000" w:themeColor="text1"/>
          <w:sz w:val="22"/>
          <w:szCs w:val="22"/>
          <w:shd w:val="clear" w:color="auto" w:fill="FFFFFF"/>
        </w:rPr>
        <w:t> </w:t>
      </w:r>
      <w:r w:rsidRPr="00532B19">
        <w:rPr>
          <w:rStyle w:val="ref-journal"/>
          <w:rFonts w:cstheme="minorHAnsi"/>
          <w:i/>
          <w:iCs/>
          <w:color w:val="000000" w:themeColor="text1"/>
          <w:sz w:val="22"/>
          <w:szCs w:val="22"/>
        </w:rPr>
        <w:t xml:space="preserve">Clin </w:t>
      </w:r>
      <w:proofErr w:type="spellStart"/>
      <w:r w:rsidRPr="00532B19">
        <w:rPr>
          <w:rStyle w:val="ref-journal"/>
          <w:rFonts w:cstheme="minorHAnsi"/>
          <w:i/>
          <w:iCs/>
          <w:color w:val="000000" w:themeColor="text1"/>
          <w:sz w:val="22"/>
          <w:szCs w:val="22"/>
        </w:rPr>
        <w:t>Psychol</w:t>
      </w:r>
      <w:proofErr w:type="spellEnd"/>
      <w:r w:rsidRPr="00532B19">
        <w:rPr>
          <w:rStyle w:val="ref-journal"/>
          <w:rFonts w:cstheme="minorHAnsi"/>
          <w:i/>
          <w:iCs/>
          <w:color w:val="000000" w:themeColor="text1"/>
          <w:sz w:val="22"/>
          <w:szCs w:val="22"/>
        </w:rPr>
        <w:t xml:space="preserve"> Rev.</w:t>
      </w:r>
      <w:r w:rsidRPr="00532B19">
        <w:rPr>
          <w:rStyle w:val="apple-converted-space"/>
          <w:rFonts w:cstheme="minorHAnsi"/>
          <w:i/>
          <w:iCs/>
          <w:color w:val="000000" w:themeColor="text1"/>
          <w:sz w:val="22"/>
          <w:szCs w:val="22"/>
        </w:rPr>
        <w:t> </w:t>
      </w:r>
      <w:r w:rsidRPr="00532B19">
        <w:rPr>
          <w:rFonts w:cstheme="minorHAnsi"/>
          <w:color w:val="000000" w:themeColor="text1"/>
          <w:sz w:val="22"/>
          <w:szCs w:val="22"/>
        </w:rPr>
        <w:t>2019 Jul;</w:t>
      </w:r>
      <w:r w:rsidRPr="00532B19">
        <w:rPr>
          <w:rStyle w:val="ref-vol"/>
          <w:rFonts w:cstheme="minorHAnsi"/>
          <w:color w:val="000000" w:themeColor="text1"/>
          <w:sz w:val="22"/>
          <w:szCs w:val="22"/>
        </w:rPr>
        <w:t>71</w:t>
      </w:r>
      <w:r w:rsidRPr="00532B19">
        <w:rPr>
          <w:rFonts w:cstheme="minorHAnsi"/>
          <w:color w:val="000000" w:themeColor="text1"/>
          <w:sz w:val="22"/>
          <w:szCs w:val="22"/>
        </w:rPr>
        <w:t xml:space="preserve">:51–62. </w:t>
      </w:r>
      <w:proofErr w:type="spellStart"/>
      <w:r w:rsidRPr="00532B19">
        <w:rPr>
          <w:rFonts w:cstheme="minorHAnsi"/>
          <w:color w:val="000000" w:themeColor="text1"/>
          <w:sz w:val="22"/>
          <w:szCs w:val="22"/>
        </w:rPr>
        <w:t>doi</w:t>
      </w:r>
      <w:proofErr w:type="spellEnd"/>
      <w:r w:rsidRPr="00532B19">
        <w:rPr>
          <w:rFonts w:cstheme="minorHAnsi"/>
          <w:color w:val="000000" w:themeColor="text1"/>
          <w:sz w:val="22"/>
          <w:szCs w:val="22"/>
        </w:rPr>
        <w:t>: 10.1016/j.cpr.2019.05.002.</w:t>
      </w:r>
    </w:p>
    <w:p w14:paraId="6EDBC8C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Browne, J., Nagendra, A., Kurtz, M., Berry, K., &amp; Penn, D. L. (2019). The relationship between the therapeutic alliance and client variables in individual treatment for schizophrenia spectrum disorders and early psychosis: Narrative review.</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Clinical Psychology Review</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71</w:t>
      </w:r>
      <w:r w:rsidRPr="00532B19">
        <w:rPr>
          <w:rFonts w:cstheme="minorHAnsi"/>
          <w:color w:val="000000" w:themeColor="text1"/>
          <w:sz w:val="22"/>
          <w:szCs w:val="22"/>
          <w:shd w:val="clear" w:color="auto" w:fill="FFFFFF"/>
        </w:rPr>
        <w:t>, 51-62.</w:t>
      </w:r>
    </w:p>
    <w:p w14:paraId="00B36D45" w14:textId="5D90207E" w:rsidR="005760A6" w:rsidRDefault="005760A6" w:rsidP="005760A6">
      <w:pPr>
        <w:widowControl w:val="0"/>
        <w:spacing w:line="480" w:lineRule="auto"/>
        <w:ind w:hanging="720"/>
        <w:rPr>
          <w:rFonts w:cstheme="minorHAnsi"/>
          <w:color w:val="000000" w:themeColor="text1"/>
          <w:sz w:val="22"/>
          <w:szCs w:val="22"/>
        </w:rPr>
      </w:pPr>
      <w:r w:rsidRPr="00532B19">
        <w:rPr>
          <w:rFonts w:cstheme="minorHAnsi"/>
          <w:color w:val="000000" w:themeColor="text1"/>
          <w:sz w:val="22"/>
          <w:szCs w:val="22"/>
        </w:rPr>
        <w:t xml:space="preserve">Bucci, S. (2018). Development, usability and long-term acceptability of </w:t>
      </w:r>
      <w:proofErr w:type="spellStart"/>
      <w:r w:rsidRPr="00532B19">
        <w:rPr>
          <w:rFonts w:cstheme="minorHAnsi"/>
          <w:color w:val="000000" w:themeColor="text1"/>
          <w:sz w:val="22"/>
          <w:szCs w:val="22"/>
        </w:rPr>
        <w:t>ExPRESS</w:t>
      </w:r>
      <w:proofErr w:type="spellEnd"/>
      <w:r w:rsidRPr="00532B19">
        <w:rPr>
          <w:rFonts w:cstheme="minorHAnsi"/>
          <w:color w:val="000000" w:themeColor="text1"/>
          <w:sz w:val="22"/>
          <w:szCs w:val="22"/>
        </w:rPr>
        <w:t xml:space="preserve">, a smartphone app to monitor basic symptoms and early signs of psychosis relapse (Preprint). </w:t>
      </w:r>
      <w:r w:rsidRPr="00532B19">
        <w:rPr>
          <w:rFonts w:cstheme="minorHAnsi"/>
          <w:i/>
          <w:color w:val="000000" w:themeColor="text1"/>
          <w:sz w:val="22"/>
          <w:szCs w:val="22"/>
        </w:rPr>
        <w:t xml:space="preserve">JMIR MHealth and </w:t>
      </w:r>
      <w:proofErr w:type="spellStart"/>
      <w:r w:rsidRPr="00532B19">
        <w:rPr>
          <w:rFonts w:cstheme="minorHAnsi"/>
          <w:i/>
          <w:color w:val="000000" w:themeColor="text1"/>
          <w:sz w:val="22"/>
          <w:szCs w:val="22"/>
        </w:rPr>
        <w:t>UHealth</w:t>
      </w:r>
      <w:proofErr w:type="spellEnd"/>
      <w:r w:rsidRPr="00532B19">
        <w:rPr>
          <w:rFonts w:cstheme="minorHAnsi"/>
          <w:color w:val="000000" w:themeColor="text1"/>
          <w:sz w:val="22"/>
          <w:szCs w:val="22"/>
        </w:rPr>
        <w:t xml:space="preserve">, </w:t>
      </w:r>
      <w:r w:rsidRPr="00532B19">
        <w:rPr>
          <w:rFonts w:cstheme="minorHAnsi"/>
          <w:i/>
          <w:color w:val="000000" w:themeColor="text1"/>
          <w:sz w:val="22"/>
          <w:szCs w:val="22"/>
        </w:rPr>
        <w:lastRenderedPageBreak/>
        <w:t>7</w:t>
      </w:r>
      <w:r w:rsidRPr="00532B19">
        <w:rPr>
          <w:rFonts w:cstheme="minorHAnsi"/>
          <w:color w:val="000000" w:themeColor="text1"/>
          <w:sz w:val="22"/>
          <w:szCs w:val="22"/>
        </w:rPr>
        <w:t xml:space="preserve">. </w:t>
      </w:r>
      <w:hyperlink r:id="rId13" w:history="1">
        <w:r w:rsidR="006931E4" w:rsidRPr="005C426C">
          <w:rPr>
            <w:rStyle w:val="Hyperlink"/>
            <w:rFonts w:cstheme="minorHAnsi"/>
            <w:sz w:val="22"/>
            <w:szCs w:val="22"/>
          </w:rPr>
          <w:t>https://doi.org/10.2196/11568</w:t>
        </w:r>
      </w:hyperlink>
    </w:p>
    <w:p w14:paraId="60F09AD7" w14:textId="365E1389" w:rsidR="006931E4" w:rsidRPr="00532B19" w:rsidRDefault="006931E4" w:rsidP="005760A6">
      <w:pPr>
        <w:widowControl w:val="0"/>
        <w:spacing w:line="480" w:lineRule="auto"/>
        <w:ind w:hanging="720"/>
        <w:rPr>
          <w:rFonts w:cstheme="minorHAnsi"/>
          <w:color w:val="000000" w:themeColor="text1"/>
          <w:sz w:val="22"/>
          <w:szCs w:val="22"/>
        </w:rPr>
      </w:pPr>
      <w:r w:rsidRPr="006931E4">
        <w:rPr>
          <w:rFonts w:cstheme="minorHAnsi"/>
          <w:color w:val="000000" w:themeColor="text1"/>
          <w:sz w:val="22"/>
          <w:szCs w:val="22"/>
        </w:rPr>
        <w:t xml:space="preserve">Calabrese J, Al Khalili Y. Psychosis. [Updated 2023 May 1]. In: </w:t>
      </w:r>
      <w:proofErr w:type="spellStart"/>
      <w:r w:rsidRPr="006931E4">
        <w:rPr>
          <w:rFonts w:cstheme="minorHAnsi"/>
          <w:color w:val="000000" w:themeColor="text1"/>
          <w:sz w:val="22"/>
          <w:szCs w:val="22"/>
        </w:rPr>
        <w:t>StatPearls</w:t>
      </w:r>
      <w:proofErr w:type="spellEnd"/>
      <w:r w:rsidRPr="006931E4">
        <w:rPr>
          <w:rFonts w:cstheme="minorHAnsi"/>
          <w:color w:val="000000" w:themeColor="text1"/>
          <w:sz w:val="22"/>
          <w:szCs w:val="22"/>
        </w:rPr>
        <w:t xml:space="preserve"> [Internet]. Treasure Island (FL): </w:t>
      </w:r>
      <w:proofErr w:type="spellStart"/>
      <w:r w:rsidRPr="006931E4">
        <w:rPr>
          <w:rFonts w:cstheme="minorHAnsi"/>
          <w:color w:val="000000" w:themeColor="text1"/>
          <w:sz w:val="22"/>
          <w:szCs w:val="22"/>
        </w:rPr>
        <w:t>StatPearls</w:t>
      </w:r>
      <w:proofErr w:type="spellEnd"/>
      <w:r w:rsidRPr="006931E4">
        <w:rPr>
          <w:rFonts w:cstheme="minorHAnsi"/>
          <w:color w:val="000000" w:themeColor="text1"/>
          <w:sz w:val="22"/>
          <w:szCs w:val="22"/>
        </w:rPr>
        <w:t xml:space="preserve"> Publishing; 2024 Jan-. Available from: https://www.ncbi.nlm.nih.gov/books/NBK546579/</w:t>
      </w:r>
    </w:p>
    <w:p w14:paraId="7E739FCB"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Chan, S. R., </w:t>
      </w:r>
      <w:proofErr w:type="spellStart"/>
      <w:r w:rsidRPr="00532B19">
        <w:rPr>
          <w:rFonts w:cstheme="minorHAnsi"/>
          <w:color w:val="000000" w:themeColor="text1"/>
          <w:sz w:val="22"/>
          <w:szCs w:val="22"/>
          <w:shd w:val="clear" w:color="auto" w:fill="FFFFFF"/>
        </w:rPr>
        <w:t>Torous</w:t>
      </w:r>
      <w:proofErr w:type="spellEnd"/>
      <w:r w:rsidRPr="00532B19">
        <w:rPr>
          <w:rFonts w:cstheme="minorHAnsi"/>
          <w:color w:val="000000" w:themeColor="text1"/>
          <w:sz w:val="22"/>
          <w:szCs w:val="22"/>
          <w:shd w:val="clear" w:color="auto" w:fill="FFFFFF"/>
        </w:rPr>
        <w:t xml:space="preserve">, J., Hinton, L., &amp; </w:t>
      </w:r>
      <w:proofErr w:type="spellStart"/>
      <w:r w:rsidRPr="00532B19">
        <w:rPr>
          <w:rFonts w:cstheme="minorHAnsi"/>
          <w:color w:val="000000" w:themeColor="text1"/>
          <w:sz w:val="22"/>
          <w:szCs w:val="22"/>
          <w:shd w:val="clear" w:color="auto" w:fill="FFFFFF"/>
        </w:rPr>
        <w:t>Yellowlees</w:t>
      </w:r>
      <w:proofErr w:type="spellEnd"/>
      <w:r w:rsidRPr="00532B19">
        <w:rPr>
          <w:rFonts w:cstheme="minorHAnsi"/>
          <w:color w:val="000000" w:themeColor="text1"/>
          <w:sz w:val="22"/>
          <w:szCs w:val="22"/>
          <w:shd w:val="clear" w:color="auto" w:fill="FFFFFF"/>
        </w:rPr>
        <w:t>, P. (2014, May). Mobile tele-mental health: increasing applications and a move to hybrid models of care. In</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Healthcare</w:t>
      </w:r>
      <w:r w:rsidRPr="00532B19">
        <w:rPr>
          <w:rStyle w:val="apple-converted-space"/>
          <w:rFonts w:cstheme="minorHAnsi"/>
          <w:color w:val="000000" w:themeColor="text1"/>
          <w:sz w:val="22"/>
          <w:szCs w:val="22"/>
          <w:shd w:val="clear" w:color="auto" w:fill="FFFFFF"/>
        </w:rPr>
        <w:t> </w:t>
      </w:r>
      <w:r w:rsidRPr="00532B19">
        <w:rPr>
          <w:rFonts w:cstheme="minorHAnsi"/>
          <w:color w:val="000000" w:themeColor="text1"/>
          <w:sz w:val="22"/>
          <w:szCs w:val="22"/>
          <w:shd w:val="clear" w:color="auto" w:fill="FFFFFF"/>
        </w:rPr>
        <w:t>(Vol. 2, No. 2, pp. 220-233). MDPI.</w:t>
      </w:r>
    </w:p>
    <w:p w14:paraId="34C623A3"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Dellermann</w:t>
      </w:r>
      <w:proofErr w:type="spellEnd"/>
      <w:r w:rsidRPr="00532B19">
        <w:rPr>
          <w:rFonts w:cstheme="minorHAnsi"/>
          <w:color w:val="000000" w:themeColor="text1"/>
          <w:sz w:val="22"/>
          <w:szCs w:val="22"/>
          <w:shd w:val="clear" w:color="auto" w:fill="FFFFFF"/>
        </w:rPr>
        <w:t xml:space="preserve">, D., </w:t>
      </w:r>
      <w:proofErr w:type="spellStart"/>
      <w:r w:rsidRPr="00532B19">
        <w:rPr>
          <w:rFonts w:cstheme="minorHAnsi"/>
          <w:color w:val="000000" w:themeColor="text1"/>
          <w:sz w:val="22"/>
          <w:szCs w:val="22"/>
          <w:shd w:val="clear" w:color="auto" w:fill="FFFFFF"/>
        </w:rPr>
        <w:t>Ebel</w:t>
      </w:r>
      <w:proofErr w:type="spellEnd"/>
      <w:r w:rsidRPr="00532B19">
        <w:rPr>
          <w:rFonts w:cstheme="minorHAnsi"/>
          <w:color w:val="000000" w:themeColor="text1"/>
          <w:sz w:val="22"/>
          <w:szCs w:val="22"/>
          <w:shd w:val="clear" w:color="auto" w:fill="FFFFFF"/>
        </w:rPr>
        <w:t xml:space="preserve">, P., </w:t>
      </w:r>
      <w:proofErr w:type="spellStart"/>
      <w:r w:rsidRPr="00532B19">
        <w:rPr>
          <w:rFonts w:cstheme="minorHAnsi"/>
          <w:color w:val="000000" w:themeColor="text1"/>
          <w:sz w:val="22"/>
          <w:szCs w:val="22"/>
          <w:shd w:val="clear" w:color="auto" w:fill="FFFFFF"/>
        </w:rPr>
        <w:t>Söllner</w:t>
      </w:r>
      <w:proofErr w:type="spellEnd"/>
      <w:r w:rsidRPr="00532B19">
        <w:rPr>
          <w:rFonts w:cstheme="minorHAnsi"/>
          <w:color w:val="000000" w:themeColor="text1"/>
          <w:sz w:val="22"/>
          <w:szCs w:val="22"/>
          <w:shd w:val="clear" w:color="auto" w:fill="FFFFFF"/>
        </w:rPr>
        <w:t xml:space="preserve">, M., &amp; </w:t>
      </w:r>
      <w:proofErr w:type="spellStart"/>
      <w:r w:rsidRPr="00532B19">
        <w:rPr>
          <w:rFonts w:cstheme="minorHAnsi"/>
          <w:color w:val="000000" w:themeColor="text1"/>
          <w:sz w:val="22"/>
          <w:szCs w:val="22"/>
          <w:shd w:val="clear" w:color="auto" w:fill="FFFFFF"/>
        </w:rPr>
        <w:t>Leimeister</w:t>
      </w:r>
      <w:proofErr w:type="spellEnd"/>
      <w:r w:rsidRPr="00532B19">
        <w:rPr>
          <w:rFonts w:cstheme="minorHAnsi"/>
          <w:color w:val="000000" w:themeColor="text1"/>
          <w:sz w:val="22"/>
          <w:szCs w:val="22"/>
          <w:shd w:val="clear" w:color="auto" w:fill="FFFFFF"/>
        </w:rPr>
        <w:t>, J. M. (2019). Hybrid intelligence.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Business &amp; Information Systems Engineering</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61</w:t>
      </w:r>
      <w:r w:rsidRPr="00532B19">
        <w:rPr>
          <w:rFonts w:cstheme="minorHAnsi"/>
          <w:color w:val="000000" w:themeColor="text1"/>
          <w:sz w:val="22"/>
          <w:szCs w:val="22"/>
          <w:shd w:val="clear" w:color="auto" w:fill="FFFFFF"/>
        </w:rPr>
        <w:t>(5), 637-643.</w:t>
      </w:r>
    </w:p>
    <w:p w14:paraId="3051F105" w14:textId="77777777" w:rsidR="005760A6" w:rsidRPr="00532B19" w:rsidRDefault="005760A6" w:rsidP="005760A6">
      <w:pPr>
        <w:spacing w:line="480" w:lineRule="auto"/>
        <w:ind w:hanging="720"/>
        <w:rPr>
          <w:rFonts w:cstheme="minorHAnsi"/>
          <w:color w:val="000000" w:themeColor="text1"/>
          <w:sz w:val="22"/>
          <w:szCs w:val="22"/>
        </w:rPr>
      </w:pPr>
      <w:proofErr w:type="spellStart"/>
      <w:r w:rsidRPr="00532B19">
        <w:rPr>
          <w:rFonts w:cstheme="minorHAnsi"/>
          <w:color w:val="000000" w:themeColor="text1"/>
          <w:sz w:val="22"/>
          <w:szCs w:val="22"/>
        </w:rPr>
        <w:t>Destree</w:t>
      </w:r>
      <w:proofErr w:type="spellEnd"/>
      <w:r w:rsidRPr="00532B19">
        <w:rPr>
          <w:rFonts w:cstheme="minorHAnsi"/>
          <w:color w:val="000000" w:themeColor="text1"/>
          <w:sz w:val="22"/>
          <w:szCs w:val="22"/>
        </w:rPr>
        <w:t xml:space="preserve">, L., Brierley, M. E. E., </w:t>
      </w:r>
      <w:proofErr w:type="spellStart"/>
      <w:r w:rsidRPr="00532B19">
        <w:rPr>
          <w:rFonts w:cstheme="minorHAnsi"/>
          <w:color w:val="000000" w:themeColor="text1"/>
          <w:sz w:val="22"/>
          <w:szCs w:val="22"/>
        </w:rPr>
        <w:t>Albertella</w:t>
      </w:r>
      <w:proofErr w:type="spellEnd"/>
      <w:r w:rsidRPr="00532B19">
        <w:rPr>
          <w:rFonts w:cstheme="minorHAnsi"/>
          <w:color w:val="000000" w:themeColor="text1"/>
          <w:sz w:val="22"/>
          <w:szCs w:val="22"/>
        </w:rPr>
        <w:t xml:space="preserve">, L., </w:t>
      </w:r>
      <w:proofErr w:type="spellStart"/>
      <w:r w:rsidRPr="00532B19">
        <w:rPr>
          <w:rFonts w:cstheme="minorHAnsi"/>
          <w:color w:val="000000" w:themeColor="text1"/>
          <w:sz w:val="22"/>
          <w:szCs w:val="22"/>
        </w:rPr>
        <w:t>Jobson</w:t>
      </w:r>
      <w:proofErr w:type="spellEnd"/>
      <w:r w:rsidRPr="00532B19">
        <w:rPr>
          <w:rFonts w:cstheme="minorHAnsi"/>
          <w:color w:val="000000" w:themeColor="text1"/>
          <w:sz w:val="22"/>
          <w:szCs w:val="22"/>
        </w:rPr>
        <w:t>, L., &amp; Fontenelle, L. F. (2021). The effect of childhood trauma on the severity of obsessive-compulsive symptoms: A systematic review. Journal of psychiatric research, 142, 345-360.</w:t>
      </w:r>
    </w:p>
    <w:p w14:paraId="2F173F1D"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Dwivedi, Y. K., Hughes, D. L., Coombs, C., </w:t>
      </w:r>
      <w:proofErr w:type="spellStart"/>
      <w:r w:rsidRPr="00532B19">
        <w:rPr>
          <w:rFonts w:cstheme="minorHAnsi"/>
          <w:color w:val="000000" w:themeColor="text1"/>
          <w:sz w:val="22"/>
          <w:szCs w:val="22"/>
          <w:shd w:val="clear" w:color="auto" w:fill="FFFFFF"/>
        </w:rPr>
        <w:t>Constantiou</w:t>
      </w:r>
      <w:proofErr w:type="spellEnd"/>
      <w:r w:rsidRPr="00532B19">
        <w:rPr>
          <w:rFonts w:cstheme="minorHAnsi"/>
          <w:color w:val="000000" w:themeColor="text1"/>
          <w:sz w:val="22"/>
          <w:szCs w:val="22"/>
          <w:shd w:val="clear" w:color="auto" w:fill="FFFFFF"/>
        </w:rPr>
        <w:t>, I., Duan, Y., Edwards, J. S., ... &amp; Upadhyay, N. (2020). Impact of COVID-19 pandemic on information management research and practice: Transforming education, work and life.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International journal of information management</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55</w:t>
      </w:r>
      <w:r w:rsidRPr="00532B19">
        <w:rPr>
          <w:rFonts w:cstheme="minorHAnsi"/>
          <w:color w:val="000000" w:themeColor="text1"/>
          <w:sz w:val="22"/>
          <w:szCs w:val="22"/>
          <w:shd w:val="clear" w:color="auto" w:fill="FFFFFF"/>
        </w:rPr>
        <w:t>, 102211.</w:t>
      </w:r>
    </w:p>
    <w:p w14:paraId="2D5B62E4" w14:textId="5EE26A5C"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Fortuna, K. L., Brooks, J. M., </w:t>
      </w:r>
      <w:proofErr w:type="spellStart"/>
      <w:r w:rsidRPr="00532B19">
        <w:rPr>
          <w:rFonts w:cstheme="minorHAnsi"/>
          <w:color w:val="000000" w:themeColor="text1"/>
          <w:sz w:val="22"/>
          <w:szCs w:val="22"/>
          <w:shd w:val="clear" w:color="auto" w:fill="FFFFFF"/>
        </w:rPr>
        <w:t>Umucu</w:t>
      </w:r>
      <w:proofErr w:type="spellEnd"/>
      <w:r w:rsidRPr="00532B19">
        <w:rPr>
          <w:rFonts w:cstheme="minorHAnsi"/>
          <w:color w:val="000000" w:themeColor="text1"/>
          <w:sz w:val="22"/>
          <w:szCs w:val="22"/>
          <w:shd w:val="clear" w:color="auto" w:fill="FFFFFF"/>
        </w:rPr>
        <w:t>, E., Walker, R., &amp; Chow, P. I. (2019). Peer Support: a Human Factor to Enhance Engagement in Digital Health Behavior Change Interventions.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 xml:space="preserve">Journal of technology in </w:t>
      </w:r>
      <w:proofErr w:type="spellStart"/>
      <w:r w:rsidRPr="00532B19">
        <w:rPr>
          <w:rFonts w:cstheme="minorHAnsi"/>
          <w:i/>
          <w:iCs/>
          <w:color w:val="000000" w:themeColor="text1"/>
          <w:sz w:val="22"/>
          <w:szCs w:val="22"/>
        </w:rPr>
        <w:t>behavioral</w:t>
      </w:r>
      <w:proofErr w:type="spellEnd"/>
      <w:r w:rsidRPr="00532B19">
        <w:rPr>
          <w:rFonts w:cstheme="minorHAnsi"/>
          <w:i/>
          <w:iCs/>
          <w:color w:val="000000" w:themeColor="text1"/>
          <w:sz w:val="22"/>
          <w:szCs w:val="22"/>
        </w:rPr>
        <w:t xml:space="preserve"> science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4</w:t>
      </w:r>
      <w:r w:rsidRPr="00532B19">
        <w:rPr>
          <w:rFonts w:cstheme="minorHAnsi"/>
          <w:color w:val="000000" w:themeColor="text1"/>
          <w:sz w:val="22"/>
          <w:szCs w:val="22"/>
          <w:shd w:val="clear" w:color="auto" w:fill="FFFFFF"/>
        </w:rPr>
        <w:t xml:space="preserve">(2), 152–161. </w:t>
      </w:r>
      <w:hyperlink r:id="rId14" w:history="1">
        <w:r w:rsidRPr="00532B19">
          <w:rPr>
            <w:rStyle w:val="Hyperlink"/>
            <w:rFonts w:cstheme="minorHAnsi"/>
            <w:color w:val="000000" w:themeColor="text1"/>
            <w:sz w:val="22"/>
            <w:szCs w:val="22"/>
            <w:shd w:val="clear" w:color="auto" w:fill="FFFFFF"/>
          </w:rPr>
          <w:t>https://doi.org/10.1007/s41347-019-00105-x</w:t>
        </w:r>
      </w:hyperlink>
    </w:p>
    <w:p w14:paraId="25ED9E98"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Friday, I. K., Nayak, D. S. K., &amp; </w:t>
      </w:r>
      <w:proofErr w:type="spellStart"/>
      <w:r w:rsidRPr="00532B19">
        <w:rPr>
          <w:rFonts w:cstheme="minorHAnsi"/>
          <w:color w:val="000000" w:themeColor="text1"/>
          <w:sz w:val="22"/>
          <w:szCs w:val="22"/>
          <w:shd w:val="clear" w:color="auto" w:fill="FFFFFF"/>
        </w:rPr>
        <w:t>Prusty</w:t>
      </w:r>
      <w:proofErr w:type="spellEnd"/>
      <w:r w:rsidRPr="00532B19">
        <w:rPr>
          <w:rFonts w:cstheme="minorHAnsi"/>
          <w:color w:val="000000" w:themeColor="text1"/>
          <w:sz w:val="22"/>
          <w:szCs w:val="22"/>
          <w:shd w:val="clear" w:color="auto" w:fill="FFFFFF"/>
        </w:rPr>
        <w:t>, S. (2022). Internet of Things brings Revolution in eHealth: Achievements and Challenges.</w:t>
      </w:r>
    </w:p>
    <w:p w14:paraId="596DB170" w14:textId="16085667" w:rsidR="007D6DD6" w:rsidRDefault="007D6DD6" w:rsidP="005760A6">
      <w:pPr>
        <w:spacing w:line="480" w:lineRule="auto"/>
        <w:ind w:hanging="720"/>
        <w:rPr>
          <w:rFonts w:cstheme="minorHAnsi"/>
          <w:color w:val="000000" w:themeColor="text1"/>
          <w:sz w:val="22"/>
          <w:szCs w:val="22"/>
          <w:shd w:val="clear" w:color="auto" w:fill="FFFFFF"/>
        </w:rPr>
      </w:pPr>
      <w:proofErr w:type="spellStart"/>
      <w:r w:rsidRPr="007D6DD6">
        <w:rPr>
          <w:rFonts w:cstheme="minorHAnsi"/>
          <w:color w:val="000000" w:themeColor="text1"/>
          <w:sz w:val="22"/>
          <w:szCs w:val="22"/>
          <w:shd w:val="clear" w:color="auto" w:fill="FFFFFF"/>
        </w:rPr>
        <w:t>Ghaemi</w:t>
      </w:r>
      <w:proofErr w:type="spellEnd"/>
      <w:r w:rsidRPr="007D6DD6">
        <w:rPr>
          <w:rFonts w:cstheme="minorHAnsi"/>
          <w:color w:val="000000" w:themeColor="text1"/>
          <w:sz w:val="22"/>
          <w:szCs w:val="22"/>
          <w:shd w:val="clear" w:color="auto" w:fill="FFFFFF"/>
        </w:rPr>
        <w:t xml:space="preserve">, S. N., Sverdlov, O., van Dam, J., </w:t>
      </w:r>
      <w:proofErr w:type="spellStart"/>
      <w:r w:rsidRPr="007D6DD6">
        <w:rPr>
          <w:rFonts w:cstheme="minorHAnsi"/>
          <w:color w:val="000000" w:themeColor="text1"/>
          <w:sz w:val="22"/>
          <w:szCs w:val="22"/>
          <w:shd w:val="clear" w:color="auto" w:fill="FFFFFF"/>
        </w:rPr>
        <w:t>Campellone</w:t>
      </w:r>
      <w:proofErr w:type="spellEnd"/>
      <w:r w:rsidRPr="007D6DD6">
        <w:rPr>
          <w:rFonts w:cstheme="minorHAnsi"/>
          <w:color w:val="000000" w:themeColor="text1"/>
          <w:sz w:val="22"/>
          <w:szCs w:val="22"/>
          <w:shd w:val="clear" w:color="auto" w:fill="FFFFFF"/>
        </w:rPr>
        <w:t xml:space="preserve">, T., &amp; </w:t>
      </w:r>
      <w:proofErr w:type="spellStart"/>
      <w:r w:rsidRPr="007D6DD6">
        <w:rPr>
          <w:rFonts w:cstheme="minorHAnsi"/>
          <w:color w:val="000000" w:themeColor="text1"/>
          <w:sz w:val="22"/>
          <w:szCs w:val="22"/>
          <w:shd w:val="clear" w:color="auto" w:fill="FFFFFF"/>
        </w:rPr>
        <w:t>Gerwien</w:t>
      </w:r>
      <w:proofErr w:type="spellEnd"/>
      <w:r w:rsidRPr="007D6DD6">
        <w:rPr>
          <w:rFonts w:cstheme="minorHAnsi"/>
          <w:color w:val="000000" w:themeColor="text1"/>
          <w:sz w:val="22"/>
          <w:szCs w:val="22"/>
          <w:shd w:val="clear" w:color="auto" w:fill="FFFFFF"/>
        </w:rPr>
        <w:t>, R. (2022). A smartphone-based intervention as an adjunct to standard-of-care treatment for schizophrenia: randomized controlled trial. JMIR formative research, 6(3), e29154.</w:t>
      </w:r>
    </w:p>
    <w:p w14:paraId="614B2A69" w14:textId="22F8AF25" w:rsidR="007D6DD6" w:rsidRPr="00532B19" w:rsidRDefault="007D6DD6" w:rsidP="005760A6">
      <w:pPr>
        <w:spacing w:line="480" w:lineRule="auto"/>
        <w:ind w:hanging="720"/>
        <w:rPr>
          <w:rFonts w:cstheme="minorHAnsi"/>
          <w:color w:val="000000" w:themeColor="text1"/>
          <w:sz w:val="22"/>
          <w:szCs w:val="22"/>
          <w:shd w:val="clear" w:color="auto" w:fill="FFFFFF"/>
        </w:rPr>
      </w:pPr>
      <w:r w:rsidRPr="007D6DD6">
        <w:rPr>
          <w:rFonts w:cstheme="minorHAnsi"/>
          <w:color w:val="000000" w:themeColor="text1"/>
          <w:sz w:val="22"/>
          <w:szCs w:val="22"/>
          <w:shd w:val="clear" w:color="auto" w:fill="FFFFFF"/>
        </w:rPr>
        <w:t xml:space="preserve">Green, J. B., Rodriguez, J., </w:t>
      </w:r>
      <w:proofErr w:type="spellStart"/>
      <w:r w:rsidRPr="007D6DD6">
        <w:rPr>
          <w:rFonts w:cstheme="minorHAnsi"/>
          <w:color w:val="000000" w:themeColor="text1"/>
          <w:sz w:val="22"/>
          <w:szCs w:val="22"/>
          <w:shd w:val="clear" w:color="auto" w:fill="FFFFFF"/>
        </w:rPr>
        <w:t>Keshavan</w:t>
      </w:r>
      <w:proofErr w:type="spellEnd"/>
      <w:r w:rsidRPr="007D6DD6">
        <w:rPr>
          <w:rFonts w:cstheme="minorHAnsi"/>
          <w:color w:val="000000" w:themeColor="text1"/>
          <w:sz w:val="22"/>
          <w:szCs w:val="22"/>
          <w:shd w:val="clear" w:color="auto" w:fill="FFFFFF"/>
        </w:rPr>
        <w:t xml:space="preserve">, M., </w:t>
      </w:r>
      <w:proofErr w:type="spellStart"/>
      <w:r w:rsidRPr="007D6DD6">
        <w:rPr>
          <w:rFonts w:cstheme="minorHAnsi"/>
          <w:color w:val="000000" w:themeColor="text1"/>
          <w:sz w:val="22"/>
          <w:szCs w:val="22"/>
          <w:shd w:val="clear" w:color="auto" w:fill="FFFFFF"/>
        </w:rPr>
        <w:t>Lizano</w:t>
      </w:r>
      <w:proofErr w:type="spellEnd"/>
      <w:r w:rsidRPr="007D6DD6">
        <w:rPr>
          <w:rFonts w:cstheme="minorHAnsi"/>
          <w:color w:val="000000" w:themeColor="text1"/>
          <w:sz w:val="22"/>
          <w:szCs w:val="22"/>
          <w:shd w:val="clear" w:color="auto" w:fill="FFFFFF"/>
        </w:rPr>
        <w:t xml:space="preserve">, P., &amp; </w:t>
      </w:r>
      <w:proofErr w:type="spellStart"/>
      <w:r w:rsidRPr="007D6DD6">
        <w:rPr>
          <w:rFonts w:cstheme="minorHAnsi"/>
          <w:color w:val="000000" w:themeColor="text1"/>
          <w:sz w:val="22"/>
          <w:szCs w:val="22"/>
          <w:shd w:val="clear" w:color="auto" w:fill="FFFFFF"/>
        </w:rPr>
        <w:t>Torous</w:t>
      </w:r>
      <w:proofErr w:type="spellEnd"/>
      <w:r w:rsidRPr="007D6DD6">
        <w:rPr>
          <w:rFonts w:cstheme="minorHAnsi"/>
          <w:color w:val="000000" w:themeColor="text1"/>
          <w:sz w:val="22"/>
          <w:szCs w:val="22"/>
          <w:shd w:val="clear" w:color="auto" w:fill="FFFFFF"/>
        </w:rPr>
        <w:t>, J. (2023). Implementing technologies to enhance coordinated specialty care framework: implementation outcomes from a development and usability study. JMIR Formative Research, 7(1), e46491.</w:t>
      </w:r>
    </w:p>
    <w:p w14:paraId="27E9F7ED"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Greenwood, K. E., </w:t>
      </w:r>
      <w:proofErr w:type="spellStart"/>
      <w:r w:rsidRPr="00532B19">
        <w:rPr>
          <w:rFonts w:cstheme="minorHAnsi"/>
          <w:color w:val="000000" w:themeColor="text1"/>
          <w:sz w:val="22"/>
          <w:szCs w:val="22"/>
          <w:shd w:val="clear" w:color="auto" w:fill="FFFFFF"/>
        </w:rPr>
        <w:t>Gurnani</w:t>
      </w:r>
      <w:proofErr w:type="spellEnd"/>
      <w:r w:rsidRPr="00532B19">
        <w:rPr>
          <w:rFonts w:cstheme="minorHAnsi"/>
          <w:color w:val="000000" w:themeColor="text1"/>
          <w:sz w:val="22"/>
          <w:szCs w:val="22"/>
          <w:shd w:val="clear" w:color="auto" w:fill="FFFFFF"/>
        </w:rPr>
        <w:t xml:space="preserve">, M., Ward, T., Vogel, E., Vella, C., McGourty, A., ... &amp; </w:t>
      </w:r>
      <w:proofErr w:type="spellStart"/>
      <w:r w:rsidRPr="00532B19">
        <w:rPr>
          <w:rFonts w:cstheme="minorHAnsi"/>
          <w:color w:val="000000" w:themeColor="text1"/>
          <w:sz w:val="22"/>
          <w:szCs w:val="22"/>
          <w:shd w:val="clear" w:color="auto" w:fill="FFFFFF"/>
        </w:rPr>
        <w:t>SlowMo</w:t>
      </w:r>
      <w:proofErr w:type="spellEnd"/>
      <w:r w:rsidRPr="00532B19">
        <w:rPr>
          <w:rFonts w:cstheme="minorHAnsi"/>
          <w:color w:val="000000" w:themeColor="text1"/>
          <w:sz w:val="22"/>
          <w:szCs w:val="22"/>
          <w:shd w:val="clear" w:color="auto" w:fill="FFFFFF"/>
        </w:rPr>
        <w:t xml:space="preserve"> Patient, Public Involvement (PPI) team. (2022). The service user experience of </w:t>
      </w:r>
      <w:proofErr w:type="spellStart"/>
      <w:r w:rsidRPr="00532B19">
        <w:rPr>
          <w:rFonts w:cstheme="minorHAnsi"/>
          <w:color w:val="000000" w:themeColor="text1"/>
          <w:sz w:val="22"/>
          <w:szCs w:val="22"/>
          <w:shd w:val="clear" w:color="auto" w:fill="FFFFFF"/>
        </w:rPr>
        <w:t>SlowMo</w:t>
      </w:r>
      <w:proofErr w:type="spellEnd"/>
      <w:r w:rsidRPr="00532B19">
        <w:rPr>
          <w:rFonts w:cstheme="minorHAnsi"/>
          <w:color w:val="000000" w:themeColor="text1"/>
          <w:sz w:val="22"/>
          <w:szCs w:val="22"/>
          <w:shd w:val="clear" w:color="auto" w:fill="FFFFFF"/>
        </w:rPr>
        <w:t xml:space="preserve"> therapy: A co‐produced </w:t>
      </w:r>
      <w:r w:rsidRPr="00532B19">
        <w:rPr>
          <w:rFonts w:cstheme="minorHAnsi"/>
          <w:color w:val="000000" w:themeColor="text1"/>
          <w:sz w:val="22"/>
          <w:szCs w:val="22"/>
          <w:shd w:val="clear" w:color="auto" w:fill="FFFFFF"/>
        </w:rPr>
        <w:lastRenderedPageBreak/>
        <w:t>thematic analysis of service users’ subjective experience.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Psychology and Psychotherapy: Theory, Research and Practice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95</w:t>
      </w:r>
      <w:r w:rsidRPr="00532B19">
        <w:rPr>
          <w:rFonts w:cstheme="minorHAnsi"/>
          <w:color w:val="000000" w:themeColor="text1"/>
          <w:sz w:val="22"/>
          <w:szCs w:val="22"/>
          <w:shd w:val="clear" w:color="auto" w:fill="FFFFFF"/>
        </w:rPr>
        <w:t>(3), 680-700.</w:t>
      </w:r>
    </w:p>
    <w:p w14:paraId="03207ED6" w14:textId="301905E8" w:rsidR="00EC2A36" w:rsidRPr="00532B19" w:rsidRDefault="00EC2A36" w:rsidP="005760A6">
      <w:pPr>
        <w:spacing w:line="480" w:lineRule="auto"/>
        <w:ind w:hanging="720"/>
        <w:rPr>
          <w:rFonts w:cstheme="minorHAnsi"/>
          <w:color w:val="000000" w:themeColor="text1"/>
          <w:sz w:val="22"/>
          <w:szCs w:val="22"/>
          <w:shd w:val="clear" w:color="auto" w:fill="FFFFFF"/>
        </w:rPr>
      </w:pPr>
      <w:r w:rsidRPr="00EC2A36">
        <w:rPr>
          <w:rFonts w:cstheme="minorHAnsi"/>
          <w:color w:val="000000" w:themeColor="text1"/>
          <w:sz w:val="22"/>
          <w:szCs w:val="22"/>
          <w:shd w:val="clear" w:color="auto" w:fill="FFFFFF"/>
        </w:rPr>
        <w:t>Granholm, E., Ben-Zeev, D., Link, P. C., Bradshaw, K. R., &amp; Holden, J. L. (2012). Mobile Assessment and Treatment for Schizophrenia (MATS): a pilot trial of an interactive text-messaging intervention for medication adherence, socialization, and auditory hallucinations. Schizophrenia bulletin, 38(3), 414-425.</w:t>
      </w:r>
    </w:p>
    <w:p w14:paraId="55D8F63E"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Grossman, J. T., </w:t>
      </w:r>
      <w:proofErr w:type="spellStart"/>
      <w:r w:rsidRPr="00532B19">
        <w:rPr>
          <w:rFonts w:cstheme="minorHAnsi"/>
          <w:color w:val="000000" w:themeColor="text1"/>
          <w:sz w:val="22"/>
          <w:szCs w:val="22"/>
          <w:shd w:val="clear" w:color="auto" w:fill="FFFFFF"/>
        </w:rPr>
        <w:t>Frumkin</w:t>
      </w:r>
      <w:proofErr w:type="spellEnd"/>
      <w:r w:rsidRPr="00532B19">
        <w:rPr>
          <w:rFonts w:cstheme="minorHAnsi"/>
          <w:color w:val="000000" w:themeColor="text1"/>
          <w:sz w:val="22"/>
          <w:szCs w:val="22"/>
          <w:shd w:val="clear" w:color="auto" w:fill="FFFFFF"/>
        </w:rPr>
        <w:t xml:space="preserve">, M. R., </w:t>
      </w:r>
      <w:proofErr w:type="spellStart"/>
      <w:r w:rsidRPr="00532B19">
        <w:rPr>
          <w:rFonts w:cstheme="minorHAnsi"/>
          <w:color w:val="000000" w:themeColor="text1"/>
          <w:sz w:val="22"/>
          <w:szCs w:val="22"/>
          <w:shd w:val="clear" w:color="auto" w:fill="FFFFFF"/>
        </w:rPr>
        <w:t>Rodebaugh</w:t>
      </w:r>
      <w:proofErr w:type="spellEnd"/>
      <w:r w:rsidRPr="00532B19">
        <w:rPr>
          <w:rFonts w:cstheme="minorHAnsi"/>
          <w:color w:val="000000" w:themeColor="text1"/>
          <w:sz w:val="22"/>
          <w:szCs w:val="22"/>
          <w:shd w:val="clear" w:color="auto" w:fill="FFFFFF"/>
        </w:rPr>
        <w:t xml:space="preserve">, T. L., &amp; </w:t>
      </w:r>
      <w:proofErr w:type="spellStart"/>
      <w:r w:rsidRPr="00532B19">
        <w:rPr>
          <w:rFonts w:cstheme="minorHAnsi"/>
          <w:color w:val="000000" w:themeColor="text1"/>
          <w:sz w:val="22"/>
          <w:szCs w:val="22"/>
          <w:shd w:val="clear" w:color="auto" w:fill="FFFFFF"/>
        </w:rPr>
        <w:t>Lenze</w:t>
      </w:r>
      <w:proofErr w:type="spellEnd"/>
      <w:r w:rsidRPr="00532B19">
        <w:rPr>
          <w:rFonts w:cstheme="minorHAnsi"/>
          <w:color w:val="000000" w:themeColor="text1"/>
          <w:sz w:val="22"/>
          <w:szCs w:val="22"/>
          <w:shd w:val="clear" w:color="auto" w:fill="FFFFFF"/>
        </w:rPr>
        <w:t>, E. J. (2020). mHealth assessment and intervention of depression and anxiety in older adults.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Harvard review of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28</w:t>
      </w:r>
      <w:r w:rsidRPr="00532B19">
        <w:rPr>
          <w:rFonts w:cstheme="minorHAnsi"/>
          <w:color w:val="000000" w:themeColor="text1"/>
          <w:sz w:val="22"/>
          <w:szCs w:val="22"/>
          <w:shd w:val="clear" w:color="auto" w:fill="FFFFFF"/>
        </w:rPr>
        <w:t>(3), 203.</w:t>
      </w:r>
    </w:p>
    <w:p w14:paraId="6B8F01D8" w14:textId="4915E2E2" w:rsidR="004E36CD" w:rsidRPr="00532B19" w:rsidRDefault="004E36CD" w:rsidP="005760A6">
      <w:pPr>
        <w:spacing w:line="480" w:lineRule="auto"/>
        <w:ind w:hanging="720"/>
        <w:rPr>
          <w:rFonts w:cstheme="minorHAnsi"/>
          <w:color w:val="000000" w:themeColor="text1"/>
          <w:sz w:val="22"/>
          <w:szCs w:val="22"/>
          <w:shd w:val="clear" w:color="auto" w:fill="FFFFFF"/>
        </w:rPr>
      </w:pPr>
      <w:r w:rsidRPr="004E36CD">
        <w:rPr>
          <w:rFonts w:cstheme="minorHAnsi"/>
          <w:color w:val="000000" w:themeColor="text1"/>
          <w:sz w:val="22"/>
          <w:szCs w:val="22"/>
          <w:shd w:val="clear" w:color="auto" w:fill="FFFFFF"/>
        </w:rPr>
        <w:t xml:space="preserve">Gottlieb, J. D., </w:t>
      </w:r>
      <w:proofErr w:type="spellStart"/>
      <w:r w:rsidRPr="004E36CD">
        <w:rPr>
          <w:rFonts w:cstheme="minorHAnsi"/>
          <w:color w:val="000000" w:themeColor="text1"/>
          <w:sz w:val="22"/>
          <w:szCs w:val="22"/>
          <w:shd w:val="clear" w:color="auto" w:fill="FFFFFF"/>
        </w:rPr>
        <w:t>Gidugu</w:t>
      </w:r>
      <w:proofErr w:type="spellEnd"/>
      <w:r w:rsidRPr="004E36CD">
        <w:rPr>
          <w:rFonts w:cstheme="minorHAnsi"/>
          <w:color w:val="000000" w:themeColor="text1"/>
          <w:sz w:val="22"/>
          <w:szCs w:val="22"/>
          <w:shd w:val="clear" w:color="auto" w:fill="FFFFFF"/>
        </w:rPr>
        <w:t xml:space="preserve">, V., Maru, M., Tepper, M. C., Davis, M. J., </w:t>
      </w:r>
      <w:proofErr w:type="spellStart"/>
      <w:r w:rsidRPr="004E36CD">
        <w:rPr>
          <w:rFonts w:cstheme="minorHAnsi"/>
          <w:color w:val="000000" w:themeColor="text1"/>
          <w:sz w:val="22"/>
          <w:szCs w:val="22"/>
          <w:shd w:val="clear" w:color="auto" w:fill="FFFFFF"/>
        </w:rPr>
        <w:t>Greenwold</w:t>
      </w:r>
      <w:proofErr w:type="spellEnd"/>
      <w:r w:rsidRPr="004E36CD">
        <w:rPr>
          <w:rFonts w:cstheme="minorHAnsi"/>
          <w:color w:val="000000" w:themeColor="text1"/>
          <w:sz w:val="22"/>
          <w:szCs w:val="22"/>
          <w:shd w:val="clear" w:color="auto" w:fill="FFFFFF"/>
        </w:rPr>
        <w:t xml:space="preserve">, J., ... &amp; </w:t>
      </w:r>
      <w:proofErr w:type="spellStart"/>
      <w:r w:rsidRPr="004E36CD">
        <w:rPr>
          <w:rFonts w:cstheme="minorHAnsi"/>
          <w:color w:val="000000" w:themeColor="text1"/>
          <w:sz w:val="22"/>
          <w:szCs w:val="22"/>
          <w:shd w:val="clear" w:color="auto" w:fill="FFFFFF"/>
        </w:rPr>
        <w:t>Mueser</w:t>
      </w:r>
      <w:proofErr w:type="spellEnd"/>
      <w:r w:rsidRPr="004E36CD">
        <w:rPr>
          <w:rFonts w:cstheme="minorHAnsi"/>
          <w:color w:val="000000" w:themeColor="text1"/>
          <w:sz w:val="22"/>
          <w:szCs w:val="22"/>
          <w:shd w:val="clear" w:color="auto" w:fill="FFFFFF"/>
        </w:rPr>
        <w:t xml:space="preserve">, K. T. (2017). Randomized controlled trial of an internet cognitive </w:t>
      </w:r>
      <w:proofErr w:type="spellStart"/>
      <w:r w:rsidRPr="004E36CD">
        <w:rPr>
          <w:rFonts w:cstheme="minorHAnsi"/>
          <w:color w:val="000000" w:themeColor="text1"/>
          <w:sz w:val="22"/>
          <w:szCs w:val="22"/>
          <w:shd w:val="clear" w:color="auto" w:fill="FFFFFF"/>
        </w:rPr>
        <w:t>behavioral</w:t>
      </w:r>
      <w:proofErr w:type="spellEnd"/>
      <w:r w:rsidRPr="004E36CD">
        <w:rPr>
          <w:rFonts w:cstheme="minorHAnsi"/>
          <w:color w:val="000000" w:themeColor="text1"/>
          <w:sz w:val="22"/>
          <w:szCs w:val="22"/>
          <w:shd w:val="clear" w:color="auto" w:fill="FFFFFF"/>
        </w:rPr>
        <w:t xml:space="preserve"> skills-based program for auditory hallucinations in persons with psychosis. Psychiatric rehabilitation journal, 40(3), 283.</w:t>
      </w:r>
    </w:p>
    <w:p w14:paraId="7F6B9CBC"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Hagen, K., </w:t>
      </w:r>
      <w:proofErr w:type="spellStart"/>
      <w:r w:rsidRPr="00532B19">
        <w:rPr>
          <w:rFonts w:cstheme="minorHAnsi"/>
          <w:color w:val="000000" w:themeColor="text1"/>
          <w:sz w:val="22"/>
          <w:szCs w:val="22"/>
          <w:shd w:val="clear" w:color="auto" w:fill="FFFFFF"/>
        </w:rPr>
        <w:t>Solem</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Opstad</w:t>
      </w:r>
      <w:proofErr w:type="spellEnd"/>
      <w:r w:rsidRPr="00532B19">
        <w:rPr>
          <w:rFonts w:cstheme="minorHAnsi"/>
          <w:color w:val="000000" w:themeColor="text1"/>
          <w:sz w:val="22"/>
          <w:szCs w:val="22"/>
          <w:shd w:val="clear" w:color="auto" w:fill="FFFFFF"/>
        </w:rPr>
        <w:t>, H. B., Hansen, B., &amp; Hagen, R. (2017). The role of metacognition and obsessive-compulsive symptoms in psychosis: an analogue study.</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BMC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17</w:t>
      </w:r>
      <w:r w:rsidRPr="00532B19">
        <w:rPr>
          <w:rFonts w:cstheme="minorHAnsi"/>
          <w:color w:val="000000" w:themeColor="text1"/>
          <w:sz w:val="22"/>
          <w:szCs w:val="22"/>
          <w:shd w:val="clear" w:color="auto" w:fill="FFFFFF"/>
        </w:rPr>
        <w:t>(1), 1-8.</w:t>
      </w:r>
    </w:p>
    <w:p w14:paraId="5E68CDEF" w14:textId="77777777" w:rsidR="005760A6" w:rsidRPr="00532B19" w:rsidRDefault="005760A6" w:rsidP="005760A6">
      <w:pPr>
        <w:spacing w:line="480" w:lineRule="auto"/>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Henson, P., Peck, P., &amp; </w:t>
      </w:r>
      <w:proofErr w:type="spellStart"/>
      <w:r w:rsidRPr="00532B19">
        <w:rPr>
          <w:rFonts w:cstheme="minorHAnsi"/>
          <w:color w:val="000000" w:themeColor="text1"/>
          <w:sz w:val="22"/>
          <w:szCs w:val="22"/>
          <w:shd w:val="clear" w:color="auto" w:fill="FFFFFF"/>
        </w:rPr>
        <w:t>Torous</w:t>
      </w:r>
      <w:proofErr w:type="spellEnd"/>
      <w:r w:rsidRPr="00532B19">
        <w:rPr>
          <w:rFonts w:cstheme="minorHAnsi"/>
          <w:color w:val="000000" w:themeColor="text1"/>
          <w:sz w:val="22"/>
          <w:szCs w:val="22"/>
          <w:shd w:val="clear" w:color="auto" w:fill="FFFFFF"/>
        </w:rPr>
        <w:t>, J. (2019). Considering the therapeutic alliance in digital mental health interventions.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Harvard review of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27</w:t>
      </w:r>
      <w:r w:rsidRPr="00532B19">
        <w:rPr>
          <w:rFonts w:cstheme="minorHAnsi"/>
          <w:color w:val="000000" w:themeColor="text1"/>
          <w:sz w:val="22"/>
          <w:szCs w:val="22"/>
          <w:shd w:val="clear" w:color="auto" w:fill="FFFFFF"/>
        </w:rPr>
        <w:t>(4), 268-273.</w:t>
      </w:r>
    </w:p>
    <w:p w14:paraId="75B12A67"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Hong, Q. N., </w:t>
      </w:r>
      <w:proofErr w:type="spellStart"/>
      <w:r w:rsidRPr="00532B19">
        <w:rPr>
          <w:rFonts w:cstheme="minorHAnsi"/>
          <w:color w:val="000000" w:themeColor="text1"/>
          <w:sz w:val="22"/>
          <w:szCs w:val="22"/>
          <w:shd w:val="clear" w:color="auto" w:fill="FFFFFF"/>
        </w:rPr>
        <w:t>Fàbregues</w:t>
      </w:r>
      <w:proofErr w:type="spellEnd"/>
      <w:r w:rsidRPr="00532B19">
        <w:rPr>
          <w:rFonts w:cstheme="minorHAnsi"/>
          <w:color w:val="000000" w:themeColor="text1"/>
          <w:sz w:val="22"/>
          <w:szCs w:val="22"/>
          <w:shd w:val="clear" w:color="auto" w:fill="FFFFFF"/>
        </w:rPr>
        <w:t xml:space="preserve">, S., Bartlett, G., Boardman, F., Cargo, M., </w:t>
      </w:r>
      <w:proofErr w:type="spellStart"/>
      <w:r w:rsidRPr="00532B19">
        <w:rPr>
          <w:rFonts w:cstheme="minorHAnsi"/>
          <w:color w:val="000000" w:themeColor="text1"/>
          <w:sz w:val="22"/>
          <w:szCs w:val="22"/>
          <w:shd w:val="clear" w:color="auto" w:fill="FFFFFF"/>
        </w:rPr>
        <w:t>Dagenais</w:t>
      </w:r>
      <w:proofErr w:type="spellEnd"/>
      <w:r w:rsidRPr="00532B19">
        <w:rPr>
          <w:rFonts w:cstheme="minorHAnsi"/>
          <w:color w:val="000000" w:themeColor="text1"/>
          <w:sz w:val="22"/>
          <w:szCs w:val="22"/>
          <w:shd w:val="clear" w:color="auto" w:fill="FFFFFF"/>
        </w:rPr>
        <w:t xml:space="preserve">, P., ... &amp; </w:t>
      </w:r>
      <w:proofErr w:type="spellStart"/>
      <w:r w:rsidRPr="00532B19">
        <w:rPr>
          <w:rFonts w:cstheme="minorHAnsi"/>
          <w:color w:val="000000" w:themeColor="text1"/>
          <w:sz w:val="22"/>
          <w:szCs w:val="22"/>
          <w:shd w:val="clear" w:color="auto" w:fill="FFFFFF"/>
        </w:rPr>
        <w:t>Pluye</w:t>
      </w:r>
      <w:proofErr w:type="spellEnd"/>
      <w:r w:rsidRPr="00532B19">
        <w:rPr>
          <w:rFonts w:cstheme="minorHAnsi"/>
          <w:color w:val="000000" w:themeColor="text1"/>
          <w:sz w:val="22"/>
          <w:szCs w:val="22"/>
          <w:shd w:val="clear" w:color="auto" w:fill="FFFFFF"/>
        </w:rPr>
        <w:t>, P. (2018). The Mixed Methods Appraisal Tool (MMAT) version 2018 for information professionals and researchers.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Education for information</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34</w:t>
      </w:r>
      <w:r w:rsidRPr="00532B19">
        <w:rPr>
          <w:rFonts w:cstheme="minorHAnsi"/>
          <w:color w:val="000000" w:themeColor="text1"/>
          <w:sz w:val="22"/>
          <w:szCs w:val="22"/>
          <w:shd w:val="clear" w:color="auto" w:fill="FFFFFF"/>
        </w:rPr>
        <w:t>(4), 285-291.</w:t>
      </w:r>
    </w:p>
    <w:p w14:paraId="28B4B6CB"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Iivari</w:t>
      </w:r>
      <w:proofErr w:type="spellEnd"/>
      <w:r w:rsidRPr="00532B19">
        <w:rPr>
          <w:rFonts w:cstheme="minorHAnsi"/>
          <w:color w:val="000000" w:themeColor="text1"/>
          <w:sz w:val="22"/>
          <w:szCs w:val="22"/>
          <w:shd w:val="clear" w:color="auto" w:fill="FFFFFF"/>
        </w:rPr>
        <w:t xml:space="preserve">, N., Sharma, S., &amp; </w:t>
      </w:r>
      <w:proofErr w:type="spellStart"/>
      <w:r w:rsidRPr="00532B19">
        <w:rPr>
          <w:rFonts w:cstheme="minorHAnsi"/>
          <w:color w:val="000000" w:themeColor="text1"/>
          <w:sz w:val="22"/>
          <w:szCs w:val="22"/>
          <w:shd w:val="clear" w:color="auto" w:fill="FFFFFF"/>
        </w:rPr>
        <w:t>Ventä-Olkkonen</w:t>
      </w:r>
      <w:proofErr w:type="spellEnd"/>
      <w:r w:rsidRPr="00532B19">
        <w:rPr>
          <w:rFonts w:cstheme="minorHAnsi"/>
          <w:color w:val="000000" w:themeColor="text1"/>
          <w:sz w:val="22"/>
          <w:szCs w:val="22"/>
          <w:shd w:val="clear" w:color="auto" w:fill="FFFFFF"/>
        </w:rPr>
        <w:t xml:space="preserve">, L. (2020). Digital transformation of everyday life–How COVID-19 pandemic transformed the basic education of the young generation and why information management research should </w:t>
      </w:r>
      <w:proofErr w:type="gramStart"/>
      <w:r w:rsidRPr="00532B19">
        <w:rPr>
          <w:rFonts w:cstheme="minorHAnsi"/>
          <w:color w:val="000000" w:themeColor="text1"/>
          <w:sz w:val="22"/>
          <w:szCs w:val="22"/>
          <w:shd w:val="clear" w:color="auto" w:fill="FFFFFF"/>
        </w:rPr>
        <w:t>care?.</w:t>
      </w:r>
      <w:proofErr w:type="gramEnd"/>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International Journal of Information Management</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55</w:t>
      </w:r>
      <w:r w:rsidRPr="00532B19">
        <w:rPr>
          <w:rFonts w:cstheme="minorHAnsi"/>
          <w:color w:val="000000" w:themeColor="text1"/>
          <w:sz w:val="22"/>
          <w:szCs w:val="22"/>
          <w:shd w:val="clear" w:color="auto" w:fill="FFFFFF"/>
        </w:rPr>
        <w:t>, 102183</w:t>
      </w:r>
    </w:p>
    <w:p w14:paraId="37D54983"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Inyang, B., </w:t>
      </w:r>
      <w:proofErr w:type="spellStart"/>
      <w:r w:rsidRPr="00532B19">
        <w:rPr>
          <w:rFonts w:cstheme="minorHAnsi"/>
          <w:color w:val="000000" w:themeColor="text1"/>
          <w:sz w:val="22"/>
          <w:szCs w:val="22"/>
          <w:shd w:val="clear" w:color="auto" w:fill="FFFFFF"/>
        </w:rPr>
        <w:t>Gondal</w:t>
      </w:r>
      <w:proofErr w:type="spellEnd"/>
      <w:r w:rsidRPr="00532B19">
        <w:rPr>
          <w:rFonts w:cstheme="minorHAnsi"/>
          <w:color w:val="000000" w:themeColor="text1"/>
          <w:sz w:val="22"/>
          <w:szCs w:val="22"/>
          <w:shd w:val="clear" w:color="auto" w:fill="FFFFFF"/>
        </w:rPr>
        <w:t xml:space="preserve">, F. J., Abah, G. A., Dhandapani, M. M., Manne, M., Khanna, M., ... &amp; Challa Jr, S. (2022). The role of childhood trauma in psychosis and schizophrenia: a systematic review. </w:t>
      </w:r>
      <w:proofErr w:type="spellStart"/>
      <w:r w:rsidRPr="00532B19">
        <w:rPr>
          <w:rFonts w:cstheme="minorHAnsi"/>
          <w:color w:val="000000" w:themeColor="text1"/>
          <w:sz w:val="22"/>
          <w:szCs w:val="22"/>
          <w:shd w:val="clear" w:color="auto" w:fill="FFFFFF"/>
        </w:rPr>
        <w:t>Cureus</w:t>
      </w:r>
      <w:proofErr w:type="spellEnd"/>
      <w:r w:rsidRPr="00532B19">
        <w:rPr>
          <w:rFonts w:cstheme="minorHAnsi"/>
          <w:color w:val="000000" w:themeColor="text1"/>
          <w:sz w:val="22"/>
          <w:szCs w:val="22"/>
          <w:shd w:val="clear" w:color="auto" w:fill="FFFFFF"/>
        </w:rPr>
        <w:t>, 14(1)</w:t>
      </w:r>
    </w:p>
    <w:p w14:paraId="0C71F02C"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rPr>
        <w:t>Istepanian</w:t>
      </w:r>
      <w:proofErr w:type="spellEnd"/>
      <w:r w:rsidRPr="00532B19">
        <w:rPr>
          <w:rFonts w:cstheme="minorHAnsi"/>
          <w:color w:val="000000" w:themeColor="text1"/>
          <w:sz w:val="22"/>
          <w:szCs w:val="22"/>
        </w:rPr>
        <w:t xml:space="preserve">, R., Laxminarayan, S., &amp; </w:t>
      </w:r>
      <w:proofErr w:type="spellStart"/>
      <w:r w:rsidRPr="00532B19">
        <w:rPr>
          <w:rFonts w:cstheme="minorHAnsi"/>
          <w:color w:val="000000" w:themeColor="text1"/>
          <w:sz w:val="22"/>
          <w:szCs w:val="22"/>
        </w:rPr>
        <w:t>Pattichis</w:t>
      </w:r>
      <w:proofErr w:type="spellEnd"/>
      <w:r w:rsidRPr="00532B19">
        <w:rPr>
          <w:rFonts w:cstheme="minorHAnsi"/>
          <w:color w:val="000000" w:themeColor="text1"/>
          <w:sz w:val="22"/>
          <w:szCs w:val="22"/>
        </w:rPr>
        <w:t xml:space="preserve">, C. S. (Eds.). (2007). M-health: Emerging mobile health systems. Springer Science &amp; Business Media. </w:t>
      </w:r>
      <w:proofErr w:type="spellStart"/>
      <w:r w:rsidRPr="00532B19">
        <w:rPr>
          <w:rFonts w:cstheme="minorHAnsi"/>
          <w:color w:val="000000" w:themeColor="text1"/>
          <w:sz w:val="22"/>
          <w:szCs w:val="22"/>
        </w:rPr>
        <w:t>Ventola</w:t>
      </w:r>
      <w:proofErr w:type="spellEnd"/>
      <w:r w:rsidRPr="00532B19">
        <w:rPr>
          <w:rFonts w:cstheme="minorHAnsi"/>
          <w:color w:val="000000" w:themeColor="text1"/>
          <w:sz w:val="22"/>
          <w:szCs w:val="22"/>
        </w:rPr>
        <w:t xml:space="preserve"> C. L. (2014). </w:t>
      </w:r>
    </w:p>
    <w:p w14:paraId="0A1789B3"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rPr>
        <w:lastRenderedPageBreak/>
        <w:t>Jarrahi</w:t>
      </w:r>
      <w:proofErr w:type="spellEnd"/>
      <w:r w:rsidRPr="00532B19">
        <w:rPr>
          <w:rFonts w:cstheme="minorHAnsi"/>
          <w:color w:val="000000" w:themeColor="text1"/>
          <w:sz w:val="22"/>
          <w:szCs w:val="22"/>
        </w:rPr>
        <w:t>, M. H. (2018). Artificial intelligence and the future of work: Human-AI symbiosis in organizational decision making.</w:t>
      </w:r>
      <w:r w:rsidRPr="00532B19">
        <w:rPr>
          <w:rStyle w:val="apple-converted-space"/>
          <w:rFonts w:cstheme="minorHAnsi"/>
          <w:color w:val="000000" w:themeColor="text1"/>
          <w:sz w:val="22"/>
          <w:szCs w:val="22"/>
        </w:rPr>
        <w:t> </w:t>
      </w:r>
      <w:r w:rsidRPr="00532B19">
        <w:rPr>
          <w:rFonts w:cstheme="minorHAnsi"/>
          <w:i/>
          <w:iCs/>
          <w:color w:val="000000" w:themeColor="text1"/>
          <w:sz w:val="22"/>
          <w:szCs w:val="22"/>
        </w:rPr>
        <w:t>Business horizons</w:t>
      </w:r>
      <w:r w:rsidRPr="00532B19">
        <w:rPr>
          <w:rFonts w:cstheme="minorHAnsi"/>
          <w:color w:val="000000" w:themeColor="text1"/>
          <w:sz w:val="22"/>
          <w:szCs w:val="22"/>
        </w:rPr>
        <w:t>,</w:t>
      </w:r>
      <w:r w:rsidRPr="00532B19">
        <w:rPr>
          <w:rStyle w:val="apple-converted-space"/>
          <w:rFonts w:cstheme="minorHAnsi"/>
          <w:color w:val="000000" w:themeColor="text1"/>
          <w:sz w:val="22"/>
          <w:szCs w:val="22"/>
        </w:rPr>
        <w:t> </w:t>
      </w:r>
      <w:r w:rsidRPr="00532B19">
        <w:rPr>
          <w:rFonts w:cstheme="minorHAnsi"/>
          <w:i/>
          <w:iCs/>
          <w:color w:val="000000" w:themeColor="text1"/>
          <w:sz w:val="22"/>
          <w:szCs w:val="22"/>
        </w:rPr>
        <w:t>61</w:t>
      </w:r>
      <w:r w:rsidRPr="00532B19">
        <w:rPr>
          <w:rFonts w:cstheme="minorHAnsi"/>
          <w:color w:val="000000" w:themeColor="text1"/>
          <w:sz w:val="22"/>
          <w:szCs w:val="22"/>
        </w:rPr>
        <w:t>(4), 577-586.</w:t>
      </w:r>
    </w:p>
    <w:p w14:paraId="440A56F8"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Kannisto</w:t>
      </w:r>
      <w:proofErr w:type="spellEnd"/>
      <w:r w:rsidRPr="00532B19">
        <w:rPr>
          <w:rFonts w:cstheme="minorHAnsi"/>
          <w:color w:val="000000" w:themeColor="text1"/>
          <w:sz w:val="22"/>
          <w:szCs w:val="22"/>
          <w:shd w:val="clear" w:color="auto" w:fill="FFFFFF"/>
        </w:rPr>
        <w:t xml:space="preserve">, K. A., Adams, C. E., </w:t>
      </w:r>
      <w:proofErr w:type="spellStart"/>
      <w:r w:rsidRPr="00532B19">
        <w:rPr>
          <w:rFonts w:cstheme="minorHAnsi"/>
          <w:color w:val="000000" w:themeColor="text1"/>
          <w:sz w:val="22"/>
          <w:szCs w:val="22"/>
          <w:shd w:val="clear" w:color="auto" w:fill="FFFFFF"/>
        </w:rPr>
        <w:t>Koivunen</w:t>
      </w:r>
      <w:proofErr w:type="spellEnd"/>
      <w:r w:rsidRPr="00532B19">
        <w:rPr>
          <w:rFonts w:cstheme="minorHAnsi"/>
          <w:color w:val="000000" w:themeColor="text1"/>
          <w:sz w:val="22"/>
          <w:szCs w:val="22"/>
          <w:shd w:val="clear" w:color="auto" w:fill="FFFFFF"/>
        </w:rPr>
        <w:t xml:space="preserve">, M., </w:t>
      </w:r>
      <w:proofErr w:type="spellStart"/>
      <w:r w:rsidRPr="00532B19">
        <w:rPr>
          <w:rFonts w:cstheme="minorHAnsi"/>
          <w:color w:val="000000" w:themeColor="text1"/>
          <w:sz w:val="22"/>
          <w:szCs w:val="22"/>
          <w:shd w:val="clear" w:color="auto" w:fill="FFFFFF"/>
        </w:rPr>
        <w:t>Katajisto</w:t>
      </w:r>
      <w:proofErr w:type="spellEnd"/>
      <w:r w:rsidRPr="00532B19">
        <w:rPr>
          <w:rFonts w:cstheme="minorHAnsi"/>
          <w:color w:val="000000" w:themeColor="text1"/>
          <w:sz w:val="22"/>
          <w:szCs w:val="22"/>
          <w:shd w:val="clear" w:color="auto" w:fill="FFFFFF"/>
        </w:rPr>
        <w:t xml:space="preserve">, J., &amp; </w:t>
      </w:r>
      <w:proofErr w:type="spellStart"/>
      <w:r w:rsidRPr="00532B19">
        <w:rPr>
          <w:rFonts w:cstheme="minorHAnsi"/>
          <w:color w:val="000000" w:themeColor="text1"/>
          <w:sz w:val="22"/>
          <w:szCs w:val="22"/>
          <w:shd w:val="clear" w:color="auto" w:fill="FFFFFF"/>
        </w:rPr>
        <w:t>Välimäki</w:t>
      </w:r>
      <w:proofErr w:type="spellEnd"/>
      <w:r w:rsidRPr="00532B19">
        <w:rPr>
          <w:rFonts w:cstheme="minorHAnsi"/>
          <w:color w:val="000000" w:themeColor="text1"/>
          <w:sz w:val="22"/>
          <w:szCs w:val="22"/>
          <w:shd w:val="clear" w:color="auto" w:fill="FFFFFF"/>
        </w:rPr>
        <w:t>, M. (2015). Feedback on SMS reminders to encourage adherence among patients taking antipsychotic medication: a cross-sectional survey nested within a randomised trial.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BMJ open</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5</w:t>
      </w:r>
      <w:r w:rsidRPr="00532B19">
        <w:rPr>
          <w:rFonts w:cstheme="minorHAnsi"/>
          <w:color w:val="000000" w:themeColor="text1"/>
          <w:sz w:val="22"/>
          <w:szCs w:val="22"/>
          <w:shd w:val="clear" w:color="auto" w:fill="FFFFFF"/>
        </w:rPr>
        <w:t>(11), e008574.</w:t>
      </w:r>
    </w:p>
    <w:p w14:paraId="5BB731BF"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Kasckow</w:t>
      </w:r>
      <w:proofErr w:type="spellEnd"/>
      <w:r w:rsidRPr="00532B19">
        <w:rPr>
          <w:rFonts w:cstheme="minorHAnsi"/>
          <w:color w:val="000000" w:themeColor="text1"/>
          <w:sz w:val="22"/>
          <w:szCs w:val="22"/>
          <w:shd w:val="clear" w:color="auto" w:fill="FFFFFF"/>
        </w:rPr>
        <w:t xml:space="preserve">, J., </w:t>
      </w:r>
      <w:proofErr w:type="spellStart"/>
      <w:r w:rsidRPr="00532B19">
        <w:rPr>
          <w:rFonts w:cstheme="minorHAnsi"/>
          <w:color w:val="000000" w:themeColor="text1"/>
          <w:sz w:val="22"/>
          <w:szCs w:val="22"/>
          <w:shd w:val="clear" w:color="auto" w:fill="FFFFFF"/>
        </w:rPr>
        <w:t>Zickmund</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Gurklis</w:t>
      </w:r>
      <w:proofErr w:type="spellEnd"/>
      <w:r w:rsidRPr="00532B19">
        <w:rPr>
          <w:rFonts w:cstheme="minorHAnsi"/>
          <w:color w:val="000000" w:themeColor="text1"/>
          <w:sz w:val="22"/>
          <w:szCs w:val="22"/>
          <w:shd w:val="clear" w:color="auto" w:fill="FFFFFF"/>
        </w:rPr>
        <w:t>, J., Luther, J., Fox, L., Taylor, M., ... &amp; Haas, G. L. (2016). Using telehealth to augment an intensive case monitoring program in veterans with schizophrenia and suicidal ideation: A pilot trial.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Psychiatry research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239</w:t>
      </w:r>
      <w:r w:rsidRPr="00532B19">
        <w:rPr>
          <w:rFonts w:cstheme="minorHAnsi"/>
          <w:color w:val="000000" w:themeColor="text1"/>
          <w:sz w:val="22"/>
          <w:szCs w:val="22"/>
          <w:shd w:val="clear" w:color="auto" w:fill="FFFFFF"/>
        </w:rPr>
        <w:t>, 111-116.</w:t>
      </w:r>
    </w:p>
    <w:p w14:paraId="1DFC5B6F"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Kumar, S., Nilsen, W., Pavel, M., &amp; Srivastava, M. (2012). Mobile health: Revolutionizing healthcare through transdisciplinary research.</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Computer</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46</w:t>
      </w:r>
      <w:r w:rsidRPr="00532B19">
        <w:rPr>
          <w:rFonts w:cstheme="minorHAnsi"/>
          <w:color w:val="000000" w:themeColor="text1"/>
          <w:sz w:val="22"/>
          <w:szCs w:val="22"/>
          <w:shd w:val="clear" w:color="auto" w:fill="FFFFFF"/>
        </w:rPr>
        <w:t>(1), 28-35.</w:t>
      </w:r>
    </w:p>
    <w:p w14:paraId="2652E155" w14:textId="57F5EE7D" w:rsidR="004452D1" w:rsidRPr="00532B19" w:rsidRDefault="004452D1" w:rsidP="005760A6">
      <w:pPr>
        <w:spacing w:line="480" w:lineRule="auto"/>
        <w:ind w:hanging="720"/>
        <w:rPr>
          <w:rFonts w:cstheme="minorHAnsi"/>
          <w:color w:val="000000" w:themeColor="text1"/>
          <w:sz w:val="22"/>
          <w:szCs w:val="22"/>
          <w:shd w:val="clear" w:color="auto" w:fill="FFFFFF"/>
        </w:rPr>
      </w:pPr>
      <w:r w:rsidRPr="004452D1">
        <w:rPr>
          <w:rFonts w:cstheme="minorHAnsi"/>
          <w:color w:val="000000" w:themeColor="text1"/>
          <w:sz w:val="22"/>
          <w:szCs w:val="22"/>
          <w:shd w:val="clear" w:color="auto" w:fill="FFFFFF"/>
        </w:rPr>
        <w:t xml:space="preserve">Lean, M., </w:t>
      </w:r>
      <w:proofErr w:type="spellStart"/>
      <w:r w:rsidRPr="004452D1">
        <w:rPr>
          <w:rFonts w:cstheme="minorHAnsi"/>
          <w:color w:val="000000" w:themeColor="text1"/>
          <w:sz w:val="22"/>
          <w:szCs w:val="22"/>
          <w:shd w:val="clear" w:color="auto" w:fill="FFFFFF"/>
        </w:rPr>
        <w:t>Fornells-Ambrojo</w:t>
      </w:r>
      <w:proofErr w:type="spellEnd"/>
      <w:r w:rsidRPr="004452D1">
        <w:rPr>
          <w:rFonts w:cstheme="minorHAnsi"/>
          <w:color w:val="000000" w:themeColor="text1"/>
          <w:sz w:val="22"/>
          <w:szCs w:val="22"/>
          <w:shd w:val="clear" w:color="auto" w:fill="FFFFFF"/>
        </w:rPr>
        <w:t xml:space="preserve">, M., Milton, A., Lloyd-Evans, B., Harrison-Stewart, B., </w:t>
      </w:r>
      <w:proofErr w:type="spellStart"/>
      <w:r w:rsidRPr="004452D1">
        <w:rPr>
          <w:rFonts w:cstheme="minorHAnsi"/>
          <w:color w:val="000000" w:themeColor="text1"/>
          <w:sz w:val="22"/>
          <w:szCs w:val="22"/>
          <w:shd w:val="clear" w:color="auto" w:fill="FFFFFF"/>
        </w:rPr>
        <w:t>Yesufu-Udechuku</w:t>
      </w:r>
      <w:proofErr w:type="spellEnd"/>
      <w:r w:rsidRPr="004452D1">
        <w:rPr>
          <w:rFonts w:cstheme="minorHAnsi"/>
          <w:color w:val="000000" w:themeColor="text1"/>
          <w:sz w:val="22"/>
          <w:szCs w:val="22"/>
          <w:shd w:val="clear" w:color="auto" w:fill="FFFFFF"/>
        </w:rPr>
        <w:t>, A., Kendall, T., &amp; Johnson, S. (2019). Self-management interventions for people with severe mental illness: systematic review and meta-analysis. The British journal of psychiatry : the journal of mental science, 214(5), 260–268. https://doi.org/10.1192/bjp.2019.54</w:t>
      </w:r>
    </w:p>
    <w:p w14:paraId="754C6C24"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Linardon</w:t>
      </w:r>
      <w:proofErr w:type="spellEnd"/>
      <w:r w:rsidRPr="00532B19">
        <w:rPr>
          <w:rFonts w:cstheme="minorHAnsi"/>
          <w:color w:val="000000" w:themeColor="text1"/>
          <w:sz w:val="22"/>
          <w:szCs w:val="22"/>
          <w:shd w:val="clear" w:color="auto" w:fill="FFFFFF"/>
        </w:rPr>
        <w:t xml:space="preserve">, J., </w:t>
      </w:r>
      <w:proofErr w:type="spellStart"/>
      <w:r w:rsidRPr="00532B19">
        <w:rPr>
          <w:rFonts w:cstheme="minorHAnsi"/>
          <w:color w:val="000000" w:themeColor="text1"/>
          <w:sz w:val="22"/>
          <w:szCs w:val="22"/>
          <w:shd w:val="clear" w:color="auto" w:fill="FFFFFF"/>
        </w:rPr>
        <w:t>Cuijpers</w:t>
      </w:r>
      <w:proofErr w:type="spellEnd"/>
      <w:r w:rsidRPr="00532B19">
        <w:rPr>
          <w:rFonts w:cstheme="minorHAnsi"/>
          <w:color w:val="000000" w:themeColor="text1"/>
          <w:sz w:val="22"/>
          <w:szCs w:val="22"/>
          <w:shd w:val="clear" w:color="auto" w:fill="FFFFFF"/>
        </w:rPr>
        <w:t xml:space="preserve">, P., </w:t>
      </w:r>
      <w:proofErr w:type="spellStart"/>
      <w:r w:rsidRPr="00532B19">
        <w:rPr>
          <w:rFonts w:cstheme="minorHAnsi"/>
          <w:color w:val="000000" w:themeColor="text1"/>
          <w:sz w:val="22"/>
          <w:szCs w:val="22"/>
          <w:shd w:val="clear" w:color="auto" w:fill="FFFFFF"/>
        </w:rPr>
        <w:t>Carlbring</w:t>
      </w:r>
      <w:proofErr w:type="spellEnd"/>
      <w:r w:rsidRPr="00532B19">
        <w:rPr>
          <w:rFonts w:cstheme="minorHAnsi"/>
          <w:color w:val="000000" w:themeColor="text1"/>
          <w:sz w:val="22"/>
          <w:szCs w:val="22"/>
          <w:shd w:val="clear" w:color="auto" w:fill="FFFFFF"/>
        </w:rPr>
        <w:t>, P., Messer, M., &amp; Fuller‐</w:t>
      </w:r>
      <w:proofErr w:type="spellStart"/>
      <w:r w:rsidRPr="00532B19">
        <w:rPr>
          <w:rFonts w:cstheme="minorHAnsi"/>
          <w:color w:val="000000" w:themeColor="text1"/>
          <w:sz w:val="22"/>
          <w:szCs w:val="22"/>
          <w:shd w:val="clear" w:color="auto" w:fill="FFFFFF"/>
        </w:rPr>
        <w:t>Tyszkiewicz</w:t>
      </w:r>
      <w:proofErr w:type="spellEnd"/>
      <w:r w:rsidRPr="00532B19">
        <w:rPr>
          <w:rFonts w:cstheme="minorHAnsi"/>
          <w:color w:val="000000" w:themeColor="text1"/>
          <w:sz w:val="22"/>
          <w:szCs w:val="22"/>
          <w:shd w:val="clear" w:color="auto" w:fill="FFFFFF"/>
        </w:rPr>
        <w:t>, M. (2019). The efficacy of app‐supported smartphone interventions for mental health problems: A meta‐analysis of randomized controlled trials.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World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18</w:t>
      </w:r>
      <w:r w:rsidRPr="00532B19">
        <w:rPr>
          <w:rFonts w:cstheme="minorHAnsi"/>
          <w:color w:val="000000" w:themeColor="text1"/>
          <w:sz w:val="22"/>
          <w:szCs w:val="22"/>
          <w:shd w:val="clear" w:color="auto" w:fill="FFFFFF"/>
        </w:rPr>
        <w:t>(3), 325-336.</w:t>
      </w:r>
    </w:p>
    <w:p w14:paraId="0FDD9179"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Lopez-</w:t>
      </w:r>
      <w:proofErr w:type="spellStart"/>
      <w:r w:rsidRPr="00532B19">
        <w:rPr>
          <w:rFonts w:cstheme="minorHAnsi"/>
          <w:color w:val="000000" w:themeColor="text1"/>
          <w:sz w:val="22"/>
          <w:szCs w:val="22"/>
          <w:shd w:val="clear" w:color="auto" w:fill="FFFFFF"/>
        </w:rPr>
        <w:t>Morinigo</w:t>
      </w:r>
      <w:proofErr w:type="spellEnd"/>
      <w:r w:rsidRPr="00532B19">
        <w:rPr>
          <w:rFonts w:cstheme="minorHAnsi"/>
          <w:color w:val="000000" w:themeColor="text1"/>
          <w:sz w:val="22"/>
          <w:szCs w:val="22"/>
          <w:shd w:val="clear" w:color="auto" w:fill="FFFFFF"/>
        </w:rPr>
        <w:t xml:space="preserve">, J. D., </w:t>
      </w:r>
      <w:proofErr w:type="spellStart"/>
      <w:r w:rsidRPr="00532B19">
        <w:rPr>
          <w:rFonts w:cstheme="minorHAnsi"/>
          <w:color w:val="000000" w:themeColor="text1"/>
          <w:sz w:val="22"/>
          <w:szCs w:val="22"/>
          <w:shd w:val="clear" w:color="auto" w:fill="FFFFFF"/>
        </w:rPr>
        <w:t>Ajnakina</w:t>
      </w:r>
      <w:proofErr w:type="spellEnd"/>
      <w:r w:rsidRPr="00532B19">
        <w:rPr>
          <w:rFonts w:cstheme="minorHAnsi"/>
          <w:color w:val="000000" w:themeColor="text1"/>
          <w:sz w:val="22"/>
          <w:szCs w:val="22"/>
          <w:shd w:val="clear" w:color="auto" w:fill="FFFFFF"/>
        </w:rPr>
        <w:t>, O., Martínez, A. S. E., Escobedo-</w:t>
      </w:r>
      <w:proofErr w:type="spellStart"/>
      <w:r w:rsidRPr="00532B19">
        <w:rPr>
          <w:rFonts w:cstheme="minorHAnsi"/>
          <w:color w:val="000000" w:themeColor="text1"/>
          <w:sz w:val="22"/>
          <w:szCs w:val="22"/>
          <w:shd w:val="clear" w:color="auto" w:fill="FFFFFF"/>
        </w:rPr>
        <w:t>Aedo</w:t>
      </w:r>
      <w:proofErr w:type="spellEnd"/>
      <w:r w:rsidRPr="00532B19">
        <w:rPr>
          <w:rFonts w:cstheme="minorHAnsi"/>
          <w:color w:val="000000" w:themeColor="text1"/>
          <w:sz w:val="22"/>
          <w:szCs w:val="22"/>
          <w:shd w:val="clear" w:color="auto" w:fill="FFFFFF"/>
        </w:rPr>
        <w:t>, P. J., Ruiz-</w:t>
      </w:r>
      <w:proofErr w:type="spellStart"/>
      <w:r w:rsidRPr="00532B19">
        <w:rPr>
          <w:rFonts w:cstheme="minorHAnsi"/>
          <w:color w:val="000000" w:themeColor="text1"/>
          <w:sz w:val="22"/>
          <w:szCs w:val="22"/>
          <w:shd w:val="clear" w:color="auto" w:fill="FFFFFF"/>
        </w:rPr>
        <w:t>Ruano</w:t>
      </w:r>
      <w:proofErr w:type="spellEnd"/>
      <w:r w:rsidRPr="00532B19">
        <w:rPr>
          <w:rFonts w:cstheme="minorHAnsi"/>
          <w:color w:val="000000" w:themeColor="text1"/>
          <w:sz w:val="22"/>
          <w:szCs w:val="22"/>
          <w:shd w:val="clear" w:color="auto" w:fill="FFFFFF"/>
        </w:rPr>
        <w:t>, V. G., Sánchez-Alonso, S., ... &amp; David, A. S. (2020). Can metacognitive interventions improve insight in schizophrenia spectrum disorders? A systematic review and meta-analysis. Psychological medicine, 50(14), 2289-2301</w:t>
      </w:r>
    </w:p>
    <w:p w14:paraId="4222941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Lopez-</w:t>
      </w:r>
      <w:proofErr w:type="spellStart"/>
      <w:r w:rsidRPr="00532B19">
        <w:rPr>
          <w:rFonts w:cstheme="minorHAnsi"/>
          <w:color w:val="000000" w:themeColor="text1"/>
          <w:sz w:val="22"/>
          <w:szCs w:val="22"/>
          <w:shd w:val="clear" w:color="auto" w:fill="FFFFFF"/>
        </w:rPr>
        <w:t>Morinigo</w:t>
      </w:r>
      <w:proofErr w:type="spellEnd"/>
      <w:r w:rsidRPr="00532B19">
        <w:rPr>
          <w:rFonts w:cstheme="minorHAnsi"/>
          <w:color w:val="000000" w:themeColor="text1"/>
          <w:sz w:val="22"/>
          <w:szCs w:val="22"/>
          <w:shd w:val="clear" w:color="auto" w:fill="FFFFFF"/>
        </w:rPr>
        <w:t xml:space="preserve">, J. D., </w:t>
      </w:r>
      <w:proofErr w:type="spellStart"/>
      <w:r w:rsidRPr="00532B19">
        <w:rPr>
          <w:rFonts w:cstheme="minorHAnsi"/>
          <w:color w:val="000000" w:themeColor="text1"/>
          <w:sz w:val="22"/>
          <w:szCs w:val="22"/>
          <w:shd w:val="clear" w:color="auto" w:fill="FFFFFF"/>
        </w:rPr>
        <w:t>Ajnakina</w:t>
      </w:r>
      <w:proofErr w:type="spellEnd"/>
      <w:r w:rsidRPr="00532B19">
        <w:rPr>
          <w:rFonts w:cstheme="minorHAnsi"/>
          <w:color w:val="000000" w:themeColor="text1"/>
          <w:sz w:val="22"/>
          <w:szCs w:val="22"/>
          <w:shd w:val="clear" w:color="auto" w:fill="FFFFFF"/>
        </w:rPr>
        <w:t>, O., Martínez, A. S. E., Escobedo-</w:t>
      </w:r>
      <w:proofErr w:type="spellStart"/>
      <w:r w:rsidRPr="00532B19">
        <w:rPr>
          <w:rFonts w:cstheme="minorHAnsi"/>
          <w:color w:val="000000" w:themeColor="text1"/>
          <w:sz w:val="22"/>
          <w:szCs w:val="22"/>
          <w:shd w:val="clear" w:color="auto" w:fill="FFFFFF"/>
        </w:rPr>
        <w:t>Aedo</w:t>
      </w:r>
      <w:proofErr w:type="spellEnd"/>
      <w:r w:rsidRPr="00532B19">
        <w:rPr>
          <w:rFonts w:cstheme="minorHAnsi"/>
          <w:color w:val="000000" w:themeColor="text1"/>
          <w:sz w:val="22"/>
          <w:szCs w:val="22"/>
          <w:shd w:val="clear" w:color="auto" w:fill="FFFFFF"/>
        </w:rPr>
        <w:t>, P. J., Ruiz-</w:t>
      </w:r>
      <w:proofErr w:type="spellStart"/>
      <w:r w:rsidRPr="00532B19">
        <w:rPr>
          <w:rFonts w:cstheme="minorHAnsi"/>
          <w:color w:val="000000" w:themeColor="text1"/>
          <w:sz w:val="22"/>
          <w:szCs w:val="22"/>
          <w:shd w:val="clear" w:color="auto" w:fill="FFFFFF"/>
        </w:rPr>
        <w:t>Ruano</w:t>
      </w:r>
      <w:proofErr w:type="spellEnd"/>
      <w:r w:rsidRPr="00532B19">
        <w:rPr>
          <w:rFonts w:cstheme="minorHAnsi"/>
          <w:color w:val="000000" w:themeColor="text1"/>
          <w:sz w:val="22"/>
          <w:szCs w:val="22"/>
          <w:shd w:val="clear" w:color="auto" w:fill="FFFFFF"/>
        </w:rPr>
        <w:t>, V. G., Sánchez-Alonso, S., ... &amp; David, A. S. (2020). Can metacognitive interventions improve insight in schizophrenia spectrum disorders? A systematic review and meta-analysis. Psychological medicine, 50(14), 2289-2301.</w:t>
      </w:r>
    </w:p>
    <w:p w14:paraId="43990F7A"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lastRenderedPageBreak/>
        <w:t xml:space="preserve">Ludwig, K. A., Browne, J. W., Nagendra, A., Gleeson, J. F., </w:t>
      </w:r>
      <w:proofErr w:type="spellStart"/>
      <w:r w:rsidRPr="00532B19">
        <w:rPr>
          <w:rFonts w:cstheme="minorHAnsi"/>
          <w:color w:val="000000" w:themeColor="text1"/>
          <w:sz w:val="22"/>
          <w:szCs w:val="22"/>
          <w:shd w:val="clear" w:color="auto" w:fill="FFFFFF"/>
        </w:rPr>
        <w:t>D'Alfonso</w:t>
      </w:r>
      <w:proofErr w:type="spellEnd"/>
      <w:r w:rsidRPr="00532B19">
        <w:rPr>
          <w:rFonts w:cstheme="minorHAnsi"/>
          <w:color w:val="000000" w:themeColor="text1"/>
          <w:sz w:val="22"/>
          <w:szCs w:val="22"/>
          <w:shd w:val="clear" w:color="auto" w:fill="FFFFFF"/>
        </w:rPr>
        <w:t xml:space="preserve">, S., Penn, D. L., &amp; Alvarez‐Jimenez, M. (2021). </w:t>
      </w:r>
      <w:proofErr w:type="spellStart"/>
      <w:r w:rsidRPr="00532B19">
        <w:rPr>
          <w:rFonts w:cstheme="minorHAnsi"/>
          <w:color w:val="000000" w:themeColor="text1"/>
          <w:sz w:val="22"/>
          <w:szCs w:val="22"/>
          <w:shd w:val="clear" w:color="auto" w:fill="FFFFFF"/>
        </w:rPr>
        <w:t>Horyzons</w:t>
      </w:r>
      <w:proofErr w:type="spellEnd"/>
      <w:r w:rsidRPr="00532B19">
        <w:rPr>
          <w:rFonts w:cstheme="minorHAnsi"/>
          <w:color w:val="000000" w:themeColor="text1"/>
          <w:sz w:val="22"/>
          <w:szCs w:val="22"/>
          <w:shd w:val="clear" w:color="auto" w:fill="FFFFFF"/>
        </w:rPr>
        <w:t xml:space="preserve"> USA: A moderated online social intervention for first episode psychosis.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Early Intervention in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15</w:t>
      </w:r>
      <w:r w:rsidRPr="00532B19">
        <w:rPr>
          <w:rFonts w:cstheme="minorHAnsi"/>
          <w:color w:val="000000" w:themeColor="text1"/>
          <w:sz w:val="22"/>
          <w:szCs w:val="22"/>
          <w:shd w:val="clear" w:color="auto" w:fill="FFFFFF"/>
        </w:rPr>
        <w:t>(2), 335-343.</w:t>
      </w:r>
    </w:p>
    <w:p w14:paraId="61F38739" w14:textId="77777777" w:rsidR="005760A6" w:rsidRPr="00532B19" w:rsidRDefault="005760A6" w:rsidP="005760A6">
      <w:pPr>
        <w:pStyle w:val="NormalWeb"/>
        <w:shd w:val="clear" w:color="auto" w:fill="FFFFFF"/>
        <w:spacing w:line="480" w:lineRule="auto"/>
        <w:ind w:hanging="720"/>
        <w:rPr>
          <w:rFonts w:asciiTheme="minorHAnsi" w:hAnsiTheme="minorHAnsi" w:cstheme="minorHAnsi"/>
          <w:color w:val="000000" w:themeColor="text1"/>
          <w:sz w:val="22"/>
          <w:szCs w:val="22"/>
        </w:rPr>
      </w:pPr>
      <w:proofErr w:type="spellStart"/>
      <w:r w:rsidRPr="00532B19">
        <w:rPr>
          <w:rFonts w:asciiTheme="minorHAnsi" w:hAnsiTheme="minorHAnsi" w:cstheme="minorHAnsi"/>
          <w:color w:val="000000" w:themeColor="text1"/>
          <w:sz w:val="22"/>
          <w:szCs w:val="22"/>
          <w:shd w:val="clear" w:color="auto" w:fill="FFFFFF"/>
        </w:rPr>
        <w:t>Maechling</w:t>
      </w:r>
      <w:proofErr w:type="spellEnd"/>
      <w:r w:rsidRPr="00532B19">
        <w:rPr>
          <w:rFonts w:asciiTheme="minorHAnsi" w:hAnsiTheme="minorHAnsi" w:cstheme="minorHAnsi"/>
          <w:color w:val="000000" w:themeColor="text1"/>
          <w:sz w:val="22"/>
          <w:szCs w:val="22"/>
          <w:shd w:val="clear" w:color="auto" w:fill="FFFFFF"/>
        </w:rPr>
        <w:t xml:space="preserve">, C., </w:t>
      </w:r>
      <w:proofErr w:type="spellStart"/>
      <w:r w:rsidRPr="00532B19">
        <w:rPr>
          <w:rFonts w:asciiTheme="minorHAnsi" w:hAnsiTheme="minorHAnsi" w:cstheme="minorHAnsi"/>
          <w:color w:val="000000" w:themeColor="text1"/>
          <w:sz w:val="22"/>
          <w:szCs w:val="22"/>
          <w:shd w:val="clear" w:color="auto" w:fill="FFFFFF"/>
        </w:rPr>
        <w:t>Yrondi</w:t>
      </w:r>
      <w:proofErr w:type="spellEnd"/>
      <w:r w:rsidRPr="00532B19">
        <w:rPr>
          <w:rFonts w:asciiTheme="minorHAnsi" w:hAnsiTheme="minorHAnsi" w:cstheme="minorHAnsi"/>
          <w:color w:val="000000" w:themeColor="text1"/>
          <w:sz w:val="22"/>
          <w:szCs w:val="22"/>
          <w:shd w:val="clear" w:color="auto" w:fill="FFFFFF"/>
        </w:rPr>
        <w:t>, A., &amp; Cambon, A. (2023). Mobile health in the specific management of first-episode psychosis: a systematic literature review.</w:t>
      </w:r>
      <w:r w:rsidRPr="00532B19">
        <w:rPr>
          <w:rStyle w:val="apple-converted-space"/>
          <w:rFonts w:asciiTheme="minorHAnsi" w:eastAsiaTheme="majorEastAsia" w:hAnsiTheme="minorHAnsi" w:cstheme="minorHAnsi"/>
          <w:color w:val="000000" w:themeColor="text1"/>
          <w:sz w:val="22"/>
          <w:szCs w:val="22"/>
          <w:shd w:val="clear" w:color="auto" w:fill="FFFFFF"/>
        </w:rPr>
        <w:t> </w:t>
      </w:r>
      <w:r w:rsidRPr="00532B19">
        <w:rPr>
          <w:rFonts w:asciiTheme="minorHAnsi" w:hAnsiTheme="minorHAnsi" w:cstheme="minorHAnsi"/>
          <w:i/>
          <w:iCs/>
          <w:color w:val="000000" w:themeColor="text1"/>
          <w:sz w:val="22"/>
          <w:szCs w:val="22"/>
        </w:rPr>
        <w:t>Frontiers in Psychiatry</w:t>
      </w:r>
      <w:r w:rsidRPr="00532B19">
        <w:rPr>
          <w:rFonts w:asciiTheme="minorHAnsi" w:hAnsiTheme="minorHAnsi" w:cstheme="minorHAnsi"/>
          <w:color w:val="000000" w:themeColor="text1"/>
          <w:sz w:val="22"/>
          <w:szCs w:val="22"/>
          <w:shd w:val="clear" w:color="auto" w:fill="FFFFFF"/>
        </w:rPr>
        <w:t>,</w:t>
      </w:r>
      <w:r w:rsidRPr="00532B19">
        <w:rPr>
          <w:rStyle w:val="apple-converted-space"/>
          <w:rFonts w:asciiTheme="minorHAnsi" w:eastAsiaTheme="majorEastAsia" w:hAnsiTheme="minorHAnsi" w:cstheme="minorHAnsi"/>
          <w:color w:val="000000" w:themeColor="text1"/>
          <w:sz w:val="22"/>
          <w:szCs w:val="22"/>
          <w:shd w:val="clear" w:color="auto" w:fill="FFFFFF"/>
        </w:rPr>
        <w:t> </w:t>
      </w:r>
      <w:r w:rsidRPr="00532B19">
        <w:rPr>
          <w:rFonts w:asciiTheme="minorHAnsi" w:hAnsiTheme="minorHAnsi" w:cstheme="minorHAnsi"/>
          <w:i/>
          <w:iCs/>
          <w:color w:val="000000" w:themeColor="text1"/>
          <w:sz w:val="22"/>
          <w:szCs w:val="22"/>
        </w:rPr>
        <w:t>14</w:t>
      </w:r>
      <w:r w:rsidRPr="00532B19">
        <w:rPr>
          <w:rFonts w:asciiTheme="minorHAnsi" w:hAnsiTheme="minorHAnsi" w:cstheme="minorHAnsi"/>
          <w:color w:val="000000" w:themeColor="text1"/>
          <w:sz w:val="22"/>
          <w:szCs w:val="22"/>
          <w:shd w:val="clear" w:color="auto" w:fill="FFFFFF"/>
        </w:rPr>
        <w:t>, 1137644.</w:t>
      </w:r>
    </w:p>
    <w:p w14:paraId="56976F9F"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Margetis</w:t>
      </w:r>
      <w:proofErr w:type="spellEnd"/>
      <w:r w:rsidRPr="00532B19">
        <w:rPr>
          <w:rFonts w:cstheme="minorHAnsi"/>
          <w:color w:val="000000" w:themeColor="text1"/>
          <w:sz w:val="22"/>
          <w:szCs w:val="22"/>
          <w:shd w:val="clear" w:color="auto" w:fill="FFFFFF"/>
        </w:rPr>
        <w:t xml:space="preserve">, G., </w:t>
      </w:r>
      <w:proofErr w:type="spellStart"/>
      <w:r w:rsidRPr="00532B19">
        <w:rPr>
          <w:rFonts w:cstheme="minorHAnsi"/>
          <w:color w:val="000000" w:themeColor="text1"/>
          <w:sz w:val="22"/>
          <w:szCs w:val="22"/>
          <w:shd w:val="clear" w:color="auto" w:fill="FFFFFF"/>
        </w:rPr>
        <w:t>Ntoa</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Antona</w:t>
      </w:r>
      <w:proofErr w:type="spellEnd"/>
      <w:r w:rsidRPr="00532B19">
        <w:rPr>
          <w:rFonts w:cstheme="minorHAnsi"/>
          <w:color w:val="000000" w:themeColor="text1"/>
          <w:sz w:val="22"/>
          <w:szCs w:val="22"/>
          <w:shd w:val="clear" w:color="auto" w:fill="FFFFFF"/>
        </w:rPr>
        <w:t xml:space="preserve">, M., &amp; </w:t>
      </w:r>
      <w:proofErr w:type="spellStart"/>
      <w:r w:rsidRPr="00532B19">
        <w:rPr>
          <w:rFonts w:cstheme="minorHAnsi"/>
          <w:color w:val="000000" w:themeColor="text1"/>
          <w:sz w:val="22"/>
          <w:szCs w:val="22"/>
          <w:shd w:val="clear" w:color="auto" w:fill="FFFFFF"/>
        </w:rPr>
        <w:t>Stephanidis</w:t>
      </w:r>
      <w:proofErr w:type="spellEnd"/>
      <w:r w:rsidRPr="00532B19">
        <w:rPr>
          <w:rFonts w:cstheme="minorHAnsi"/>
          <w:color w:val="000000" w:themeColor="text1"/>
          <w:sz w:val="22"/>
          <w:szCs w:val="22"/>
          <w:shd w:val="clear" w:color="auto" w:fill="FFFFFF"/>
        </w:rPr>
        <w:t>, C. (2021). Human‐</w:t>
      </w:r>
      <w:proofErr w:type="spellStart"/>
      <w:r w:rsidRPr="00532B19">
        <w:rPr>
          <w:rFonts w:cstheme="minorHAnsi"/>
          <w:color w:val="000000" w:themeColor="text1"/>
          <w:sz w:val="22"/>
          <w:szCs w:val="22"/>
          <w:shd w:val="clear" w:color="auto" w:fill="FFFFFF"/>
        </w:rPr>
        <w:t>centered</w:t>
      </w:r>
      <w:proofErr w:type="spellEnd"/>
      <w:r w:rsidRPr="00532B19">
        <w:rPr>
          <w:rFonts w:cstheme="minorHAnsi"/>
          <w:color w:val="000000" w:themeColor="text1"/>
          <w:sz w:val="22"/>
          <w:szCs w:val="22"/>
          <w:shd w:val="clear" w:color="auto" w:fill="FFFFFF"/>
        </w:rPr>
        <w:t xml:space="preserve"> design of artificial intelligence.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Handbook of human factors and ergonomics</w:t>
      </w:r>
      <w:r w:rsidRPr="00532B19">
        <w:rPr>
          <w:rFonts w:cstheme="minorHAnsi"/>
          <w:color w:val="000000" w:themeColor="text1"/>
          <w:sz w:val="22"/>
          <w:szCs w:val="22"/>
          <w:shd w:val="clear" w:color="auto" w:fill="FFFFFF"/>
        </w:rPr>
        <w:t>, 1085-1106.</w:t>
      </w:r>
    </w:p>
    <w:p w14:paraId="0AA1FF68"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Matheny, M., </w:t>
      </w:r>
      <w:proofErr w:type="spellStart"/>
      <w:r w:rsidRPr="00532B19">
        <w:rPr>
          <w:rFonts w:cstheme="minorHAnsi"/>
          <w:color w:val="000000" w:themeColor="text1"/>
          <w:sz w:val="22"/>
          <w:szCs w:val="22"/>
          <w:shd w:val="clear" w:color="auto" w:fill="FFFFFF"/>
        </w:rPr>
        <w:t>Israni</w:t>
      </w:r>
      <w:proofErr w:type="spellEnd"/>
      <w:r w:rsidRPr="00532B19">
        <w:rPr>
          <w:rFonts w:cstheme="minorHAnsi"/>
          <w:color w:val="000000" w:themeColor="text1"/>
          <w:sz w:val="22"/>
          <w:szCs w:val="22"/>
          <w:shd w:val="clear" w:color="auto" w:fill="FFFFFF"/>
        </w:rPr>
        <w:t xml:space="preserve">, S. T., Ahmed, M., &amp; </w:t>
      </w:r>
      <w:proofErr w:type="spellStart"/>
      <w:r w:rsidRPr="00532B19">
        <w:rPr>
          <w:rFonts w:cstheme="minorHAnsi"/>
          <w:color w:val="000000" w:themeColor="text1"/>
          <w:sz w:val="22"/>
          <w:szCs w:val="22"/>
          <w:shd w:val="clear" w:color="auto" w:fill="FFFFFF"/>
        </w:rPr>
        <w:t>Whicher</w:t>
      </w:r>
      <w:proofErr w:type="spellEnd"/>
      <w:r w:rsidRPr="00532B19">
        <w:rPr>
          <w:rFonts w:cstheme="minorHAnsi"/>
          <w:color w:val="000000" w:themeColor="text1"/>
          <w:sz w:val="22"/>
          <w:szCs w:val="22"/>
          <w:shd w:val="clear" w:color="auto" w:fill="FFFFFF"/>
        </w:rPr>
        <w:t>, D. (2019). Artificial intelligence in health care: The hope, the hype, the promise, the peril.</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Washington, DC: National Academy of Medicine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10</w:t>
      </w:r>
      <w:r w:rsidRPr="00532B19">
        <w:rPr>
          <w:rFonts w:cstheme="minorHAnsi"/>
          <w:color w:val="000000" w:themeColor="text1"/>
          <w:sz w:val="22"/>
          <w:szCs w:val="22"/>
          <w:shd w:val="clear" w:color="auto" w:fill="FFFFFF"/>
        </w:rPr>
        <w:t>.</w:t>
      </w:r>
    </w:p>
    <w:p w14:paraId="03CFE7B1"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rPr>
        <w:t xml:space="preserve">Mayoral-van </w:t>
      </w:r>
      <w:proofErr w:type="gramStart"/>
      <w:r w:rsidRPr="00532B19">
        <w:rPr>
          <w:rFonts w:cstheme="minorHAnsi"/>
          <w:color w:val="000000" w:themeColor="text1"/>
          <w:sz w:val="22"/>
          <w:szCs w:val="22"/>
        </w:rPr>
        <w:t>Son</w:t>
      </w:r>
      <w:proofErr w:type="gramEnd"/>
      <w:r w:rsidRPr="00532B19">
        <w:rPr>
          <w:rFonts w:cstheme="minorHAnsi"/>
          <w:color w:val="000000" w:themeColor="text1"/>
          <w:sz w:val="22"/>
          <w:szCs w:val="22"/>
        </w:rPr>
        <w:t xml:space="preserve">, J., de la </w:t>
      </w:r>
      <w:proofErr w:type="spellStart"/>
      <w:r w:rsidRPr="00532B19">
        <w:rPr>
          <w:rFonts w:cstheme="minorHAnsi"/>
          <w:color w:val="000000" w:themeColor="text1"/>
          <w:sz w:val="22"/>
          <w:szCs w:val="22"/>
        </w:rPr>
        <w:t>Foz</w:t>
      </w:r>
      <w:proofErr w:type="spellEnd"/>
      <w:r w:rsidRPr="00532B19">
        <w:rPr>
          <w:rFonts w:cstheme="minorHAnsi"/>
          <w:color w:val="000000" w:themeColor="text1"/>
          <w:sz w:val="22"/>
          <w:szCs w:val="22"/>
        </w:rPr>
        <w:t xml:space="preserve">, V. O. G., Martinez-Garcia, O., Moreno, T., Parrilla-Escobar, M., </w:t>
      </w:r>
      <w:proofErr w:type="spellStart"/>
      <w:r w:rsidRPr="00532B19">
        <w:rPr>
          <w:rFonts w:cstheme="minorHAnsi"/>
          <w:color w:val="000000" w:themeColor="text1"/>
          <w:sz w:val="22"/>
          <w:szCs w:val="22"/>
        </w:rPr>
        <w:t>Valdizan</w:t>
      </w:r>
      <w:proofErr w:type="spellEnd"/>
      <w:r w:rsidRPr="00532B19">
        <w:rPr>
          <w:rFonts w:cstheme="minorHAnsi"/>
          <w:color w:val="000000" w:themeColor="text1"/>
          <w:sz w:val="22"/>
          <w:szCs w:val="22"/>
        </w:rPr>
        <w:t>, E. M., &amp; Crespo-</w:t>
      </w:r>
      <w:proofErr w:type="spellStart"/>
      <w:r w:rsidRPr="00532B19">
        <w:rPr>
          <w:rFonts w:cstheme="minorHAnsi"/>
          <w:color w:val="000000" w:themeColor="text1"/>
          <w:sz w:val="22"/>
          <w:szCs w:val="22"/>
        </w:rPr>
        <w:t>Facorro</w:t>
      </w:r>
      <w:proofErr w:type="spellEnd"/>
      <w:r w:rsidRPr="00532B19">
        <w:rPr>
          <w:rFonts w:cstheme="minorHAnsi"/>
          <w:color w:val="000000" w:themeColor="text1"/>
          <w:sz w:val="22"/>
          <w:szCs w:val="22"/>
        </w:rPr>
        <w:t>, B. (2016). Clinical outcome after antipsychotic treatment discontinuation in functionally recovered first-episode nonaffective psychosis individuals: a 3-year naturalistic follow-up study. The Journal of clinical psychiatry, 77(4), 2893.</w:t>
      </w:r>
    </w:p>
    <w:p w14:paraId="59F81989"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Miegel</w:t>
      </w:r>
      <w:proofErr w:type="spellEnd"/>
      <w:r w:rsidRPr="00532B19">
        <w:rPr>
          <w:rFonts w:cstheme="minorHAnsi"/>
          <w:color w:val="000000" w:themeColor="text1"/>
          <w:sz w:val="22"/>
          <w:szCs w:val="22"/>
          <w:shd w:val="clear" w:color="auto" w:fill="FFFFFF"/>
        </w:rPr>
        <w:t xml:space="preserve">, F., Moritz, S., </w:t>
      </w:r>
      <w:proofErr w:type="spellStart"/>
      <w:r w:rsidRPr="00532B19">
        <w:rPr>
          <w:rFonts w:cstheme="minorHAnsi"/>
          <w:color w:val="000000" w:themeColor="text1"/>
          <w:sz w:val="22"/>
          <w:szCs w:val="22"/>
          <w:shd w:val="clear" w:color="auto" w:fill="FFFFFF"/>
        </w:rPr>
        <w:t>Hottenrott</w:t>
      </w:r>
      <w:proofErr w:type="spellEnd"/>
      <w:r w:rsidRPr="00532B19">
        <w:rPr>
          <w:rFonts w:cstheme="minorHAnsi"/>
          <w:color w:val="000000" w:themeColor="text1"/>
          <w:sz w:val="22"/>
          <w:szCs w:val="22"/>
          <w:shd w:val="clear" w:color="auto" w:fill="FFFFFF"/>
        </w:rPr>
        <w:t xml:space="preserve">, B., </w:t>
      </w:r>
      <w:proofErr w:type="spellStart"/>
      <w:r w:rsidRPr="00532B19">
        <w:rPr>
          <w:rFonts w:cstheme="minorHAnsi"/>
          <w:color w:val="000000" w:themeColor="text1"/>
          <w:sz w:val="22"/>
          <w:szCs w:val="22"/>
          <w:shd w:val="clear" w:color="auto" w:fill="FFFFFF"/>
        </w:rPr>
        <w:t>Demiralay</w:t>
      </w:r>
      <w:proofErr w:type="spellEnd"/>
      <w:r w:rsidRPr="00532B19">
        <w:rPr>
          <w:rFonts w:cstheme="minorHAnsi"/>
          <w:color w:val="000000" w:themeColor="text1"/>
          <w:sz w:val="22"/>
          <w:szCs w:val="22"/>
          <w:shd w:val="clear" w:color="auto" w:fill="FFFFFF"/>
        </w:rPr>
        <w:t>, C., &amp; Jelinek, L. (2021). Metacognitive training for obsessive-compulsive disorder: a randomized controlled trial. Journal of Obsessive-Compulsive and Related Disorders, 30, 100647.</w:t>
      </w:r>
    </w:p>
    <w:p w14:paraId="1DF88B5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rPr>
        <w:t xml:space="preserve">Mobile devices and apps for health care </w:t>
      </w:r>
      <w:proofErr w:type="gramStart"/>
      <w:r w:rsidRPr="00532B19">
        <w:rPr>
          <w:rFonts w:cstheme="minorHAnsi"/>
          <w:color w:val="000000" w:themeColor="text1"/>
          <w:sz w:val="22"/>
          <w:szCs w:val="22"/>
        </w:rPr>
        <w:t>professionals:</w:t>
      </w:r>
      <w:proofErr w:type="gramEnd"/>
      <w:r w:rsidRPr="00532B19">
        <w:rPr>
          <w:rFonts w:cstheme="minorHAnsi"/>
          <w:color w:val="000000" w:themeColor="text1"/>
          <w:sz w:val="22"/>
          <w:szCs w:val="22"/>
        </w:rPr>
        <w:t xml:space="preserve"> uses and benefits. P &amp; T : a peer-reviewed journal for formulary management, 39(5), 356–364. Bombard, Y., Baker, G. R., Orlando, E., </w:t>
      </w:r>
      <w:proofErr w:type="spellStart"/>
      <w:r w:rsidRPr="00532B19">
        <w:rPr>
          <w:rFonts w:cstheme="minorHAnsi"/>
          <w:color w:val="000000" w:themeColor="text1"/>
          <w:sz w:val="22"/>
          <w:szCs w:val="22"/>
        </w:rPr>
        <w:t>Fancott</w:t>
      </w:r>
      <w:proofErr w:type="spellEnd"/>
      <w:r w:rsidRPr="00532B19">
        <w:rPr>
          <w:rFonts w:cstheme="minorHAnsi"/>
          <w:color w:val="000000" w:themeColor="text1"/>
          <w:sz w:val="22"/>
          <w:szCs w:val="22"/>
        </w:rPr>
        <w:t xml:space="preserve">, C., Bhatia, P., </w:t>
      </w:r>
      <w:proofErr w:type="spellStart"/>
      <w:r w:rsidRPr="00532B19">
        <w:rPr>
          <w:rFonts w:cstheme="minorHAnsi"/>
          <w:color w:val="000000" w:themeColor="text1"/>
          <w:sz w:val="22"/>
          <w:szCs w:val="22"/>
        </w:rPr>
        <w:t>Casalino</w:t>
      </w:r>
      <w:proofErr w:type="spellEnd"/>
      <w:r w:rsidRPr="00532B19">
        <w:rPr>
          <w:rFonts w:cstheme="minorHAnsi"/>
          <w:color w:val="000000" w:themeColor="text1"/>
          <w:sz w:val="22"/>
          <w:szCs w:val="22"/>
        </w:rPr>
        <w:t xml:space="preserve">, S., ... &amp; </w:t>
      </w:r>
      <w:proofErr w:type="spellStart"/>
      <w:r w:rsidRPr="00532B19">
        <w:rPr>
          <w:rFonts w:cstheme="minorHAnsi"/>
          <w:color w:val="000000" w:themeColor="text1"/>
          <w:sz w:val="22"/>
          <w:szCs w:val="22"/>
        </w:rPr>
        <w:t>Pomey</w:t>
      </w:r>
      <w:proofErr w:type="spellEnd"/>
      <w:r w:rsidRPr="00532B19">
        <w:rPr>
          <w:rFonts w:cstheme="minorHAnsi"/>
          <w:color w:val="000000" w:themeColor="text1"/>
          <w:sz w:val="22"/>
          <w:szCs w:val="22"/>
        </w:rPr>
        <w:t xml:space="preserve">, M. P. (2018). </w:t>
      </w:r>
    </w:p>
    <w:p w14:paraId="63074C85"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Moher, D., </w:t>
      </w:r>
      <w:proofErr w:type="spellStart"/>
      <w:r w:rsidRPr="00532B19">
        <w:rPr>
          <w:rFonts w:cstheme="minorHAnsi"/>
          <w:color w:val="000000" w:themeColor="text1"/>
          <w:sz w:val="22"/>
          <w:szCs w:val="22"/>
          <w:shd w:val="clear" w:color="auto" w:fill="FFFFFF"/>
        </w:rPr>
        <w:t>Liberati</w:t>
      </w:r>
      <w:proofErr w:type="spellEnd"/>
      <w:r w:rsidRPr="00532B19">
        <w:rPr>
          <w:rFonts w:cstheme="minorHAnsi"/>
          <w:color w:val="000000" w:themeColor="text1"/>
          <w:sz w:val="22"/>
          <w:szCs w:val="22"/>
          <w:shd w:val="clear" w:color="auto" w:fill="FFFFFF"/>
        </w:rPr>
        <w:t xml:space="preserve">, A., </w:t>
      </w:r>
      <w:proofErr w:type="spellStart"/>
      <w:r w:rsidRPr="00532B19">
        <w:rPr>
          <w:rFonts w:cstheme="minorHAnsi"/>
          <w:color w:val="000000" w:themeColor="text1"/>
          <w:sz w:val="22"/>
          <w:szCs w:val="22"/>
          <w:shd w:val="clear" w:color="auto" w:fill="FFFFFF"/>
        </w:rPr>
        <w:t>Tetzlaff</w:t>
      </w:r>
      <w:proofErr w:type="spellEnd"/>
      <w:r w:rsidRPr="00532B19">
        <w:rPr>
          <w:rFonts w:cstheme="minorHAnsi"/>
          <w:color w:val="000000" w:themeColor="text1"/>
          <w:sz w:val="22"/>
          <w:szCs w:val="22"/>
          <w:shd w:val="clear" w:color="auto" w:fill="FFFFFF"/>
        </w:rPr>
        <w:t>, J., Altman, D. G., &amp; PRISMA Group*. (2009). Preferred reporting items for systematic reviews and meta-analyses: the PRISMA statement.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Annals of internal medicine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151</w:t>
      </w:r>
      <w:r w:rsidRPr="00532B19">
        <w:rPr>
          <w:rFonts w:cstheme="minorHAnsi"/>
          <w:color w:val="000000" w:themeColor="text1"/>
          <w:sz w:val="22"/>
          <w:szCs w:val="22"/>
          <w:shd w:val="clear" w:color="auto" w:fill="FFFFFF"/>
        </w:rPr>
        <w:t>(4), 264-269.</w:t>
      </w:r>
    </w:p>
    <w:p w14:paraId="2A0F6D13"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Moore, E., Williams, A., Bell, I., &amp; Thomas, N. (2020). Client experiences of blending a coping-focused therapy for auditory verbal hallucinations with smartphone-based ecological momentary assessment and intervention.</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Internet Interventions</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19</w:t>
      </w:r>
      <w:r w:rsidRPr="00532B19">
        <w:rPr>
          <w:rFonts w:cstheme="minorHAnsi"/>
          <w:color w:val="000000" w:themeColor="text1"/>
          <w:sz w:val="22"/>
          <w:szCs w:val="22"/>
          <w:shd w:val="clear" w:color="auto" w:fill="FFFFFF"/>
        </w:rPr>
        <w:t>, 100299.</w:t>
      </w:r>
    </w:p>
    <w:p w14:paraId="2CD834D1"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lastRenderedPageBreak/>
        <w:t xml:space="preserve">Moritz, S., Peters, M. J., </w:t>
      </w:r>
      <w:proofErr w:type="spellStart"/>
      <w:r w:rsidRPr="00532B19">
        <w:rPr>
          <w:rFonts w:cstheme="minorHAnsi"/>
          <w:color w:val="000000" w:themeColor="text1"/>
          <w:sz w:val="22"/>
          <w:szCs w:val="22"/>
          <w:shd w:val="clear" w:color="auto" w:fill="FFFFFF"/>
        </w:rPr>
        <w:t>Larøi</w:t>
      </w:r>
      <w:proofErr w:type="spellEnd"/>
      <w:r w:rsidRPr="00532B19">
        <w:rPr>
          <w:rFonts w:cstheme="minorHAnsi"/>
          <w:color w:val="000000" w:themeColor="text1"/>
          <w:sz w:val="22"/>
          <w:szCs w:val="22"/>
          <w:shd w:val="clear" w:color="auto" w:fill="FFFFFF"/>
        </w:rPr>
        <w:t>, F., &amp; Lincoln, T. M. (2010). Metacognitive beliefs in obsessive-compulsive patients: a comparison with healthy and schizophrenia participants. Cognitive neuropsychiatry, 15(6), 531-548.</w:t>
      </w:r>
    </w:p>
    <w:p w14:paraId="32221114"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Morrison, L., Moss‐Morris, R., Michie, S., &amp; Yardley, L. (2014). Optimizing engagement with I </w:t>
      </w:r>
      <w:proofErr w:type="spellStart"/>
      <w:r w:rsidRPr="00532B19">
        <w:rPr>
          <w:rFonts w:cstheme="minorHAnsi"/>
          <w:color w:val="000000" w:themeColor="text1"/>
          <w:sz w:val="22"/>
          <w:szCs w:val="22"/>
          <w:shd w:val="clear" w:color="auto" w:fill="FFFFFF"/>
        </w:rPr>
        <w:t>nternet</w:t>
      </w:r>
      <w:proofErr w:type="spellEnd"/>
      <w:r w:rsidRPr="00532B19">
        <w:rPr>
          <w:rFonts w:cstheme="minorHAnsi"/>
          <w:color w:val="000000" w:themeColor="text1"/>
          <w:sz w:val="22"/>
          <w:szCs w:val="22"/>
          <w:shd w:val="clear" w:color="auto" w:fill="FFFFFF"/>
        </w:rPr>
        <w:t>‐based health behaviour change interventions: Comparison of self‐assessment with and without tailored feedback using a mixed methods approach. British journal of health psychology, 19(4), 839-855.</w:t>
      </w:r>
    </w:p>
    <w:p w14:paraId="242AB883" w14:textId="5D80D2C1"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Musiat</w:t>
      </w:r>
      <w:proofErr w:type="spellEnd"/>
      <w:r w:rsidRPr="00532B19">
        <w:rPr>
          <w:rFonts w:cstheme="minorHAnsi"/>
          <w:color w:val="000000" w:themeColor="text1"/>
          <w:sz w:val="22"/>
          <w:szCs w:val="22"/>
          <w:shd w:val="clear" w:color="auto" w:fill="FFFFFF"/>
        </w:rPr>
        <w:t xml:space="preserve">, P., Johnson, C., Atkinson, M., </w:t>
      </w:r>
      <w:proofErr w:type="spellStart"/>
      <w:r w:rsidRPr="00532B19">
        <w:rPr>
          <w:rFonts w:cstheme="minorHAnsi"/>
          <w:color w:val="000000" w:themeColor="text1"/>
          <w:sz w:val="22"/>
          <w:szCs w:val="22"/>
          <w:shd w:val="clear" w:color="auto" w:fill="FFFFFF"/>
        </w:rPr>
        <w:t>Wilksch</w:t>
      </w:r>
      <w:proofErr w:type="spellEnd"/>
      <w:r w:rsidRPr="00532B19">
        <w:rPr>
          <w:rFonts w:cstheme="minorHAnsi"/>
          <w:color w:val="000000" w:themeColor="text1"/>
          <w:sz w:val="22"/>
          <w:szCs w:val="22"/>
          <w:shd w:val="clear" w:color="auto" w:fill="FFFFFF"/>
        </w:rPr>
        <w:t>, S., &amp; Wade, T. (2022). Impact of guidance on intervention adherence in computerised interventions for mental health problems: a meta-analysis.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Psychological medicine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52</w:t>
      </w:r>
      <w:r w:rsidRPr="00532B19">
        <w:rPr>
          <w:rFonts w:cstheme="minorHAnsi"/>
          <w:color w:val="000000" w:themeColor="text1"/>
          <w:sz w:val="22"/>
          <w:szCs w:val="22"/>
          <w:shd w:val="clear" w:color="auto" w:fill="FFFFFF"/>
        </w:rPr>
        <w:t xml:space="preserve">(2), 229–240. </w:t>
      </w:r>
      <w:hyperlink r:id="rId15" w:history="1">
        <w:r w:rsidRPr="00532B19">
          <w:rPr>
            <w:rStyle w:val="Hyperlink"/>
            <w:rFonts w:cstheme="minorHAnsi"/>
            <w:color w:val="000000" w:themeColor="text1"/>
            <w:sz w:val="22"/>
            <w:szCs w:val="22"/>
            <w:shd w:val="clear" w:color="auto" w:fill="FFFFFF"/>
          </w:rPr>
          <w:t>https://doi.org/10.1017/S0033291721004621</w:t>
        </w:r>
      </w:hyperlink>
    </w:p>
    <w:p w14:paraId="15F54858"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Naslund</w:t>
      </w:r>
      <w:proofErr w:type="spellEnd"/>
      <w:r w:rsidRPr="00532B19">
        <w:rPr>
          <w:rFonts w:cstheme="minorHAnsi"/>
          <w:color w:val="000000" w:themeColor="text1"/>
          <w:sz w:val="22"/>
          <w:szCs w:val="22"/>
          <w:shd w:val="clear" w:color="auto" w:fill="FFFFFF"/>
        </w:rPr>
        <w:t xml:space="preserve">, J. A., </w:t>
      </w:r>
      <w:proofErr w:type="spellStart"/>
      <w:r w:rsidRPr="00532B19">
        <w:rPr>
          <w:rFonts w:cstheme="minorHAnsi"/>
          <w:color w:val="000000" w:themeColor="text1"/>
          <w:sz w:val="22"/>
          <w:szCs w:val="22"/>
          <w:shd w:val="clear" w:color="auto" w:fill="FFFFFF"/>
        </w:rPr>
        <w:t>Marsch</w:t>
      </w:r>
      <w:proofErr w:type="spellEnd"/>
      <w:r w:rsidRPr="00532B19">
        <w:rPr>
          <w:rFonts w:cstheme="minorHAnsi"/>
          <w:color w:val="000000" w:themeColor="text1"/>
          <w:sz w:val="22"/>
          <w:szCs w:val="22"/>
          <w:shd w:val="clear" w:color="auto" w:fill="FFFFFF"/>
        </w:rPr>
        <w:t xml:space="preserve">, L. A., </w:t>
      </w:r>
      <w:proofErr w:type="spellStart"/>
      <w:r w:rsidRPr="00532B19">
        <w:rPr>
          <w:rFonts w:cstheme="minorHAnsi"/>
          <w:color w:val="000000" w:themeColor="text1"/>
          <w:sz w:val="22"/>
          <w:szCs w:val="22"/>
          <w:shd w:val="clear" w:color="auto" w:fill="FFFFFF"/>
        </w:rPr>
        <w:t>McHugo</w:t>
      </w:r>
      <w:proofErr w:type="spellEnd"/>
      <w:r w:rsidRPr="00532B19">
        <w:rPr>
          <w:rFonts w:cstheme="minorHAnsi"/>
          <w:color w:val="000000" w:themeColor="text1"/>
          <w:sz w:val="22"/>
          <w:szCs w:val="22"/>
          <w:shd w:val="clear" w:color="auto" w:fill="FFFFFF"/>
        </w:rPr>
        <w:t>, G. J., &amp; Bartels, S. J. (2015). Emerging mHealth and eHealth interventions for serious mental illness: a review of the literature.</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Journal of mental health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24</w:t>
      </w:r>
      <w:r w:rsidRPr="00532B19">
        <w:rPr>
          <w:rFonts w:cstheme="minorHAnsi"/>
          <w:color w:val="000000" w:themeColor="text1"/>
          <w:sz w:val="22"/>
          <w:szCs w:val="22"/>
          <w:shd w:val="clear" w:color="auto" w:fill="FFFFFF"/>
        </w:rPr>
        <w:t>(5), 321-332.</w:t>
      </w:r>
    </w:p>
    <w:p w14:paraId="7DE507C5"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Ouzzani</w:t>
      </w:r>
      <w:proofErr w:type="spellEnd"/>
      <w:r w:rsidRPr="00532B19">
        <w:rPr>
          <w:rFonts w:cstheme="minorHAnsi"/>
          <w:color w:val="000000" w:themeColor="text1"/>
          <w:sz w:val="22"/>
          <w:szCs w:val="22"/>
          <w:shd w:val="clear" w:color="auto" w:fill="FFFFFF"/>
        </w:rPr>
        <w:t xml:space="preserve">, M., </w:t>
      </w:r>
      <w:proofErr w:type="spellStart"/>
      <w:r w:rsidRPr="00532B19">
        <w:rPr>
          <w:rFonts w:cstheme="minorHAnsi"/>
          <w:color w:val="000000" w:themeColor="text1"/>
          <w:sz w:val="22"/>
          <w:szCs w:val="22"/>
          <w:shd w:val="clear" w:color="auto" w:fill="FFFFFF"/>
        </w:rPr>
        <w:t>Hammady</w:t>
      </w:r>
      <w:proofErr w:type="spellEnd"/>
      <w:r w:rsidRPr="00532B19">
        <w:rPr>
          <w:rFonts w:cstheme="minorHAnsi"/>
          <w:color w:val="000000" w:themeColor="text1"/>
          <w:sz w:val="22"/>
          <w:szCs w:val="22"/>
          <w:shd w:val="clear" w:color="auto" w:fill="FFFFFF"/>
        </w:rPr>
        <w:t xml:space="preserve">, H., </w:t>
      </w:r>
      <w:proofErr w:type="spellStart"/>
      <w:r w:rsidRPr="00532B19">
        <w:rPr>
          <w:rFonts w:cstheme="minorHAnsi"/>
          <w:color w:val="000000" w:themeColor="text1"/>
          <w:sz w:val="22"/>
          <w:szCs w:val="22"/>
          <w:shd w:val="clear" w:color="auto" w:fill="FFFFFF"/>
        </w:rPr>
        <w:t>Fedorowicz</w:t>
      </w:r>
      <w:proofErr w:type="spellEnd"/>
      <w:r w:rsidRPr="00532B19">
        <w:rPr>
          <w:rFonts w:cstheme="minorHAnsi"/>
          <w:color w:val="000000" w:themeColor="text1"/>
          <w:sz w:val="22"/>
          <w:szCs w:val="22"/>
          <w:shd w:val="clear" w:color="auto" w:fill="FFFFFF"/>
        </w:rPr>
        <w:t xml:space="preserve">, Z., &amp; </w:t>
      </w:r>
      <w:proofErr w:type="spellStart"/>
      <w:r w:rsidRPr="00532B19">
        <w:rPr>
          <w:rFonts w:cstheme="minorHAnsi"/>
          <w:color w:val="000000" w:themeColor="text1"/>
          <w:sz w:val="22"/>
          <w:szCs w:val="22"/>
          <w:shd w:val="clear" w:color="auto" w:fill="FFFFFF"/>
        </w:rPr>
        <w:t>Elmagarmid</w:t>
      </w:r>
      <w:proofErr w:type="spellEnd"/>
      <w:r w:rsidRPr="00532B19">
        <w:rPr>
          <w:rFonts w:cstheme="minorHAnsi"/>
          <w:color w:val="000000" w:themeColor="text1"/>
          <w:sz w:val="22"/>
          <w:szCs w:val="22"/>
          <w:shd w:val="clear" w:color="auto" w:fill="FFFFFF"/>
        </w:rPr>
        <w:t>, A. (2016). Rayyan—a web and mobile app for systematic reviews.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Systematic reviews</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5</w:t>
      </w:r>
      <w:r w:rsidRPr="00532B19">
        <w:rPr>
          <w:rFonts w:cstheme="minorHAnsi"/>
          <w:color w:val="000000" w:themeColor="text1"/>
          <w:sz w:val="22"/>
          <w:szCs w:val="22"/>
          <w:shd w:val="clear" w:color="auto" w:fill="FFFFFF"/>
        </w:rPr>
        <w:t>, 1-10.</w:t>
      </w:r>
    </w:p>
    <w:p w14:paraId="56680C6C"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Pace, R., </w:t>
      </w:r>
      <w:proofErr w:type="spellStart"/>
      <w:r w:rsidRPr="00532B19">
        <w:rPr>
          <w:rFonts w:cstheme="minorHAnsi"/>
          <w:color w:val="000000" w:themeColor="text1"/>
          <w:sz w:val="22"/>
          <w:szCs w:val="22"/>
          <w:shd w:val="clear" w:color="auto" w:fill="FFFFFF"/>
        </w:rPr>
        <w:t>Pluye</w:t>
      </w:r>
      <w:proofErr w:type="spellEnd"/>
      <w:r w:rsidRPr="00532B19">
        <w:rPr>
          <w:rFonts w:cstheme="minorHAnsi"/>
          <w:color w:val="000000" w:themeColor="text1"/>
          <w:sz w:val="22"/>
          <w:szCs w:val="22"/>
          <w:shd w:val="clear" w:color="auto" w:fill="FFFFFF"/>
        </w:rPr>
        <w:t xml:space="preserve">, P., Bartlett, G., Macaulay, A. C., </w:t>
      </w:r>
      <w:proofErr w:type="spellStart"/>
      <w:r w:rsidRPr="00532B19">
        <w:rPr>
          <w:rFonts w:cstheme="minorHAnsi"/>
          <w:color w:val="000000" w:themeColor="text1"/>
          <w:sz w:val="22"/>
          <w:szCs w:val="22"/>
          <w:shd w:val="clear" w:color="auto" w:fill="FFFFFF"/>
        </w:rPr>
        <w:t>Salsberg</w:t>
      </w:r>
      <w:proofErr w:type="spellEnd"/>
      <w:r w:rsidRPr="00532B19">
        <w:rPr>
          <w:rFonts w:cstheme="minorHAnsi"/>
          <w:color w:val="000000" w:themeColor="text1"/>
          <w:sz w:val="22"/>
          <w:szCs w:val="22"/>
          <w:shd w:val="clear" w:color="auto" w:fill="FFFFFF"/>
        </w:rPr>
        <w:t xml:space="preserve">, J., </w:t>
      </w:r>
      <w:proofErr w:type="spellStart"/>
      <w:r w:rsidRPr="00532B19">
        <w:rPr>
          <w:rFonts w:cstheme="minorHAnsi"/>
          <w:color w:val="000000" w:themeColor="text1"/>
          <w:sz w:val="22"/>
          <w:szCs w:val="22"/>
          <w:shd w:val="clear" w:color="auto" w:fill="FFFFFF"/>
        </w:rPr>
        <w:t>Jagosh</w:t>
      </w:r>
      <w:proofErr w:type="spellEnd"/>
      <w:r w:rsidRPr="00532B19">
        <w:rPr>
          <w:rFonts w:cstheme="minorHAnsi"/>
          <w:color w:val="000000" w:themeColor="text1"/>
          <w:sz w:val="22"/>
          <w:szCs w:val="22"/>
          <w:shd w:val="clear" w:color="auto" w:fill="FFFFFF"/>
        </w:rPr>
        <w:t>, J., &amp; Seller, R. (2012). Testing the reliability and efficiency of the pilot Mixed Methods Appraisal Tool (MMAT) for systematic mixed studies review.</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International journal of nursing studies</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49</w:t>
      </w:r>
      <w:r w:rsidRPr="00532B19">
        <w:rPr>
          <w:rFonts w:cstheme="minorHAnsi"/>
          <w:color w:val="000000" w:themeColor="text1"/>
          <w:sz w:val="22"/>
          <w:szCs w:val="22"/>
          <w:shd w:val="clear" w:color="auto" w:fill="FFFFFF"/>
        </w:rPr>
        <w:t>(1), 47-53.</w:t>
      </w:r>
    </w:p>
    <w:p w14:paraId="70B16ED0"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Pelizza</w:t>
      </w:r>
      <w:proofErr w:type="spellEnd"/>
      <w:r w:rsidRPr="00532B19">
        <w:rPr>
          <w:rFonts w:cstheme="minorHAnsi"/>
          <w:color w:val="000000" w:themeColor="text1"/>
          <w:sz w:val="22"/>
          <w:szCs w:val="22"/>
          <w:shd w:val="clear" w:color="auto" w:fill="FFFFFF"/>
        </w:rPr>
        <w:t xml:space="preserve">, L., </w:t>
      </w:r>
      <w:proofErr w:type="spellStart"/>
      <w:r w:rsidRPr="00532B19">
        <w:rPr>
          <w:rFonts w:cstheme="minorHAnsi"/>
          <w:color w:val="000000" w:themeColor="text1"/>
          <w:sz w:val="22"/>
          <w:szCs w:val="22"/>
          <w:shd w:val="clear" w:color="auto" w:fill="FFFFFF"/>
        </w:rPr>
        <w:t>Leuci</w:t>
      </w:r>
      <w:proofErr w:type="spellEnd"/>
      <w:r w:rsidRPr="00532B19">
        <w:rPr>
          <w:rFonts w:cstheme="minorHAnsi"/>
          <w:color w:val="000000" w:themeColor="text1"/>
          <w:sz w:val="22"/>
          <w:szCs w:val="22"/>
          <w:shd w:val="clear" w:color="auto" w:fill="FFFFFF"/>
        </w:rPr>
        <w:t xml:space="preserve">, E., </w:t>
      </w:r>
      <w:proofErr w:type="spellStart"/>
      <w:r w:rsidRPr="00532B19">
        <w:rPr>
          <w:rFonts w:cstheme="minorHAnsi"/>
          <w:color w:val="000000" w:themeColor="text1"/>
          <w:sz w:val="22"/>
          <w:szCs w:val="22"/>
          <w:shd w:val="clear" w:color="auto" w:fill="FFFFFF"/>
        </w:rPr>
        <w:t>Quattrone</w:t>
      </w:r>
      <w:proofErr w:type="spellEnd"/>
      <w:r w:rsidRPr="00532B19">
        <w:rPr>
          <w:rFonts w:cstheme="minorHAnsi"/>
          <w:color w:val="000000" w:themeColor="text1"/>
          <w:sz w:val="22"/>
          <w:szCs w:val="22"/>
          <w:shd w:val="clear" w:color="auto" w:fill="FFFFFF"/>
        </w:rPr>
        <w:t xml:space="preserve">, E., </w:t>
      </w:r>
      <w:proofErr w:type="spellStart"/>
      <w:r w:rsidRPr="00532B19">
        <w:rPr>
          <w:rFonts w:cstheme="minorHAnsi"/>
          <w:color w:val="000000" w:themeColor="text1"/>
          <w:sz w:val="22"/>
          <w:szCs w:val="22"/>
          <w:shd w:val="clear" w:color="auto" w:fill="FFFFFF"/>
        </w:rPr>
        <w:t>Azzali</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Pupo</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Paulillo</w:t>
      </w:r>
      <w:proofErr w:type="spellEnd"/>
      <w:r w:rsidRPr="00532B19">
        <w:rPr>
          <w:rFonts w:cstheme="minorHAnsi"/>
          <w:color w:val="000000" w:themeColor="text1"/>
          <w:sz w:val="22"/>
          <w:szCs w:val="22"/>
          <w:shd w:val="clear" w:color="auto" w:fill="FFFFFF"/>
        </w:rPr>
        <w:t xml:space="preserve">, G., ... &amp; </w:t>
      </w:r>
      <w:proofErr w:type="spellStart"/>
      <w:r w:rsidRPr="00532B19">
        <w:rPr>
          <w:rFonts w:cstheme="minorHAnsi"/>
          <w:color w:val="000000" w:themeColor="text1"/>
          <w:sz w:val="22"/>
          <w:szCs w:val="22"/>
          <w:shd w:val="clear" w:color="auto" w:fill="FFFFFF"/>
        </w:rPr>
        <w:t>Menchetti</w:t>
      </w:r>
      <w:proofErr w:type="spellEnd"/>
      <w:r w:rsidRPr="00532B19">
        <w:rPr>
          <w:rFonts w:cstheme="minorHAnsi"/>
          <w:color w:val="000000" w:themeColor="text1"/>
          <w:sz w:val="22"/>
          <w:szCs w:val="22"/>
          <w:shd w:val="clear" w:color="auto" w:fill="FFFFFF"/>
        </w:rPr>
        <w:t xml:space="preserve">, M. (2023). Rates and predictors of service disengagement in adolescents with first episode psychosis: results from the 2-year follow-up of the </w:t>
      </w:r>
      <w:proofErr w:type="spellStart"/>
      <w:r w:rsidRPr="00532B19">
        <w:rPr>
          <w:rFonts w:cstheme="minorHAnsi"/>
          <w:color w:val="000000" w:themeColor="text1"/>
          <w:sz w:val="22"/>
          <w:szCs w:val="22"/>
          <w:shd w:val="clear" w:color="auto" w:fill="FFFFFF"/>
        </w:rPr>
        <w:t>Pr</w:t>
      </w:r>
      <w:proofErr w:type="spellEnd"/>
      <w:r w:rsidRPr="00532B19">
        <w:rPr>
          <w:rFonts w:cstheme="minorHAnsi"/>
          <w:color w:val="000000" w:themeColor="text1"/>
          <w:sz w:val="22"/>
          <w:szCs w:val="22"/>
          <w:shd w:val="clear" w:color="auto" w:fill="FFFFFF"/>
        </w:rPr>
        <w:t>-EP program.</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European Child &amp; Adolescent Psychiatry</w:t>
      </w:r>
      <w:r w:rsidRPr="00532B19">
        <w:rPr>
          <w:rFonts w:cstheme="minorHAnsi"/>
          <w:color w:val="000000" w:themeColor="text1"/>
          <w:sz w:val="22"/>
          <w:szCs w:val="22"/>
          <w:shd w:val="clear" w:color="auto" w:fill="FFFFFF"/>
        </w:rPr>
        <w:t>, 1-13.</w:t>
      </w:r>
    </w:p>
    <w:p w14:paraId="61F50AC3" w14:textId="77777777" w:rsidR="005760A6"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Pelizza</w:t>
      </w:r>
      <w:proofErr w:type="spellEnd"/>
      <w:r w:rsidRPr="00532B19">
        <w:rPr>
          <w:rFonts w:cstheme="minorHAnsi"/>
          <w:color w:val="000000" w:themeColor="text1"/>
          <w:sz w:val="22"/>
          <w:szCs w:val="22"/>
          <w:shd w:val="clear" w:color="auto" w:fill="FFFFFF"/>
        </w:rPr>
        <w:t xml:space="preserve">, L., </w:t>
      </w:r>
      <w:proofErr w:type="spellStart"/>
      <w:r w:rsidRPr="00532B19">
        <w:rPr>
          <w:rFonts w:cstheme="minorHAnsi"/>
          <w:color w:val="000000" w:themeColor="text1"/>
          <w:sz w:val="22"/>
          <w:szCs w:val="22"/>
          <w:shd w:val="clear" w:color="auto" w:fill="FFFFFF"/>
        </w:rPr>
        <w:t>Leuci</w:t>
      </w:r>
      <w:proofErr w:type="spellEnd"/>
      <w:r w:rsidRPr="00532B19">
        <w:rPr>
          <w:rFonts w:cstheme="minorHAnsi"/>
          <w:color w:val="000000" w:themeColor="text1"/>
          <w:sz w:val="22"/>
          <w:szCs w:val="22"/>
          <w:shd w:val="clear" w:color="auto" w:fill="FFFFFF"/>
        </w:rPr>
        <w:t xml:space="preserve">, E., </w:t>
      </w:r>
      <w:proofErr w:type="spellStart"/>
      <w:r w:rsidRPr="00532B19">
        <w:rPr>
          <w:rFonts w:cstheme="minorHAnsi"/>
          <w:color w:val="000000" w:themeColor="text1"/>
          <w:sz w:val="22"/>
          <w:szCs w:val="22"/>
          <w:shd w:val="clear" w:color="auto" w:fill="FFFFFF"/>
        </w:rPr>
        <w:t>Quattrone</w:t>
      </w:r>
      <w:proofErr w:type="spellEnd"/>
      <w:r w:rsidRPr="00532B19">
        <w:rPr>
          <w:rFonts w:cstheme="minorHAnsi"/>
          <w:color w:val="000000" w:themeColor="text1"/>
          <w:sz w:val="22"/>
          <w:szCs w:val="22"/>
          <w:shd w:val="clear" w:color="auto" w:fill="FFFFFF"/>
        </w:rPr>
        <w:t xml:space="preserve">, E., </w:t>
      </w:r>
      <w:proofErr w:type="spellStart"/>
      <w:r w:rsidRPr="00532B19">
        <w:rPr>
          <w:rFonts w:cstheme="minorHAnsi"/>
          <w:color w:val="000000" w:themeColor="text1"/>
          <w:sz w:val="22"/>
          <w:szCs w:val="22"/>
          <w:shd w:val="clear" w:color="auto" w:fill="FFFFFF"/>
        </w:rPr>
        <w:t>Azzali</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Pupo</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Paulillo</w:t>
      </w:r>
      <w:proofErr w:type="spellEnd"/>
      <w:r w:rsidRPr="00532B19">
        <w:rPr>
          <w:rFonts w:cstheme="minorHAnsi"/>
          <w:color w:val="000000" w:themeColor="text1"/>
          <w:sz w:val="22"/>
          <w:szCs w:val="22"/>
          <w:shd w:val="clear" w:color="auto" w:fill="FFFFFF"/>
        </w:rPr>
        <w:t xml:space="preserve">, G., ... &amp; </w:t>
      </w:r>
      <w:proofErr w:type="spellStart"/>
      <w:r w:rsidRPr="00532B19">
        <w:rPr>
          <w:rFonts w:cstheme="minorHAnsi"/>
          <w:color w:val="000000" w:themeColor="text1"/>
          <w:sz w:val="22"/>
          <w:szCs w:val="22"/>
          <w:shd w:val="clear" w:color="auto" w:fill="FFFFFF"/>
        </w:rPr>
        <w:t>Menchetti</w:t>
      </w:r>
      <w:proofErr w:type="spellEnd"/>
      <w:r w:rsidRPr="00532B19">
        <w:rPr>
          <w:rFonts w:cstheme="minorHAnsi"/>
          <w:color w:val="000000" w:themeColor="text1"/>
          <w:sz w:val="22"/>
          <w:szCs w:val="22"/>
          <w:shd w:val="clear" w:color="auto" w:fill="FFFFFF"/>
        </w:rPr>
        <w:t xml:space="preserve">, M. (2023). Rates and predictors of service disengagement in adolescents with first episode psychosis: results from the 2-year follow-up of the </w:t>
      </w:r>
      <w:proofErr w:type="spellStart"/>
      <w:r w:rsidRPr="00532B19">
        <w:rPr>
          <w:rFonts w:cstheme="minorHAnsi"/>
          <w:color w:val="000000" w:themeColor="text1"/>
          <w:sz w:val="22"/>
          <w:szCs w:val="22"/>
          <w:shd w:val="clear" w:color="auto" w:fill="FFFFFF"/>
        </w:rPr>
        <w:t>Pr</w:t>
      </w:r>
      <w:proofErr w:type="spellEnd"/>
      <w:r w:rsidRPr="00532B19">
        <w:rPr>
          <w:rFonts w:cstheme="minorHAnsi"/>
          <w:color w:val="000000" w:themeColor="text1"/>
          <w:sz w:val="22"/>
          <w:szCs w:val="22"/>
          <w:shd w:val="clear" w:color="auto" w:fill="FFFFFF"/>
        </w:rPr>
        <w:t>-EP program.</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European Child &amp; Adolescent Psychiatry</w:t>
      </w:r>
      <w:r w:rsidRPr="00532B19">
        <w:rPr>
          <w:rFonts w:cstheme="minorHAnsi"/>
          <w:color w:val="000000" w:themeColor="text1"/>
          <w:sz w:val="22"/>
          <w:szCs w:val="22"/>
          <w:shd w:val="clear" w:color="auto" w:fill="FFFFFF"/>
        </w:rPr>
        <w:t>, 1-13.</w:t>
      </w:r>
    </w:p>
    <w:p w14:paraId="68F630D9" w14:textId="49A331ED" w:rsidR="001C76F4" w:rsidRPr="00532B19" w:rsidRDefault="001C76F4" w:rsidP="005760A6">
      <w:pPr>
        <w:spacing w:line="480" w:lineRule="auto"/>
        <w:ind w:hanging="720"/>
        <w:rPr>
          <w:rFonts w:cstheme="minorHAnsi"/>
          <w:color w:val="000000" w:themeColor="text1"/>
          <w:sz w:val="22"/>
          <w:szCs w:val="22"/>
          <w:shd w:val="clear" w:color="auto" w:fill="FFFFFF"/>
        </w:rPr>
      </w:pPr>
      <w:proofErr w:type="spellStart"/>
      <w:r w:rsidRPr="001C76F4">
        <w:rPr>
          <w:rFonts w:cstheme="minorHAnsi"/>
          <w:color w:val="000000" w:themeColor="text1"/>
          <w:sz w:val="22"/>
          <w:szCs w:val="22"/>
          <w:shd w:val="clear" w:color="auto" w:fill="FFFFFF"/>
        </w:rPr>
        <w:t>Polillo</w:t>
      </w:r>
      <w:proofErr w:type="spellEnd"/>
      <w:r w:rsidRPr="001C76F4">
        <w:rPr>
          <w:rFonts w:cstheme="minorHAnsi"/>
          <w:color w:val="000000" w:themeColor="text1"/>
          <w:sz w:val="22"/>
          <w:szCs w:val="22"/>
          <w:shd w:val="clear" w:color="auto" w:fill="FFFFFF"/>
        </w:rPr>
        <w:t xml:space="preserve">, A., </w:t>
      </w:r>
      <w:proofErr w:type="spellStart"/>
      <w:r w:rsidRPr="001C76F4">
        <w:rPr>
          <w:rFonts w:cstheme="minorHAnsi"/>
          <w:color w:val="000000" w:themeColor="text1"/>
          <w:sz w:val="22"/>
          <w:szCs w:val="22"/>
          <w:shd w:val="clear" w:color="auto" w:fill="FFFFFF"/>
        </w:rPr>
        <w:t>Voineskos</w:t>
      </w:r>
      <w:proofErr w:type="spellEnd"/>
      <w:r w:rsidRPr="001C76F4">
        <w:rPr>
          <w:rFonts w:cstheme="minorHAnsi"/>
          <w:color w:val="000000" w:themeColor="text1"/>
          <w:sz w:val="22"/>
          <w:szCs w:val="22"/>
          <w:shd w:val="clear" w:color="auto" w:fill="FFFFFF"/>
        </w:rPr>
        <w:t xml:space="preserve">, A. N., </w:t>
      </w:r>
      <w:proofErr w:type="spellStart"/>
      <w:r w:rsidRPr="001C76F4">
        <w:rPr>
          <w:rFonts w:cstheme="minorHAnsi"/>
          <w:color w:val="000000" w:themeColor="text1"/>
          <w:sz w:val="22"/>
          <w:szCs w:val="22"/>
          <w:shd w:val="clear" w:color="auto" w:fill="FFFFFF"/>
        </w:rPr>
        <w:t>Foussias</w:t>
      </w:r>
      <w:proofErr w:type="spellEnd"/>
      <w:r w:rsidRPr="001C76F4">
        <w:rPr>
          <w:rFonts w:cstheme="minorHAnsi"/>
          <w:color w:val="000000" w:themeColor="text1"/>
          <w:sz w:val="22"/>
          <w:szCs w:val="22"/>
          <w:shd w:val="clear" w:color="auto" w:fill="FFFFFF"/>
        </w:rPr>
        <w:t xml:space="preserve">, G., Kidd, S. A., Bromley, S., </w:t>
      </w:r>
      <w:proofErr w:type="spellStart"/>
      <w:r w:rsidRPr="001C76F4">
        <w:rPr>
          <w:rFonts w:cstheme="minorHAnsi"/>
          <w:color w:val="000000" w:themeColor="text1"/>
          <w:sz w:val="22"/>
          <w:szCs w:val="22"/>
          <w:shd w:val="clear" w:color="auto" w:fill="FFFFFF"/>
        </w:rPr>
        <w:t>Soklaridis</w:t>
      </w:r>
      <w:proofErr w:type="spellEnd"/>
      <w:r w:rsidRPr="001C76F4">
        <w:rPr>
          <w:rFonts w:cstheme="minorHAnsi"/>
          <w:color w:val="000000" w:themeColor="text1"/>
          <w:sz w:val="22"/>
          <w:szCs w:val="22"/>
          <w:shd w:val="clear" w:color="auto" w:fill="FFFFFF"/>
        </w:rPr>
        <w:t xml:space="preserve">, S., ... &amp; </w:t>
      </w:r>
      <w:proofErr w:type="spellStart"/>
      <w:r w:rsidRPr="001C76F4">
        <w:rPr>
          <w:rFonts w:cstheme="minorHAnsi"/>
          <w:color w:val="000000" w:themeColor="text1"/>
          <w:sz w:val="22"/>
          <w:szCs w:val="22"/>
          <w:shd w:val="clear" w:color="auto" w:fill="FFFFFF"/>
        </w:rPr>
        <w:t>Kozloff</w:t>
      </w:r>
      <w:proofErr w:type="spellEnd"/>
      <w:r w:rsidRPr="001C76F4">
        <w:rPr>
          <w:rFonts w:cstheme="minorHAnsi"/>
          <w:color w:val="000000" w:themeColor="text1"/>
          <w:sz w:val="22"/>
          <w:szCs w:val="22"/>
          <w:shd w:val="clear" w:color="auto" w:fill="FFFFFF"/>
        </w:rPr>
        <w:t>, N. (2022). Disengagement from early psychosis intervention services: an observational study informed by a survey of patient and family perspectives. Schizophrenia, 8(1), 94.</w:t>
      </w:r>
    </w:p>
    <w:p w14:paraId="10AAB595"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lastRenderedPageBreak/>
        <w:t xml:space="preserve">Popay, J., Roberts, H., Sowden, A., </w:t>
      </w:r>
      <w:proofErr w:type="spellStart"/>
      <w:r w:rsidRPr="00532B19">
        <w:rPr>
          <w:rFonts w:cstheme="minorHAnsi"/>
          <w:color w:val="000000" w:themeColor="text1"/>
          <w:sz w:val="22"/>
          <w:szCs w:val="22"/>
          <w:shd w:val="clear" w:color="auto" w:fill="FFFFFF"/>
        </w:rPr>
        <w:t>Petticrew</w:t>
      </w:r>
      <w:proofErr w:type="spellEnd"/>
      <w:r w:rsidRPr="00532B19">
        <w:rPr>
          <w:rFonts w:cstheme="minorHAnsi"/>
          <w:color w:val="000000" w:themeColor="text1"/>
          <w:sz w:val="22"/>
          <w:szCs w:val="22"/>
          <w:shd w:val="clear" w:color="auto" w:fill="FFFFFF"/>
        </w:rPr>
        <w:t>, M., Arai, L., Rodgers, M., ... &amp; Duffy, S. (2006). Guidance on the conduct of narrative synthesis in systematic reviews.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A product from the ESRC methods programme Version</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w:t>
      </w:r>
      <w:r w:rsidRPr="00532B19">
        <w:rPr>
          <w:rFonts w:cstheme="minorHAnsi"/>
          <w:color w:val="000000" w:themeColor="text1"/>
          <w:sz w:val="22"/>
          <w:szCs w:val="22"/>
          <w:shd w:val="clear" w:color="auto" w:fill="FFFFFF"/>
        </w:rPr>
        <w:t>(1), b92.</w:t>
      </w:r>
    </w:p>
    <w:p w14:paraId="763BEDAF" w14:textId="72756D4B" w:rsidR="009F483B" w:rsidRPr="00532B19" w:rsidRDefault="009F483B" w:rsidP="005760A6">
      <w:pPr>
        <w:spacing w:line="480" w:lineRule="auto"/>
        <w:ind w:hanging="720"/>
        <w:rPr>
          <w:rFonts w:cstheme="minorHAnsi"/>
          <w:color w:val="000000" w:themeColor="text1"/>
          <w:sz w:val="22"/>
          <w:szCs w:val="22"/>
          <w:shd w:val="clear" w:color="auto" w:fill="FFFFFF"/>
        </w:rPr>
      </w:pPr>
      <w:proofErr w:type="spellStart"/>
      <w:r w:rsidRPr="009F483B">
        <w:rPr>
          <w:rFonts w:cstheme="minorHAnsi"/>
          <w:color w:val="000000" w:themeColor="text1"/>
          <w:sz w:val="22"/>
          <w:szCs w:val="22"/>
          <w:shd w:val="clear" w:color="auto" w:fill="FFFFFF"/>
        </w:rPr>
        <w:t>Purssell</w:t>
      </w:r>
      <w:proofErr w:type="spellEnd"/>
      <w:r w:rsidRPr="009F483B">
        <w:rPr>
          <w:rFonts w:cstheme="minorHAnsi"/>
          <w:color w:val="000000" w:themeColor="text1"/>
          <w:sz w:val="22"/>
          <w:szCs w:val="22"/>
          <w:shd w:val="clear" w:color="auto" w:fill="FFFFFF"/>
        </w:rPr>
        <w:t>, E., &amp; McCrae, N. (2020). Searching the Literature. How to Perform a Systematic Literature Review: A Guide for Healthcare Researchers, Practitioners and Students, 31-44.</w:t>
      </w:r>
    </w:p>
    <w:p w14:paraId="0004C756"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Rees, C. S., &amp; Anderson, R. A. (2013). A review of metacognition in psychological models of obsessive–compulsive disorder. Clinical Psychologist, 17(1), 1-8.</w:t>
      </w:r>
    </w:p>
    <w:p w14:paraId="6326E305" w14:textId="5E6F3435" w:rsidR="00F36F29" w:rsidRPr="00532B19" w:rsidRDefault="00F36F29" w:rsidP="005760A6">
      <w:pPr>
        <w:spacing w:line="480" w:lineRule="auto"/>
        <w:ind w:hanging="720"/>
        <w:rPr>
          <w:rFonts w:cstheme="minorHAnsi"/>
          <w:color w:val="000000" w:themeColor="text1"/>
          <w:sz w:val="22"/>
          <w:szCs w:val="22"/>
          <w:shd w:val="clear" w:color="auto" w:fill="FFFFFF"/>
        </w:rPr>
      </w:pPr>
      <w:r w:rsidRPr="00F36F29">
        <w:rPr>
          <w:rFonts w:cstheme="minorHAnsi"/>
          <w:color w:val="000000" w:themeColor="text1"/>
          <w:sz w:val="22"/>
          <w:szCs w:val="22"/>
          <w:shd w:val="clear" w:color="auto" w:fill="FFFFFF"/>
        </w:rPr>
        <w:t xml:space="preserve">﻿Renzi, E., </w:t>
      </w:r>
      <w:proofErr w:type="spellStart"/>
      <w:r w:rsidRPr="00F36F29">
        <w:rPr>
          <w:rFonts w:cstheme="minorHAnsi"/>
          <w:color w:val="000000" w:themeColor="text1"/>
          <w:sz w:val="22"/>
          <w:szCs w:val="22"/>
          <w:shd w:val="clear" w:color="auto" w:fill="FFFFFF"/>
        </w:rPr>
        <w:t>Baccolini</w:t>
      </w:r>
      <w:proofErr w:type="spellEnd"/>
      <w:r w:rsidRPr="00F36F29">
        <w:rPr>
          <w:rFonts w:cstheme="minorHAnsi"/>
          <w:color w:val="000000" w:themeColor="text1"/>
          <w:sz w:val="22"/>
          <w:szCs w:val="22"/>
          <w:shd w:val="clear" w:color="auto" w:fill="FFFFFF"/>
        </w:rPr>
        <w:t xml:space="preserve">, V., </w:t>
      </w:r>
      <w:proofErr w:type="spellStart"/>
      <w:r w:rsidRPr="00F36F29">
        <w:rPr>
          <w:rFonts w:cstheme="minorHAnsi"/>
          <w:color w:val="000000" w:themeColor="text1"/>
          <w:sz w:val="22"/>
          <w:szCs w:val="22"/>
          <w:shd w:val="clear" w:color="auto" w:fill="FFFFFF"/>
        </w:rPr>
        <w:t>Migliara</w:t>
      </w:r>
      <w:proofErr w:type="spellEnd"/>
      <w:r w:rsidRPr="00F36F29">
        <w:rPr>
          <w:rFonts w:cstheme="minorHAnsi"/>
          <w:color w:val="000000" w:themeColor="text1"/>
          <w:sz w:val="22"/>
          <w:szCs w:val="22"/>
          <w:shd w:val="clear" w:color="auto" w:fill="FFFFFF"/>
        </w:rPr>
        <w:t xml:space="preserve">, G., De Vito, C., </w:t>
      </w:r>
      <w:proofErr w:type="spellStart"/>
      <w:r w:rsidRPr="00F36F29">
        <w:rPr>
          <w:rFonts w:cstheme="minorHAnsi"/>
          <w:color w:val="000000" w:themeColor="text1"/>
          <w:sz w:val="22"/>
          <w:szCs w:val="22"/>
          <w:shd w:val="clear" w:color="auto" w:fill="FFFFFF"/>
        </w:rPr>
        <w:t>Gasperini</w:t>
      </w:r>
      <w:proofErr w:type="spellEnd"/>
      <w:r w:rsidRPr="00F36F29">
        <w:rPr>
          <w:rFonts w:cstheme="minorHAnsi"/>
          <w:color w:val="000000" w:themeColor="text1"/>
          <w:sz w:val="22"/>
          <w:szCs w:val="22"/>
          <w:shd w:val="clear" w:color="auto" w:fill="FFFFFF"/>
        </w:rPr>
        <w:t xml:space="preserve">, G., </w:t>
      </w:r>
      <w:proofErr w:type="spellStart"/>
      <w:r w:rsidRPr="00F36F29">
        <w:rPr>
          <w:rFonts w:cstheme="minorHAnsi"/>
          <w:color w:val="000000" w:themeColor="text1"/>
          <w:sz w:val="22"/>
          <w:szCs w:val="22"/>
          <w:shd w:val="clear" w:color="auto" w:fill="FFFFFF"/>
        </w:rPr>
        <w:t>Cianciulli</w:t>
      </w:r>
      <w:proofErr w:type="spellEnd"/>
      <w:r w:rsidRPr="00F36F29">
        <w:rPr>
          <w:rFonts w:cstheme="minorHAnsi"/>
          <w:color w:val="000000" w:themeColor="text1"/>
          <w:sz w:val="22"/>
          <w:szCs w:val="22"/>
          <w:shd w:val="clear" w:color="auto" w:fill="FFFFFF"/>
        </w:rPr>
        <w:t xml:space="preserve">, A., </w:t>
      </w:r>
      <w:proofErr w:type="spellStart"/>
      <w:r w:rsidRPr="00F36F29">
        <w:rPr>
          <w:rFonts w:cstheme="minorHAnsi"/>
          <w:color w:val="000000" w:themeColor="text1"/>
          <w:sz w:val="22"/>
          <w:szCs w:val="22"/>
          <w:shd w:val="clear" w:color="auto" w:fill="FFFFFF"/>
        </w:rPr>
        <w:t>Marzuillo</w:t>
      </w:r>
      <w:proofErr w:type="spellEnd"/>
      <w:r w:rsidRPr="00F36F29">
        <w:rPr>
          <w:rFonts w:cstheme="minorHAnsi"/>
          <w:color w:val="000000" w:themeColor="text1"/>
          <w:sz w:val="22"/>
          <w:szCs w:val="22"/>
          <w:shd w:val="clear" w:color="auto" w:fill="FFFFFF"/>
        </w:rPr>
        <w:t xml:space="preserve">, C., </w:t>
      </w:r>
      <w:proofErr w:type="spellStart"/>
      <w:r w:rsidRPr="00F36F29">
        <w:rPr>
          <w:rFonts w:cstheme="minorHAnsi"/>
          <w:color w:val="000000" w:themeColor="text1"/>
          <w:sz w:val="22"/>
          <w:szCs w:val="22"/>
          <w:shd w:val="clear" w:color="auto" w:fill="FFFFFF"/>
        </w:rPr>
        <w:t>Villari</w:t>
      </w:r>
      <w:proofErr w:type="spellEnd"/>
      <w:r w:rsidRPr="00F36F29">
        <w:rPr>
          <w:rFonts w:cstheme="minorHAnsi"/>
          <w:color w:val="000000" w:themeColor="text1"/>
          <w:sz w:val="22"/>
          <w:szCs w:val="22"/>
          <w:shd w:val="clear" w:color="auto" w:fill="FFFFFF"/>
        </w:rPr>
        <w:t xml:space="preserve">, P., &amp; </w:t>
      </w:r>
      <w:proofErr w:type="spellStart"/>
      <w:r w:rsidRPr="00F36F29">
        <w:rPr>
          <w:rFonts w:cstheme="minorHAnsi"/>
          <w:color w:val="000000" w:themeColor="text1"/>
          <w:sz w:val="22"/>
          <w:szCs w:val="22"/>
          <w:shd w:val="clear" w:color="auto" w:fill="FFFFFF"/>
        </w:rPr>
        <w:t>Massimi</w:t>
      </w:r>
      <w:proofErr w:type="spellEnd"/>
      <w:r w:rsidRPr="00F36F29">
        <w:rPr>
          <w:rFonts w:cstheme="minorHAnsi"/>
          <w:color w:val="000000" w:themeColor="text1"/>
          <w:sz w:val="22"/>
          <w:szCs w:val="22"/>
          <w:shd w:val="clear" w:color="auto" w:fill="FFFFFF"/>
        </w:rPr>
        <w:t>, A. (2022). The Impact of eHealth Interventions on the Improvement of Self-Care in Chronic Patients: An Overview of Systematic Reviews. Life (Basel, Switzerland), 12(8), 1253. https://doi.org/10.3390/life12081253</w:t>
      </w:r>
    </w:p>
    <w:p w14:paraId="525FD62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Robson, E., &amp; Greenwood, K. (2022). Rates and predictors of disengagement and strength of engagement for people with a first episode of psychosis using early intervention services: a systematic review of predictors and meta-analysis of disengagement rates.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Schizophrenia Bulletin Open</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3</w:t>
      </w:r>
      <w:r w:rsidRPr="00532B19">
        <w:rPr>
          <w:rFonts w:cstheme="minorHAnsi"/>
          <w:color w:val="000000" w:themeColor="text1"/>
          <w:sz w:val="22"/>
          <w:szCs w:val="22"/>
          <w:shd w:val="clear" w:color="auto" w:fill="FFFFFF"/>
        </w:rPr>
        <w:t>(1), sgac012.</w:t>
      </w:r>
    </w:p>
    <w:p w14:paraId="334560E5" w14:textId="64EAAD97" w:rsidR="00EC2A3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Rus-</w:t>
      </w:r>
      <w:proofErr w:type="spellStart"/>
      <w:r w:rsidRPr="00532B19">
        <w:rPr>
          <w:rFonts w:cstheme="minorHAnsi"/>
          <w:color w:val="000000" w:themeColor="text1"/>
          <w:sz w:val="22"/>
          <w:szCs w:val="22"/>
          <w:shd w:val="clear" w:color="auto" w:fill="FFFFFF"/>
        </w:rPr>
        <w:t>Calafell</w:t>
      </w:r>
      <w:proofErr w:type="spellEnd"/>
      <w:r w:rsidRPr="00532B19">
        <w:rPr>
          <w:rFonts w:cstheme="minorHAnsi"/>
          <w:color w:val="000000" w:themeColor="text1"/>
          <w:sz w:val="22"/>
          <w:szCs w:val="22"/>
          <w:shd w:val="clear" w:color="auto" w:fill="FFFFFF"/>
        </w:rPr>
        <w:t>, M., &amp; Schneider, S. (2020). Are we there yet?!—a literature review of recent digital technology advances for the treatment of early psychosis.</w:t>
      </w:r>
      <w:r w:rsidRPr="00532B19">
        <w:rPr>
          <w:rStyle w:val="apple-converted-space"/>
          <w:rFonts w:cstheme="minorHAnsi"/>
          <w:color w:val="000000" w:themeColor="text1"/>
          <w:sz w:val="22"/>
          <w:szCs w:val="22"/>
          <w:shd w:val="clear" w:color="auto" w:fill="FFFFFF"/>
        </w:rPr>
        <w:t> </w:t>
      </w:r>
      <w:proofErr w:type="spellStart"/>
      <w:r w:rsidRPr="00532B19">
        <w:rPr>
          <w:rFonts w:cstheme="minorHAnsi"/>
          <w:i/>
          <w:iCs/>
          <w:color w:val="000000" w:themeColor="text1"/>
          <w:sz w:val="22"/>
          <w:szCs w:val="22"/>
        </w:rPr>
        <w:t>Mhealth</w:t>
      </w:r>
      <w:proofErr w:type="spellEnd"/>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6</w:t>
      </w:r>
      <w:r w:rsidRPr="00532B19">
        <w:rPr>
          <w:rFonts w:cstheme="minorHAnsi"/>
          <w:color w:val="000000" w:themeColor="text1"/>
          <w:sz w:val="22"/>
          <w:szCs w:val="22"/>
          <w:shd w:val="clear" w:color="auto" w:fill="FFFFFF"/>
        </w:rPr>
        <w:t>.</w:t>
      </w:r>
    </w:p>
    <w:p w14:paraId="4F680669" w14:textId="28665D71" w:rsidR="00EC2A36" w:rsidRDefault="005760A6" w:rsidP="00D56F9D">
      <w:pPr>
        <w:spacing w:line="480" w:lineRule="auto"/>
        <w:ind w:hanging="720"/>
      </w:pPr>
      <w:proofErr w:type="spellStart"/>
      <w:r w:rsidRPr="00532B19">
        <w:rPr>
          <w:rFonts w:cstheme="minorHAnsi"/>
          <w:color w:val="000000" w:themeColor="text1"/>
          <w:sz w:val="22"/>
          <w:szCs w:val="22"/>
          <w:shd w:val="clear" w:color="auto" w:fill="FFFFFF"/>
        </w:rPr>
        <w:t>Sbaffi</w:t>
      </w:r>
      <w:proofErr w:type="spellEnd"/>
      <w:r w:rsidRPr="00532B19">
        <w:rPr>
          <w:rFonts w:cstheme="minorHAnsi"/>
          <w:color w:val="000000" w:themeColor="text1"/>
          <w:sz w:val="22"/>
          <w:szCs w:val="22"/>
          <w:shd w:val="clear" w:color="auto" w:fill="FFFFFF"/>
        </w:rPr>
        <w:t>, L., &amp; Rowley, J. (2017). Trust and Credibility in Web-Based Health Information: A Review and Agenda for Future Research.</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Journal of medical Internet research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19</w:t>
      </w:r>
      <w:r w:rsidRPr="00532B19">
        <w:rPr>
          <w:rFonts w:cstheme="minorHAnsi"/>
          <w:color w:val="000000" w:themeColor="text1"/>
          <w:sz w:val="22"/>
          <w:szCs w:val="22"/>
          <w:shd w:val="clear" w:color="auto" w:fill="FFFFFF"/>
        </w:rPr>
        <w:t xml:space="preserve">(6), e218. </w:t>
      </w:r>
      <w:hyperlink r:id="rId16" w:history="1">
        <w:r w:rsidRPr="00532B19">
          <w:rPr>
            <w:rStyle w:val="Hyperlink"/>
            <w:rFonts w:cstheme="minorHAnsi"/>
            <w:color w:val="000000" w:themeColor="text1"/>
            <w:sz w:val="22"/>
            <w:szCs w:val="22"/>
            <w:shd w:val="clear" w:color="auto" w:fill="FFFFFF"/>
          </w:rPr>
          <w:t>https://doi.org/10.2196/jmir.7579</w:t>
        </w:r>
      </w:hyperlink>
      <w:r w:rsidR="00EC2A36" w:rsidRPr="00EC2A36">
        <w:t xml:space="preserve"> </w:t>
      </w:r>
    </w:p>
    <w:p w14:paraId="6DA51647" w14:textId="19E59CFC" w:rsidR="00EC2A36" w:rsidRPr="00532B19" w:rsidRDefault="00EC2A36" w:rsidP="00D56F9D">
      <w:pPr>
        <w:spacing w:line="480" w:lineRule="auto"/>
        <w:ind w:hanging="720"/>
        <w:rPr>
          <w:rFonts w:cstheme="minorHAnsi"/>
          <w:color w:val="000000" w:themeColor="text1"/>
          <w:sz w:val="22"/>
          <w:szCs w:val="22"/>
          <w:shd w:val="clear" w:color="auto" w:fill="FFFFFF"/>
        </w:rPr>
      </w:pPr>
      <w:r w:rsidRPr="00EC2A36">
        <w:rPr>
          <w:rStyle w:val="element-citation"/>
          <w:rFonts w:cstheme="minorHAnsi"/>
          <w:color w:val="000000" w:themeColor="text1"/>
          <w:sz w:val="22"/>
          <w:szCs w:val="22"/>
          <w:shd w:val="clear" w:color="auto" w:fill="FFFFFF"/>
        </w:rPr>
        <w:t xml:space="preserve">Schlosser, D. A., </w:t>
      </w:r>
      <w:proofErr w:type="spellStart"/>
      <w:r w:rsidRPr="00EC2A36">
        <w:rPr>
          <w:rStyle w:val="element-citation"/>
          <w:rFonts w:cstheme="minorHAnsi"/>
          <w:color w:val="000000" w:themeColor="text1"/>
          <w:sz w:val="22"/>
          <w:szCs w:val="22"/>
          <w:shd w:val="clear" w:color="auto" w:fill="FFFFFF"/>
        </w:rPr>
        <w:t>Campellone</w:t>
      </w:r>
      <w:proofErr w:type="spellEnd"/>
      <w:r w:rsidRPr="00EC2A36">
        <w:rPr>
          <w:rStyle w:val="element-citation"/>
          <w:rFonts w:cstheme="minorHAnsi"/>
          <w:color w:val="000000" w:themeColor="text1"/>
          <w:sz w:val="22"/>
          <w:szCs w:val="22"/>
          <w:shd w:val="clear" w:color="auto" w:fill="FFFFFF"/>
        </w:rPr>
        <w:t xml:space="preserve">, T. R., Truong, B., </w:t>
      </w:r>
      <w:proofErr w:type="spellStart"/>
      <w:r w:rsidRPr="00EC2A36">
        <w:rPr>
          <w:rStyle w:val="element-citation"/>
          <w:rFonts w:cstheme="minorHAnsi"/>
          <w:color w:val="000000" w:themeColor="text1"/>
          <w:sz w:val="22"/>
          <w:szCs w:val="22"/>
          <w:shd w:val="clear" w:color="auto" w:fill="FFFFFF"/>
        </w:rPr>
        <w:t>Etter</w:t>
      </w:r>
      <w:proofErr w:type="spellEnd"/>
      <w:r w:rsidRPr="00EC2A36">
        <w:rPr>
          <w:rStyle w:val="element-citation"/>
          <w:rFonts w:cstheme="minorHAnsi"/>
          <w:color w:val="000000" w:themeColor="text1"/>
          <w:sz w:val="22"/>
          <w:szCs w:val="22"/>
          <w:shd w:val="clear" w:color="auto" w:fill="FFFFFF"/>
        </w:rPr>
        <w:t xml:space="preserve">, K., </w:t>
      </w:r>
      <w:proofErr w:type="spellStart"/>
      <w:r w:rsidRPr="00EC2A36">
        <w:rPr>
          <w:rStyle w:val="element-citation"/>
          <w:rFonts w:cstheme="minorHAnsi"/>
          <w:color w:val="000000" w:themeColor="text1"/>
          <w:sz w:val="22"/>
          <w:szCs w:val="22"/>
          <w:shd w:val="clear" w:color="auto" w:fill="FFFFFF"/>
        </w:rPr>
        <w:t>Vergani</w:t>
      </w:r>
      <w:proofErr w:type="spellEnd"/>
      <w:r w:rsidRPr="00EC2A36">
        <w:rPr>
          <w:rStyle w:val="element-citation"/>
          <w:rFonts w:cstheme="minorHAnsi"/>
          <w:color w:val="000000" w:themeColor="text1"/>
          <w:sz w:val="22"/>
          <w:szCs w:val="22"/>
          <w:shd w:val="clear" w:color="auto" w:fill="FFFFFF"/>
        </w:rPr>
        <w:t xml:space="preserve">, S., </w:t>
      </w:r>
      <w:proofErr w:type="spellStart"/>
      <w:r w:rsidRPr="00EC2A36">
        <w:rPr>
          <w:rStyle w:val="element-citation"/>
          <w:rFonts w:cstheme="minorHAnsi"/>
          <w:color w:val="000000" w:themeColor="text1"/>
          <w:sz w:val="22"/>
          <w:szCs w:val="22"/>
          <w:shd w:val="clear" w:color="auto" w:fill="FFFFFF"/>
        </w:rPr>
        <w:t>Komaiko</w:t>
      </w:r>
      <w:proofErr w:type="spellEnd"/>
      <w:r w:rsidRPr="00EC2A36">
        <w:rPr>
          <w:rStyle w:val="element-citation"/>
          <w:rFonts w:cstheme="minorHAnsi"/>
          <w:color w:val="000000" w:themeColor="text1"/>
          <w:sz w:val="22"/>
          <w:szCs w:val="22"/>
          <w:shd w:val="clear" w:color="auto" w:fill="FFFFFF"/>
        </w:rPr>
        <w:t>, K., &amp; Vinogradov, S. (2018). Efficacy of PRIME, a mobile app intervention designed to improve motivation in young people with schizophrenia. Schizophrenia bulletin, 44(5), 1010-1020.</w:t>
      </w:r>
    </w:p>
    <w:p w14:paraId="34E2DE69"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Sedgwick, O., Hardy, A., Greer, B., Newbery, K., &amp; Cella, M. (2021). “I wanted to do more of the homework!”—Feasibility and acceptability of blending app‐based homework with group therapy for social cognition in psychosis.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Journal of Clinical Psychology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77</w:t>
      </w:r>
      <w:r w:rsidRPr="00532B19">
        <w:rPr>
          <w:rFonts w:cstheme="minorHAnsi"/>
          <w:color w:val="000000" w:themeColor="text1"/>
          <w:sz w:val="22"/>
          <w:szCs w:val="22"/>
          <w:shd w:val="clear" w:color="auto" w:fill="FFFFFF"/>
        </w:rPr>
        <w:t>(12), 2701-2724.</w:t>
      </w:r>
    </w:p>
    <w:p w14:paraId="15457CEF" w14:textId="6DBD97F1" w:rsidR="00F36F29" w:rsidRPr="00532B19" w:rsidRDefault="00F36F29" w:rsidP="005760A6">
      <w:pPr>
        <w:spacing w:line="480" w:lineRule="auto"/>
        <w:ind w:hanging="720"/>
        <w:rPr>
          <w:rFonts w:cstheme="minorHAnsi"/>
          <w:color w:val="000000" w:themeColor="text1"/>
          <w:sz w:val="22"/>
          <w:szCs w:val="22"/>
          <w:shd w:val="clear" w:color="auto" w:fill="FFFFFF"/>
        </w:rPr>
      </w:pPr>
      <w:r w:rsidRPr="00F36F29">
        <w:rPr>
          <w:rFonts w:cstheme="minorHAnsi"/>
          <w:color w:val="000000" w:themeColor="text1"/>
          <w:sz w:val="22"/>
          <w:szCs w:val="22"/>
          <w:shd w:val="clear" w:color="auto" w:fill="FFFFFF"/>
        </w:rPr>
        <w:lastRenderedPageBreak/>
        <w:t>﻿</w:t>
      </w:r>
      <w:proofErr w:type="spellStart"/>
      <w:r w:rsidRPr="00F36F29">
        <w:rPr>
          <w:rFonts w:cstheme="minorHAnsi"/>
          <w:color w:val="000000" w:themeColor="text1"/>
          <w:sz w:val="22"/>
          <w:szCs w:val="22"/>
          <w:shd w:val="clear" w:color="auto" w:fill="FFFFFF"/>
        </w:rPr>
        <w:t>Seow</w:t>
      </w:r>
      <w:proofErr w:type="spellEnd"/>
      <w:r w:rsidRPr="00F36F29">
        <w:rPr>
          <w:rFonts w:cstheme="minorHAnsi"/>
          <w:color w:val="000000" w:themeColor="text1"/>
          <w:sz w:val="22"/>
          <w:szCs w:val="22"/>
          <w:shd w:val="clear" w:color="auto" w:fill="FFFFFF"/>
        </w:rPr>
        <w:t xml:space="preserve">, L. S. E., Chang, S., </w:t>
      </w:r>
      <w:proofErr w:type="spellStart"/>
      <w:r w:rsidRPr="00F36F29">
        <w:rPr>
          <w:rFonts w:cstheme="minorHAnsi"/>
          <w:color w:val="000000" w:themeColor="text1"/>
          <w:sz w:val="22"/>
          <w:szCs w:val="22"/>
          <w:shd w:val="clear" w:color="auto" w:fill="FFFFFF"/>
        </w:rPr>
        <w:t>Sambasivam</w:t>
      </w:r>
      <w:proofErr w:type="spellEnd"/>
      <w:r w:rsidRPr="00F36F29">
        <w:rPr>
          <w:rFonts w:cstheme="minorHAnsi"/>
          <w:color w:val="000000" w:themeColor="text1"/>
          <w:sz w:val="22"/>
          <w:szCs w:val="22"/>
          <w:shd w:val="clear" w:color="auto" w:fill="FFFFFF"/>
        </w:rPr>
        <w:t xml:space="preserve">, R., Subramaniam, M., Lu, S. H., </w:t>
      </w:r>
      <w:proofErr w:type="spellStart"/>
      <w:r w:rsidRPr="00F36F29">
        <w:rPr>
          <w:rFonts w:cstheme="minorHAnsi"/>
          <w:color w:val="000000" w:themeColor="text1"/>
          <w:sz w:val="22"/>
          <w:szCs w:val="22"/>
          <w:shd w:val="clear" w:color="auto" w:fill="FFFFFF"/>
        </w:rPr>
        <w:t>Assudani</w:t>
      </w:r>
      <w:proofErr w:type="spellEnd"/>
      <w:r w:rsidRPr="00F36F29">
        <w:rPr>
          <w:rFonts w:cstheme="minorHAnsi"/>
          <w:color w:val="000000" w:themeColor="text1"/>
          <w:sz w:val="22"/>
          <w:szCs w:val="22"/>
          <w:shd w:val="clear" w:color="auto" w:fill="FFFFFF"/>
        </w:rPr>
        <w:t xml:space="preserve">, H., ... &amp; </w:t>
      </w:r>
      <w:proofErr w:type="spellStart"/>
      <w:r w:rsidRPr="00F36F29">
        <w:rPr>
          <w:rFonts w:cstheme="minorHAnsi"/>
          <w:color w:val="000000" w:themeColor="text1"/>
          <w:sz w:val="22"/>
          <w:szCs w:val="22"/>
          <w:shd w:val="clear" w:color="auto" w:fill="FFFFFF"/>
        </w:rPr>
        <w:t>Vaingankar</w:t>
      </w:r>
      <w:proofErr w:type="spellEnd"/>
      <w:r w:rsidRPr="00F36F29">
        <w:rPr>
          <w:rFonts w:cstheme="minorHAnsi"/>
          <w:color w:val="000000" w:themeColor="text1"/>
          <w:sz w:val="22"/>
          <w:szCs w:val="22"/>
          <w:shd w:val="clear" w:color="auto" w:fill="FFFFFF"/>
        </w:rPr>
        <w:t>, J. A. (2023). Psychotherapists’ perspective of the use of eHealth services to enhance positive mental health promotion. Digital Health, 9, 20552076221147411.</w:t>
      </w:r>
    </w:p>
    <w:p w14:paraId="7B8D94EF" w14:textId="79866BCF" w:rsidR="005760A6" w:rsidRDefault="005760A6" w:rsidP="005760A6">
      <w:pPr>
        <w:spacing w:line="480" w:lineRule="auto"/>
        <w:ind w:hanging="720"/>
        <w:rPr>
          <w:rStyle w:val="element-citation"/>
          <w:rFonts w:cstheme="minorHAnsi"/>
          <w:color w:val="000000" w:themeColor="text1"/>
          <w:sz w:val="22"/>
          <w:szCs w:val="22"/>
        </w:rPr>
      </w:pPr>
      <w:r w:rsidRPr="00532B19">
        <w:rPr>
          <w:rStyle w:val="element-citation"/>
          <w:rFonts w:cstheme="minorHAnsi"/>
          <w:color w:val="000000" w:themeColor="text1"/>
          <w:sz w:val="22"/>
          <w:szCs w:val="22"/>
        </w:rPr>
        <w:t>Shattock L, Berry K, Degnan A, Edge D. Therapeutic alliance in psychological therapy for people with schizophrenia and related psychoses: a systematic review.</w:t>
      </w:r>
      <w:r w:rsidRPr="00532B19">
        <w:rPr>
          <w:rStyle w:val="apple-converted-space"/>
          <w:rFonts w:cstheme="minorHAnsi"/>
          <w:color w:val="000000" w:themeColor="text1"/>
          <w:sz w:val="22"/>
          <w:szCs w:val="22"/>
        </w:rPr>
        <w:t> </w:t>
      </w:r>
      <w:r w:rsidRPr="00532B19">
        <w:rPr>
          <w:rStyle w:val="ref-journal"/>
          <w:rFonts w:cstheme="minorHAnsi"/>
          <w:i/>
          <w:iCs/>
          <w:color w:val="000000" w:themeColor="text1"/>
          <w:sz w:val="22"/>
          <w:szCs w:val="22"/>
        </w:rPr>
        <w:t xml:space="preserve">Clin </w:t>
      </w:r>
      <w:proofErr w:type="spellStart"/>
      <w:r w:rsidRPr="00532B19">
        <w:rPr>
          <w:rStyle w:val="ref-journal"/>
          <w:rFonts w:cstheme="minorHAnsi"/>
          <w:i/>
          <w:iCs/>
          <w:color w:val="000000" w:themeColor="text1"/>
          <w:sz w:val="22"/>
          <w:szCs w:val="22"/>
        </w:rPr>
        <w:t>Psychol</w:t>
      </w:r>
      <w:proofErr w:type="spellEnd"/>
      <w:r w:rsidRPr="00532B19">
        <w:rPr>
          <w:rStyle w:val="ref-journal"/>
          <w:rFonts w:cstheme="minorHAnsi"/>
          <w:i/>
          <w:iCs/>
          <w:color w:val="000000" w:themeColor="text1"/>
          <w:sz w:val="22"/>
          <w:szCs w:val="22"/>
        </w:rPr>
        <w:t xml:space="preserve"> </w:t>
      </w:r>
      <w:proofErr w:type="spellStart"/>
      <w:r w:rsidRPr="00532B19">
        <w:rPr>
          <w:rStyle w:val="ref-journal"/>
          <w:rFonts w:cstheme="minorHAnsi"/>
          <w:i/>
          <w:iCs/>
          <w:color w:val="000000" w:themeColor="text1"/>
          <w:sz w:val="22"/>
          <w:szCs w:val="22"/>
        </w:rPr>
        <w:t>Psychother</w:t>
      </w:r>
      <w:proofErr w:type="spellEnd"/>
      <w:r w:rsidRPr="00532B19">
        <w:rPr>
          <w:rStyle w:val="ref-journal"/>
          <w:rFonts w:cstheme="minorHAnsi"/>
          <w:i/>
          <w:iCs/>
          <w:color w:val="000000" w:themeColor="text1"/>
          <w:sz w:val="22"/>
          <w:szCs w:val="22"/>
        </w:rPr>
        <w:t>.</w:t>
      </w:r>
      <w:r w:rsidRPr="00532B19">
        <w:rPr>
          <w:rStyle w:val="apple-converted-space"/>
          <w:rFonts w:cstheme="minorHAnsi"/>
          <w:i/>
          <w:iCs/>
          <w:color w:val="000000" w:themeColor="text1"/>
          <w:sz w:val="22"/>
          <w:szCs w:val="22"/>
        </w:rPr>
        <w:t> </w:t>
      </w:r>
      <w:r w:rsidRPr="00532B19">
        <w:rPr>
          <w:rStyle w:val="element-citation"/>
          <w:rFonts w:cstheme="minorHAnsi"/>
          <w:color w:val="000000" w:themeColor="text1"/>
          <w:sz w:val="22"/>
          <w:szCs w:val="22"/>
        </w:rPr>
        <w:t>2018 Jan;</w:t>
      </w:r>
      <w:r w:rsidRPr="00532B19">
        <w:rPr>
          <w:rStyle w:val="ref-vol"/>
          <w:rFonts w:cstheme="minorHAnsi"/>
          <w:color w:val="000000" w:themeColor="text1"/>
          <w:sz w:val="22"/>
          <w:szCs w:val="22"/>
        </w:rPr>
        <w:t>25</w:t>
      </w:r>
      <w:r w:rsidRPr="00532B19">
        <w:rPr>
          <w:rStyle w:val="element-citation"/>
          <w:rFonts w:cstheme="minorHAnsi"/>
          <w:color w:val="000000" w:themeColor="text1"/>
          <w:sz w:val="22"/>
          <w:szCs w:val="22"/>
        </w:rPr>
        <w:t xml:space="preserve">(1):e60–85. </w:t>
      </w:r>
      <w:proofErr w:type="spellStart"/>
      <w:r w:rsidRPr="00532B19">
        <w:rPr>
          <w:rStyle w:val="element-citation"/>
          <w:rFonts w:cstheme="minorHAnsi"/>
          <w:color w:val="000000" w:themeColor="text1"/>
          <w:sz w:val="22"/>
          <w:szCs w:val="22"/>
        </w:rPr>
        <w:t>doi</w:t>
      </w:r>
      <w:proofErr w:type="spellEnd"/>
      <w:r w:rsidRPr="00532B19">
        <w:rPr>
          <w:rStyle w:val="element-citation"/>
          <w:rFonts w:cstheme="minorHAnsi"/>
          <w:color w:val="000000" w:themeColor="text1"/>
          <w:sz w:val="22"/>
          <w:szCs w:val="22"/>
        </w:rPr>
        <w:t>: 10.1002/cpp.2135.</w:t>
      </w:r>
    </w:p>
    <w:p w14:paraId="0197A225" w14:textId="77777777" w:rsidR="005760A6" w:rsidRPr="00532B19" w:rsidRDefault="005760A6" w:rsidP="005760A6">
      <w:pPr>
        <w:pStyle w:val="NormalWeb"/>
        <w:shd w:val="clear" w:color="auto" w:fill="FFFFFF"/>
        <w:spacing w:line="480" w:lineRule="auto"/>
        <w:ind w:hanging="720"/>
        <w:rPr>
          <w:rFonts w:asciiTheme="minorHAnsi" w:hAnsiTheme="minorHAnsi" w:cstheme="minorHAnsi"/>
          <w:color w:val="000000" w:themeColor="text1"/>
          <w:sz w:val="22"/>
          <w:szCs w:val="22"/>
          <w:shd w:val="clear" w:color="auto" w:fill="FFFFFF"/>
        </w:rPr>
      </w:pPr>
      <w:r w:rsidRPr="00532B19">
        <w:rPr>
          <w:rFonts w:asciiTheme="minorHAnsi" w:hAnsiTheme="minorHAnsi" w:cstheme="minorHAnsi"/>
          <w:color w:val="000000" w:themeColor="text1"/>
          <w:sz w:val="22"/>
          <w:szCs w:val="22"/>
          <w:shd w:val="clear" w:color="auto" w:fill="FFFFFF"/>
        </w:rPr>
        <w:t>Smyth, J. M., &amp; Heron, K. E. (2014). Ecological momentary assessment (EMA) in family research. In</w:t>
      </w:r>
      <w:r w:rsidRPr="00532B19">
        <w:rPr>
          <w:rStyle w:val="apple-converted-space"/>
          <w:rFonts w:asciiTheme="minorHAnsi" w:hAnsiTheme="minorHAnsi" w:cstheme="minorHAnsi"/>
          <w:color w:val="000000" w:themeColor="text1"/>
          <w:sz w:val="22"/>
          <w:szCs w:val="22"/>
          <w:shd w:val="clear" w:color="auto" w:fill="FFFFFF"/>
        </w:rPr>
        <w:t> </w:t>
      </w:r>
      <w:r w:rsidRPr="00532B19">
        <w:rPr>
          <w:rFonts w:asciiTheme="minorHAnsi" w:hAnsiTheme="minorHAnsi" w:cstheme="minorHAnsi"/>
          <w:i/>
          <w:iCs/>
          <w:color w:val="000000" w:themeColor="text1"/>
          <w:sz w:val="22"/>
          <w:szCs w:val="22"/>
        </w:rPr>
        <w:t>Emerging methods in family research</w:t>
      </w:r>
      <w:r w:rsidRPr="00532B19">
        <w:rPr>
          <w:rStyle w:val="apple-converted-space"/>
          <w:rFonts w:asciiTheme="minorHAnsi" w:hAnsiTheme="minorHAnsi" w:cstheme="minorHAnsi"/>
          <w:color w:val="000000" w:themeColor="text1"/>
          <w:sz w:val="22"/>
          <w:szCs w:val="22"/>
          <w:shd w:val="clear" w:color="auto" w:fill="FFFFFF"/>
        </w:rPr>
        <w:t> </w:t>
      </w:r>
      <w:r w:rsidRPr="00532B19">
        <w:rPr>
          <w:rFonts w:asciiTheme="minorHAnsi" w:hAnsiTheme="minorHAnsi" w:cstheme="minorHAnsi"/>
          <w:color w:val="000000" w:themeColor="text1"/>
          <w:sz w:val="22"/>
          <w:szCs w:val="22"/>
          <w:shd w:val="clear" w:color="auto" w:fill="FFFFFF"/>
        </w:rPr>
        <w:t>(pp. 145-161). Springer, Cham</w:t>
      </w:r>
    </w:p>
    <w:p w14:paraId="31340896"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Steare</w:t>
      </w:r>
      <w:proofErr w:type="spellEnd"/>
      <w:r w:rsidRPr="00532B19">
        <w:rPr>
          <w:rFonts w:cstheme="minorHAnsi"/>
          <w:color w:val="000000" w:themeColor="text1"/>
          <w:sz w:val="22"/>
          <w:szCs w:val="22"/>
          <w:shd w:val="clear" w:color="auto" w:fill="FFFFFF"/>
        </w:rPr>
        <w:t xml:space="preserve">, T., </w:t>
      </w:r>
      <w:proofErr w:type="spellStart"/>
      <w:r w:rsidRPr="00532B19">
        <w:rPr>
          <w:rFonts w:cstheme="minorHAnsi"/>
          <w:color w:val="000000" w:themeColor="text1"/>
          <w:sz w:val="22"/>
          <w:szCs w:val="22"/>
          <w:shd w:val="clear" w:color="auto" w:fill="FFFFFF"/>
        </w:rPr>
        <w:t>Giorgalli</w:t>
      </w:r>
      <w:proofErr w:type="spellEnd"/>
      <w:r w:rsidRPr="00532B19">
        <w:rPr>
          <w:rFonts w:cstheme="minorHAnsi"/>
          <w:color w:val="000000" w:themeColor="text1"/>
          <w:sz w:val="22"/>
          <w:szCs w:val="22"/>
          <w:shd w:val="clear" w:color="auto" w:fill="FFFFFF"/>
        </w:rPr>
        <w:t>, M., Free, K., Harju-</w:t>
      </w:r>
      <w:proofErr w:type="spellStart"/>
      <w:r w:rsidRPr="00532B19">
        <w:rPr>
          <w:rFonts w:cstheme="minorHAnsi"/>
          <w:color w:val="000000" w:themeColor="text1"/>
          <w:sz w:val="22"/>
          <w:szCs w:val="22"/>
          <w:shd w:val="clear" w:color="auto" w:fill="FFFFFF"/>
        </w:rPr>
        <w:t>Seppänen</w:t>
      </w:r>
      <w:proofErr w:type="spellEnd"/>
      <w:r w:rsidRPr="00532B19">
        <w:rPr>
          <w:rFonts w:cstheme="minorHAnsi"/>
          <w:color w:val="000000" w:themeColor="text1"/>
          <w:sz w:val="22"/>
          <w:szCs w:val="22"/>
          <w:shd w:val="clear" w:color="auto" w:fill="FFFFFF"/>
        </w:rPr>
        <w:t xml:space="preserve">, J., </w:t>
      </w:r>
      <w:proofErr w:type="spellStart"/>
      <w:r w:rsidRPr="00532B19">
        <w:rPr>
          <w:rFonts w:cstheme="minorHAnsi"/>
          <w:color w:val="000000" w:themeColor="text1"/>
          <w:sz w:val="22"/>
          <w:szCs w:val="22"/>
          <w:shd w:val="clear" w:color="auto" w:fill="FFFFFF"/>
        </w:rPr>
        <w:t>Akther</w:t>
      </w:r>
      <w:proofErr w:type="spellEnd"/>
      <w:r w:rsidRPr="00532B19">
        <w:rPr>
          <w:rFonts w:cstheme="minorHAnsi"/>
          <w:color w:val="000000" w:themeColor="text1"/>
          <w:sz w:val="22"/>
          <w:szCs w:val="22"/>
          <w:shd w:val="clear" w:color="auto" w:fill="FFFFFF"/>
        </w:rPr>
        <w:t xml:space="preserve">, S., </w:t>
      </w:r>
      <w:proofErr w:type="spellStart"/>
      <w:r w:rsidRPr="00532B19">
        <w:rPr>
          <w:rFonts w:cstheme="minorHAnsi"/>
          <w:color w:val="000000" w:themeColor="text1"/>
          <w:sz w:val="22"/>
          <w:szCs w:val="22"/>
          <w:shd w:val="clear" w:color="auto" w:fill="FFFFFF"/>
        </w:rPr>
        <w:t>Eskinazi</w:t>
      </w:r>
      <w:proofErr w:type="spellEnd"/>
      <w:r w:rsidRPr="00532B19">
        <w:rPr>
          <w:rFonts w:cstheme="minorHAnsi"/>
          <w:color w:val="000000" w:themeColor="text1"/>
          <w:sz w:val="22"/>
          <w:szCs w:val="22"/>
          <w:shd w:val="clear" w:color="auto" w:fill="FFFFFF"/>
        </w:rPr>
        <w:t>, M., ... &amp; Johnson, S. (2021). A qualitative study of stakeholder views on the use of a digital app for supported self-management in early intervention services for psychosis.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BMC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21</w:t>
      </w:r>
      <w:r w:rsidRPr="00532B19">
        <w:rPr>
          <w:rFonts w:cstheme="minorHAnsi"/>
          <w:color w:val="000000" w:themeColor="text1"/>
          <w:sz w:val="22"/>
          <w:szCs w:val="22"/>
          <w:shd w:val="clear" w:color="auto" w:fill="FFFFFF"/>
        </w:rPr>
        <w:t>(1), 311.</w:t>
      </w:r>
    </w:p>
    <w:p w14:paraId="343A1D3D"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Sun, X., Zhu, C., &amp; So, S. H. W. (2017). Dysfunctional metacognition across psychopathologies: a meta-analytic review.</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European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45</w:t>
      </w:r>
      <w:r w:rsidRPr="00532B19">
        <w:rPr>
          <w:rFonts w:cstheme="minorHAnsi"/>
          <w:color w:val="000000" w:themeColor="text1"/>
          <w:sz w:val="22"/>
          <w:szCs w:val="22"/>
          <w:shd w:val="clear" w:color="auto" w:fill="FFFFFF"/>
        </w:rPr>
        <w:t>, 139-153.</w:t>
      </w:r>
    </w:p>
    <w:p w14:paraId="7F33A7A8"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Thomas, J., &amp; Harden, A. (2008). Methods for the thematic synthesis of qualitative research in systematic reviews.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BMC medical research methodology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8</w:t>
      </w:r>
      <w:r w:rsidRPr="00532B19">
        <w:rPr>
          <w:rFonts w:cstheme="minorHAnsi"/>
          <w:color w:val="000000" w:themeColor="text1"/>
          <w:sz w:val="22"/>
          <w:szCs w:val="22"/>
          <w:shd w:val="clear" w:color="auto" w:fill="FFFFFF"/>
        </w:rPr>
        <w:t>(1), 1-10.</w:t>
      </w:r>
    </w:p>
    <w:p w14:paraId="2BF6442A"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Thomas, N., </w:t>
      </w:r>
      <w:proofErr w:type="spellStart"/>
      <w:r w:rsidRPr="00532B19">
        <w:rPr>
          <w:rFonts w:cstheme="minorHAnsi"/>
          <w:color w:val="000000" w:themeColor="text1"/>
          <w:sz w:val="22"/>
          <w:szCs w:val="22"/>
          <w:shd w:val="clear" w:color="auto" w:fill="FFFFFF"/>
        </w:rPr>
        <w:t>Farhall</w:t>
      </w:r>
      <w:proofErr w:type="spellEnd"/>
      <w:r w:rsidRPr="00532B19">
        <w:rPr>
          <w:rFonts w:cstheme="minorHAnsi"/>
          <w:color w:val="000000" w:themeColor="text1"/>
          <w:sz w:val="22"/>
          <w:szCs w:val="22"/>
          <w:shd w:val="clear" w:color="auto" w:fill="FFFFFF"/>
        </w:rPr>
        <w:t xml:space="preserve">, J., Foley, F., </w:t>
      </w:r>
      <w:proofErr w:type="spellStart"/>
      <w:r w:rsidRPr="00532B19">
        <w:rPr>
          <w:rFonts w:cstheme="minorHAnsi"/>
          <w:color w:val="000000" w:themeColor="text1"/>
          <w:sz w:val="22"/>
          <w:szCs w:val="22"/>
          <w:shd w:val="clear" w:color="auto" w:fill="FFFFFF"/>
        </w:rPr>
        <w:t>Leitan</w:t>
      </w:r>
      <w:proofErr w:type="spellEnd"/>
      <w:r w:rsidRPr="00532B19">
        <w:rPr>
          <w:rFonts w:cstheme="minorHAnsi"/>
          <w:color w:val="000000" w:themeColor="text1"/>
          <w:sz w:val="22"/>
          <w:szCs w:val="22"/>
          <w:shd w:val="clear" w:color="auto" w:fill="FFFFFF"/>
        </w:rPr>
        <w:t xml:space="preserve">, N. D., </w:t>
      </w:r>
      <w:proofErr w:type="spellStart"/>
      <w:r w:rsidRPr="00532B19">
        <w:rPr>
          <w:rFonts w:cstheme="minorHAnsi"/>
          <w:color w:val="000000" w:themeColor="text1"/>
          <w:sz w:val="22"/>
          <w:szCs w:val="22"/>
          <w:shd w:val="clear" w:color="auto" w:fill="FFFFFF"/>
        </w:rPr>
        <w:t>Villagonzalo</w:t>
      </w:r>
      <w:proofErr w:type="spellEnd"/>
      <w:r w:rsidRPr="00532B19">
        <w:rPr>
          <w:rFonts w:cstheme="minorHAnsi"/>
          <w:color w:val="000000" w:themeColor="text1"/>
          <w:sz w:val="22"/>
          <w:szCs w:val="22"/>
          <w:shd w:val="clear" w:color="auto" w:fill="FFFFFF"/>
        </w:rPr>
        <w:t>, K. A., Ladd, E., ... &amp; Kyrios, M. (2016). Promoting personal recovery in people with persisting psychotic disorders: development and pilot study of a novel digital intervention.</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Frontiers in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w:t>
      </w:r>
      <w:r w:rsidRPr="00532B19">
        <w:rPr>
          <w:rFonts w:cstheme="minorHAnsi"/>
          <w:color w:val="000000" w:themeColor="text1"/>
          <w:sz w:val="22"/>
          <w:szCs w:val="22"/>
          <w:shd w:val="clear" w:color="auto" w:fill="FFFFFF"/>
        </w:rPr>
        <w:t>, 196.</w:t>
      </w:r>
    </w:p>
    <w:p w14:paraId="3233CDD3"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Tong, F., Lederman, R., </w:t>
      </w:r>
      <w:proofErr w:type="spellStart"/>
      <w:r w:rsidRPr="00532B19">
        <w:rPr>
          <w:rFonts w:cstheme="minorHAnsi"/>
          <w:color w:val="000000" w:themeColor="text1"/>
          <w:sz w:val="22"/>
          <w:szCs w:val="22"/>
          <w:shd w:val="clear" w:color="auto" w:fill="FFFFFF"/>
        </w:rPr>
        <w:t>D'Alfonso</w:t>
      </w:r>
      <w:proofErr w:type="spellEnd"/>
      <w:r w:rsidRPr="00532B19">
        <w:rPr>
          <w:rFonts w:cstheme="minorHAnsi"/>
          <w:color w:val="000000" w:themeColor="text1"/>
          <w:sz w:val="22"/>
          <w:szCs w:val="22"/>
          <w:shd w:val="clear" w:color="auto" w:fill="FFFFFF"/>
        </w:rPr>
        <w:t>, S., Berry, K., &amp; Bucci, S. (2022). Digital therapeutic alliance with fully automated mental health smartphone apps: A narrative review.</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Frontiers in Psychiatry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13</w:t>
      </w:r>
      <w:r w:rsidRPr="00532B19">
        <w:rPr>
          <w:rFonts w:cstheme="minorHAnsi"/>
          <w:color w:val="000000" w:themeColor="text1"/>
          <w:sz w:val="22"/>
          <w:szCs w:val="22"/>
          <w:shd w:val="clear" w:color="auto" w:fill="FFFFFF"/>
        </w:rPr>
        <w:t>, 819623.</w:t>
      </w:r>
    </w:p>
    <w:p w14:paraId="2E06589A" w14:textId="56E1DEF9" w:rsidR="005760A6" w:rsidRPr="00532B19" w:rsidRDefault="005760A6" w:rsidP="005760A6">
      <w:pPr>
        <w:spacing w:line="480" w:lineRule="auto"/>
        <w:ind w:hanging="720"/>
        <w:rPr>
          <w:rFonts w:cstheme="minorHAnsi"/>
          <w:color w:val="000000" w:themeColor="text1"/>
          <w:sz w:val="22"/>
          <w:szCs w:val="22"/>
          <w:shd w:val="clear" w:color="auto" w:fill="FFFFFF"/>
        </w:rPr>
      </w:pPr>
      <w:proofErr w:type="spellStart"/>
      <w:r w:rsidRPr="00532B19">
        <w:rPr>
          <w:rFonts w:cstheme="minorHAnsi"/>
          <w:color w:val="000000" w:themeColor="text1"/>
          <w:sz w:val="22"/>
          <w:szCs w:val="22"/>
          <w:shd w:val="clear" w:color="auto" w:fill="FFFFFF"/>
        </w:rPr>
        <w:t>Tremain</w:t>
      </w:r>
      <w:proofErr w:type="spellEnd"/>
      <w:r w:rsidRPr="00532B19">
        <w:rPr>
          <w:rFonts w:cstheme="minorHAnsi"/>
          <w:color w:val="000000" w:themeColor="text1"/>
          <w:sz w:val="22"/>
          <w:szCs w:val="22"/>
          <w:shd w:val="clear" w:color="auto" w:fill="FFFFFF"/>
        </w:rPr>
        <w:t>, H., McEnery, C., Fletcher, K., &amp; Murray, G. (2020). The therapeutic alliance in digital mental health interventions for serious mental illnesses: narrative review.</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JMIR mental health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w:t>
      </w:r>
      <w:r w:rsidRPr="00532B19">
        <w:rPr>
          <w:rFonts w:cstheme="minorHAnsi"/>
          <w:color w:val="000000" w:themeColor="text1"/>
          <w:sz w:val="22"/>
          <w:szCs w:val="22"/>
          <w:shd w:val="clear" w:color="auto" w:fill="FFFFFF"/>
        </w:rPr>
        <w:t>(8), e17204.</w:t>
      </w:r>
    </w:p>
    <w:p w14:paraId="4303681A" w14:textId="77777777" w:rsidR="005760A6"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Valentine, L., McEnery, C., Bell, I., O'Sullivan, S., Pryor, I., Gleeson, J., ... &amp; Alvarez-Jimenez, M. (2020). Blended digital and face-to-face care for first-episode psychosis treatment in young people: qualitative study.</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JMIR Mental Health</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7</w:t>
      </w:r>
      <w:r w:rsidRPr="00532B19">
        <w:rPr>
          <w:rFonts w:cstheme="minorHAnsi"/>
          <w:color w:val="000000" w:themeColor="text1"/>
          <w:sz w:val="22"/>
          <w:szCs w:val="22"/>
          <w:shd w:val="clear" w:color="auto" w:fill="FFFFFF"/>
        </w:rPr>
        <w:t>(7), e18990.</w:t>
      </w:r>
    </w:p>
    <w:p w14:paraId="6E57825D" w14:textId="5711DE99" w:rsidR="00AE33D6" w:rsidRPr="00532B19" w:rsidRDefault="00AE33D6" w:rsidP="005760A6">
      <w:pPr>
        <w:spacing w:line="480" w:lineRule="auto"/>
        <w:ind w:hanging="720"/>
        <w:rPr>
          <w:rFonts w:cstheme="minorHAnsi"/>
          <w:color w:val="000000" w:themeColor="text1"/>
          <w:sz w:val="22"/>
          <w:szCs w:val="22"/>
          <w:shd w:val="clear" w:color="auto" w:fill="FFFFFF"/>
        </w:rPr>
      </w:pPr>
      <w:r w:rsidRPr="00AE33D6">
        <w:rPr>
          <w:rFonts w:cstheme="minorHAnsi"/>
          <w:color w:val="000000" w:themeColor="text1"/>
          <w:sz w:val="22"/>
          <w:szCs w:val="22"/>
          <w:shd w:val="clear" w:color="auto" w:fill="FFFFFF"/>
        </w:rPr>
        <w:lastRenderedPageBreak/>
        <w:t xml:space="preserve">Valery, K. M., &amp; </w:t>
      </w:r>
      <w:proofErr w:type="spellStart"/>
      <w:r w:rsidRPr="00AE33D6">
        <w:rPr>
          <w:rFonts w:cstheme="minorHAnsi"/>
          <w:color w:val="000000" w:themeColor="text1"/>
          <w:sz w:val="22"/>
          <w:szCs w:val="22"/>
          <w:shd w:val="clear" w:color="auto" w:fill="FFFFFF"/>
        </w:rPr>
        <w:t>Prouteau</w:t>
      </w:r>
      <w:proofErr w:type="spellEnd"/>
      <w:r w:rsidRPr="00AE33D6">
        <w:rPr>
          <w:rFonts w:cstheme="minorHAnsi"/>
          <w:color w:val="000000" w:themeColor="text1"/>
          <w:sz w:val="22"/>
          <w:szCs w:val="22"/>
          <w:shd w:val="clear" w:color="auto" w:fill="FFFFFF"/>
        </w:rPr>
        <w:t>, A. (2020). Schizophrenia stigma in mental health professionals and associated factors: A systematic review. Psychiatry research, 290, 113068.</w:t>
      </w:r>
    </w:p>
    <w:p w14:paraId="74BD8329"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Weir, K. (2021, October 1). The age of digital interventions.</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bdr w:val="none" w:sz="0" w:space="0" w:color="auto" w:frame="1"/>
        </w:rPr>
        <w:t>Monitor on Psychology</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bdr w:val="none" w:sz="0" w:space="0" w:color="auto" w:frame="1"/>
        </w:rPr>
        <w:t>52</w:t>
      </w:r>
      <w:r w:rsidRPr="00532B19">
        <w:rPr>
          <w:rFonts w:cstheme="minorHAnsi"/>
          <w:color w:val="000000" w:themeColor="text1"/>
          <w:sz w:val="22"/>
          <w:szCs w:val="22"/>
          <w:shd w:val="clear" w:color="auto" w:fill="FFFFFF"/>
        </w:rPr>
        <w:t xml:space="preserve">(7). </w:t>
      </w:r>
      <w:hyperlink r:id="rId17" w:history="1">
        <w:r w:rsidRPr="00532B19">
          <w:rPr>
            <w:rStyle w:val="Hyperlink"/>
            <w:rFonts w:cstheme="minorHAnsi"/>
            <w:color w:val="000000" w:themeColor="text1"/>
            <w:sz w:val="22"/>
            <w:szCs w:val="22"/>
            <w:shd w:val="clear" w:color="auto" w:fill="FFFFFF"/>
          </w:rPr>
          <w:t>https://www.apa.org/monitor/2021/10/news-digital-interventions</w:t>
        </w:r>
      </w:hyperlink>
    </w:p>
    <w:p w14:paraId="255DB44E"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Wells, A. (1997). Cognitive therapy of anxiety disorders: A practice manual and conceptual guide. Chichester, UK: Wiley.</w:t>
      </w:r>
    </w:p>
    <w:p w14:paraId="16DAEA48"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Wells, A. and Matthews, G. (1994). Attention and Emotion: A Clinical Perspective. Hove, UK: Lawrence Erlbaum.</w:t>
      </w:r>
    </w:p>
    <w:p w14:paraId="675A8CBE" w14:textId="77777777" w:rsidR="005760A6" w:rsidRPr="00532B19" w:rsidRDefault="005760A6" w:rsidP="005760A6">
      <w:pPr>
        <w:spacing w:line="480" w:lineRule="auto"/>
        <w:ind w:hanging="720"/>
        <w:rPr>
          <w:rFonts w:cstheme="minorHAnsi"/>
          <w:color w:val="000000" w:themeColor="text1"/>
          <w:sz w:val="22"/>
          <w:szCs w:val="22"/>
        </w:rPr>
      </w:pPr>
      <w:r w:rsidRPr="00532B19">
        <w:rPr>
          <w:rFonts w:cstheme="minorHAnsi"/>
          <w:color w:val="000000" w:themeColor="text1"/>
          <w:sz w:val="22"/>
          <w:szCs w:val="22"/>
          <w:shd w:val="clear" w:color="auto" w:fill="FFFFFF"/>
        </w:rPr>
        <w:t>World Health Organization. (2019). </w:t>
      </w:r>
      <w:r w:rsidRPr="00532B19">
        <w:rPr>
          <w:rStyle w:val="Emphasis"/>
          <w:rFonts w:cstheme="minorHAnsi"/>
          <w:color w:val="000000" w:themeColor="text1"/>
          <w:sz w:val="22"/>
          <w:szCs w:val="22"/>
        </w:rPr>
        <w:t>International statistical classification of diseases and related health problems</w:t>
      </w:r>
      <w:r w:rsidRPr="00532B19">
        <w:rPr>
          <w:rFonts w:cstheme="minorHAnsi"/>
          <w:color w:val="000000" w:themeColor="text1"/>
          <w:sz w:val="22"/>
          <w:szCs w:val="22"/>
          <w:shd w:val="clear" w:color="auto" w:fill="FFFFFF"/>
        </w:rPr>
        <w:t> (11th ed.). </w:t>
      </w:r>
      <w:hyperlink r:id="rId18" w:tgtFrame="_blank" w:history="1">
        <w:r w:rsidRPr="00532B19">
          <w:rPr>
            <w:rStyle w:val="Hyperlink"/>
            <w:rFonts w:cstheme="minorHAnsi"/>
            <w:color w:val="000000" w:themeColor="text1"/>
            <w:sz w:val="22"/>
            <w:szCs w:val="22"/>
          </w:rPr>
          <w:t>https://icd.who.int/</w:t>
        </w:r>
      </w:hyperlink>
    </w:p>
    <w:p w14:paraId="17D644E5" w14:textId="77777777" w:rsidR="005760A6" w:rsidRPr="00532B19" w:rsidRDefault="005760A6" w:rsidP="005760A6">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Wright, A. C., Palmer-Cooper, E., Cella, M., McGuire, N., Montagnese, M., Dlugunovych, V., ... &amp; Cather, C. (2023). Experiencing hallucinations in daily life: The role of metacognition.</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Schizophrenia Research</w:t>
      </w:r>
      <w:r w:rsidRPr="00532B19">
        <w:rPr>
          <w:rFonts w:cstheme="minorHAnsi"/>
          <w:color w:val="000000" w:themeColor="text1"/>
          <w:sz w:val="22"/>
          <w:szCs w:val="22"/>
          <w:shd w:val="clear" w:color="auto" w:fill="FFFFFF"/>
        </w:rPr>
        <w:t>.</w:t>
      </w:r>
    </w:p>
    <w:p w14:paraId="423F7068" w14:textId="1632AB48" w:rsidR="00F76073" w:rsidRDefault="005760A6" w:rsidP="00F76073">
      <w:pPr>
        <w:spacing w:line="480" w:lineRule="auto"/>
        <w:ind w:hanging="720"/>
        <w:rPr>
          <w:rFonts w:cstheme="minorHAnsi"/>
          <w:color w:val="000000" w:themeColor="text1"/>
          <w:sz w:val="22"/>
          <w:szCs w:val="22"/>
          <w:shd w:val="clear" w:color="auto" w:fill="FFFFFF"/>
        </w:rPr>
      </w:pPr>
      <w:r w:rsidRPr="00532B19">
        <w:rPr>
          <w:rFonts w:cstheme="minorHAnsi"/>
          <w:color w:val="000000" w:themeColor="text1"/>
          <w:sz w:val="22"/>
          <w:szCs w:val="22"/>
          <w:shd w:val="clear" w:color="auto" w:fill="FFFFFF"/>
        </w:rPr>
        <w:t xml:space="preserve">Xu, D., Xiao, S., He, H., Caine, E. D., </w:t>
      </w:r>
      <w:proofErr w:type="spellStart"/>
      <w:r w:rsidRPr="00532B19">
        <w:rPr>
          <w:rFonts w:cstheme="minorHAnsi"/>
          <w:color w:val="000000" w:themeColor="text1"/>
          <w:sz w:val="22"/>
          <w:szCs w:val="22"/>
          <w:shd w:val="clear" w:color="auto" w:fill="FFFFFF"/>
        </w:rPr>
        <w:t>Gloyd</w:t>
      </w:r>
      <w:proofErr w:type="spellEnd"/>
      <w:r w:rsidRPr="00532B19">
        <w:rPr>
          <w:rFonts w:cstheme="minorHAnsi"/>
          <w:color w:val="000000" w:themeColor="text1"/>
          <w:sz w:val="22"/>
          <w:szCs w:val="22"/>
          <w:shd w:val="clear" w:color="auto" w:fill="FFFFFF"/>
        </w:rPr>
        <w:t>, S., Simoni, J., ... &amp; Gong, W. (2019). Lay health supporters aided by mobile text messaging to improve adherence, symptoms, and functioning among people with schizophrenia in a resource-poor community in rural China (LEAN): A randomized controlled trial.</w:t>
      </w:r>
      <w:r w:rsidRPr="00532B19">
        <w:rPr>
          <w:rStyle w:val="apple-converted-space"/>
          <w:rFonts w:cstheme="minorHAnsi"/>
          <w:color w:val="000000" w:themeColor="text1"/>
          <w:sz w:val="22"/>
          <w:szCs w:val="22"/>
          <w:shd w:val="clear" w:color="auto" w:fill="FFFFFF"/>
        </w:rPr>
        <w:t> </w:t>
      </w:r>
      <w:proofErr w:type="spellStart"/>
      <w:r w:rsidRPr="00532B19">
        <w:rPr>
          <w:rFonts w:cstheme="minorHAnsi"/>
          <w:i/>
          <w:iCs/>
          <w:color w:val="000000" w:themeColor="text1"/>
          <w:sz w:val="22"/>
          <w:szCs w:val="22"/>
        </w:rPr>
        <w:t>PLoS</w:t>
      </w:r>
      <w:proofErr w:type="spellEnd"/>
      <w:r w:rsidRPr="00532B19">
        <w:rPr>
          <w:rFonts w:cstheme="minorHAnsi"/>
          <w:i/>
          <w:iCs/>
          <w:color w:val="000000" w:themeColor="text1"/>
          <w:sz w:val="22"/>
          <w:szCs w:val="22"/>
        </w:rPr>
        <w:t xml:space="preserve"> medicine</w:t>
      </w:r>
      <w:r w:rsidRPr="00532B19">
        <w:rPr>
          <w:rFonts w:cstheme="minorHAnsi"/>
          <w:color w:val="000000" w:themeColor="text1"/>
          <w:sz w:val="22"/>
          <w:szCs w:val="22"/>
          <w:shd w:val="clear" w:color="auto" w:fill="FFFFFF"/>
        </w:rPr>
        <w:t>,</w:t>
      </w:r>
      <w:r w:rsidRPr="00532B19">
        <w:rPr>
          <w:rStyle w:val="apple-converted-space"/>
          <w:rFonts w:cstheme="minorHAnsi"/>
          <w:color w:val="000000" w:themeColor="text1"/>
          <w:sz w:val="22"/>
          <w:szCs w:val="22"/>
          <w:shd w:val="clear" w:color="auto" w:fill="FFFFFF"/>
        </w:rPr>
        <w:t> </w:t>
      </w:r>
      <w:r w:rsidRPr="00532B19">
        <w:rPr>
          <w:rFonts w:cstheme="minorHAnsi"/>
          <w:i/>
          <w:iCs/>
          <w:color w:val="000000" w:themeColor="text1"/>
          <w:sz w:val="22"/>
          <w:szCs w:val="22"/>
        </w:rPr>
        <w:t>16</w:t>
      </w:r>
      <w:r w:rsidRPr="00532B19">
        <w:rPr>
          <w:rFonts w:cstheme="minorHAnsi"/>
          <w:color w:val="000000" w:themeColor="text1"/>
          <w:sz w:val="22"/>
          <w:szCs w:val="22"/>
          <w:shd w:val="clear" w:color="auto" w:fill="FFFFFF"/>
        </w:rPr>
        <w:t>(4), e1002785</w:t>
      </w:r>
      <w:r w:rsidR="00F76073">
        <w:rPr>
          <w:rFonts w:cstheme="minorHAnsi"/>
          <w:color w:val="000000" w:themeColor="text1"/>
          <w:sz w:val="22"/>
          <w:szCs w:val="22"/>
          <w:shd w:val="clear" w:color="auto" w:fill="FFFFFF"/>
        </w:rPr>
        <w:t>.</w:t>
      </w:r>
    </w:p>
    <w:p w14:paraId="5C482D3E" w14:textId="77777777" w:rsidR="00F76073" w:rsidRDefault="00F76073" w:rsidP="00F76073">
      <w:pPr>
        <w:spacing w:line="480" w:lineRule="auto"/>
        <w:ind w:hanging="720"/>
        <w:rPr>
          <w:rFonts w:cstheme="minorHAnsi"/>
          <w:color w:val="000000" w:themeColor="text1"/>
          <w:sz w:val="22"/>
          <w:szCs w:val="22"/>
          <w:shd w:val="clear" w:color="auto" w:fill="FFFFFF"/>
        </w:rPr>
      </w:pPr>
    </w:p>
    <w:p w14:paraId="10223F44" w14:textId="77777777" w:rsidR="00F76073" w:rsidRDefault="00F76073" w:rsidP="00F76073">
      <w:pPr>
        <w:spacing w:line="480" w:lineRule="auto"/>
        <w:ind w:hanging="720"/>
        <w:rPr>
          <w:rFonts w:cstheme="minorHAnsi"/>
          <w:color w:val="000000" w:themeColor="text1"/>
          <w:sz w:val="22"/>
          <w:szCs w:val="22"/>
          <w:shd w:val="clear" w:color="auto" w:fill="FFFFFF"/>
        </w:rPr>
      </w:pPr>
    </w:p>
    <w:p w14:paraId="4D43FA24" w14:textId="77777777" w:rsidR="00F76073" w:rsidRDefault="00F76073" w:rsidP="00F76073">
      <w:pPr>
        <w:spacing w:line="480" w:lineRule="auto"/>
        <w:ind w:hanging="720"/>
        <w:rPr>
          <w:rFonts w:cstheme="minorHAnsi"/>
          <w:color w:val="000000" w:themeColor="text1"/>
          <w:sz w:val="22"/>
          <w:szCs w:val="22"/>
          <w:shd w:val="clear" w:color="auto" w:fill="FFFFFF"/>
        </w:rPr>
      </w:pPr>
    </w:p>
    <w:p w14:paraId="05CD9ADB" w14:textId="77777777" w:rsidR="00F76073" w:rsidRDefault="00F76073" w:rsidP="00F76073">
      <w:pPr>
        <w:spacing w:line="480" w:lineRule="auto"/>
        <w:ind w:hanging="720"/>
        <w:rPr>
          <w:rFonts w:cstheme="minorHAnsi"/>
          <w:color w:val="000000" w:themeColor="text1"/>
          <w:sz w:val="22"/>
          <w:szCs w:val="22"/>
          <w:shd w:val="clear" w:color="auto" w:fill="FFFFFF"/>
        </w:rPr>
      </w:pPr>
    </w:p>
    <w:p w14:paraId="7E49C559" w14:textId="77777777" w:rsidR="00F76073" w:rsidRDefault="00F76073" w:rsidP="00F76073">
      <w:pPr>
        <w:spacing w:line="480" w:lineRule="auto"/>
        <w:ind w:hanging="720"/>
        <w:rPr>
          <w:rFonts w:cstheme="minorHAnsi"/>
          <w:color w:val="000000" w:themeColor="text1"/>
          <w:sz w:val="22"/>
          <w:szCs w:val="22"/>
          <w:shd w:val="clear" w:color="auto" w:fill="FFFFFF"/>
        </w:rPr>
      </w:pPr>
    </w:p>
    <w:p w14:paraId="755A89F2" w14:textId="77777777" w:rsidR="00F76073" w:rsidRDefault="00F76073" w:rsidP="00F76073">
      <w:pPr>
        <w:spacing w:line="480" w:lineRule="auto"/>
        <w:ind w:hanging="720"/>
        <w:rPr>
          <w:rFonts w:cstheme="minorHAnsi"/>
          <w:color w:val="000000" w:themeColor="text1"/>
          <w:sz w:val="22"/>
          <w:szCs w:val="22"/>
          <w:shd w:val="clear" w:color="auto" w:fill="FFFFFF"/>
        </w:rPr>
      </w:pPr>
    </w:p>
    <w:p w14:paraId="7C77EA98" w14:textId="77777777" w:rsidR="00F76073" w:rsidRDefault="00F76073" w:rsidP="00F76073">
      <w:pPr>
        <w:spacing w:line="480" w:lineRule="auto"/>
        <w:ind w:hanging="720"/>
        <w:rPr>
          <w:rFonts w:cstheme="minorHAnsi"/>
          <w:color w:val="000000" w:themeColor="text1"/>
          <w:sz w:val="22"/>
          <w:szCs w:val="22"/>
          <w:shd w:val="clear" w:color="auto" w:fill="FFFFFF"/>
        </w:rPr>
      </w:pPr>
    </w:p>
    <w:p w14:paraId="040DFB45" w14:textId="77777777" w:rsidR="00F76073" w:rsidRDefault="00F76073" w:rsidP="00B47DFC">
      <w:pPr>
        <w:spacing w:line="480" w:lineRule="auto"/>
        <w:rPr>
          <w:rFonts w:cstheme="minorHAnsi"/>
          <w:color w:val="000000" w:themeColor="text1"/>
          <w:sz w:val="22"/>
          <w:szCs w:val="22"/>
          <w:shd w:val="clear" w:color="auto" w:fill="FFFFFF"/>
        </w:rPr>
      </w:pPr>
    </w:p>
    <w:p w14:paraId="0AFA412C" w14:textId="77777777" w:rsidR="00B47DFC" w:rsidRDefault="00B47DFC" w:rsidP="00B47DFC">
      <w:pPr>
        <w:spacing w:line="480" w:lineRule="auto"/>
        <w:rPr>
          <w:rFonts w:cstheme="minorHAnsi"/>
          <w:color w:val="000000" w:themeColor="text1"/>
          <w:sz w:val="22"/>
          <w:szCs w:val="22"/>
          <w:shd w:val="clear" w:color="auto" w:fill="FFFFFF"/>
        </w:rPr>
      </w:pPr>
    </w:p>
    <w:p w14:paraId="25496879" w14:textId="3A579C97" w:rsidR="00F76073" w:rsidRPr="00B47DFC" w:rsidRDefault="00F76073" w:rsidP="0050245C">
      <w:pPr>
        <w:pStyle w:val="Heading3"/>
        <w:rPr>
          <w:color w:val="000000" w:themeColor="text1"/>
          <w:shd w:val="clear" w:color="auto" w:fill="FFFFFF"/>
        </w:rPr>
      </w:pPr>
      <w:r w:rsidRPr="00B47DFC">
        <w:rPr>
          <w:color w:val="000000" w:themeColor="text1"/>
        </w:rPr>
        <w:lastRenderedPageBreak/>
        <w:t>Appendices</w:t>
      </w:r>
      <w:r w:rsidRPr="00B47DFC">
        <w:rPr>
          <w:color w:val="000000" w:themeColor="text1"/>
          <w:shd w:val="clear" w:color="auto" w:fill="FFFFFF"/>
        </w:rPr>
        <w:t xml:space="preserve">: </w:t>
      </w:r>
    </w:p>
    <w:p w14:paraId="1D66DD77" w14:textId="77777777" w:rsidR="00F76073" w:rsidRDefault="00F76073" w:rsidP="00F76073"/>
    <w:p w14:paraId="6B021464" w14:textId="4982D795" w:rsidR="00F76073" w:rsidRPr="0050245C" w:rsidRDefault="00F76073" w:rsidP="00F76073">
      <w:pPr>
        <w:rPr>
          <w:i/>
          <w:iCs/>
          <w:sz w:val="22"/>
          <w:szCs w:val="22"/>
        </w:rPr>
      </w:pPr>
      <w:r w:rsidRPr="0050245C">
        <w:rPr>
          <w:i/>
          <w:iCs/>
          <w:sz w:val="22"/>
          <w:szCs w:val="22"/>
        </w:rPr>
        <w:t xml:space="preserve">Appendix A: Search Terms </w:t>
      </w:r>
    </w:p>
    <w:p w14:paraId="156785E8" w14:textId="7F50B7B6" w:rsidR="00F76073" w:rsidRPr="0050245C" w:rsidRDefault="00F76073" w:rsidP="00F76073">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467"/>
        <w:gridCol w:w="5023"/>
      </w:tblGrid>
      <w:tr w:rsidR="00F76073" w:rsidRPr="0050245C" w14:paraId="62312BCC" w14:textId="77777777" w:rsidTr="007B4FFF">
        <w:trPr>
          <w:trHeight w:val="30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84E0F41" w14:textId="77777777" w:rsidR="00F76073" w:rsidRPr="0050245C" w:rsidRDefault="00F76073" w:rsidP="007B4FFF">
            <w:pPr>
              <w:widowControl w:val="0"/>
              <w:rPr>
                <w:color w:val="000000" w:themeColor="text1"/>
                <w:sz w:val="22"/>
                <w:szCs w:val="22"/>
              </w:rPr>
            </w:pPr>
            <w:r w:rsidRPr="0050245C">
              <w:rPr>
                <w:color w:val="000000" w:themeColor="text1"/>
                <w:sz w:val="22"/>
                <w:szCs w:val="22"/>
                <w:lang w:val="en"/>
              </w:rPr>
              <w:t xml:space="preserve">Population </w:t>
            </w:r>
          </w:p>
        </w:tc>
        <w:tc>
          <w:tcPr>
            <w:tcW w:w="50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ABFDB6" w14:textId="59618718" w:rsidR="00F76073" w:rsidRPr="0050245C" w:rsidRDefault="00F76073" w:rsidP="007B4FFF">
            <w:pPr>
              <w:widowControl w:val="0"/>
              <w:rPr>
                <w:color w:val="000000" w:themeColor="text1"/>
                <w:sz w:val="22"/>
                <w:szCs w:val="22"/>
              </w:rPr>
            </w:pPr>
            <w:r w:rsidRPr="0050245C">
              <w:rPr>
                <w:color w:val="000000" w:themeColor="text1"/>
                <w:sz w:val="22"/>
                <w:szCs w:val="22"/>
                <w:lang w:val="en"/>
              </w:rPr>
              <w:t>(Psychosis OR psychotic OR </w:t>
            </w:r>
            <w:proofErr w:type="spellStart"/>
            <w:r w:rsidRPr="0050245C">
              <w:rPr>
                <w:color w:val="000000" w:themeColor="text1"/>
                <w:sz w:val="22"/>
                <w:szCs w:val="22"/>
                <w:lang w:val="en"/>
              </w:rPr>
              <w:t>schizophren</w:t>
            </w:r>
            <w:proofErr w:type="spellEnd"/>
            <w:r w:rsidRPr="0050245C">
              <w:rPr>
                <w:color w:val="000000" w:themeColor="text1"/>
                <w:sz w:val="22"/>
                <w:szCs w:val="22"/>
                <w:lang w:val="en"/>
              </w:rPr>
              <w:t>* OR delusion* (deluded) OR schizoaffective)</w:t>
            </w:r>
          </w:p>
        </w:tc>
      </w:tr>
      <w:tr w:rsidR="00F76073" w:rsidRPr="0050245C" w14:paraId="67A2CD65" w14:textId="77777777" w:rsidTr="007B4FFF">
        <w:trPr>
          <w:trHeight w:val="43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6A148B" w14:textId="77777777" w:rsidR="00F76073" w:rsidRPr="0050245C" w:rsidRDefault="00F76073" w:rsidP="007B4FFF">
            <w:pPr>
              <w:widowControl w:val="0"/>
              <w:jc w:val="center"/>
              <w:rPr>
                <w:color w:val="000000" w:themeColor="text1"/>
                <w:sz w:val="22"/>
                <w:szCs w:val="22"/>
              </w:rPr>
            </w:pPr>
            <w:r w:rsidRPr="0050245C">
              <w:rPr>
                <w:color w:val="000000" w:themeColor="text1"/>
                <w:sz w:val="22"/>
                <w:szCs w:val="22"/>
                <w:lang w:val="en"/>
              </w:rPr>
              <w:t xml:space="preserve">AND </w:t>
            </w:r>
          </w:p>
        </w:tc>
      </w:tr>
      <w:tr w:rsidR="00F76073" w:rsidRPr="0050245C" w14:paraId="149AB352" w14:textId="77777777" w:rsidTr="007B4FFF">
        <w:trPr>
          <w:trHeight w:val="30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AE7EAB" w14:textId="325AC5C5" w:rsidR="00F76073" w:rsidRPr="0050245C" w:rsidRDefault="0050245C" w:rsidP="007B4FFF">
            <w:pPr>
              <w:widowControl w:val="0"/>
              <w:rPr>
                <w:color w:val="000000" w:themeColor="text1"/>
                <w:sz w:val="22"/>
                <w:szCs w:val="22"/>
              </w:rPr>
            </w:pPr>
            <w:r w:rsidRPr="0050245C">
              <w:rPr>
                <w:color w:val="000000" w:themeColor="text1"/>
                <w:sz w:val="22"/>
                <w:szCs w:val="22"/>
                <w:lang w:val="en"/>
              </w:rPr>
              <w:t>Intervention</w:t>
            </w:r>
            <w:r w:rsidR="00F76073" w:rsidRPr="0050245C">
              <w:rPr>
                <w:color w:val="000000" w:themeColor="text1"/>
                <w:sz w:val="22"/>
                <w:szCs w:val="22"/>
                <w:lang w:val="en"/>
              </w:rPr>
              <w:t xml:space="preserve"> </w:t>
            </w:r>
          </w:p>
        </w:tc>
        <w:tc>
          <w:tcPr>
            <w:tcW w:w="50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3E644D" w14:textId="5FE6D61F" w:rsidR="00F76073" w:rsidRPr="00B740FA" w:rsidRDefault="0050245C" w:rsidP="007B4FFF">
            <w:pPr>
              <w:widowControl w:val="0"/>
              <w:rPr>
                <w:color w:val="000000" w:themeColor="text1"/>
                <w:sz w:val="22"/>
                <w:szCs w:val="22"/>
                <w:lang w:val="en"/>
              </w:rPr>
            </w:pPr>
            <w:r w:rsidRPr="0050245C">
              <w:rPr>
                <w:color w:val="000000" w:themeColor="text1"/>
                <w:sz w:val="22"/>
                <w:szCs w:val="22"/>
                <w:lang w:val="en"/>
              </w:rPr>
              <w:t xml:space="preserve">(Online OR mobile OR web* OR digital* OR computer* OR tech* OR </w:t>
            </w:r>
            <w:proofErr w:type="spellStart"/>
            <w:r w:rsidRPr="0050245C">
              <w:rPr>
                <w:color w:val="000000" w:themeColor="text1"/>
                <w:sz w:val="22"/>
                <w:szCs w:val="22"/>
                <w:lang w:val="en"/>
              </w:rPr>
              <w:t>Mhealth</w:t>
            </w:r>
            <w:proofErr w:type="spellEnd"/>
            <w:r w:rsidRPr="0050245C">
              <w:rPr>
                <w:color w:val="000000" w:themeColor="text1"/>
                <w:sz w:val="22"/>
                <w:szCs w:val="22"/>
                <w:lang w:val="en"/>
              </w:rPr>
              <w:t xml:space="preserve"> OR “artificial intelligence” OR tele* OR virtual OR internet OR smartphone). </w:t>
            </w:r>
          </w:p>
        </w:tc>
      </w:tr>
      <w:tr w:rsidR="00F76073" w:rsidRPr="0050245C" w14:paraId="18B29DC0" w14:textId="77777777" w:rsidTr="007B4FFF">
        <w:trPr>
          <w:trHeight w:val="43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DDFFFF" w14:textId="77777777" w:rsidR="00F76073" w:rsidRPr="0050245C" w:rsidRDefault="00F76073" w:rsidP="007B4FFF">
            <w:pPr>
              <w:widowControl w:val="0"/>
              <w:jc w:val="center"/>
              <w:rPr>
                <w:color w:val="000000" w:themeColor="text1"/>
                <w:sz w:val="22"/>
                <w:szCs w:val="22"/>
              </w:rPr>
            </w:pPr>
            <w:r w:rsidRPr="0050245C">
              <w:rPr>
                <w:color w:val="000000" w:themeColor="text1"/>
                <w:sz w:val="22"/>
                <w:szCs w:val="22"/>
                <w:lang w:val="en"/>
              </w:rPr>
              <w:t xml:space="preserve">AND </w:t>
            </w:r>
          </w:p>
        </w:tc>
      </w:tr>
      <w:tr w:rsidR="00F76073" w:rsidRPr="0050245C" w14:paraId="56FD322E" w14:textId="77777777" w:rsidTr="007B4FFF">
        <w:trPr>
          <w:trHeight w:val="30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5A8680" w14:textId="243CF638" w:rsidR="00F76073" w:rsidRPr="0050245C" w:rsidRDefault="0050245C" w:rsidP="007B4FFF">
            <w:pPr>
              <w:widowControl w:val="0"/>
              <w:rPr>
                <w:color w:val="000000" w:themeColor="text1"/>
                <w:sz w:val="22"/>
                <w:szCs w:val="22"/>
              </w:rPr>
            </w:pPr>
            <w:r w:rsidRPr="0050245C">
              <w:rPr>
                <w:color w:val="000000" w:themeColor="text1"/>
                <w:sz w:val="22"/>
                <w:szCs w:val="22"/>
                <w:lang w:val="en"/>
              </w:rPr>
              <w:t>Outcome</w:t>
            </w:r>
            <w:r w:rsidR="00F76073" w:rsidRPr="0050245C">
              <w:rPr>
                <w:color w:val="000000" w:themeColor="text1"/>
                <w:sz w:val="22"/>
                <w:szCs w:val="22"/>
                <w:lang w:val="en"/>
              </w:rPr>
              <w:t xml:space="preserve"> </w:t>
            </w:r>
          </w:p>
        </w:tc>
        <w:tc>
          <w:tcPr>
            <w:tcW w:w="50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E69560" w14:textId="17F06DD9" w:rsidR="00F76073" w:rsidRPr="0050245C" w:rsidRDefault="0050245C" w:rsidP="007B4FFF">
            <w:pPr>
              <w:widowControl w:val="0"/>
              <w:rPr>
                <w:color w:val="000000" w:themeColor="text1"/>
                <w:sz w:val="22"/>
                <w:szCs w:val="22"/>
              </w:rPr>
            </w:pPr>
            <w:r w:rsidRPr="0050245C">
              <w:rPr>
                <w:color w:val="000000" w:themeColor="text1"/>
                <w:sz w:val="22"/>
                <w:szCs w:val="22"/>
                <w:lang w:val="en"/>
              </w:rPr>
              <w:t>(</w:t>
            </w:r>
            <w:proofErr w:type="spellStart"/>
            <w:r w:rsidRPr="0050245C">
              <w:rPr>
                <w:color w:val="000000" w:themeColor="text1"/>
                <w:sz w:val="22"/>
                <w:szCs w:val="22"/>
                <w:lang w:val="en"/>
              </w:rPr>
              <w:t>engag</w:t>
            </w:r>
            <w:proofErr w:type="spellEnd"/>
            <w:r w:rsidRPr="0050245C">
              <w:rPr>
                <w:color w:val="000000" w:themeColor="text1"/>
                <w:sz w:val="22"/>
                <w:szCs w:val="22"/>
                <w:lang w:val="en"/>
              </w:rPr>
              <w:t xml:space="preserve">* OR </w:t>
            </w:r>
            <w:proofErr w:type="spellStart"/>
            <w:r w:rsidRPr="0050245C">
              <w:rPr>
                <w:color w:val="000000" w:themeColor="text1"/>
                <w:sz w:val="22"/>
                <w:szCs w:val="22"/>
                <w:lang w:val="en"/>
              </w:rPr>
              <w:t>adher</w:t>
            </w:r>
            <w:proofErr w:type="spellEnd"/>
            <w:r w:rsidRPr="0050245C">
              <w:rPr>
                <w:color w:val="000000" w:themeColor="text1"/>
                <w:sz w:val="22"/>
                <w:szCs w:val="22"/>
                <w:lang w:val="en"/>
              </w:rPr>
              <w:t xml:space="preserve">* OR attrition OR dropout (“drop out” OR “drop-out”) OR Experience* OR Perspective* OR Feedback (feedback) OR uptake OR adopt* OR </w:t>
            </w:r>
            <w:proofErr w:type="spellStart"/>
            <w:r w:rsidRPr="0050245C">
              <w:rPr>
                <w:color w:val="000000" w:themeColor="text1"/>
                <w:sz w:val="22"/>
                <w:szCs w:val="22"/>
                <w:lang w:val="en"/>
              </w:rPr>
              <w:t>acceptab</w:t>
            </w:r>
            <w:proofErr w:type="spellEnd"/>
            <w:r w:rsidRPr="0050245C">
              <w:rPr>
                <w:color w:val="000000" w:themeColor="text1"/>
                <w:sz w:val="22"/>
                <w:szCs w:val="22"/>
                <w:lang w:val="en"/>
              </w:rPr>
              <w:t>* OR perception*)</w:t>
            </w:r>
          </w:p>
        </w:tc>
      </w:tr>
    </w:tbl>
    <w:p w14:paraId="09B03781" w14:textId="77777777" w:rsidR="00F76073" w:rsidRPr="0050245C" w:rsidRDefault="00F76073" w:rsidP="00F76073">
      <w:pPr>
        <w:rPr>
          <w:sz w:val="22"/>
          <w:szCs w:val="22"/>
        </w:rPr>
      </w:pPr>
    </w:p>
    <w:p w14:paraId="0A29D192" w14:textId="77777777" w:rsidR="0022753F" w:rsidRPr="00532B19" w:rsidRDefault="0022753F">
      <w:pPr>
        <w:rPr>
          <w:color w:val="000000" w:themeColor="text1"/>
        </w:rPr>
      </w:pPr>
    </w:p>
    <w:sectPr w:rsidR="0022753F" w:rsidRPr="00532B19" w:rsidSect="00A7166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C41C6" w14:textId="77777777" w:rsidR="00346FED" w:rsidRDefault="00346FED" w:rsidP="00024E51">
      <w:r>
        <w:separator/>
      </w:r>
    </w:p>
  </w:endnote>
  <w:endnote w:type="continuationSeparator" w:id="0">
    <w:p w14:paraId="1AAC7D49" w14:textId="77777777" w:rsidR="00346FED" w:rsidRDefault="00346FED" w:rsidP="000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5761804"/>
      <w:docPartObj>
        <w:docPartGallery w:val="Page Numbers (Bottom of Page)"/>
        <w:docPartUnique/>
      </w:docPartObj>
    </w:sdtPr>
    <w:sdtContent>
      <w:p w14:paraId="4883AF92" w14:textId="3DCF6E23" w:rsidR="0031079E" w:rsidRDefault="0031079E" w:rsidP="005C4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6F9D">
          <w:rPr>
            <w:rStyle w:val="PageNumber"/>
            <w:noProof/>
          </w:rPr>
          <w:t>1</w:t>
        </w:r>
        <w:r>
          <w:rPr>
            <w:rStyle w:val="PageNumber"/>
          </w:rPr>
          <w:fldChar w:fldCharType="end"/>
        </w:r>
      </w:p>
    </w:sdtContent>
  </w:sdt>
  <w:p w14:paraId="0D627308" w14:textId="77777777" w:rsidR="0031079E" w:rsidRDefault="0031079E" w:rsidP="00D56F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02410"/>
      <w:docPartObj>
        <w:docPartGallery w:val="Page Numbers (Bottom of Page)"/>
        <w:docPartUnique/>
      </w:docPartObj>
    </w:sdtPr>
    <w:sdtContent>
      <w:p w14:paraId="7E75F8CD" w14:textId="6F2F8ECF" w:rsidR="0031079E" w:rsidRDefault="0031079E" w:rsidP="005C4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D3A5D60" w14:textId="77777777" w:rsidR="0031079E" w:rsidRDefault="0031079E" w:rsidP="00D56F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B6D3B" w14:textId="77777777" w:rsidR="00346FED" w:rsidRDefault="00346FED" w:rsidP="00024E51">
      <w:r>
        <w:separator/>
      </w:r>
    </w:p>
  </w:footnote>
  <w:footnote w:type="continuationSeparator" w:id="0">
    <w:p w14:paraId="6A6243B9" w14:textId="77777777" w:rsidR="00346FED" w:rsidRDefault="00346FED" w:rsidP="000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1E5"/>
    <w:multiLevelType w:val="hybridMultilevel"/>
    <w:tmpl w:val="926EFFA2"/>
    <w:lvl w:ilvl="0" w:tplc="FC04D9C2">
      <w:start w:val="10"/>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E5FE8"/>
    <w:multiLevelType w:val="hybridMultilevel"/>
    <w:tmpl w:val="B126A568"/>
    <w:lvl w:ilvl="0" w:tplc="3310542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123E2"/>
    <w:multiLevelType w:val="hybridMultilevel"/>
    <w:tmpl w:val="1C52B462"/>
    <w:lvl w:ilvl="0" w:tplc="40F0A22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7C5682"/>
    <w:multiLevelType w:val="hybridMultilevel"/>
    <w:tmpl w:val="DF00B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040870">
    <w:abstractNumId w:val="2"/>
  </w:num>
  <w:num w:numId="2" w16cid:durableId="1928925592">
    <w:abstractNumId w:val="1"/>
  </w:num>
  <w:num w:numId="3" w16cid:durableId="1433548669">
    <w:abstractNumId w:val="0"/>
  </w:num>
  <w:num w:numId="4" w16cid:durableId="2044861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EndNote Expor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fxx0sx295vtoeafto5fx0pf0a5x990v9ds&quot;&gt;My EndNote Library -OCD edit&lt;record-ids&gt;&lt;item&gt;2526&lt;/item&gt;&lt;/record-ids&gt;&lt;/item&gt;&lt;/Libraries&gt;"/>
  </w:docVars>
  <w:rsids>
    <w:rsidRoot w:val="006A7E58"/>
    <w:rsid w:val="00004CA2"/>
    <w:rsid w:val="00005AD9"/>
    <w:rsid w:val="00006831"/>
    <w:rsid w:val="00014532"/>
    <w:rsid w:val="00014861"/>
    <w:rsid w:val="00024E51"/>
    <w:rsid w:val="000355A9"/>
    <w:rsid w:val="00035748"/>
    <w:rsid w:val="00046C76"/>
    <w:rsid w:val="00047598"/>
    <w:rsid w:val="000533ED"/>
    <w:rsid w:val="00056712"/>
    <w:rsid w:val="00057385"/>
    <w:rsid w:val="000657FD"/>
    <w:rsid w:val="00066989"/>
    <w:rsid w:val="00070F92"/>
    <w:rsid w:val="00083242"/>
    <w:rsid w:val="0009708C"/>
    <w:rsid w:val="000A34B8"/>
    <w:rsid w:val="000A5842"/>
    <w:rsid w:val="000B3B86"/>
    <w:rsid w:val="000B7E78"/>
    <w:rsid w:val="000C00AE"/>
    <w:rsid w:val="000C0BCE"/>
    <w:rsid w:val="000C1696"/>
    <w:rsid w:val="000C2F20"/>
    <w:rsid w:val="000D15EE"/>
    <w:rsid w:val="000D3E5C"/>
    <w:rsid w:val="000D5F77"/>
    <w:rsid w:val="000E09A6"/>
    <w:rsid w:val="000E4FE1"/>
    <w:rsid w:val="000E557B"/>
    <w:rsid w:val="000F092C"/>
    <w:rsid w:val="000F1C1F"/>
    <w:rsid w:val="000F4465"/>
    <w:rsid w:val="000F49C4"/>
    <w:rsid w:val="0010132C"/>
    <w:rsid w:val="001077D3"/>
    <w:rsid w:val="00107F31"/>
    <w:rsid w:val="001173D7"/>
    <w:rsid w:val="001239B8"/>
    <w:rsid w:val="00140F91"/>
    <w:rsid w:val="00145CBC"/>
    <w:rsid w:val="00151DE1"/>
    <w:rsid w:val="00153EEC"/>
    <w:rsid w:val="00156306"/>
    <w:rsid w:val="00157084"/>
    <w:rsid w:val="00157CAE"/>
    <w:rsid w:val="00162B5B"/>
    <w:rsid w:val="00170033"/>
    <w:rsid w:val="00170E8A"/>
    <w:rsid w:val="0017136D"/>
    <w:rsid w:val="00173B37"/>
    <w:rsid w:val="00175788"/>
    <w:rsid w:val="00190234"/>
    <w:rsid w:val="001C297D"/>
    <w:rsid w:val="001C3778"/>
    <w:rsid w:val="001C76F4"/>
    <w:rsid w:val="001D178E"/>
    <w:rsid w:val="001D3DFE"/>
    <w:rsid w:val="001D4300"/>
    <w:rsid w:val="001E6387"/>
    <w:rsid w:val="001E6E7D"/>
    <w:rsid w:val="001F095B"/>
    <w:rsid w:val="001F20DA"/>
    <w:rsid w:val="001F4BDD"/>
    <w:rsid w:val="002174A1"/>
    <w:rsid w:val="00220115"/>
    <w:rsid w:val="00220177"/>
    <w:rsid w:val="00220553"/>
    <w:rsid w:val="00223651"/>
    <w:rsid w:val="002261E9"/>
    <w:rsid w:val="0022753F"/>
    <w:rsid w:val="00230FC4"/>
    <w:rsid w:val="00243BE1"/>
    <w:rsid w:val="002556C2"/>
    <w:rsid w:val="00257D20"/>
    <w:rsid w:val="00264637"/>
    <w:rsid w:val="00264AC6"/>
    <w:rsid w:val="00264E4C"/>
    <w:rsid w:val="00267118"/>
    <w:rsid w:val="00271C42"/>
    <w:rsid w:val="00282313"/>
    <w:rsid w:val="00283278"/>
    <w:rsid w:val="0028625A"/>
    <w:rsid w:val="0029535F"/>
    <w:rsid w:val="002B2415"/>
    <w:rsid w:val="002B3D04"/>
    <w:rsid w:val="002B4FB4"/>
    <w:rsid w:val="002C623B"/>
    <w:rsid w:val="002D3B46"/>
    <w:rsid w:val="002D6D84"/>
    <w:rsid w:val="002E5784"/>
    <w:rsid w:val="002F0EAA"/>
    <w:rsid w:val="00302AB1"/>
    <w:rsid w:val="00305397"/>
    <w:rsid w:val="0031079E"/>
    <w:rsid w:val="00320545"/>
    <w:rsid w:val="00327C81"/>
    <w:rsid w:val="003325B7"/>
    <w:rsid w:val="00332EFB"/>
    <w:rsid w:val="003416A6"/>
    <w:rsid w:val="00346FED"/>
    <w:rsid w:val="00347B16"/>
    <w:rsid w:val="00347D55"/>
    <w:rsid w:val="00354D94"/>
    <w:rsid w:val="00385053"/>
    <w:rsid w:val="0038538E"/>
    <w:rsid w:val="00386590"/>
    <w:rsid w:val="003A0621"/>
    <w:rsid w:val="003A4940"/>
    <w:rsid w:val="003A74A5"/>
    <w:rsid w:val="003D58F5"/>
    <w:rsid w:val="003D6FED"/>
    <w:rsid w:val="003E01A5"/>
    <w:rsid w:val="0040027B"/>
    <w:rsid w:val="00417214"/>
    <w:rsid w:val="00424B7E"/>
    <w:rsid w:val="004452D1"/>
    <w:rsid w:val="00454F4A"/>
    <w:rsid w:val="00454FF9"/>
    <w:rsid w:val="00465AE4"/>
    <w:rsid w:val="00476048"/>
    <w:rsid w:val="004B0B2C"/>
    <w:rsid w:val="004B1A77"/>
    <w:rsid w:val="004B2204"/>
    <w:rsid w:val="004B25E8"/>
    <w:rsid w:val="004B2CF6"/>
    <w:rsid w:val="004B58ED"/>
    <w:rsid w:val="004C344C"/>
    <w:rsid w:val="004C6DCD"/>
    <w:rsid w:val="004D0692"/>
    <w:rsid w:val="004D0BD6"/>
    <w:rsid w:val="004D603C"/>
    <w:rsid w:val="004E36CD"/>
    <w:rsid w:val="004E5B5F"/>
    <w:rsid w:val="004F3CAC"/>
    <w:rsid w:val="00501F9E"/>
    <w:rsid w:val="0050245C"/>
    <w:rsid w:val="005057EE"/>
    <w:rsid w:val="00513A36"/>
    <w:rsid w:val="005245AC"/>
    <w:rsid w:val="00532B19"/>
    <w:rsid w:val="00532CA4"/>
    <w:rsid w:val="00533941"/>
    <w:rsid w:val="0054090A"/>
    <w:rsid w:val="00556571"/>
    <w:rsid w:val="0056693B"/>
    <w:rsid w:val="005760A6"/>
    <w:rsid w:val="00577682"/>
    <w:rsid w:val="005777D2"/>
    <w:rsid w:val="005859C7"/>
    <w:rsid w:val="005A2A5D"/>
    <w:rsid w:val="005A6B68"/>
    <w:rsid w:val="005B3CD6"/>
    <w:rsid w:val="005C4C03"/>
    <w:rsid w:val="005D1F59"/>
    <w:rsid w:val="005D4C36"/>
    <w:rsid w:val="005D4EF3"/>
    <w:rsid w:val="005D5C65"/>
    <w:rsid w:val="005D687B"/>
    <w:rsid w:val="005E0D60"/>
    <w:rsid w:val="005F4541"/>
    <w:rsid w:val="0060056B"/>
    <w:rsid w:val="0060101D"/>
    <w:rsid w:val="006017E4"/>
    <w:rsid w:val="00601C30"/>
    <w:rsid w:val="00607646"/>
    <w:rsid w:val="006079CF"/>
    <w:rsid w:val="00607EAB"/>
    <w:rsid w:val="0061035F"/>
    <w:rsid w:val="00613AF1"/>
    <w:rsid w:val="006222CD"/>
    <w:rsid w:val="006226E6"/>
    <w:rsid w:val="00627B9C"/>
    <w:rsid w:val="0063327C"/>
    <w:rsid w:val="0063362E"/>
    <w:rsid w:val="00640190"/>
    <w:rsid w:val="006466E5"/>
    <w:rsid w:val="0064671D"/>
    <w:rsid w:val="00652760"/>
    <w:rsid w:val="006661DB"/>
    <w:rsid w:val="006742F2"/>
    <w:rsid w:val="006805A4"/>
    <w:rsid w:val="00683566"/>
    <w:rsid w:val="006909A5"/>
    <w:rsid w:val="006931E4"/>
    <w:rsid w:val="00695644"/>
    <w:rsid w:val="006A0489"/>
    <w:rsid w:val="006A3246"/>
    <w:rsid w:val="006A7B0A"/>
    <w:rsid w:val="006A7E58"/>
    <w:rsid w:val="006B2A06"/>
    <w:rsid w:val="006B31CD"/>
    <w:rsid w:val="006B6D5A"/>
    <w:rsid w:val="006D0FA2"/>
    <w:rsid w:val="006E352F"/>
    <w:rsid w:val="006F1043"/>
    <w:rsid w:val="00705F9A"/>
    <w:rsid w:val="00706D78"/>
    <w:rsid w:val="00715BE4"/>
    <w:rsid w:val="00720FE2"/>
    <w:rsid w:val="007257A2"/>
    <w:rsid w:val="00730E0E"/>
    <w:rsid w:val="00730E67"/>
    <w:rsid w:val="00747FD9"/>
    <w:rsid w:val="007520A5"/>
    <w:rsid w:val="00765670"/>
    <w:rsid w:val="007753A5"/>
    <w:rsid w:val="00786D95"/>
    <w:rsid w:val="00786F8E"/>
    <w:rsid w:val="00787D87"/>
    <w:rsid w:val="00795042"/>
    <w:rsid w:val="007B1256"/>
    <w:rsid w:val="007B7E17"/>
    <w:rsid w:val="007C704E"/>
    <w:rsid w:val="007C79FE"/>
    <w:rsid w:val="007D26E3"/>
    <w:rsid w:val="007D3039"/>
    <w:rsid w:val="007D4902"/>
    <w:rsid w:val="007D4BD5"/>
    <w:rsid w:val="007D6DD6"/>
    <w:rsid w:val="0080615C"/>
    <w:rsid w:val="00810D62"/>
    <w:rsid w:val="008245BD"/>
    <w:rsid w:val="00825F75"/>
    <w:rsid w:val="008330E9"/>
    <w:rsid w:val="00843117"/>
    <w:rsid w:val="008442D2"/>
    <w:rsid w:val="00856CC7"/>
    <w:rsid w:val="00872F8D"/>
    <w:rsid w:val="00881F31"/>
    <w:rsid w:val="00883AAB"/>
    <w:rsid w:val="008927E7"/>
    <w:rsid w:val="008976A5"/>
    <w:rsid w:val="008A02DB"/>
    <w:rsid w:val="008C71E3"/>
    <w:rsid w:val="008E0DD8"/>
    <w:rsid w:val="008E5BD9"/>
    <w:rsid w:val="008F1BD1"/>
    <w:rsid w:val="008F7AF7"/>
    <w:rsid w:val="0090356C"/>
    <w:rsid w:val="00903632"/>
    <w:rsid w:val="009103B1"/>
    <w:rsid w:val="00914A74"/>
    <w:rsid w:val="00915438"/>
    <w:rsid w:val="00947F3F"/>
    <w:rsid w:val="0095127A"/>
    <w:rsid w:val="00953DC7"/>
    <w:rsid w:val="00960F68"/>
    <w:rsid w:val="00962038"/>
    <w:rsid w:val="00970EE6"/>
    <w:rsid w:val="009729A9"/>
    <w:rsid w:val="009745EF"/>
    <w:rsid w:val="00981071"/>
    <w:rsid w:val="00982723"/>
    <w:rsid w:val="00987278"/>
    <w:rsid w:val="00990BEA"/>
    <w:rsid w:val="00995F74"/>
    <w:rsid w:val="00997CB9"/>
    <w:rsid w:val="009A2987"/>
    <w:rsid w:val="009A5EDF"/>
    <w:rsid w:val="009B0771"/>
    <w:rsid w:val="009C16FB"/>
    <w:rsid w:val="009C28A0"/>
    <w:rsid w:val="009C51E0"/>
    <w:rsid w:val="009D300A"/>
    <w:rsid w:val="009D40F4"/>
    <w:rsid w:val="009E71C3"/>
    <w:rsid w:val="009F483B"/>
    <w:rsid w:val="009F6133"/>
    <w:rsid w:val="00A1343D"/>
    <w:rsid w:val="00A17243"/>
    <w:rsid w:val="00A220C7"/>
    <w:rsid w:val="00A22978"/>
    <w:rsid w:val="00A313DF"/>
    <w:rsid w:val="00A35798"/>
    <w:rsid w:val="00A529DE"/>
    <w:rsid w:val="00A55CA9"/>
    <w:rsid w:val="00A61847"/>
    <w:rsid w:val="00A6220B"/>
    <w:rsid w:val="00A71664"/>
    <w:rsid w:val="00A77CC1"/>
    <w:rsid w:val="00A816BB"/>
    <w:rsid w:val="00A822EA"/>
    <w:rsid w:val="00A82AFD"/>
    <w:rsid w:val="00A84127"/>
    <w:rsid w:val="00A905AA"/>
    <w:rsid w:val="00AA73C8"/>
    <w:rsid w:val="00AB044A"/>
    <w:rsid w:val="00AB3310"/>
    <w:rsid w:val="00AB6460"/>
    <w:rsid w:val="00AB6B03"/>
    <w:rsid w:val="00AC57DE"/>
    <w:rsid w:val="00AD26D1"/>
    <w:rsid w:val="00AD4810"/>
    <w:rsid w:val="00AD5567"/>
    <w:rsid w:val="00AE20B1"/>
    <w:rsid w:val="00AE33D6"/>
    <w:rsid w:val="00AE3B16"/>
    <w:rsid w:val="00AE7C2E"/>
    <w:rsid w:val="00B00F2E"/>
    <w:rsid w:val="00B120B3"/>
    <w:rsid w:val="00B15493"/>
    <w:rsid w:val="00B21D75"/>
    <w:rsid w:val="00B355AA"/>
    <w:rsid w:val="00B419B4"/>
    <w:rsid w:val="00B468A9"/>
    <w:rsid w:val="00B47067"/>
    <w:rsid w:val="00B47DFC"/>
    <w:rsid w:val="00B55506"/>
    <w:rsid w:val="00B56724"/>
    <w:rsid w:val="00B56A35"/>
    <w:rsid w:val="00B5790D"/>
    <w:rsid w:val="00B740FA"/>
    <w:rsid w:val="00B9538D"/>
    <w:rsid w:val="00B97AFD"/>
    <w:rsid w:val="00BA05EF"/>
    <w:rsid w:val="00BA38F3"/>
    <w:rsid w:val="00BA6083"/>
    <w:rsid w:val="00BA6F44"/>
    <w:rsid w:val="00BC62E9"/>
    <w:rsid w:val="00BD122F"/>
    <w:rsid w:val="00BD2C34"/>
    <w:rsid w:val="00BE3F24"/>
    <w:rsid w:val="00BE4913"/>
    <w:rsid w:val="00BE66F0"/>
    <w:rsid w:val="00BF4042"/>
    <w:rsid w:val="00C04CA1"/>
    <w:rsid w:val="00C210D3"/>
    <w:rsid w:val="00C21311"/>
    <w:rsid w:val="00C21EEA"/>
    <w:rsid w:val="00C31F14"/>
    <w:rsid w:val="00C36ED4"/>
    <w:rsid w:val="00C559C8"/>
    <w:rsid w:val="00C57C41"/>
    <w:rsid w:val="00C63290"/>
    <w:rsid w:val="00C66548"/>
    <w:rsid w:val="00C7294B"/>
    <w:rsid w:val="00C76F34"/>
    <w:rsid w:val="00C820BE"/>
    <w:rsid w:val="00C823A3"/>
    <w:rsid w:val="00C84738"/>
    <w:rsid w:val="00C86A90"/>
    <w:rsid w:val="00C91ED4"/>
    <w:rsid w:val="00C92001"/>
    <w:rsid w:val="00C935E8"/>
    <w:rsid w:val="00C943BD"/>
    <w:rsid w:val="00CD04AD"/>
    <w:rsid w:val="00CD1A44"/>
    <w:rsid w:val="00CD211E"/>
    <w:rsid w:val="00CD2C67"/>
    <w:rsid w:val="00CD627F"/>
    <w:rsid w:val="00CE20EC"/>
    <w:rsid w:val="00CE397F"/>
    <w:rsid w:val="00CE450B"/>
    <w:rsid w:val="00CE6F94"/>
    <w:rsid w:val="00CF1EB1"/>
    <w:rsid w:val="00D22D7F"/>
    <w:rsid w:val="00D260DA"/>
    <w:rsid w:val="00D329AC"/>
    <w:rsid w:val="00D33ED4"/>
    <w:rsid w:val="00D33F3B"/>
    <w:rsid w:val="00D36BFD"/>
    <w:rsid w:val="00D41F89"/>
    <w:rsid w:val="00D44436"/>
    <w:rsid w:val="00D50843"/>
    <w:rsid w:val="00D51E3F"/>
    <w:rsid w:val="00D536AD"/>
    <w:rsid w:val="00D56F9D"/>
    <w:rsid w:val="00D62B24"/>
    <w:rsid w:val="00D70E46"/>
    <w:rsid w:val="00D71917"/>
    <w:rsid w:val="00D73F73"/>
    <w:rsid w:val="00D86763"/>
    <w:rsid w:val="00D9482D"/>
    <w:rsid w:val="00D96F31"/>
    <w:rsid w:val="00DA4919"/>
    <w:rsid w:val="00DB6C0B"/>
    <w:rsid w:val="00DC24DF"/>
    <w:rsid w:val="00DC2BAB"/>
    <w:rsid w:val="00DD09F3"/>
    <w:rsid w:val="00DF0224"/>
    <w:rsid w:val="00DF045A"/>
    <w:rsid w:val="00E06997"/>
    <w:rsid w:val="00E13BD7"/>
    <w:rsid w:val="00E14E5A"/>
    <w:rsid w:val="00E17494"/>
    <w:rsid w:val="00E21A26"/>
    <w:rsid w:val="00E21CA0"/>
    <w:rsid w:val="00E24E3E"/>
    <w:rsid w:val="00E27E0A"/>
    <w:rsid w:val="00E3461E"/>
    <w:rsid w:val="00E4069E"/>
    <w:rsid w:val="00E630DE"/>
    <w:rsid w:val="00E65D58"/>
    <w:rsid w:val="00E66DFF"/>
    <w:rsid w:val="00E735A0"/>
    <w:rsid w:val="00E73CF7"/>
    <w:rsid w:val="00E76C23"/>
    <w:rsid w:val="00E844CA"/>
    <w:rsid w:val="00E94DB9"/>
    <w:rsid w:val="00E97937"/>
    <w:rsid w:val="00EA489D"/>
    <w:rsid w:val="00EB21E5"/>
    <w:rsid w:val="00EC2A36"/>
    <w:rsid w:val="00ED11A5"/>
    <w:rsid w:val="00ED4D16"/>
    <w:rsid w:val="00ED6B8A"/>
    <w:rsid w:val="00EE0EB6"/>
    <w:rsid w:val="00EE2645"/>
    <w:rsid w:val="00EE54CB"/>
    <w:rsid w:val="00EE5586"/>
    <w:rsid w:val="00EE5823"/>
    <w:rsid w:val="00EF2A9D"/>
    <w:rsid w:val="00EF4042"/>
    <w:rsid w:val="00EF40DA"/>
    <w:rsid w:val="00EF4BA4"/>
    <w:rsid w:val="00F03471"/>
    <w:rsid w:val="00F1059A"/>
    <w:rsid w:val="00F11A9A"/>
    <w:rsid w:val="00F13DC7"/>
    <w:rsid w:val="00F1488F"/>
    <w:rsid w:val="00F21B3D"/>
    <w:rsid w:val="00F3223B"/>
    <w:rsid w:val="00F36F29"/>
    <w:rsid w:val="00F41A21"/>
    <w:rsid w:val="00F4538F"/>
    <w:rsid w:val="00F5237F"/>
    <w:rsid w:val="00F56DD3"/>
    <w:rsid w:val="00F574C5"/>
    <w:rsid w:val="00F65B11"/>
    <w:rsid w:val="00F65FD6"/>
    <w:rsid w:val="00F76073"/>
    <w:rsid w:val="00F8033A"/>
    <w:rsid w:val="00F81B63"/>
    <w:rsid w:val="00F8292C"/>
    <w:rsid w:val="00F82E9C"/>
    <w:rsid w:val="00F9311B"/>
    <w:rsid w:val="00F96120"/>
    <w:rsid w:val="00FA10F7"/>
    <w:rsid w:val="00FA7013"/>
    <w:rsid w:val="00FA7B13"/>
    <w:rsid w:val="00FB5E55"/>
    <w:rsid w:val="00FC1A85"/>
    <w:rsid w:val="00FD2AF5"/>
    <w:rsid w:val="00FD3060"/>
    <w:rsid w:val="00FD454A"/>
    <w:rsid w:val="00FD611B"/>
    <w:rsid w:val="00FE2FA8"/>
    <w:rsid w:val="00FE3657"/>
    <w:rsid w:val="00FE534C"/>
    <w:rsid w:val="00FE53C9"/>
    <w:rsid w:val="00FE7CA3"/>
    <w:rsid w:val="00FF5045"/>
    <w:rsid w:val="00FF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4E9B"/>
  <w15:chartTrackingRefBased/>
  <w15:docId w15:val="{245C99FB-898E-9644-AD37-11092ADE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58"/>
  </w:style>
  <w:style w:type="paragraph" w:styleId="Heading1">
    <w:name w:val="heading 1"/>
    <w:basedOn w:val="Normal"/>
    <w:next w:val="Normal"/>
    <w:link w:val="Heading1Char"/>
    <w:uiPriority w:val="9"/>
    <w:qFormat/>
    <w:rsid w:val="006A7E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7E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7E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24E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E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7E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7E58"/>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6A7E58"/>
  </w:style>
  <w:style w:type="paragraph" w:styleId="NormalWeb">
    <w:name w:val="Normal (Web)"/>
    <w:basedOn w:val="Normal"/>
    <w:uiPriority w:val="99"/>
    <w:unhideWhenUsed/>
    <w:rsid w:val="006A7E5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A7E58"/>
  </w:style>
  <w:style w:type="character" w:customStyle="1" w:styleId="eop">
    <w:name w:val="eop"/>
    <w:basedOn w:val="DefaultParagraphFont"/>
    <w:rsid w:val="006A7E58"/>
  </w:style>
  <w:style w:type="paragraph" w:styleId="ListParagraph">
    <w:name w:val="List Paragraph"/>
    <w:basedOn w:val="Normal"/>
    <w:uiPriority w:val="34"/>
    <w:qFormat/>
    <w:rsid w:val="006A7E58"/>
    <w:pPr>
      <w:ind w:left="720"/>
      <w:contextualSpacing/>
    </w:pPr>
  </w:style>
  <w:style w:type="character" w:customStyle="1" w:styleId="Heading4Char">
    <w:name w:val="Heading 4 Char"/>
    <w:basedOn w:val="DefaultParagraphFont"/>
    <w:link w:val="Heading4"/>
    <w:uiPriority w:val="9"/>
    <w:semiHidden/>
    <w:rsid w:val="00E24E3E"/>
    <w:rPr>
      <w:rFonts w:asciiTheme="majorHAnsi" w:eastAsiaTheme="majorEastAsia" w:hAnsiTheme="majorHAnsi" w:cstheme="majorBidi"/>
      <w:i/>
      <w:iCs/>
      <w:color w:val="2F5496" w:themeColor="accent1" w:themeShade="BF"/>
    </w:rPr>
  </w:style>
  <w:style w:type="character" w:customStyle="1" w:styleId="tooltip">
    <w:name w:val="tooltip"/>
    <w:basedOn w:val="DefaultParagraphFont"/>
    <w:rsid w:val="0029535F"/>
  </w:style>
  <w:style w:type="character" w:styleId="Hyperlink">
    <w:name w:val="Hyperlink"/>
    <w:basedOn w:val="DefaultParagraphFont"/>
    <w:uiPriority w:val="99"/>
    <w:unhideWhenUsed/>
    <w:rsid w:val="0029535F"/>
    <w:rPr>
      <w:color w:val="0000FF"/>
      <w:u w:val="single"/>
    </w:rPr>
  </w:style>
  <w:style w:type="character" w:styleId="FollowedHyperlink">
    <w:name w:val="FollowedHyperlink"/>
    <w:basedOn w:val="DefaultParagraphFont"/>
    <w:uiPriority w:val="99"/>
    <w:semiHidden/>
    <w:unhideWhenUsed/>
    <w:rsid w:val="00347D55"/>
    <w:rPr>
      <w:color w:val="954F72" w:themeColor="followedHyperlink"/>
      <w:u w:val="single"/>
    </w:rPr>
  </w:style>
  <w:style w:type="character" w:styleId="UnresolvedMention">
    <w:name w:val="Unresolved Mention"/>
    <w:basedOn w:val="DefaultParagraphFont"/>
    <w:uiPriority w:val="99"/>
    <w:semiHidden/>
    <w:unhideWhenUsed/>
    <w:rsid w:val="00AC57DE"/>
    <w:rPr>
      <w:color w:val="605E5C"/>
      <w:shd w:val="clear" w:color="auto" w:fill="E1DFDD"/>
    </w:rPr>
  </w:style>
  <w:style w:type="character" w:customStyle="1" w:styleId="element-citation">
    <w:name w:val="element-citation"/>
    <w:basedOn w:val="DefaultParagraphFont"/>
    <w:rsid w:val="00AC57DE"/>
  </w:style>
  <w:style w:type="character" w:customStyle="1" w:styleId="ref-journal">
    <w:name w:val="ref-journal"/>
    <w:basedOn w:val="DefaultParagraphFont"/>
    <w:rsid w:val="00AC57DE"/>
  </w:style>
  <w:style w:type="character" w:customStyle="1" w:styleId="ref-vol">
    <w:name w:val="ref-vol"/>
    <w:basedOn w:val="DefaultParagraphFont"/>
    <w:rsid w:val="00AC57DE"/>
  </w:style>
  <w:style w:type="character" w:styleId="Emphasis">
    <w:name w:val="Emphasis"/>
    <w:basedOn w:val="DefaultParagraphFont"/>
    <w:uiPriority w:val="20"/>
    <w:qFormat/>
    <w:rsid w:val="005760A6"/>
    <w:rPr>
      <w:i/>
      <w:iCs/>
    </w:rPr>
  </w:style>
  <w:style w:type="character" w:styleId="CommentReference">
    <w:name w:val="annotation reference"/>
    <w:basedOn w:val="DefaultParagraphFont"/>
    <w:uiPriority w:val="99"/>
    <w:semiHidden/>
    <w:unhideWhenUsed/>
    <w:rsid w:val="00765670"/>
    <w:rPr>
      <w:sz w:val="16"/>
      <w:szCs w:val="16"/>
    </w:rPr>
  </w:style>
  <w:style w:type="paragraph" w:styleId="CommentText">
    <w:name w:val="annotation text"/>
    <w:basedOn w:val="Normal"/>
    <w:link w:val="CommentTextChar"/>
    <w:uiPriority w:val="99"/>
    <w:unhideWhenUsed/>
    <w:rsid w:val="00765670"/>
    <w:rPr>
      <w:sz w:val="20"/>
      <w:szCs w:val="20"/>
    </w:rPr>
  </w:style>
  <w:style w:type="character" w:customStyle="1" w:styleId="CommentTextChar">
    <w:name w:val="Comment Text Char"/>
    <w:basedOn w:val="DefaultParagraphFont"/>
    <w:link w:val="CommentText"/>
    <w:uiPriority w:val="99"/>
    <w:rsid w:val="00765670"/>
    <w:rPr>
      <w:sz w:val="20"/>
      <w:szCs w:val="20"/>
    </w:rPr>
  </w:style>
  <w:style w:type="paragraph" w:styleId="CommentSubject">
    <w:name w:val="annotation subject"/>
    <w:basedOn w:val="CommentText"/>
    <w:next w:val="CommentText"/>
    <w:link w:val="CommentSubjectChar"/>
    <w:uiPriority w:val="99"/>
    <w:semiHidden/>
    <w:unhideWhenUsed/>
    <w:rsid w:val="00765670"/>
    <w:rPr>
      <w:b/>
      <w:bCs/>
    </w:rPr>
  </w:style>
  <w:style w:type="character" w:customStyle="1" w:styleId="CommentSubjectChar">
    <w:name w:val="Comment Subject Char"/>
    <w:basedOn w:val="CommentTextChar"/>
    <w:link w:val="CommentSubject"/>
    <w:uiPriority w:val="99"/>
    <w:semiHidden/>
    <w:rsid w:val="00765670"/>
    <w:rPr>
      <w:b/>
      <w:bCs/>
      <w:sz w:val="20"/>
      <w:szCs w:val="20"/>
    </w:rPr>
  </w:style>
  <w:style w:type="paragraph" w:styleId="Revision">
    <w:name w:val="Revision"/>
    <w:hidden/>
    <w:uiPriority w:val="99"/>
    <w:semiHidden/>
    <w:rsid w:val="00CD04AD"/>
  </w:style>
  <w:style w:type="paragraph" w:customStyle="1" w:styleId="EndNoteBibliographyTitle">
    <w:name w:val="EndNote Bibliography Title"/>
    <w:basedOn w:val="Normal"/>
    <w:link w:val="EndNoteBibliographyTitleChar"/>
    <w:rsid w:val="0022753F"/>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22753F"/>
    <w:rPr>
      <w:rFonts w:ascii="Calibri" w:hAnsi="Calibri" w:cs="Calibri"/>
      <w:lang w:val="en-US"/>
    </w:rPr>
  </w:style>
  <w:style w:type="paragraph" w:customStyle="1" w:styleId="EndNoteBibliography">
    <w:name w:val="EndNote Bibliography"/>
    <w:basedOn w:val="Normal"/>
    <w:link w:val="EndNoteBibliographyChar"/>
    <w:rsid w:val="0022753F"/>
    <w:rPr>
      <w:rFonts w:ascii="Calibri" w:hAnsi="Calibri" w:cs="Calibri"/>
      <w:lang w:val="en-US"/>
    </w:rPr>
  </w:style>
  <w:style w:type="character" w:customStyle="1" w:styleId="EndNoteBibliographyChar">
    <w:name w:val="EndNote Bibliography Char"/>
    <w:basedOn w:val="DefaultParagraphFont"/>
    <w:link w:val="EndNoteBibliography"/>
    <w:rsid w:val="0022753F"/>
    <w:rPr>
      <w:rFonts w:ascii="Calibri" w:hAnsi="Calibri" w:cs="Calibri"/>
      <w:lang w:val="en-US"/>
    </w:rPr>
  </w:style>
  <w:style w:type="paragraph" w:styleId="Header">
    <w:name w:val="header"/>
    <w:basedOn w:val="Normal"/>
    <w:link w:val="HeaderChar"/>
    <w:uiPriority w:val="99"/>
    <w:unhideWhenUsed/>
    <w:rsid w:val="00024E51"/>
    <w:pPr>
      <w:tabs>
        <w:tab w:val="center" w:pos="4513"/>
        <w:tab w:val="right" w:pos="9026"/>
      </w:tabs>
    </w:pPr>
  </w:style>
  <w:style w:type="character" w:customStyle="1" w:styleId="HeaderChar">
    <w:name w:val="Header Char"/>
    <w:basedOn w:val="DefaultParagraphFont"/>
    <w:link w:val="Header"/>
    <w:uiPriority w:val="99"/>
    <w:rsid w:val="00024E51"/>
  </w:style>
  <w:style w:type="paragraph" w:styleId="Footer">
    <w:name w:val="footer"/>
    <w:basedOn w:val="Normal"/>
    <w:link w:val="FooterChar"/>
    <w:uiPriority w:val="99"/>
    <w:unhideWhenUsed/>
    <w:rsid w:val="00024E51"/>
    <w:pPr>
      <w:tabs>
        <w:tab w:val="center" w:pos="4513"/>
        <w:tab w:val="right" w:pos="9026"/>
      </w:tabs>
    </w:pPr>
  </w:style>
  <w:style w:type="character" w:customStyle="1" w:styleId="FooterChar">
    <w:name w:val="Footer Char"/>
    <w:basedOn w:val="DefaultParagraphFont"/>
    <w:link w:val="Footer"/>
    <w:uiPriority w:val="99"/>
    <w:rsid w:val="00024E51"/>
  </w:style>
  <w:style w:type="character" w:styleId="PageNumber">
    <w:name w:val="page number"/>
    <w:basedOn w:val="DefaultParagraphFont"/>
    <w:uiPriority w:val="99"/>
    <w:semiHidden/>
    <w:unhideWhenUsed/>
    <w:rsid w:val="0031079E"/>
  </w:style>
  <w:style w:type="table" w:styleId="TableGrid">
    <w:name w:val="Table Grid"/>
    <w:basedOn w:val="TableNormal"/>
    <w:uiPriority w:val="39"/>
    <w:rsid w:val="00F7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Normal"/>
    <w:qFormat/>
    <w:rsid w:val="00006831"/>
    <w:pPr>
      <w:spacing w:before="240" w:line="360" w:lineRule="auto"/>
    </w:pPr>
    <w:rPr>
      <w:rFonts w:ascii="Times New Roman" w:eastAsia="Times New Roman" w:hAnsi="Times New Roman" w:cs="Times New Roman"/>
      <w: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0989">
      <w:bodyDiv w:val="1"/>
      <w:marLeft w:val="0"/>
      <w:marRight w:val="0"/>
      <w:marTop w:val="0"/>
      <w:marBottom w:val="0"/>
      <w:divBdr>
        <w:top w:val="none" w:sz="0" w:space="0" w:color="auto"/>
        <w:left w:val="none" w:sz="0" w:space="0" w:color="auto"/>
        <w:bottom w:val="none" w:sz="0" w:space="0" w:color="auto"/>
        <w:right w:val="none" w:sz="0" w:space="0" w:color="auto"/>
      </w:divBdr>
      <w:divsChild>
        <w:div w:id="174999702">
          <w:marLeft w:val="0"/>
          <w:marRight w:val="0"/>
          <w:marTop w:val="0"/>
          <w:marBottom w:val="0"/>
          <w:divBdr>
            <w:top w:val="single" w:sz="2" w:space="0" w:color="D9D9E3"/>
            <w:left w:val="single" w:sz="2" w:space="0" w:color="D9D9E3"/>
            <w:bottom w:val="single" w:sz="2" w:space="0" w:color="D9D9E3"/>
            <w:right w:val="single" w:sz="2" w:space="0" w:color="D9D9E3"/>
          </w:divBdr>
          <w:divsChild>
            <w:div w:id="1961644939">
              <w:marLeft w:val="0"/>
              <w:marRight w:val="0"/>
              <w:marTop w:val="0"/>
              <w:marBottom w:val="0"/>
              <w:divBdr>
                <w:top w:val="single" w:sz="2" w:space="0" w:color="D9D9E3"/>
                <w:left w:val="single" w:sz="2" w:space="0" w:color="D9D9E3"/>
                <w:bottom w:val="single" w:sz="2" w:space="0" w:color="D9D9E3"/>
                <w:right w:val="single" w:sz="2" w:space="0" w:color="D9D9E3"/>
              </w:divBdr>
              <w:divsChild>
                <w:div w:id="1878355158">
                  <w:marLeft w:val="0"/>
                  <w:marRight w:val="0"/>
                  <w:marTop w:val="0"/>
                  <w:marBottom w:val="0"/>
                  <w:divBdr>
                    <w:top w:val="single" w:sz="2" w:space="0" w:color="D9D9E3"/>
                    <w:left w:val="single" w:sz="2" w:space="0" w:color="D9D9E3"/>
                    <w:bottom w:val="single" w:sz="2" w:space="0" w:color="D9D9E3"/>
                    <w:right w:val="single" w:sz="2" w:space="0" w:color="D9D9E3"/>
                  </w:divBdr>
                  <w:divsChild>
                    <w:div w:id="607616832">
                      <w:marLeft w:val="0"/>
                      <w:marRight w:val="0"/>
                      <w:marTop w:val="0"/>
                      <w:marBottom w:val="0"/>
                      <w:divBdr>
                        <w:top w:val="single" w:sz="2" w:space="0" w:color="D9D9E3"/>
                        <w:left w:val="single" w:sz="2" w:space="0" w:color="D9D9E3"/>
                        <w:bottom w:val="single" w:sz="2" w:space="0" w:color="D9D9E3"/>
                        <w:right w:val="single" w:sz="2" w:space="0" w:color="D9D9E3"/>
                      </w:divBdr>
                      <w:divsChild>
                        <w:div w:id="110829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02391025">
          <w:marLeft w:val="0"/>
          <w:marRight w:val="0"/>
          <w:marTop w:val="0"/>
          <w:marBottom w:val="0"/>
          <w:divBdr>
            <w:top w:val="single" w:sz="2" w:space="0" w:color="D9D9E3"/>
            <w:left w:val="single" w:sz="2" w:space="0" w:color="D9D9E3"/>
            <w:bottom w:val="single" w:sz="2" w:space="0" w:color="D9D9E3"/>
            <w:right w:val="single" w:sz="2" w:space="0" w:color="D9D9E3"/>
          </w:divBdr>
          <w:divsChild>
            <w:div w:id="476655520">
              <w:marLeft w:val="0"/>
              <w:marRight w:val="0"/>
              <w:marTop w:val="0"/>
              <w:marBottom w:val="0"/>
              <w:divBdr>
                <w:top w:val="single" w:sz="2" w:space="0" w:color="D9D9E3"/>
                <w:left w:val="single" w:sz="2" w:space="0" w:color="D9D9E3"/>
                <w:bottom w:val="single" w:sz="2" w:space="0" w:color="D9D9E3"/>
                <w:right w:val="single" w:sz="2" w:space="0" w:color="D9D9E3"/>
              </w:divBdr>
              <w:divsChild>
                <w:div w:id="1182282192">
                  <w:marLeft w:val="0"/>
                  <w:marRight w:val="0"/>
                  <w:marTop w:val="0"/>
                  <w:marBottom w:val="0"/>
                  <w:divBdr>
                    <w:top w:val="single" w:sz="2" w:space="0" w:color="D9D9E3"/>
                    <w:left w:val="single" w:sz="2" w:space="0" w:color="D9D9E3"/>
                    <w:bottom w:val="single" w:sz="2" w:space="0" w:color="D9D9E3"/>
                    <w:right w:val="single" w:sz="2" w:space="0" w:color="D9D9E3"/>
                  </w:divBdr>
                  <w:divsChild>
                    <w:div w:id="1680159649">
                      <w:marLeft w:val="0"/>
                      <w:marRight w:val="0"/>
                      <w:marTop w:val="0"/>
                      <w:marBottom w:val="0"/>
                      <w:divBdr>
                        <w:top w:val="single" w:sz="2" w:space="0" w:color="D9D9E3"/>
                        <w:left w:val="single" w:sz="2" w:space="0" w:color="D9D9E3"/>
                        <w:bottom w:val="single" w:sz="2" w:space="0" w:color="D9D9E3"/>
                        <w:right w:val="single" w:sz="2" w:space="0" w:color="D9D9E3"/>
                      </w:divBdr>
                      <w:divsChild>
                        <w:div w:id="8391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864081">
      <w:bodyDiv w:val="1"/>
      <w:marLeft w:val="0"/>
      <w:marRight w:val="0"/>
      <w:marTop w:val="0"/>
      <w:marBottom w:val="0"/>
      <w:divBdr>
        <w:top w:val="none" w:sz="0" w:space="0" w:color="auto"/>
        <w:left w:val="none" w:sz="0" w:space="0" w:color="auto"/>
        <w:bottom w:val="none" w:sz="0" w:space="0" w:color="auto"/>
        <w:right w:val="none" w:sz="0" w:space="0" w:color="auto"/>
      </w:divBdr>
      <w:divsChild>
        <w:div w:id="1104765872">
          <w:marLeft w:val="0"/>
          <w:marRight w:val="0"/>
          <w:marTop w:val="0"/>
          <w:marBottom w:val="0"/>
          <w:divBdr>
            <w:top w:val="none" w:sz="0" w:space="0" w:color="auto"/>
            <w:left w:val="none" w:sz="0" w:space="0" w:color="auto"/>
            <w:bottom w:val="none" w:sz="0" w:space="0" w:color="auto"/>
            <w:right w:val="none" w:sz="0" w:space="0" w:color="auto"/>
          </w:divBdr>
          <w:divsChild>
            <w:div w:id="787553400">
              <w:marLeft w:val="0"/>
              <w:marRight w:val="0"/>
              <w:marTop w:val="0"/>
              <w:marBottom w:val="0"/>
              <w:divBdr>
                <w:top w:val="none" w:sz="0" w:space="0" w:color="auto"/>
                <w:left w:val="none" w:sz="0" w:space="0" w:color="auto"/>
                <w:bottom w:val="none" w:sz="0" w:space="0" w:color="auto"/>
                <w:right w:val="none" w:sz="0" w:space="0" w:color="auto"/>
              </w:divBdr>
              <w:divsChild>
                <w:div w:id="10621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7708">
      <w:bodyDiv w:val="1"/>
      <w:marLeft w:val="0"/>
      <w:marRight w:val="0"/>
      <w:marTop w:val="0"/>
      <w:marBottom w:val="0"/>
      <w:divBdr>
        <w:top w:val="none" w:sz="0" w:space="0" w:color="auto"/>
        <w:left w:val="none" w:sz="0" w:space="0" w:color="auto"/>
        <w:bottom w:val="none" w:sz="0" w:space="0" w:color="auto"/>
        <w:right w:val="none" w:sz="0" w:space="0" w:color="auto"/>
      </w:divBdr>
      <w:divsChild>
        <w:div w:id="468859108">
          <w:marLeft w:val="0"/>
          <w:marRight w:val="0"/>
          <w:marTop w:val="0"/>
          <w:marBottom w:val="0"/>
          <w:divBdr>
            <w:top w:val="none" w:sz="0" w:space="0" w:color="auto"/>
            <w:left w:val="none" w:sz="0" w:space="0" w:color="auto"/>
            <w:bottom w:val="none" w:sz="0" w:space="0" w:color="auto"/>
            <w:right w:val="none" w:sz="0" w:space="0" w:color="auto"/>
          </w:divBdr>
          <w:divsChild>
            <w:div w:id="453519931">
              <w:marLeft w:val="0"/>
              <w:marRight w:val="0"/>
              <w:marTop w:val="0"/>
              <w:marBottom w:val="0"/>
              <w:divBdr>
                <w:top w:val="none" w:sz="0" w:space="0" w:color="auto"/>
                <w:left w:val="none" w:sz="0" w:space="0" w:color="auto"/>
                <w:bottom w:val="none" w:sz="0" w:space="0" w:color="auto"/>
                <w:right w:val="none" w:sz="0" w:space="0" w:color="auto"/>
              </w:divBdr>
              <w:divsChild>
                <w:div w:id="6387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2047">
      <w:bodyDiv w:val="1"/>
      <w:marLeft w:val="0"/>
      <w:marRight w:val="0"/>
      <w:marTop w:val="0"/>
      <w:marBottom w:val="0"/>
      <w:divBdr>
        <w:top w:val="none" w:sz="0" w:space="0" w:color="auto"/>
        <w:left w:val="none" w:sz="0" w:space="0" w:color="auto"/>
        <w:bottom w:val="none" w:sz="0" w:space="0" w:color="auto"/>
        <w:right w:val="none" w:sz="0" w:space="0" w:color="auto"/>
      </w:divBdr>
      <w:divsChild>
        <w:div w:id="1379890222">
          <w:marLeft w:val="0"/>
          <w:marRight w:val="0"/>
          <w:marTop w:val="0"/>
          <w:marBottom w:val="0"/>
          <w:divBdr>
            <w:top w:val="none" w:sz="0" w:space="0" w:color="auto"/>
            <w:left w:val="none" w:sz="0" w:space="0" w:color="auto"/>
            <w:bottom w:val="none" w:sz="0" w:space="0" w:color="auto"/>
            <w:right w:val="none" w:sz="0" w:space="0" w:color="auto"/>
          </w:divBdr>
          <w:divsChild>
            <w:div w:id="1175606000">
              <w:marLeft w:val="0"/>
              <w:marRight w:val="0"/>
              <w:marTop w:val="0"/>
              <w:marBottom w:val="0"/>
              <w:divBdr>
                <w:top w:val="none" w:sz="0" w:space="0" w:color="auto"/>
                <w:left w:val="none" w:sz="0" w:space="0" w:color="auto"/>
                <w:bottom w:val="none" w:sz="0" w:space="0" w:color="auto"/>
                <w:right w:val="none" w:sz="0" w:space="0" w:color="auto"/>
              </w:divBdr>
              <w:divsChild>
                <w:div w:id="19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0577">
      <w:bodyDiv w:val="1"/>
      <w:marLeft w:val="0"/>
      <w:marRight w:val="0"/>
      <w:marTop w:val="0"/>
      <w:marBottom w:val="0"/>
      <w:divBdr>
        <w:top w:val="none" w:sz="0" w:space="0" w:color="auto"/>
        <w:left w:val="none" w:sz="0" w:space="0" w:color="auto"/>
        <w:bottom w:val="none" w:sz="0" w:space="0" w:color="auto"/>
        <w:right w:val="none" w:sz="0" w:space="0" w:color="auto"/>
      </w:divBdr>
    </w:div>
    <w:div w:id="1008367579">
      <w:bodyDiv w:val="1"/>
      <w:marLeft w:val="0"/>
      <w:marRight w:val="0"/>
      <w:marTop w:val="0"/>
      <w:marBottom w:val="0"/>
      <w:divBdr>
        <w:top w:val="none" w:sz="0" w:space="0" w:color="auto"/>
        <w:left w:val="none" w:sz="0" w:space="0" w:color="auto"/>
        <w:bottom w:val="none" w:sz="0" w:space="0" w:color="auto"/>
        <w:right w:val="none" w:sz="0" w:space="0" w:color="auto"/>
      </w:divBdr>
      <w:divsChild>
        <w:div w:id="153762668">
          <w:marLeft w:val="0"/>
          <w:marRight w:val="0"/>
          <w:marTop w:val="0"/>
          <w:marBottom w:val="0"/>
          <w:divBdr>
            <w:top w:val="none" w:sz="0" w:space="0" w:color="auto"/>
            <w:left w:val="none" w:sz="0" w:space="0" w:color="auto"/>
            <w:bottom w:val="none" w:sz="0" w:space="0" w:color="auto"/>
            <w:right w:val="none" w:sz="0" w:space="0" w:color="auto"/>
          </w:divBdr>
          <w:divsChild>
            <w:div w:id="2007971911">
              <w:marLeft w:val="0"/>
              <w:marRight w:val="0"/>
              <w:marTop w:val="0"/>
              <w:marBottom w:val="0"/>
              <w:divBdr>
                <w:top w:val="none" w:sz="0" w:space="0" w:color="auto"/>
                <w:left w:val="none" w:sz="0" w:space="0" w:color="auto"/>
                <w:bottom w:val="none" w:sz="0" w:space="0" w:color="auto"/>
                <w:right w:val="none" w:sz="0" w:space="0" w:color="auto"/>
              </w:divBdr>
              <w:divsChild>
                <w:div w:id="18583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31641">
      <w:bodyDiv w:val="1"/>
      <w:marLeft w:val="0"/>
      <w:marRight w:val="0"/>
      <w:marTop w:val="0"/>
      <w:marBottom w:val="0"/>
      <w:divBdr>
        <w:top w:val="none" w:sz="0" w:space="0" w:color="auto"/>
        <w:left w:val="none" w:sz="0" w:space="0" w:color="auto"/>
        <w:bottom w:val="none" w:sz="0" w:space="0" w:color="auto"/>
        <w:right w:val="none" w:sz="0" w:space="0" w:color="auto"/>
      </w:divBdr>
      <w:divsChild>
        <w:div w:id="1867133153">
          <w:marLeft w:val="0"/>
          <w:marRight w:val="0"/>
          <w:marTop w:val="0"/>
          <w:marBottom w:val="0"/>
          <w:divBdr>
            <w:top w:val="none" w:sz="0" w:space="0" w:color="auto"/>
            <w:left w:val="none" w:sz="0" w:space="0" w:color="auto"/>
            <w:bottom w:val="none" w:sz="0" w:space="0" w:color="auto"/>
            <w:right w:val="none" w:sz="0" w:space="0" w:color="auto"/>
          </w:divBdr>
          <w:divsChild>
            <w:div w:id="922572709">
              <w:marLeft w:val="0"/>
              <w:marRight w:val="0"/>
              <w:marTop w:val="0"/>
              <w:marBottom w:val="0"/>
              <w:divBdr>
                <w:top w:val="none" w:sz="0" w:space="0" w:color="auto"/>
                <w:left w:val="none" w:sz="0" w:space="0" w:color="auto"/>
                <w:bottom w:val="none" w:sz="0" w:space="0" w:color="auto"/>
                <w:right w:val="none" w:sz="0" w:space="0" w:color="auto"/>
              </w:divBdr>
              <w:divsChild>
                <w:div w:id="17788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8373">
      <w:bodyDiv w:val="1"/>
      <w:marLeft w:val="0"/>
      <w:marRight w:val="0"/>
      <w:marTop w:val="0"/>
      <w:marBottom w:val="0"/>
      <w:divBdr>
        <w:top w:val="none" w:sz="0" w:space="0" w:color="auto"/>
        <w:left w:val="none" w:sz="0" w:space="0" w:color="auto"/>
        <w:bottom w:val="none" w:sz="0" w:space="0" w:color="auto"/>
        <w:right w:val="none" w:sz="0" w:space="0" w:color="auto"/>
      </w:divBdr>
      <w:divsChild>
        <w:div w:id="833110656">
          <w:marLeft w:val="0"/>
          <w:marRight w:val="0"/>
          <w:marTop w:val="0"/>
          <w:marBottom w:val="0"/>
          <w:divBdr>
            <w:top w:val="none" w:sz="0" w:space="0" w:color="auto"/>
            <w:left w:val="none" w:sz="0" w:space="0" w:color="auto"/>
            <w:bottom w:val="none" w:sz="0" w:space="0" w:color="auto"/>
            <w:right w:val="none" w:sz="0" w:space="0" w:color="auto"/>
          </w:divBdr>
          <w:divsChild>
            <w:div w:id="36854548">
              <w:marLeft w:val="0"/>
              <w:marRight w:val="0"/>
              <w:marTop w:val="0"/>
              <w:marBottom w:val="0"/>
              <w:divBdr>
                <w:top w:val="none" w:sz="0" w:space="0" w:color="auto"/>
                <w:left w:val="none" w:sz="0" w:space="0" w:color="auto"/>
                <w:bottom w:val="none" w:sz="0" w:space="0" w:color="auto"/>
                <w:right w:val="none" w:sz="0" w:space="0" w:color="auto"/>
              </w:divBdr>
              <w:divsChild>
                <w:div w:id="120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521">
      <w:bodyDiv w:val="1"/>
      <w:marLeft w:val="0"/>
      <w:marRight w:val="0"/>
      <w:marTop w:val="0"/>
      <w:marBottom w:val="0"/>
      <w:divBdr>
        <w:top w:val="none" w:sz="0" w:space="0" w:color="auto"/>
        <w:left w:val="none" w:sz="0" w:space="0" w:color="auto"/>
        <w:bottom w:val="none" w:sz="0" w:space="0" w:color="auto"/>
        <w:right w:val="none" w:sz="0" w:space="0" w:color="auto"/>
      </w:divBdr>
      <w:divsChild>
        <w:div w:id="1203983304">
          <w:marLeft w:val="0"/>
          <w:marRight w:val="0"/>
          <w:marTop w:val="0"/>
          <w:marBottom w:val="0"/>
          <w:divBdr>
            <w:top w:val="none" w:sz="0" w:space="0" w:color="auto"/>
            <w:left w:val="none" w:sz="0" w:space="0" w:color="auto"/>
            <w:bottom w:val="none" w:sz="0" w:space="0" w:color="auto"/>
            <w:right w:val="none" w:sz="0" w:space="0" w:color="auto"/>
          </w:divBdr>
          <w:divsChild>
            <w:div w:id="823007512">
              <w:marLeft w:val="0"/>
              <w:marRight w:val="0"/>
              <w:marTop w:val="0"/>
              <w:marBottom w:val="0"/>
              <w:divBdr>
                <w:top w:val="none" w:sz="0" w:space="0" w:color="auto"/>
                <w:left w:val="none" w:sz="0" w:space="0" w:color="auto"/>
                <w:bottom w:val="none" w:sz="0" w:space="0" w:color="auto"/>
                <w:right w:val="none" w:sz="0" w:space="0" w:color="auto"/>
              </w:divBdr>
              <w:divsChild>
                <w:div w:id="2135714968">
                  <w:marLeft w:val="0"/>
                  <w:marRight w:val="0"/>
                  <w:marTop w:val="0"/>
                  <w:marBottom w:val="0"/>
                  <w:divBdr>
                    <w:top w:val="none" w:sz="0" w:space="0" w:color="auto"/>
                    <w:left w:val="none" w:sz="0" w:space="0" w:color="auto"/>
                    <w:bottom w:val="none" w:sz="0" w:space="0" w:color="auto"/>
                    <w:right w:val="none" w:sz="0" w:space="0" w:color="auto"/>
                  </w:divBdr>
                  <w:divsChild>
                    <w:div w:id="1650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94335">
      <w:bodyDiv w:val="1"/>
      <w:marLeft w:val="0"/>
      <w:marRight w:val="0"/>
      <w:marTop w:val="0"/>
      <w:marBottom w:val="0"/>
      <w:divBdr>
        <w:top w:val="none" w:sz="0" w:space="0" w:color="auto"/>
        <w:left w:val="none" w:sz="0" w:space="0" w:color="auto"/>
        <w:bottom w:val="none" w:sz="0" w:space="0" w:color="auto"/>
        <w:right w:val="none" w:sz="0" w:space="0" w:color="auto"/>
      </w:divBdr>
    </w:div>
    <w:div w:id="1727757310">
      <w:bodyDiv w:val="1"/>
      <w:marLeft w:val="0"/>
      <w:marRight w:val="0"/>
      <w:marTop w:val="0"/>
      <w:marBottom w:val="0"/>
      <w:divBdr>
        <w:top w:val="none" w:sz="0" w:space="0" w:color="auto"/>
        <w:left w:val="none" w:sz="0" w:space="0" w:color="auto"/>
        <w:bottom w:val="none" w:sz="0" w:space="0" w:color="auto"/>
        <w:right w:val="none" w:sz="0" w:space="0" w:color="auto"/>
      </w:divBdr>
      <w:divsChild>
        <w:div w:id="348413084">
          <w:marLeft w:val="0"/>
          <w:marRight w:val="0"/>
          <w:marTop w:val="0"/>
          <w:marBottom w:val="0"/>
          <w:divBdr>
            <w:top w:val="none" w:sz="0" w:space="0" w:color="auto"/>
            <w:left w:val="none" w:sz="0" w:space="0" w:color="auto"/>
            <w:bottom w:val="none" w:sz="0" w:space="0" w:color="auto"/>
            <w:right w:val="none" w:sz="0" w:space="0" w:color="auto"/>
          </w:divBdr>
          <w:divsChild>
            <w:div w:id="660931374">
              <w:marLeft w:val="0"/>
              <w:marRight w:val="0"/>
              <w:marTop w:val="0"/>
              <w:marBottom w:val="0"/>
              <w:divBdr>
                <w:top w:val="none" w:sz="0" w:space="0" w:color="auto"/>
                <w:left w:val="none" w:sz="0" w:space="0" w:color="auto"/>
                <w:bottom w:val="none" w:sz="0" w:space="0" w:color="auto"/>
                <w:right w:val="none" w:sz="0" w:space="0" w:color="auto"/>
              </w:divBdr>
              <w:divsChild>
                <w:div w:id="19764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3114">
      <w:bodyDiv w:val="1"/>
      <w:marLeft w:val="0"/>
      <w:marRight w:val="0"/>
      <w:marTop w:val="0"/>
      <w:marBottom w:val="0"/>
      <w:divBdr>
        <w:top w:val="none" w:sz="0" w:space="0" w:color="auto"/>
        <w:left w:val="none" w:sz="0" w:space="0" w:color="auto"/>
        <w:bottom w:val="none" w:sz="0" w:space="0" w:color="auto"/>
        <w:right w:val="none" w:sz="0" w:space="0" w:color="auto"/>
      </w:divBdr>
      <w:divsChild>
        <w:div w:id="494028978">
          <w:marLeft w:val="0"/>
          <w:marRight w:val="0"/>
          <w:marTop w:val="0"/>
          <w:marBottom w:val="0"/>
          <w:divBdr>
            <w:top w:val="none" w:sz="0" w:space="0" w:color="auto"/>
            <w:left w:val="none" w:sz="0" w:space="0" w:color="auto"/>
            <w:bottom w:val="none" w:sz="0" w:space="0" w:color="auto"/>
            <w:right w:val="none" w:sz="0" w:space="0" w:color="auto"/>
          </w:divBdr>
          <w:divsChild>
            <w:div w:id="1444960737">
              <w:marLeft w:val="0"/>
              <w:marRight w:val="0"/>
              <w:marTop w:val="0"/>
              <w:marBottom w:val="0"/>
              <w:divBdr>
                <w:top w:val="none" w:sz="0" w:space="0" w:color="auto"/>
                <w:left w:val="none" w:sz="0" w:space="0" w:color="auto"/>
                <w:bottom w:val="none" w:sz="0" w:space="0" w:color="auto"/>
                <w:right w:val="none" w:sz="0" w:space="0" w:color="auto"/>
              </w:divBdr>
              <w:divsChild>
                <w:div w:id="1901090030">
                  <w:marLeft w:val="0"/>
                  <w:marRight w:val="0"/>
                  <w:marTop w:val="0"/>
                  <w:marBottom w:val="0"/>
                  <w:divBdr>
                    <w:top w:val="none" w:sz="0" w:space="0" w:color="auto"/>
                    <w:left w:val="none" w:sz="0" w:space="0" w:color="auto"/>
                    <w:bottom w:val="none" w:sz="0" w:space="0" w:color="auto"/>
                    <w:right w:val="none" w:sz="0" w:space="0" w:color="auto"/>
                  </w:divBdr>
                  <w:divsChild>
                    <w:div w:id="556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greenway@soton.ac.uk" TargetMode="External"/><Relationship Id="rId13" Type="http://schemas.openxmlformats.org/officeDocument/2006/relationships/hyperlink" Target="https://doi.org/10.2196/11568" TargetMode="External"/><Relationship Id="rId18" Type="http://schemas.openxmlformats.org/officeDocument/2006/relationships/hyperlink" Target="https://icd.wh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96/16730" TargetMode="External"/><Relationship Id="rId17" Type="http://schemas.openxmlformats.org/officeDocument/2006/relationships/hyperlink" Target="https://www.apa.org/monitor/2021/10/news-digital-interventions" TargetMode="External"/><Relationship Id="rId2" Type="http://schemas.openxmlformats.org/officeDocument/2006/relationships/numbering" Target="numbering.xml"/><Relationship Id="rId16" Type="http://schemas.openxmlformats.org/officeDocument/2006/relationships/hyperlink" Target="https://doi.org/10.2196/jmir.75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7/S003329172100462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07/s41347-019-0010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86E06-D00F-4749-B78B-0B654022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0</TotalTime>
  <Pages>36</Pages>
  <Words>10024</Words>
  <Characters>57142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Greenway</dc:creator>
  <cp:keywords/>
  <dc:description/>
  <cp:lastModifiedBy>Emma Palmer-Cooper</cp:lastModifiedBy>
  <cp:revision>4</cp:revision>
  <dcterms:created xsi:type="dcterms:W3CDTF">2024-08-23T10:37:00Z</dcterms:created>
  <dcterms:modified xsi:type="dcterms:W3CDTF">2024-08-23T10:38:00Z</dcterms:modified>
</cp:coreProperties>
</file>