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2AA31" w14:textId="77777777" w:rsidR="00B1332E" w:rsidRPr="00B1332E" w:rsidRDefault="00B1332E" w:rsidP="00B1332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 xml:space="preserve">Good </w:t>
      </w:r>
      <w:proofErr w:type="gramStart"/>
      <w:r w:rsidRPr="00B1332E">
        <w:rPr>
          <w:rFonts w:ascii="Arial" w:eastAsia="Times New Roman" w:hAnsi="Arial" w:cs="Arial"/>
          <w:color w:val="0B0C0C"/>
          <w:kern w:val="0"/>
          <w:sz w:val="27"/>
          <w:szCs w:val="27"/>
          <w:lang w:val="en-US" w:eastAsia="es-ES"/>
          <w14:ligatures w14:val="none"/>
        </w:rPr>
        <w:t>morning</w:t>
      </w:r>
      <w:proofErr w:type="gramEnd"/>
      <w:r w:rsidRPr="00B1332E">
        <w:rPr>
          <w:rFonts w:ascii="Arial" w:eastAsia="Times New Roman" w:hAnsi="Arial" w:cs="Arial"/>
          <w:color w:val="0B0C0C"/>
          <w:kern w:val="0"/>
          <w:sz w:val="27"/>
          <w:szCs w:val="27"/>
          <w:lang w:val="en-US" w:eastAsia="es-ES"/>
          <w14:ligatures w14:val="none"/>
        </w:rPr>
        <w:t xml:space="preserve"> everyone. It’s a pleasure to be here.</w:t>
      </w:r>
    </w:p>
    <w:p w14:paraId="0BC7CB68"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 want to start by thanking Ambassador Green, and Ambassador Quinville, for the warm welcome that I’ve had here at the Wilson Center.</w:t>
      </w:r>
    </w:p>
    <w:p w14:paraId="0AD311B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 want to reflect back to nearly a year ago when the world came together, and we forged together the historic Glasgow Climate Pact.</w:t>
      </w:r>
    </w:p>
    <w:p w14:paraId="5E5ACD5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 have to say that what we agreed in that Pact went further than actually many people had imagined was possible.</w:t>
      </w:r>
    </w:p>
    <w:p w14:paraId="5C84E0EB"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Thanks to the commitments made, both inside and indeed outside the negotiating rooms, by both the public and private sector, we left Glasgow with what I described at the time as a fragile win.</w:t>
      </w:r>
    </w:p>
    <w:p w14:paraId="70B56E6F"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The pulse of 1.5 degrees remained alive.</w:t>
      </w:r>
    </w:p>
    <w:p w14:paraId="7B5A9B12"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we did this against the backdrop of an increasingly fractious geopolitics, and we had nearly 200 countries come together to join forces in the face of a shared global challenge.</w:t>
      </w:r>
    </w:p>
    <w:p w14:paraId="5DFC006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almost a year on, it is just 23 days to COP27, the end of the UK’s COP Presidency, and the end of my time as COP President.</w:t>
      </w:r>
    </w:p>
    <w:p w14:paraId="27A7EA1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the transition to Egypt’s Presidency is coming at a profoundly challenging juncture in our current geopolitics.</w:t>
      </w:r>
    </w:p>
    <w:p w14:paraId="6FCC9EE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 xml:space="preserve">Vladimir Putin’s brutal and illegal war in Ukraine has precipitated multiple global crises: from </w:t>
      </w:r>
      <w:r w:rsidRPr="00510832">
        <w:rPr>
          <w:rFonts w:ascii="Arial" w:eastAsia="Times New Roman" w:hAnsi="Arial" w:cs="Arial"/>
          <w:color w:val="FF0000"/>
          <w:kern w:val="0"/>
          <w:sz w:val="27"/>
          <w:szCs w:val="27"/>
          <w:lang w:val="en-US" w:eastAsia="es-ES"/>
          <w14:ligatures w14:val="none"/>
        </w:rPr>
        <w:t>energy and food insecurity</w:t>
      </w:r>
      <w:r w:rsidRPr="00B1332E">
        <w:rPr>
          <w:rFonts w:ascii="Arial" w:eastAsia="Times New Roman" w:hAnsi="Arial" w:cs="Arial"/>
          <w:color w:val="0B0C0C"/>
          <w:kern w:val="0"/>
          <w:sz w:val="27"/>
          <w:szCs w:val="27"/>
          <w:lang w:val="en-US" w:eastAsia="es-ES"/>
          <w14:ligatures w14:val="none"/>
        </w:rPr>
        <w:t>, to inflationary and debt pressures around the world.</w:t>
      </w:r>
    </w:p>
    <w:p w14:paraId="17F87A8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These crises are absolutely compounding existing climate vulnerabilities, and of course, then the scarring effects of a once-in-a-century pandemic.</w:t>
      </w:r>
    </w:p>
    <w:p w14:paraId="3282587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But as serious as these crises are, we must also recognise a seismic structural shift that is underway.</w:t>
      </w:r>
    </w:p>
    <w:p w14:paraId="4D881CD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Our global political economy, built on fossil fuels for the last century, is in a state of flux.</w:t>
      </w:r>
    </w:p>
    <w:p w14:paraId="79C6BDD0"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Concurrently, leaders and their citizens around the world are dealing with spiralling climate impacts.</w:t>
      </w:r>
    </w:p>
    <w:p w14:paraId="586CDBBB"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Climate catastrophes are becoming more frequent, and  sadly they are becoming more ferocious.</w:t>
      </w:r>
    </w:p>
    <w:p w14:paraId="633688D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In recent months, as you know, an area the size of the United Kingdom has flooded in Pakistan, with death, disease and the displacement of millions of people following in the water’s wake.</w:t>
      </w:r>
    </w:p>
    <w:p w14:paraId="3E2CC69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The reality is that these events are becoming increasingly connected.</w:t>
      </w:r>
    </w:p>
    <w:p w14:paraId="56CBA64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Extreme drought and heat, for example, amplify the drivers of migration, of supply chain fragility, and with significant disruption to major economic sectors, not least global grain production.</w:t>
      </w:r>
    </w:p>
    <w:p w14:paraId="5DB71C0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so I have to say this to you that this is no longer something that happens to other people, somewhere far away.</w:t>
      </w:r>
    </w:p>
    <w:p w14:paraId="54BB2CC1"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Right here in the US, in recent weeks, Hurricane Ian has battered the East Coast.</w:t>
      </w:r>
    </w:p>
    <w:p w14:paraId="2BB0DDC1"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There are serious concerns about defending the Eastern seaboard, and the genuine possibility that entire cities will have to relocate away from the coast in our lifetimes.</w:t>
      </w:r>
    </w:p>
    <w:p w14:paraId="3B37EF5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Earlier this summer, the Colorado River, which generates power for tens of millions of Americans and is a lifeblood for agriculture, was placed in an unprecedented state of emergency, due to falling water levels.</w:t>
      </w:r>
    </w:p>
    <w:p w14:paraId="6BE56EE3"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the future that scientists and climate activists have long warned us about, and which has frankly been a reality for some of the most climate vulnerable countries for decades, is now a reality for many millions. It is a reality for us in this room.</w:t>
      </w:r>
    </w:p>
    <w:p w14:paraId="5BDBE09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as the science continues to tell us unfortunately: the worst is yet to come.</w:t>
      </w:r>
    </w:p>
    <w:p w14:paraId="1D43F0E0"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Catastrophe for many millions more lives and livelihoods.</w:t>
      </w:r>
    </w:p>
    <w:p w14:paraId="527C8A0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Costs soaring into the trillions.</w:t>
      </w:r>
    </w:p>
    <w:p w14:paraId="0EC91C4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entire sectors becoming stretched, and uninsurable.</w:t>
      </w:r>
    </w:p>
    <w:p w14:paraId="544E4D18"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There was a report from the Australian Climate Council Study that came out this June that concluded that 1 in 25 Australian homes will become effectively uninsurable by 2030. 1 in 25.</w:t>
      </w:r>
    </w:p>
    <w:p w14:paraId="5AF07D3D"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So friends, we are in a new world.</w:t>
      </w:r>
    </w:p>
    <w:p w14:paraId="5701801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navigating this context is our defining challenge.</w:t>
      </w:r>
    </w:p>
    <w:p w14:paraId="6F9C3158"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frankly, it is a challenge that we will rise to, or fall short of, in this decisive decade.</w:t>
      </w:r>
    </w:p>
    <w:p w14:paraId="561DFD3F"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so today, from the vantage point of the ending of my time as COP President, I want to take stock of where we are.</w:t>
      </w:r>
    </w:p>
    <w:p w14:paraId="5789328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 want to start by recognising, and indeed championing, the fact that, in some quarters, outstanding work is being done to cement the gains of the Glasgow Climate Pact, and to take us further.</w:t>
      </w:r>
    </w:p>
    <w:p w14:paraId="45643A50"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We are now part of an irreversible direction of travel.</w:t>
      </w:r>
    </w:p>
    <w:p w14:paraId="311DDDA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Yes, there is still oil, gas and coal in use and production around the world.</w:t>
      </w:r>
    </w:p>
    <w:p w14:paraId="61CD8AFD"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But around half a decade ago, we passed a tipping point, when annual newly installed power from renewables surpassed that from coal, across the OECD.</w:t>
      </w:r>
    </w:p>
    <w:p w14:paraId="2559E9A6"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estimates suggest that by the middle of this decade, renewable capacity is expected to be up 60 percent on 2020 levels.</w:t>
      </w:r>
    </w:p>
    <w:p w14:paraId="056541B3"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leaders are across the world increasingly turning to renewables to guarantee cheaper, cleaner, and more secure power for their populations.</w:t>
      </w:r>
    </w:p>
    <w:p w14:paraId="189632F1"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We have the Inflation Reduction Act here in the US. Countries like Australia are back on the frontline of the fight against climate change.</w:t>
      </w:r>
    </w:p>
    <w:p w14:paraId="552D02E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India has published a strengthened emissions reduction target, its 2030 Nationally Determined Contribution.</w:t>
      </w:r>
    </w:p>
    <w:p w14:paraId="3AD4DFA3"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as you heard I was just in Kenya, whose remarkable geothermal potential is truly a vision of a cleaner future.</w:t>
      </w:r>
    </w:p>
    <w:p w14:paraId="13943EE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people in my country talk about nuclear or fossil as baseload, but geothermal is doing that job in countries like Kenya.</w:t>
      </w:r>
    </w:p>
    <w:p w14:paraId="393D800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The plant I visited, Olkaria, was already producing 1 gigawatt of power. Kenya has the potential for ten times more geothermal power.</w:t>
      </w:r>
    </w:p>
    <w:p w14:paraId="0765662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And indeed if you look along that rift, there are many other countries that have potential as well.</w:t>
      </w:r>
    </w:p>
    <w:p w14:paraId="580CEFA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businesses are also stepping up. They are reimagining ways of working on sustainability, rather than plastics, pollution and waste.</w:t>
      </w:r>
    </w:p>
    <w:p w14:paraId="03530C2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Just last week you will have seen that the world’s biggest reinsurer and underwriter to nearly a quarter of the global economy, Munich Re, turned its back on oil and gas.</w:t>
      </w:r>
    </w:p>
    <w:p w14:paraId="2405DAE8"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civil society, represented in this room as well, is embracing the power of the collective, to make clear that it simply will not accept anything less than a net zero future.</w:t>
      </w:r>
    </w:p>
    <w:p w14:paraId="0FABCC9B"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in all of this work, we are realising the growth story of this century.</w:t>
      </w:r>
    </w:p>
    <w:p w14:paraId="4CD5040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 growth story that can deliver millions of green jobs in this decade, and economic development benefits.</w:t>
      </w:r>
    </w:p>
    <w:p w14:paraId="2307DFA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 story in which collective action and rapidly increasing scale deliver vast benefits in terms of cost and innovation.</w:t>
      </w:r>
    </w:p>
    <w:p w14:paraId="001BC71D"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 mean just look at the extraordinary fall in the cost of renewables from which we are already benefiting.</w:t>
      </w:r>
    </w:p>
    <w:p w14:paraId="44B254E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Solar costs down 80 percent since 2010.</w:t>
      </w:r>
    </w:p>
    <w:p w14:paraId="08706363"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Wind power costs down by up to three-quarters since their peak just over ten years ago.</w:t>
      </w:r>
    </w:p>
    <w:p w14:paraId="5AA18EAD"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all whilst we have experienced the largest ever annual increase in the price of wholesale gas.</w:t>
      </w:r>
    </w:p>
    <w:p w14:paraId="02EB6828"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have a look at the sort of innovations that could see parked cars feeding energy back into the grid, or the electric cable cars I used to move around on my visit to Mexico City earlier this year.</w:t>
      </w:r>
    </w:p>
    <w:p w14:paraId="1C0769D3"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it is a future of hope, in which our cities become more liveable, and more breathable, our energy becomes cheaper, and cleaner, and our ecosystems become more robust.</w:t>
      </w:r>
    </w:p>
    <w:p w14:paraId="63738C5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But, despite all of this, I do find myself reflecting on three years in this role, and all the speeches and all the interventions I have given in literally every corner of the globe.</w:t>
      </w:r>
    </w:p>
    <w:p w14:paraId="62DB9110"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And I am reflecting on conversations I have had here in Washington over the past few days, and they bear remarkable similarity to conversations I was having three years ago, as a fresh-faced COP President-Designate.</w:t>
      </w:r>
    </w:p>
    <w:p w14:paraId="1C58FA2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I’ve been reflecting on the G20 Climate and Environment Ministerial meetings in Indonesia, which I attended earlier this summer, where some of the world’s major emitters threatened to backslide on commitments they had made previously, in Glasgow, and indeed in Paris.</w:t>
      </w:r>
    </w:p>
    <w:p w14:paraId="1C80FD10"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this all whilst the extreme weather events that I spoke about earlier, continue to batter and devastate countries and continents across the world.</w:t>
      </w:r>
    </w:p>
    <w:p w14:paraId="1B791B51"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indeed, these extreme climate events are impacting communities in the very G20 countries which were pulling back on ambition in that Climate Ministers meeting.</w:t>
      </w:r>
    </w:p>
    <w:p w14:paraId="1019B75D"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I have to say this very frankly to you friends, that there does remain a big deficit in political will.</w:t>
      </w:r>
    </w:p>
    <w:p w14:paraId="459C227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In that can-do spirit which is so badly needed.</w:t>
      </w:r>
    </w:p>
    <w:p w14:paraId="11E2BAC6"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 am left wondering what further evidence, and what further motivation, global leaders could possibly need to act.</w:t>
      </w:r>
    </w:p>
    <w:p w14:paraId="4223F05B"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It is unfathomable to me that we are not doing everything in our power to respond to the inevitable structural changes that we are facing, and to prevent climate catastrophe.</w:t>
      </w:r>
    </w:p>
    <w:p w14:paraId="77C8B643"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we should be under no illusions.</w:t>
      </w:r>
    </w:p>
    <w:p w14:paraId="6A05150F"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We are not yet doing everything in our power.</w:t>
      </w:r>
    </w:p>
    <w:p w14:paraId="6005CFD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we have to ask ourselves: why are we not going further? Why are we not going faster?</w:t>
      </w:r>
    </w:p>
    <w:p w14:paraId="5A04554F"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Competing priorities, and the need to do more than one thing at once</w:t>
      </w:r>
    </w:p>
    <w:p w14:paraId="7349937C"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I do understand that leaders around the world have faced competing priorities this year.</w:t>
      </w:r>
    </w:p>
    <w:p w14:paraId="68ABE971"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But you know, we cannot tackle any of the crises we face in isolation.</w:t>
      </w:r>
    </w:p>
    <w:p w14:paraId="26277562"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And we cannot allow cyclical crises, as painful as they are, to distract us from the net zero transition.</w:t>
      </w:r>
    </w:p>
    <w:p w14:paraId="52CF0891"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Or, as my friend Mark Carney has put it, we must not fall victim to the “tragedy of the horizon”.</w:t>
      </w:r>
    </w:p>
    <w:p w14:paraId="6B8885F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that unfortunately happened amidst the Global Financial Crisis of 2008, just a year after hundreds of IPCC contributors were awarded the Nobel Peace Prize. And frankly many decided climate action could wait for the future.</w:t>
      </w:r>
    </w:p>
    <w:p w14:paraId="6F87D55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so we lost critical momentum as a result.</w:t>
      </w:r>
    </w:p>
    <w:p w14:paraId="490FE2BD"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We must find the ability to focus on more than one thing at once.</w:t>
      </w:r>
    </w:p>
    <w:p w14:paraId="017A43C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 am reminded, when I was the UK’s Business and Energy Secretary.</w:t>
      </w:r>
    </w:p>
    <w:p w14:paraId="4A87F2D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My team and I worked to support businesses through the darkest and most challenging moments of the pandemic.</w:t>
      </w:r>
    </w:p>
    <w:p w14:paraId="5C7B834F"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At the same time, the UK’s Vaccine Taskforce sat in my government department, and I chaired our Ministerial Investment Panel, deciding which vaccines to back.</w:t>
      </w:r>
    </w:p>
    <w:p w14:paraId="0969604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working around the clock for months, and supported by a team of outstanding civil servants, we delivered the UK’s COVID vaccine portfolio.</w:t>
      </w:r>
    </w:p>
    <w:p w14:paraId="2A9EE021"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it was at the same time in that same year in my department we brought forward the UK’s ambitious 2030 Nationally Determined Contribution.</w:t>
      </w:r>
    </w:p>
    <w:p w14:paraId="2C091A2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the point I am making is that it is possible to take on multiple challenges, and to succeed, even in the most challenging times.</w:t>
      </w:r>
    </w:p>
    <w:p w14:paraId="743CD43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indeed, as many climate vulnerable countries have been recognising for some time, we no longer have the luxury of choice. We have to try and do this simultaneously.</w:t>
      </w:r>
    </w:p>
    <w:p w14:paraId="5CA5DC21"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But I have to say I think we also have to ask ourselves some more fundamental questions.</w:t>
      </w:r>
    </w:p>
    <w:p w14:paraId="61FAC6F6"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We are approaching the 27th iteration of the United Nations Conference on Climate Change. The COPs.</w:t>
      </w:r>
    </w:p>
    <w:p w14:paraId="6CAFB790"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Over a quarter-of-a-century of work.</w:t>
      </w:r>
    </w:p>
    <w:p w14:paraId="2C21F43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 am at the end of my own three-year journey in this process.</w:t>
      </w:r>
    </w:p>
    <w:p w14:paraId="2DA3BBC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I’m going to be frank.</w:t>
      </w:r>
    </w:p>
    <w:p w14:paraId="7D677F2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 think we do have to question whether all our current international institutions have fully internalised the grave urgency of our climate situation.</w:t>
      </w:r>
    </w:p>
    <w:p w14:paraId="0687094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whether we are truly capable of delivering net zero, by the middle of this century.</w:t>
      </w:r>
    </w:p>
    <w:p w14:paraId="057B2B6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is one of our fundamental drawbacks that we are coming up against the limits of our existing structures?</w:t>
      </w:r>
    </w:p>
    <w:p w14:paraId="613DD780"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Prime Minister Mia Mottley, of Barbados, who is one of the world’s most powerful climate voices,</w:t>
      </w:r>
    </w:p>
    <w:p w14:paraId="1C8140B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whose country is very much on the frontline of this crisis, set out her views on this particular question at the United Nations General Assembly last month.</w:t>
      </w:r>
    </w:p>
    <w:p w14:paraId="259C5F9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Her “Bridgetown Agenda” is a compelling call for an overhaul of our global financial architecture.</w:t>
      </w:r>
    </w:p>
    <w:p w14:paraId="7B0BAC52"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actually I agree with much of what she has set out.</w:t>
      </w:r>
    </w:p>
    <w:p w14:paraId="09DEB3C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Institutions, like the World Bank, as admirable as their founding intentions are, were not set up with the purpose of tackling an existential climate crisis.</w:t>
      </w:r>
    </w:p>
    <w:p w14:paraId="3FA3F25F"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Today, climate must be at the heart of everything that we do.</w:t>
      </w:r>
    </w:p>
    <w:p w14:paraId="0F9603E0"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The world cannot afford for such institutions to be cautious in how their considerable resources are deployed to tackle the climate crisis.</w:t>
      </w:r>
    </w:p>
    <w:p w14:paraId="091F684B"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That, I think, is a matter of social justice as well as environmental security.</w:t>
      </w:r>
    </w:p>
    <w:p w14:paraId="14F0B66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yes, we also have to talk seriously about dealing with the debt crisis, in order to effectively tackle the climate crisis.</w:t>
      </w:r>
    </w:p>
    <w:p w14:paraId="719246E3"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As a climate friend said to me last week, the road to an ambitious outcome in Sharm-el-Sheikh, and indeed to all forthcoming COPs, will pass through this city, it will pass through Washington.</w:t>
      </w:r>
    </w:p>
    <w:p w14:paraId="13B6588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 know the sentiment of Prime Minister Mottley’s agenda commands much support.</w:t>
      </w:r>
    </w:p>
    <w:p w14:paraId="556EA91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Secretary Yellen has also spoken, incredibly powerfully, on the issue of MDB reform last week.</w:t>
      </w:r>
    </w:p>
    <w:p w14:paraId="1159380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 was at Chatham House in London a couple of weeks ago, with some of the world’s biggest businesses, discussing the course to a 1.5-degree world.</w:t>
      </w:r>
    </w:p>
    <w:p w14:paraId="26C78DF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they too were talking about the world order being ripe for a “Bretton Woods II” moment.</w:t>
      </w:r>
    </w:p>
    <w:p w14:paraId="509DBDE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friends, the world is recognising that we cannot tackle the defining challenge of this century, with institutions that were defined by the last.</w:t>
      </w:r>
    </w:p>
    <w:p w14:paraId="4E8C29B4"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We have to incentivise every aspect of the international system to recognise the systemic risk of climate change, and to make managing it effectively a central task.</w:t>
      </w:r>
    </w:p>
    <w:p w14:paraId="7228BAD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Whether that’s multilateral development banks or the private sector.</w:t>
      </w:r>
    </w:p>
    <w:p w14:paraId="1F951C9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Central banks or investment banks.</w:t>
      </w:r>
    </w:p>
    <w:p w14:paraId="36763C72"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Regulators or credit rating agencies.</w:t>
      </w:r>
    </w:p>
    <w:p w14:paraId="70F9C3B8"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Finance ministries or philanthropies.</w:t>
      </w:r>
    </w:p>
    <w:p w14:paraId="38D64FAC"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There is frankly no logical reason why every single one of those institutions should not be adapting, to making tackling the climate crisis a fundamental part of their overall purpose.</w:t>
      </w:r>
    </w:p>
    <w:p w14:paraId="10BB4DA2"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ultimately, this is going to be absolutely critical to our efforts to deliver public, private and multilateral finance, including concessional finance, which is so vitally important, at magnitudes that are far, far greater than we are currently achieving, and which we frankly need.</w:t>
      </w:r>
    </w:p>
    <w:p w14:paraId="7C9DF2A6"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It will be critical to ensuring the multilateral development banks and the international financial institutions in particular show a willingness to innovate, and to stretch their balance sheets.</w:t>
      </w:r>
    </w:p>
    <w:p w14:paraId="5272D05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The G20’s Capital Adequacy Review suggests ways in which they can do that, and many of us are expecting an ambitious response to that review.</w:t>
      </w:r>
    </w:p>
    <w:p w14:paraId="19AFE4E3"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it’s all going to be critical to ensuring the major philanthropies ramp up their contributions, particularly in areas of higher risk or lower return.</w:t>
      </w:r>
    </w:p>
    <w:p w14:paraId="0BECAA4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of course, whilst finance is absolutely central, our political institutions, whether that is the COP process, the G7, the G20, the G77, they also all have a role to play.</w:t>
      </w:r>
    </w:p>
    <w:p w14:paraId="114D99D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This is particularly true as we look for a genuinely effective multilateral approach to carbon pricing.</w:t>
      </w:r>
    </w:p>
    <w:p w14:paraId="6913DFD0"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Right now, credible estimates suggest less than four percent of global emissions are currently covered by a direct carbon price at, or indeed above, the level we would need to limit warming to 2 degrees or less.</w:t>
      </w:r>
    </w:p>
    <w:p w14:paraId="3A7E216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that point, addressing one of the great market challenges of our time, is of course of particular importance.</w:t>
      </w:r>
    </w:p>
    <w:p w14:paraId="13D53DE6"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friends, this programme of work is the only way we will fully deliver on the promises made in Glasgow, and in Paris before that.</w:t>
      </w:r>
    </w:p>
    <w:p w14:paraId="76B4583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yes, absolutely it is an overwhelming agenda of work.</w:t>
      </w:r>
    </w:p>
    <w:p w14:paraId="7FA9815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But it is commensurate with both the scale of the challenge, and the scale of the environmental and economic opportunity.</w:t>
      </w:r>
    </w:p>
    <w:p w14:paraId="24D3992F"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as I reflect on the legacy of COP26, and the UK’s Presidency, I know that the world can rise to the challenge.</w:t>
      </w:r>
    </w:p>
    <w:p w14:paraId="64A86AED"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of course, it will soon be time for our friends in Egypt to pick up the baton.</w:t>
      </w:r>
    </w:p>
    <w:p w14:paraId="2C1AF18C"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COP is a process, and I want COP27 to build on the success of COP26, just as COP26 built on COP25, and COP24 before that.</w:t>
      </w:r>
    </w:p>
    <w:p w14:paraId="20B14D78"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yes there is much work to be done.</w:t>
      </w:r>
    </w:p>
    <w:p w14:paraId="4CF5C49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At COP27, there will need to be serious conversations on mitigation.</w:t>
      </w:r>
    </w:p>
    <w:p w14:paraId="0B84BAF1"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Yes, we have seen 24 new or enhanced Nationally Determined Contributions this year, including from the UK.</w:t>
      </w:r>
    </w:p>
    <w:p w14:paraId="7E04655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But that is not enough.</w:t>
      </w:r>
    </w:p>
    <w:p w14:paraId="09B0F136"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All Parties agreed in Glasgow to step forward on this issue by the end of this year.</w:t>
      </w:r>
    </w:p>
    <w:p w14:paraId="64224B0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as climate impacts spiral, loss and damage will of course again be increasingly part of the conversation.</w:t>
      </w:r>
    </w:p>
    <w:p w14:paraId="12A638E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 conversation that should go even further than our collective progress at COP26.</w:t>
      </w:r>
    </w:p>
    <w:p w14:paraId="0DE176BF"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there should be a new agenda item to consider how best to improve the global response, through funding and wider support, aligned with the Glasgow Dialogue.</w:t>
      </w:r>
    </w:p>
    <w:p w14:paraId="1D9530C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countries must get access to the technical help they need through fully operationalising the Santiago Network.</w:t>
      </w:r>
    </w:p>
    <w:p w14:paraId="7F7D8015"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 xml:space="preserve">And we must also continue to set out precisely how the billions are going to be turned into the trillions, to go into </w:t>
      </w:r>
      <w:r w:rsidRPr="00510832">
        <w:rPr>
          <w:rFonts w:ascii="Arial" w:eastAsia="Times New Roman" w:hAnsi="Arial" w:cs="Arial"/>
          <w:color w:val="FF0000"/>
          <w:kern w:val="0"/>
          <w:sz w:val="27"/>
          <w:szCs w:val="27"/>
          <w:lang w:val="en-US" w:eastAsia="es-ES"/>
          <w14:ligatures w14:val="none"/>
        </w:rPr>
        <w:t xml:space="preserve">climate-resilient infrastructure </w:t>
      </w:r>
      <w:r w:rsidRPr="00B1332E">
        <w:rPr>
          <w:rFonts w:ascii="Arial" w:eastAsia="Times New Roman" w:hAnsi="Arial" w:cs="Arial"/>
          <w:color w:val="0B0C0C"/>
          <w:kern w:val="0"/>
          <w:sz w:val="27"/>
          <w:szCs w:val="27"/>
          <w:lang w:val="en-US" w:eastAsia="es-ES"/>
          <w14:ligatures w14:val="none"/>
        </w:rPr>
        <w:t>and to support a clean energy transition across the world.</w:t>
      </w:r>
    </w:p>
    <w:p w14:paraId="0CA7A982"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so we will continue to press on with our Just Energy Transition Partnerships, the first of which, for South Africa, we launched at COP26.</w:t>
      </w:r>
    </w:p>
    <w:p w14:paraId="171E87B7"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Now each of those partnerships will take on a different, country-specific shape, but they are, and will remain, a key legacy of COP26.</w:t>
      </w:r>
    </w:p>
    <w:p w14:paraId="094946C2"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with this work ahead, I hope all Parties come to Egypt with the same spirit of urgency, of collaboration and indeed compromise, that underpinned our success in Glasgow.</w:t>
      </w:r>
    </w:p>
    <w:p w14:paraId="5B2C3AB2"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 will be there as the UK’s negotiating minister.</w:t>
      </w:r>
    </w:p>
    <w:p w14:paraId="4AD49DAC"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And I can tell you that we will certainly be stepping forward.</w:t>
      </w:r>
    </w:p>
    <w:p w14:paraId="59B1B59C"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So with that, friends, as we look ahead to COP27, and I look to the end of my COP Presidency, I want to end on a hopeful note.</w:t>
      </w:r>
    </w:p>
    <w:p w14:paraId="1191119E"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The last three years have been a unique privilege.</w:t>
      </w:r>
    </w:p>
    <w:p w14:paraId="055D9C1D"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I have been inspired by the urgency and the ambition I have felt in rooms like this one, around the world.</w:t>
      </w:r>
    </w:p>
    <w:p w14:paraId="733AC379"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lastRenderedPageBreak/>
        <w:t>And I am certain that, if we can align all of the work that I have seen and that I have talked about today, and adapt the systems that underpin it, the 21st century will not just be the century we pulled the world back from the precipice of climate catastrophe, it will be the century we unlocked a just and sustainable path to prosperity for billions of people around the world.</w:t>
      </w:r>
    </w:p>
    <w:p w14:paraId="3069E8FA" w14:textId="77777777" w:rsidR="00B1332E" w:rsidRPr="00B1332E" w:rsidRDefault="00B1332E" w:rsidP="00B1332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1332E">
        <w:rPr>
          <w:rFonts w:ascii="Arial" w:eastAsia="Times New Roman" w:hAnsi="Arial" w:cs="Arial"/>
          <w:color w:val="0B0C0C"/>
          <w:kern w:val="0"/>
          <w:sz w:val="27"/>
          <w:szCs w:val="27"/>
          <w:lang w:val="en-US" w:eastAsia="es-ES"/>
          <w14:ligatures w14:val="none"/>
        </w:rPr>
        <w:t>Frankly what greater motivation could we need?</w:t>
      </w:r>
    </w:p>
    <w:p w14:paraId="6A1B8793" w14:textId="77777777" w:rsidR="00B1332E" w:rsidRPr="00B1332E" w:rsidRDefault="00B1332E" w:rsidP="00B1332E">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B1332E">
        <w:rPr>
          <w:rFonts w:ascii="Arial" w:eastAsia="Times New Roman" w:hAnsi="Arial" w:cs="Arial"/>
          <w:color w:val="0B0C0C"/>
          <w:kern w:val="0"/>
          <w:sz w:val="27"/>
          <w:szCs w:val="27"/>
          <w:lang w:val="es-ES" w:eastAsia="es-ES"/>
          <w14:ligatures w14:val="none"/>
        </w:rPr>
        <w:t>Thank</w:t>
      </w:r>
      <w:proofErr w:type="spellEnd"/>
      <w:r w:rsidRPr="00B1332E">
        <w:rPr>
          <w:rFonts w:ascii="Arial" w:eastAsia="Times New Roman" w:hAnsi="Arial" w:cs="Arial"/>
          <w:color w:val="0B0C0C"/>
          <w:kern w:val="0"/>
          <w:sz w:val="27"/>
          <w:szCs w:val="27"/>
          <w:lang w:val="es-ES" w:eastAsia="es-ES"/>
          <w14:ligatures w14:val="none"/>
        </w:rPr>
        <w:t xml:space="preserve"> </w:t>
      </w:r>
      <w:proofErr w:type="spellStart"/>
      <w:r w:rsidRPr="00B1332E">
        <w:rPr>
          <w:rFonts w:ascii="Arial" w:eastAsia="Times New Roman" w:hAnsi="Arial" w:cs="Arial"/>
          <w:color w:val="0B0C0C"/>
          <w:kern w:val="0"/>
          <w:sz w:val="27"/>
          <w:szCs w:val="27"/>
          <w:lang w:val="es-ES" w:eastAsia="es-ES"/>
          <w14:ligatures w14:val="none"/>
        </w:rPr>
        <w:t>you</w:t>
      </w:r>
      <w:proofErr w:type="spellEnd"/>
      <w:r w:rsidRPr="00B1332E">
        <w:rPr>
          <w:rFonts w:ascii="Arial" w:eastAsia="Times New Roman" w:hAnsi="Arial" w:cs="Arial"/>
          <w:color w:val="0B0C0C"/>
          <w:kern w:val="0"/>
          <w:sz w:val="27"/>
          <w:szCs w:val="27"/>
          <w:lang w:val="es-ES" w:eastAsia="es-ES"/>
          <w14:ligatures w14:val="none"/>
        </w:rPr>
        <w:t>.</w:t>
      </w:r>
    </w:p>
    <w:p w14:paraId="1C5EA8EC"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32E"/>
    <w:rsid w:val="0046694C"/>
    <w:rsid w:val="00510832"/>
    <w:rsid w:val="005E17A4"/>
    <w:rsid w:val="00B133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F173C"/>
  <w15:chartTrackingRefBased/>
  <w15:docId w15:val="{3BC77F97-FF6C-4B4A-B03D-E13B14BC1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1332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1332E"/>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B1332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B1332E"/>
    <w:rPr>
      <w:color w:val="0000FF"/>
      <w:u w:val="single"/>
    </w:rPr>
  </w:style>
  <w:style w:type="paragraph" w:styleId="NormalWeb">
    <w:name w:val="Normal (Web)"/>
    <w:basedOn w:val="Normal"/>
    <w:uiPriority w:val="99"/>
    <w:semiHidden/>
    <w:unhideWhenUsed/>
    <w:rsid w:val="00B1332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647502">
      <w:bodyDiv w:val="1"/>
      <w:marLeft w:val="0"/>
      <w:marRight w:val="0"/>
      <w:marTop w:val="0"/>
      <w:marBottom w:val="0"/>
      <w:divBdr>
        <w:top w:val="none" w:sz="0" w:space="0" w:color="auto"/>
        <w:left w:val="none" w:sz="0" w:space="0" w:color="auto"/>
        <w:bottom w:val="none" w:sz="0" w:space="0" w:color="auto"/>
        <w:right w:val="none" w:sz="0" w:space="0" w:color="auto"/>
      </w:divBdr>
      <w:divsChild>
        <w:div w:id="972636839">
          <w:marLeft w:val="-225"/>
          <w:marRight w:val="-225"/>
          <w:marTop w:val="0"/>
          <w:marBottom w:val="0"/>
          <w:divBdr>
            <w:top w:val="none" w:sz="0" w:space="0" w:color="auto"/>
            <w:left w:val="none" w:sz="0" w:space="0" w:color="auto"/>
            <w:bottom w:val="none" w:sz="0" w:space="0" w:color="auto"/>
            <w:right w:val="none" w:sz="0" w:space="0" w:color="auto"/>
          </w:divBdr>
          <w:divsChild>
            <w:div w:id="379868407">
              <w:marLeft w:val="0"/>
              <w:marRight w:val="0"/>
              <w:marTop w:val="0"/>
              <w:marBottom w:val="0"/>
              <w:divBdr>
                <w:top w:val="none" w:sz="0" w:space="0" w:color="auto"/>
                <w:left w:val="none" w:sz="0" w:space="0" w:color="auto"/>
                <w:bottom w:val="none" w:sz="0" w:space="0" w:color="auto"/>
                <w:right w:val="none" w:sz="0" w:space="0" w:color="auto"/>
              </w:divBdr>
              <w:divsChild>
                <w:div w:id="1140726933">
                  <w:marLeft w:val="0"/>
                  <w:marRight w:val="0"/>
                  <w:marTop w:val="750"/>
                  <w:marBottom w:val="750"/>
                  <w:divBdr>
                    <w:top w:val="none" w:sz="0" w:space="0" w:color="auto"/>
                    <w:left w:val="none" w:sz="0" w:space="0" w:color="auto"/>
                    <w:bottom w:val="none" w:sz="0" w:space="0" w:color="auto"/>
                    <w:right w:val="none" w:sz="0" w:space="0" w:color="auto"/>
                  </w:divBdr>
                </w:div>
              </w:divsChild>
            </w:div>
            <w:div w:id="522204215">
              <w:marLeft w:val="0"/>
              <w:marRight w:val="0"/>
              <w:marTop w:val="0"/>
              <w:marBottom w:val="0"/>
              <w:divBdr>
                <w:top w:val="none" w:sz="0" w:space="0" w:color="auto"/>
                <w:left w:val="none" w:sz="0" w:space="0" w:color="auto"/>
                <w:bottom w:val="none" w:sz="0" w:space="0" w:color="auto"/>
                <w:right w:val="none" w:sz="0" w:space="0" w:color="auto"/>
              </w:divBdr>
            </w:div>
          </w:divsChild>
        </w:div>
        <w:div w:id="554858499">
          <w:marLeft w:val="-225"/>
          <w:marRight w:val="-225"/>
          <w:marTop w:val="0"/>
          <w:marBottom w:val="0"/>
          <w:divBdr>
            <w:top w:val="none" w:sz="0" w:space="0" w:color="auto"/>
            <w:left w:val="none" w:sz="0" w:space="0" w:color="auto"/>
            <w:bottom w:val="none" w:sz="0" w:space="0" w:color="auto"/>
            <w:right w:val="none" w:sz="0" w:space="0" w:color="auto"/>
          </w:divBdr>
          <w:divsChild>
            <w:div w:id="929315591">
              <w:marLeft w:val="225"/>
              <w:marRight w:val="225"/>
              <w:marTop w:val="0"/>
              <w:marBottom w:val="0"/>
              <w:divBdr>
                <w:top w:val="single" w:sz="6" w:space="0" w:color="B1B4B6"/>
                <w:left w:val="none" w:sz="0" w:space="0" w:color="auto"/>
                <w:bottom w:val="none" w:sz="0" w:space="0" w:color="auto"/>
                <w:right w:val="none" w:sz="0" w:space="0" w:color="auto"/>
              </w:divBdr>
              <w:divsChild>
                <w:div w:id="1258323064">
                  <w:marLeft w:val="0"/>
                  <w:marRight w:val="0"/>
                  <w:marTop w:val="0"/>
                  <w:marBottom w:val="0"/>
                  <w:divBdr>
                    <w:top w:val="none" w:sz="0" w:space="0" w:color="auto"/>
                    <w:left w:val="none" w:sz="0" w:space="0" w:color="auto"/>
                    <w:bottom w:val="none" w:sz="0" w:space="0" w:color="auto"/>
                    <w:right w:val="none" w:sz="0" w:space="0" w:color="auto"/>
                  </w:divBdr>
                  <w:divsChild>
                    <w:div w:id="16327748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975213101">
          <w:marLeft w:val="-225"/>
          <w:marRight w:val="-225"/>
          <w:marTop w:val="0"/>
          <w:marBottom w:val="0"/>
          <w:divBdr>
            <w:top w:val="none" w:sz="0" w:space="0" w:color="auto"/>
            <w:left w:val="none" w:sz="0" w:space="0" w:color="auto"/>
            <w:bottom w:val="none" w:sz="0" w:space="0" w:color="auto"/>
            <w:right w:val="none" w:sz="0" w:space="0" w:color="auto"/>
          </w:divBdr>
          <w:divsChild>
            <w:div w:id="1952395280">
              <w:marLeft w:val="0"/>
              <w:marRight w:val="0"/>
              <w:marTop w:val="0"/>
              <w:marBottom w:val="0"/>
              <w:divBdr>
                <w:top w:val="none" w:sz="0" w:space="0" w:color="auto"/>
                <w:left w:val="none" w:sz="0" w:space="0" w:color="auto"/>
                <w:bottom w:val="none" w:sz="0" w:space="0" w:color="auto"/>
                <w:right w:val="none" w:sz="0" w:space="0" w:color="auto"/>
              </w:divBdr>
              <w:divsChild>
                <w:div w:id="944919074">
                  <w:marLeft w:val="0"/>
                  <w:marRight w:val="0"/>
                  <w:marTop w:val="0"/>
                  <w:marBottom w:val="750"/>
                  <w:divBdr>
                    <w:top w:val="none" w:sz="0" w:space="0" w:color="auto"/>
                    <w:left w:val="none" w:sz="0" w:space="0" w:color="auto"/>
                    <w:bottom w:val="none" w:sz="0" w:space="0" w:color="auto"/>
                    <w:right w:val="none" w:sz="0" w:space="0" w:color="auto"/>
                  </w:divBdr>
                  <w:divsChild>
                    <w:div w:id="356740542">
                      <w:marLeft w:val="0"/>
                      <w:marRight w:val="0"/>
                      <w:marTop w:val="0"/>
                      <w:marBottom w:val="750"/>
                      <w:divBdr>
                        <w:top w:val="none" w:sz="0" w:space="0" w:color="auto"/>
                        <w:left w:val="none" w:sz="0" w:space="0" w:color="auto"/>
                        <w:bottom w:val="none" w:sz="0" w:space="0" w:color="auto"/>
                        <w:right w:val="none" w:sz="0" w:space="0" w:color="auto"/>
                      </w:divBdr>
                      <w:divsChild>
                        <w:div w:id="1170677157">
                          <w:marLeft w:val="0"/>
                          <w:marRight w:val="0"/>
                          <w:marTop w:val="0"/>
                          <w:marBottom w:val="750"/>
                          <w:divBdr>
                            <w:top w:val="none" w:sz="0" w:space="0" w:color="auto"/>
                            <w:left w:val="none" w:sz="0" w:space="0" w:color="auto"/>
                            <w:bottom w:val="none" w:sz="0" w:space="0" w:color="auto"/>
                            <w:right w:val="none" w:sz="0" w:space="0" w:color="auto"/>
                          </w:divBdr>
                        </w:div>
                        <w:div w:id="16009729">
                          <w:marLeft w:val="0"/>
                          <w:marRight w:val="0"/>
                          <w:marTop w:val="0"/>
                          <w:marBottom w:val="0"/>
                          <w:divBdr>
                            <w:top w:val="none" w:sz="0" w:space="0" w:color="auto"/>
                            <w:left w:val="none" w:sz="0" w:space="0" w:color="auto"/>
                            <w:bottom w:val="none" w:sz="0" w:space="0" w:color="auto"/>
                            <w:right w:val="none" w:sz="0" w:space="0" w:color="auto"/>
                          </w:divBdr>
                          <w:divsChild>
                            <w:div w:id="12513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2665</Words>
  <Characters>14661</Characters>
  <Application>Microsoft Office Word</Application>
  <DocSecurity>0</DocSecurity>
  <Lines>122</Lines>
  <Paragraphs>34</Paragraphs>
  <ScaleCrop>false</ScaleCrop>
  <Company/>
  <LinksUpToDate>false</LinksUpToDate>
  <CharactersWithSpaces>17292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2023-07-07T16:08:00Z</dcterms:created>
  <dcterms:modified xsi:type="dcterms:W3CDTF">2023-07-07T16:08:00Z</dcterms:modified>
</cp:coreProperties>
</file>