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A210C" w14:textId="77777777" w:rsidR="0089284D" w:rsidRPr="0089284D" w:rsidRDefault="0089284D" w:rsidP="0089284D">
      <w:pPr>
        <w:shd w:val="clear" w:color="auto" w:fill="FFFFFF"/>
        <w:spacing w:line="240" w:lineRule="auto"/>
        <w:outlineLvl w:val="0"/>
        <w:rPr>
          <w:rFonts w:ascii="Arial" w:eastAsia="Times New Roman" w:hAnsi="Arial" w:cs="Arial"/>
          <w:b/>
          <w:bCs/>
          <w:color w:val="0B0C0C"/>
          <w:kern w:val="36"/>
          <w:sz w:val="48"/>
          <w:szCs w:val="48"/>
          <w:lang w:val="en-US" w:eastAsia="es-ES"/>
          <w14:ligatures w14:val="none"/>
        </w:rPr>
      </w:pPr>
      <w:r w:rsidRPr="0089284D">
        <w:rPr>
          <w:rFonts w:ascii="Arial" w:eastAsia="Times New Roman" w:hAnsi="Arial" w:cs="Arial"/>
          <w:b/>
          <w:bCs/>
          <w:color w:val="0B0C0C"/>
          <w:kern w:val="36"/>
          <w:sz w:val="48"/>
          <w:szCs w:val="48"/>
          <w:lang w:val="en-US" w:eastAsia="es-ES"/>
          <w14:ligatures w14:val="none"/>
        </w:rPr>
        <w:t xml:space="preserve">Scottish Secretary comments on February 2023 </w:t>
      </w:r>
      <w:proofErr w:type="spellStart"/>
      <w:r w:rsidRPr="0089284D">
        <w:rPr>
          <w:rFonts w:ascii="Arial" w:eastAsia="Times New Roman" w:hAnsi="Arial" w:cs="Arial"/>
          <w:b/>
          <w:bCs/>
          <w:color w:val="0B0C0C"/>
          <w:kern w:val="36"/>
          <w:sz w:val="48"/>
          <w:szCs w:val="48"/>
          <w:lang w:val="en-US" w:eastAsia="es-ES"/>
          <w14:ligatures w14:val="none"/>
        </w:rPr>
        <w:t>labour</w:t>
      </w:r>
      <w:proofErr w:type="spellEnd"/>
      <w:r w:rsidRPr="0089284D">
        <w:rPr>
          <w:rFonts w:ascii="Arial" w:eastAsia="Times New Roman" w:hAnsi="Arial" w:cs="Arial"/>
          <w:b/>
          <w:bCs/>
          <w:color w:val="0B0C0C"/>
          <w:kern w:val="36"/>
          <w:sz w:val="48"/>
          <w:szCs w:val="48"/>
          <w:lang w:val="en-US" w:eastAsia="es-ES"/>
          <w14:ligatures w14:val="none"/>
        </w:rPr>
        <w:t xml:space="preserve"> market stats</w:t>
      </w:r>
    </w:p>
    <w:p w14:paraId="34628EF8" w14:textId="77777777" w:rsidR="0089284D" w:rsidRPr="0089284D" w:rsidRDefault="0089284D" w:rsidP="0089284D">
      <w:pPr>
        <w:shd w:val="clear" w:color="auto" w:fill="FFFFFF"/>
        <w:spacing w:after="6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9284D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Welcomes record number of people on the payroll</w:t>
      </w:r>
    </w:p>
    <w:p w14:paraId="0BAABE87" w14:textId="77777777" w:rsidR="0089284D" w:rsidRPr="0089284D" w:rsidRDefault="0089284D" w:rsidP="0089284D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9284D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Scottish Secretary Alister Jack said:</w:t>
      </w:r>
    </w:p>
    <w:p w14:paraId="305BEC5A" w14:textId="77777777" w:rsidR="0089284D" w:rsidRPr="0089284D" w:rsidRDefault="0089284D" w:rsidP="0089284D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9284D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“Today’s figures show that - despite economic headwinds - Scotland’s </w:t>
      </w:r>
      <w:proofErr w:type="spellStart"/>
      <w:r w:rsidRPr="005D3131"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  <w:t>labour</w:t>
      </w:r>
      <w:proofErr w:type="spellEnd"/>
      <w:r w:rsidRPr="005D3131"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  <w:t xml:space="preserve"> market continues to be resilient</w:t>
      </w:r>
      <w:r w:rsidRPr="0089284D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. We have record numbers of people on the payroll and unemployment remains close to historic lows.</w:t>
      </w:r>
    </w:p>
    <w:p w14:paraId="51871216" w14:textId="77777777" w:rsidR="0089284D" w:rsidRPr="0089284D" w:rsidRDefault="0089284D" w:rsidP="0089284D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9284D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“We cannot be complacent and the Prime Minister has been clear on the UK Government’s priorities to halve inflation, grow the economy and reduce debt. </w:t>
      </w:r>
      <w:r w:rsidRPr="005D3131"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  <w:t>That will ease the cost of living</w:t>
      </w:r>
      <w:r w:rsidRPr="0089284D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, give people financial security, and achieve sustainable long term growth.</w:t>
      </w:r>
    </w:p>
    <w:p w14:paraId="45CDA438" w14:textId="686DBE0B" w:rsidR="0089284D" w:rsidRPr="0089284D" w:rsidRDefault="0089284D" w:rsidP="0089284D">
      <w:pPr>
        <w:shd w:val="clear" w:color="auto" w:fill="FFFFFF"/>
        <w:spacing w:before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9284D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“To deliver more high-quality jobs and level up across Scotland, the UK Government is investing almost £2.3bn in partnership with regional </w:t>
      </w:r>
      <w:proofErr w:type="spellStart"/>
      <w:r w:rsidRPr="0089284D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organisations</w:t>
      </w:r>
      <w:proofErr w:type="spellEnd"/>
      <w:r w:rsidRPr="0089284D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, and has awarded Freeport status to the Inverness and Cromarty Firth and Firth of Forth, which will</w:t>
      </w:r>
      <w:r w:rsidR="005D3131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 </w:t>
      </w:r>
      <w:r w:rsidRPr="0089284D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encourage regeneration to benefit the whole of Scotland.”</w:t>
      </w:r>
    </w:p>
    <w:p w14:paraId="38A5499E" w14:textId="77777777" w:rsidR="0046694C" w:rsidRPr="0089284D" w:rsidRDefault="0046694C">
      <w:pPr>
        <w:rPr>
          <w:lang w:val="en-US"/>
        </w:rPr>
      </w:pPr>
    </w:p>
    <w:sectPr w:rsidR="0046694C" w:rsidRPr="0089284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84D"/>
    <w:rsid w:val="0046694C"/>
    <w:rsid w:val="005D3131"/>
    <w:rsid w:val="005E17A4"/>
    <w:rsid w:val="00892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8093D"/>
  <w15:chartTrackingRefBased/>
  <w15:docId w15:val="{6D502ED0-6EFE-4B9A-8220-2031B65DC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Ttulo1">
    <w:name w:val="heading 1"/>
    <w:basedOn w:val="Normal"/>
    <w:link w:val="Ttulo1Car"/>
    <w:uiPriority w:val="9"/>
    <w:qFormat/>
    <w:rsid w:val="0089284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s-ES" w:eastAsia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9284D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  <w14:ligatures w14:val="none"/>
    </w:rPr>
  </w:style>
  <w:style w:type="paragraph" w:customStyle="1" w:styleId="gem-c-lead-paragraph">
    <w:name w:val="gem-c-lead-paragraph"/>
    <w:basedOn w:val="Normal"/>
    <w:rsid w:val="008928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s-ES" w:eastAsia="es-ES"/>
      <w14:ligatures w14:val="none"/>
    </w:rPr>
  </w:style>
  <w:style w:type="character" w:styleId="Hipervnculo">
    <w:name w:val="Hyperlink"/>
    <w:basedOn w:val="Fuentedeprrafopredeter"/>
    <w:uiPriority w:val="99"/>
    <w:semiHidden/>
    <w:unhideWhenUsed/>
    <w:rsid w:val="0089284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928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s-ES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871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85720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35259">
                  <w:marLeft w:val="0"/>
                  <w:marRight w:val="0"/>
                  <w:marTop w:val="75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601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44080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739985">
              <w:marLeft w:val="225"/>
              <w:marRight w:val="225"/>
              <w:marTop w:val="0"/>
              <w:marBottom w:val="0"/>
              <w:divBdr>
                <w:top w:val="single" w:sz="6" w:space="0" w:color="B1B4B6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06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423320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758174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45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44996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762372">
                      <w:marLeft w:val="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53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002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787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Vilar Lluch</dc:creator>
  <cp:keywords/>
  <dc:description/>
  <cp:lastModifiedBy>Sara Vilar Lluch</cp:lastModifiedBy>
  <cp:revision>2</cp:revision>
  <dcterms:created xsi:type="dcterms:W3CDTF">2023-07-10T14:40:00Z</dcterms:created>
  <dcterms:modified xsi:type="dcterms:W3CDTF">2023-07-10T14:40:00Z</dcterms:modified>
</cp:coreProperties>
</file>