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1DA521" w14:textId="77777777" w:rsidR="00DE3DA8" w:rsidRPr="00DE3DA8" w:rsidRDefault="00DE3DA8" w:rsidP="000C358B">
      <w:pPr>
        <w:spacing w:after="240" w:line="480" w:lineRule="auto"/>
        <w:ind w:left="284" w:hanging="284"/>
        <w:jc w:val="center"/>
        <w:rPr>
          <w:rFonts w:ascii="Times New Roman" w:hAnsi="Times New Roman" w:cs="Times New Roman"/>
          <w:b/>
        </w:rPr>
      </w:pPr>
      <w:bookmarkStart w:id="0" w:name="_Hlk132956755"/>
      <w:bookmarkEnd w:id="0"/>
      <w:r w:rsidRPr="00DE3DA8">
        <w:rPr>
          <w:rFonts w:ascii="Times New Roman" w:hAnsi="Times New Roman" w:cs="Times New Roman"/>
          <w:b/>
        </w:rPr>
        <w:t>Original article</w:t>
      </w:r>
    </w:p>
    <w:p w14:paraId="7D54B6AE" w14:textId="7E56DB16" w:rsidR="00DE3DA8" w:rsidRPr="00DE3DA8" w:rsidRDefault="00DE3DA8" w:rsidP="000C358B">
      <w:pPr>
        <w:spacing w:after="240" w:line="480" w:lineRule="auto"/>
        <w:jc w:val="both"/>
        <w:rPr>
          <w:rFonts w:ascii="Times New Roman" w:hAnsi="Times New Roman" w:cs="Times New Roman"/>
          <w:b/>
          <w:sz w:val="28"/>
          <w:szCs w:val="28"/>
        </w:rPr>
      </w:pPr>
      <w:r w:rsidRPr="00DE3DA8">
        <w:rPr>
          <w:rFonts w:ascii="Times New Roman" w:hAnsi="Times New Roman" w:cs="Times New Roman"/>
          <w:b/>
          <w:sz w:val="28"/>
          <w:szCs w:val="28"/>
        </w:rPr>
        <w:t xml:space="preserve">Downhill running does not alter blood C1q </w:t>
      </w:r>
      <w:r w:rsidR="004C5F43">
        <w:rPr>
          <w:rFonts w:ascii="Times New Roman" w:hAnsi="Times New Roman" w:cs="Times New Roman"/>
          <w:b/>
          <w:sz w:val="28"/>
          <w:szCs w:val="28"/>
        </w:rPr>
        <w:t xml:space="preserve">availability </w:t>
      </w:r>
      <w:r w:rsidRPr="00DE3DA8">
        <w:rPr>
          <w:rFonts w:ascii="Times New Roman" w:hAnsi="Times New Roman" w:cs="Times New Roman"/>
          <w:b/>
          <w:sz w:val="28"/>
          <w:szCs w:val="28"/>
        </w:rPr>
        <w:t xml:space="preserve">or complement-dependent cytotoxicity of </w:t>
      </w:r>
      <w:r w:rsidR="00D565A5">
        <w:rPr>
          <w:rFonts w:ascii="Times New Roman" w:hAnsi="Times New Roman" w:cs="Times New Roman"/>
          <w:b/>
          <w:sz w:val="28"/>
          <w:szCs w:val="28"/>
        </w:rPr>
        <w:t xml:space="preserve">therapeutic </w:t>
      </w:r>
      <w:r w:rsidRPr="00DE3DA8">
        <w:rPr>
          <w:rFonts w:ascii="Times New Roman" w:hAnsi="Times New Roman" w:cs="Times New Roman"/>
          <w:b/>
          <w:sz w:val="28"/>
          <w:szCs w:val="28"/>
        </w:rPr>
        <w:t xml:space="preserve">monoclonal antibodies against haematological cancer cell lines </w:t>
      </w:r>
      <w:r w:rsidRPr="00DE3DA8">
        <w:rPr>
          <w:rFonts w:ascii="Times New Roman" w:hAnsi="Times New Roman" w:cs="Times New Roman"/>
          <w:b/>
          <w:i/>
          <w:iCs/>
          <w:sz w:val="28"/>
          <w:szCs w:val="28"/>
        </w:rPr>
        <w:t>in vitro</w:t>
      </w:r>
      <w:r w:rsidR="00934411">
        <w:rPr>
          <w:rFonts w:ascii="Times New Roman" w:hAnsi="Times New Roman" w:cs="Times New Roman"/>
          <w:b/>
          <w:i/>
          <w:iCs/>
          <w:sz w:val="28"/>
          <w:szCs w:val="28"/>
        </w:rPr>
        <w:t>.</w:t>
      </w:r>
      <w:r w:rsidRPr="00DE3DA8">
        <w:rPr>
          <w:rFonts w:ascii="Times New Roman" w:hAnsi="Times New Roman" w:cs="Times New Roman"/>
        </w:rPr>
        <w:br/>
      </w:r>
      <w:bookmarkStart w:id="1" w:name="_Hlk161841798"/>
      <w:r w:rsidRPr="00DE3DA8">
        <w:rPr>
          <w:rFonts w:ascii="Times New Roman" w:hAnsi="Times New Roman" w:cs="Times New Roman"/>
        </w:rPr>
        <w:t>Harrison D. Collier-Bain</w:t>
      </w:r>
      <w:r w:rsidR="008F7773">
        <w:rPr>
          <w:rFonts w:ascii="Times New Roman" w:hAnsi="Times New Roman" w:cs="Times New Roman"/>
          <w:vertAlign w:val="superscript"/>
        </w:rPr>
        <w:t>1</w:t>
      </w:r>
      <w:r w:rsidRPr="00DE3DA8">
        <w:rPr>
          <w:rFonts w:ascii="Times New Roman" w:hAnsi="Times New Roman" w:cs="Times New Roman"/>
        </w:rPr>
        <w:t>, Frankie F. Brown</w:t>
      </w:r>
      <w:r w:rsidR="008F7773">
        <w:rPr>
          <w:rFonts w:ascii="Times New Roman" w:hAnsi="Times New Roman" w:cs="Times New Roman"/>
          <w:vertAlign w:val="superscript"/>
        </w:rPr>
        <w:t>1</w:t>
      </w:r>
      <w:r w:rsidRPr="00DE3DA8">
        <w:rPr>
          <w:rFonts w:ascii="Times New Roman" w:hAnsi="Times New Roman" w:cs="Times New Roman"/>
          <w:vertAlign w:val="superscript"/>
        </w:rPr>
        <w:t>,</w:t>
      </w:r>
      <w:r w:rsidR="008F7773">
        <w:rPr>
          <w:rFonts w:ascii="Times New Roman" w:hAnsi="Times New Roman" w:cs="Times New Roman"/>
          <w:vertAlign w:val="superscript"/>
        </w:rPr>
        <w:t>2</w:t>
      </w:r>
      <w:r w:rsidRPr="00DE3DA8">
        <w:rPr>
          <w:rFonts w:ascii="Times New Roman" w:hAnsi="Times New Roman" w:cs="Times New Roman"/>
        </w:rPr>
        <w:t>, Adam J. Causer</w:t>
      </w:r>
      <w:r w:rsidR="008F7773">
        <w:rPr>
          <w:rFonts w:ascii="Times New Roman" w:hAnsi="Times New Roman" w:cs="Times New Roman"/>
          <w:vertAlign w:val="superscript"/>
        </w:rPr>
        <w:t>1</w:t>
      </w:r>
      <w:r w:rsidRPr="00DE3DA8">
        <w:rPr>
          <w:rFonts w:ascii="Times New Roman" w:hAnsi="Times New Roman" w:cs="Times New Roman"/>
        </w:rPr>
        <w:t>, Lois Ross</w:t>
      </w:r>
      <w:r w:rsidR="008F7773">
        <w:rPr>
          <w:rFonts w:ascii="Times New Roman" w:hAnsi="Times New Roman" w:cs="Times New Roman"/>
          <w:vertAlign w:val="superscript"/>
        </w:rPr>
        <w:t>1</w:t>
      </w:r>
      <w:r w:rsidRPr="00DE3DA8">
        <w:rPr>
          <w:rFonts w:ascii="Times New Roman" w:hAnsi="Times New Roman" w:cs="Times New Roman"/>
        </w:rPr>
        <w:t>, Daniela Rothschild-Rodriguez</w:t>
      </w:r>
      <w:r w:rsidR="008F7773">
        <w:rPr>
          <w:rFonts w:ascii="Times New Roman" w:hAnsi="Times New Roman" w:cs="Times New Roman"/>
          <w:vertAlign w:val="superscript"/>
        </w:rPr>
        <w:t>1</w:t>
      </w:r>
      <w:r w:rsidRPr="00DE3DA8">
        <w:rPr>
          <w:rFonts w:ascii="Times New Roman" w:hAnsi="Times New Roman" w:cs="Times New Roman"/>
          <w:vertAlign w:val="superscript"/>
        </w:rPr>
        <w:t>,</w:t>
      </w:r>
      <w:r w:rsidR="008F7773">
        <w:rPr>
          <w:rFonts w:ascii="Times New Roman" w:hAnsi="Times New Roman" w:cs="Times New Roman"/>
          <w:vertAlign w:val="superscript"/>
        </w:rPr>
        <w:t>3</w:t>
      </w:r>
      <w:r w:rsidRPr="00DE3DA8">
        <w:rPr>
          <w:rFonts w:ascii="Times New Roman" w:hAnsi="Times New Roman" w:cs="Times New Roman"/>
        </w:rPr>
        <w:t>, Noah Browne</w:t>
      </w:r>
      <w:r w:rsidR="008F7773">
        <w:rPr>
          <w:rFonts w:ascii="Times New Roman" w:hAnsi="Times New Roman" w:cs="Times New Roman"/>
          <w:vertAlign w:val="superscript"/>
        </w:rPr>
        <w:t>1</w:t>
      </w:r>
      <w:r w:rsidRPr="00DE3DA8">
        <w:rPr>
          <w:rFonts w:ascii="Times New Roman" w:hAnsi="Times New Roman" w:cs="Times New Roman"/>
        </w:rPr>
        <w:t>, Rachel Eddy</w:t>
      </w:r>
      <w:r w:rsidR="008F7773">
        <w:rPr>
          <w:rFonts w:ascii="Times New Roman" w:hAnsi="Times New Roman" w:cs="Times New Roman"/>
          <w:vertAlign w:val="superscript"/>
        </w:rPr>
        <w:t>1</w:t>
      </w:r>
      <w:r w:rsidRPr="00DE3DA8">
        <w:rPr>
          <w:rFonts w:ascii="Times New Roman" w:hAnsi="Times New Roman" w:cs="Times New Roman"/>
        </w:rPr>
        <w:t>,</w:t>
      </w:r>
      <w:r w:rsidR="00AD1DEC">
        <w:rPr>
          <w:rFonts w:ascii="Times New Roman" w:hAnsi="Times New Roman" w:cs="Times New Roman"/>
        </w:rPr>
        <w:t xml:space="preserve"> </w:t>
      </w:r>
      <w:r w:rsidR="00B87BA5">
        <w:rPr>
          <w:rFonts w:ascii="Times New Roman" w:hAnsi="Times New Roman" w:cs="Times New Roman"/>
        </w:rPr>
        <w:t>Kirstie L. Cleary</w:t>
      </w:r>
      <w:r w:rsidR="008F7773">
        <w:rPr>
          <w:rFonts w:ascii="Times New Roman" w:hAnsi="Times New Roman" w:cs="Times New Roman"/>
          <w:vertAlign w:val="superscript"/>
        </w:rPr>
        <w:t>4</w:t>
      </w:r>
      <w:r w:rsidR="00B87BA5">
        <w:rPr>
          <w:rFonts w:ascii="Times New Roman" w:hAnsi="Times New Roman" w:cs="Times New Roman"/>
        </w:rPr>
        <w:t xml:space="preserve">, </w:t>
      </w:r>
      <w:r w:rsidR="00AD1DEC">
        <w:rPr>
          <w:rFonts w:ascii="Times New Roman" w:hAnsi="Times New Roman" w:cs="Times New Roman"/>
        </w:rPr>
        <w:t>Juliet C. Gray</w:t>
      </w:r>
      <w:r w:rsidR="008F7773">
        <w:rPr>
          <w:rFonts w:ascii="Times New Roman" w:hAnsi="Times New Roman" w:cs="Times New Roman"/>
          <w:vertAlign w:val="superscript"/>
        </w:rPr>
        <w:t>4</w:t>
      </w:r>
      <w:r w:rsidR="00AD1DEC">
        <w:rPr>
          <w:rFonts w:ascii="Times New Roman" w:hAnsi="Times New Roman" w:cs="Times New Roman"/>
        </w:rPr>
        <w:t>, Mark S. Cragg</w:t>
      </w:r>
      <w:r w:rsidR="008F7773">
        <w:rPr>
          <w:rFonts w:ascii="Times New Roman" w:hAnsi="Times New Roman" w:cs="Times New Roman"/>
          <w:vertAlign w:val="superscript"/>
        </w:rPr>
        <w:t>4</w:t>
      </w:r>
      <w:r w:rsidRPr="00DE3DA8">
        <w:rPr>
          <w:rFonts w:ascii="Times New Roman" w:hAnsi="Times New Roman" w:cs="Times New Roman"/>
        </w:rPr>
        <w:t xml:space="preserve"> Sally Moore</w:t>
      </w:r>
      <w:r w:rsidR="008F7773">
        <w:rPr>
          <w:rFonts w:ascii="Times New Roman" w:hAnsi="Times New Roman" w:cs="Times New Roman"/>
          <w:vertAlign w:val="superscript"/>
        </w:rPr>
        <w:t>5</w:t>
      </w:r>
      <w:r w:rsidRPr="00DE3DA8">
        <w:rPr>
          <w:rFonts w:ascii="Times New Roman" w:hAnsi="Times New Roman" w:cs="Times New Roman"/>
        </w:rPr>
        <w:t>, James Murray</w:t>
      </w:r>
      <w:r w:rsidR="008F7773">
        <w:rPr>
          <w:rFonts w:ascii="Times New Roman" w:hAnsi="Times New Roman" w:cs="Times New Roman"/>
          <w:vertAlign w:val="superscript"/>
        </w:rPr>
        <w:t>5</w:t>
      </w:r>
      <w:r w:rsidRPr="00DE3DA8">
        <w:rPr>
          <w:rFonts w:ascii="Times New Roman" w:hAnsi="Times New Roman" w:cs="Times New Roman"/>
        </w:rPr>
        <w:t>, James E. Turner</w:t>
      </w:r>
      <w:r w:rsidR="008F7773">
        <w:rPr>
          <w:rFonts w:ascii="Times New Roman" w:hAnsi="Times New Roman" w:cs="Times New Roman"/>
          <w:vertAlign w:val="superscript"/>
        </w:rPr>
        <w:t>1</w:t>
      </w:r>
      <w:r w:rsidRPr="00DE3DA8">
        <w:rPr>
          <w:rFonts w:ascii="Times New Roman" w:hAnsi="Times New Roman" w:cs="Times New Roman"/>
          <w:vertAlign w:val="superscript"/>
        </w:rPr>
        <w:t>,</w:t>
      </w:r>
      <w:r w:rsidR="008F7773">
        <w:rPr>
          <w:rFonts w:ascii="Times New Roman" w:hAnsi="Times New Roman" w:cs="Times New Roman"/>
          <w:vertAlign w:val="superscript"/>
        </w:rPr>
        <w:t>6</w:t>
      </w:r>
      <w:r w:rsidRPr="00DE3DA8">
        <w:rPr>
          <w:rFonts w:ascii="Times New Roman" w:hAnsi="Times New Roman" w:cs="Times New Roman"/>
        </w:rPr>
        <w:t xml:space="preserve"> and John P. Campbell</w:t>
      </w:r>
      <w:r w:rsidR="008F7773">
        <w:rPr>
          <w:rFonts w:ascii="Times New Roman" w:hAnsi="Times New Roman" w:cs="Times New Roman"/>
          <w:vertAlign w:val="superscript"/>
        </w:rPr>
        <w:t>1</w:t>
      </w:r>
      <w:r w:rsidR="00AD1DEC">
        <w:rPr>
          <w:rFonts w:ascii="Times New Roman" w:hAnsi="Times New Roman" w:cs="Times New Roman"/>
          <w:vertAlign w:val="superscript"/>
        </w:rPr>
        <w:t>,</w:t>
      </w:r>
      <w:r w:rsidR="008F7773">
        <w:rPr>
          <w:rFonts w:ascii="Times New Roman" w:hAnsi="Times New Roman" w:cs="Times New Roman"/>
          <w:vertAlign w:val="superscript"/>
        </w:rPr>
        <w:t>7</w:t>
      </w:r>
      <w:r w:rsidRPr="00DE3DA8">
        <w:rPr>
          <w:rFonts w:ascii="Times New Roman" w:hAnsi="Times New Roman" w:cs="Times New Roman"/>
          <w:vertAlign w:val="superscript"/>
        </w:rPr>
        <w:t>*</w:t>
      </w:r>
      <w:r w:rsidRPr="00DE3DA8">
        <w:rPr>
          <w:rFonts w:ascii="Times New Roman" w:hAnsi="Times New Roman" w:cs="Times New Roman"/>
        </w:rPr>
        <w:t>.</w:t>
      </w:r>
      <w:bookmarkEnd w:id="1"/>
    </w:p>
    <w:p w14:paraId="35F138CB" w14:textId="153E248B" w:rsidR="00DE3DA8" w:rsidRPr="00DE3DA8" w:rsidRDefault="008F7773" w:rsidP="002C369D">
      <w:pPr>
        <w:spacing w:line="480" w:lineRule="auto"/>
        <w:ind w:left="284" w:hanging="284"/>
        <w:rPr>
          <w:rFonts w:ascii="Times New Roman" w:hAnsi="Times New Roman" w:cs="Times New Roman"/>
        </w:rPr>
      </w:pPr>
      <w:r>
        <w:rPr>
          <w:rFonts w:ascii="Times New Roman" w:hAnsi="Times New Roman" w:cs="Times New Roman"/>
          <w:vertAlign w:val="superscript"/>
        </w:rPr>
        <w:t>1</w:t>
      </w:r>
      <w:r w:rsidR="00DE3DA8" w:rsidRPr="00DE3DA8">
        <w:rPr>
          <w:rFonts w:ascii="Times New Roman" w:hAnsi="Times New Roman" w:cs="Times New Roman"/>
        </w:rPr>
        <w:t xml:space="preserve"> Department for Health, University of Bath, Bath, United Kingdom. </w:t>
      </w:r>
    </w:p>
    <w:p w14:paraId="021CA47C" w14:textId="6077F9A2" w:rsidR="00DE3DA8" w:rsidRPr="00DE3DA8" w:rsidRDefault="008F7773" w:rsidP="002C369D">
      <w:pPr>
        <w:spacing w:line="480" w:lineRule="auto"/>
        <w:ind w:left="284" w:hanging="284"/>
        <w:rPr>
          <w:rFonts w:ascii="Times New Roman" w:hAnsi="Times New Roman" w:cs="Times New Roman"/>
        </w:rPr>
      </w:pPr>
      <w:r>
        <w:rPr>
          <w:rFonts w:ascii="Times New Roman" w:hAnsi="Times New Roman" w:cs="Times New Roman"/>
          <w:vertAlign w:val="superscript"/>
        </w:rPr>
        <w:t>2</w:t>
      </w:r>
      <w:r w:rsidR="00DE3DA8" w:rsidRPr="00DE3DA8">
        <w:rPr>
          <w:rFonts w:ascii="Times New Roman" w:hAnsi="Times New Roman" w:cs="Times New Roman"/>
        </w:rPr>
        <w:t xml:space="preserve"> School of Applied Sciences, Edinburgh Napier University, Edinburgh, United Kingdom.</w:t>
      </w:r>
    </w:p>
    <w:p w14:paraId="1FDEC945" w14:textId="0AA7219D" w:rsidR="00DE3DA8" w:rsidRDefault="008F7773" w:rsidP="002C369D">
      <w:pPr>
        <w:spacing w:line="480" w:lineRule="auto"/>
        <w:ind w:left="284" w:hanging="284"/>
        <w:rPr>
          <w:rFonts w:ascii="Times New Roman" w:hAnsi="Times New Roman" w:cs="Times New Roman"/>
        </w:rPr>
      </w:pPr>
      <w:r>
        <w:rPr>
          <w:rFonts w:ascii="Times New Roman" w:hAnsi="Times New Roman" w:cs="Times New Roman"/>
          <w:vertAlign w:val="superscript"/>
        </w:rPr>
        <w:t>3</w:t>
      </w:r>
      <w:r w:rsidR="00DE3DA8" w:rsidRPr="00DE3DA8">
        <w:rPr>
          <w:rFonts w:ascii="Times New Roman" w:hAnsi="Times New Roman" w:cs="Times New Roman"/>
          <w:vertAlign w:val="superscript"/>
        </w:rPr>
        <w:t xml:space="preserve"> </w:t>
      </w:r>
      <w:r w:rsidR="00DE3DA8" w:rsidRPr="00DE3DA8">
        <w:rPr>
          <w:rFonts w:ascii="Times New Roman" w:hAnsi="Times New Roman" w:cs="Times New Roman"/>
        </w:rPr>
        <w:t>School of Biological Sciences, University of Southampton, Southampton, United Kingdom.</w:t>
      </w:r>
    </w:p>
    <w:p w14:paraId="7D28027D" w14:textId="61A40EF3" w:rsidR="00AD1DEC" w:rsidRPr="00DE3DA8" w:rsidRDefault="008F7773" w:rsidP="00AD1DEC">
      <w:pPr>
        <w:spacing w:line="480" w:lineRule="auto"/>
        <w:ind w:left="284" w:hanging="284"/>
        <w:rPr>
          <w:rFonts w:ascii="Times New Roman" w:hAnsi="Times New Roman" w:cs="Times New Roman"/>
        </w:rPr>
      </w:pPr>
      <w:r>
        <w:rPr>
          <w:rFonts w:ascii="Times New Roman" w:hAnsi="Times New Roman" w:cs="Times New Roman"/>
          <w:vertAlign w:val="superscript"/>
        </w:rPr>
        <w:t>4</w:t>
      </w:r>
      <w:r w:rsidR="00AD1DEC" w:rsidRPr="00567DE9">
        <w:rPr>
          <w:rFonts w:ascii="Times New Roman" w:hAnsi="Times New Roman" w:cs="Times New Roman"/>
        </w:rPr>
        <w:t xml:space="preserve"> Antibody and Vaccine Group, Centre for Cancer Immunology, University of Southampton, United Kingdom</w:t>
      </w:r>
    </w:p>
    <w:p w14:paraId="40DC1397" w14:textId="1DE830E0" w:rsidR="00DE3DA8" w:rsidRPr="00DE3DA8" w:rsidRDefault="008F7773" w:rsidP="0029339A">
      <w:pPr>
        <w:spacing w:line="480" w:lineRule="auto"/>
        <w:ind w:left="284" w:hanging="284"/>
        <w:rPr>
          <w:rFonts w:ascii="Times New Roman" w:hAnsi="Times New Roman" w:cs="Times New Roman"/>
        </w:rPr>
      </w:pPr>
      <w:r>
        <w:rPr>
          <w:rFonts w:ascii="Times New Roman" w:hAnsi="Times New Roman" w:cs="Times New Roman"/>
          <w:vertAlign w:val="superscript"/>
        </w:rPr>
        <w:t>5</w:t>
      </w:r>
      <w:r w:rsidR="00DE3DA8" w:rsidRPr="00DE3DA8">
        <w:rPr>
          <w:rFonts w:ascii="Times New Roman" w:hAnsi="Times New Roman" w:cs="Times New Roman"/>
        </w:rPr>
        <w:t xml:space="preserve"> Department of Haematology, Royal United Hospitals Bath NHS Foundation Trust, Bath, United Kingdom.</w:t>
      </w:r>
    </w:p>
    <w:p w14:paraId="55E86930" w14:textId="22B0F89A" w:rsidR="00DE3DA8" w:rsidRDefault="008F7773" w:rsidP="00B03723">
      <w:pPr>
        <w:spacing w:after="240" w:line="480" w:lineRule="auto"/>
        <w:ind w:left="284" w:hanging="284"/>
        <w:rPr>
          <w:rFonts w:ascii="Times New Roman" w:hAnsi="Times New Roman" w:cs="Times New Roman"/>
        </w:rPr>
      </w:pPr>
      <w:r>
        <w:rPr>
          <w:rFonts w:ascii="Times New Roman" w:hAnsi="Times New Roman" w:cs="Times New Roman"/>
          <w:vertAlign w:val="superscript"/>
        </w:rPr>
        <w:t>6</w:t>
      </w:r>
      <w:r w:rsidR="00DE3DA8" w:rsidRPr="00DE3DA8">
        <w:rPr>
          <w:rFonts w:ascii="Times New Roman" w:hAnsi="Times New Roman" w:cs="Times New Roman"/>
        </w:rPr>
        <w:t xml:space="preserve"> School of Sport, Exercise and Rehabilitation Sciences, University of Birmingham, Birmingham, United Kingdom.</w:t>
      </w:r>
    </w:p>
    <w:p w14:paraId="50EC3146" w14:textId="025B44B6" w:rsidR="00AE3C0A" w:rsidRPr="00680AE7" w:rsidRDefault="008F7773" w:rsidP="00B03723">
      <w:pPr>
        <w:spacing w:after="240" w:line="480" w:lineRule="auto"/>
        <w:ind w:left="284" w:hanging="284"/>
        <w:rPr>
          <w:rFonts w:ascii="Times New Roman" w:hAnsi="Times New Roman" w:cs="Times New Roman"/>
        </w:rPr>
      </w:pPr>
      <w:r>
        <w:rPr>
          <w:rFonts w:ascii="Times New Roman" w:hAnsi="Times New Roman" w:cs="Times New Roman"/>
          <w:vertAlign w:val="superscript"/>
        </w:rPr>
        <w:t>7</w:t>
      </w:r>
      <w:r w:rsidR="00AE3C0A">
        <w:rPr>
          <w:rFonts w:ascii="Times New Roman" w:hAnsi="Times New Roman" w:cs="Times New Roman"/>
        </w:rPr>
        <w:t xml:space="preserve"> School of Medical and Health Sciences, Edith Cowan University, Perth, Australia</w:t>
      </w:r>
      <w:r>
        <w:rPr>
          <w:rFonts w:ascii="Times New Roman" w:hAnsi="Times New Roman" w:cs="Times New Roman"/>
        </w:rPr>
        <w:t>.</w:t>
      </w:r>
    </w:p>
    <w:p w14:paraId="50182E67" w14:textId="12FC5137" w:rsidR="00DE3DA8" w:rsidRPr="00DE3DA8" w:rsidRDefault="00DE3DA8" w:rsidP="000C358B">
      <w:pPr>
        <w:spacing w:after="240" w:line="480" w:lineRule="auto"/>
        <w:jc w:val="center"/>
        <w:rPr>
          <w:rFonts w:ascii="Times New Roman" w:hAnsi="Times New Roman" w:cs="Times New Roman"/>
          <w:u w:val="single"/>
        </w:rPr>
      </w:pPr>
      <w:r w:rsidRPr="00DE3DA8">
        <w:rPr>
          <w:rFonts w:ascii="Times New Roman" w:hAnsi="Times New Roman" w:cs="Times New Roman"/>
          <w:b/>
        </w:rPr>
        <w:t xml:space="preserve">Word count: </w:t>
      </w:r>
      <w:r w:rsidR="00201E28">
        <w:rPr>
          <w:rFonts w:ascii="Times New Roman" w:hAnsi="Times New Roman" w:cs="Times New Roman"/>
          <w:b/>
        </w:rPr>
        <w:t>2,</w:t>
      </w:r>
      <w:r w:rsidR="00F10A20">
        <w:rPr>
          <w:rFonts w:ascii="Times New Roman" w:hAnsi="Times New Roman" w:cs="Times New Roman"/>
          <w:b/>
        </w:rPr>
        <w:t>815</w:t>
      </w:r>
      <w:r w:rsidR="00201E28">
        <w:rPr>
          <w:rFonts w:ascii="Times New Roman" w:hAnsi="Times New Roman" w:cs="Times New Roman"/>
          <w:b/>
        </w:rPr>
        <w:t xml:space="preserve"> (excluding abstract, methods, references, legends)</w:t>
      </w:r>
    </w:p>
    <w:p w14:paraId="4AB908B3" w14:textId="77777777" w:rsidR="00DE3DA8" w:rsidRPr="00DE3DA8" w:rsidRDefault="00DE3DA8" w:rsidP="000C358B">
      <w:pPr>
        <w:spacing w:after="240" w:line="480" w:lineRule="auto"/>
        <w:jc w:val="center"/>
        <w:rPr>
          <w:rFonts w:ascii="Times New Roman" w:hAnsi="Times New Roman" w:cs="Times New Roman"/>
          <w:b/>
        </w:rPr>
      </w:pPr>
      <w:r w:rsidRPr="00DE3DA8">
        <w:rPr>
          <w:rFonts w:ascii="Times New Roman" w:hAnsi="Times New Roman" w:cs="Times New Roman"/>
          <w:b/>
        </w:rPr>
        <w:t>Number of tables: 2</w:t>
      </w:r>
    </w:p>
    <w:p w14:paraId="378F885B" w14:textId="77777777" w:rsidR="00DE3DA8" w:rsidRPr="00DE3DA8" w:rsidRDefault="00DE3DA8" w:rsidP="000E03B7">
      <w:pPr>
        <w:spacing w:after="240" w:line="480" w:lineRule="auto"/>
        <w:jc w:val="center"/>
        <w:rPr>
          <w:rFonts w:ascii="Times New Roman" w:hAnsi="Times New Roman" w:cs="Times New Roman"/>
        </w:rPr>
      </w:pPr>
      <w:r w:rsidRPr="00DE3DA8">
        <w:rPr>
          <w:rFonts w:ascii="Times New Roman" w:hAnsi="Times New Roman" w:cs="Times New Roman"/>
          <w:b/>
        </w:rPr>
        <w:t>Number of figures: 6</w:t>
      </w:r>
    </w:p>
    <w:p w14:paraId="0C7A4214" w14:textId="1F384DF3" w:rsidR="00DE3DA8" w:rsidRPr="00A5296B" w:rsidRDefault="00DE3DA8" w:rsidP="00A5296B">
      <w:pPr>
        <w:spacing w:after="240" w:line="480" w:lineRule="auto"/>
        <w:jc w:val="both"/>
        <w:rPr>
          <w:rFonts w:ascii="Times New Roman" w:hAnsi="Times New Roman" w:cs="Times New Roman"/>
        </w:rPr>
      </w:pPr>
      <w:r w:rsidRPr="00DE3DA8">
        <w:rPr>
          <w:rFonts w:ascii="Times New Roman" w:hAnsi="Times New Roman" w:cs="Times New Roman"/>
        </w:rPr>
        <w:t xml:space="preserve">* Correspondence to </w:t>
      </w:r>
      <w:proofErr w:type="spellStart"/>
      <w:r w:rsidRPr="00DE3DA8">
        <w:rPr>
          <w:rFonts w:ascii="Times New Roman" w:hAnsi="Times New Roman" w:cs="Times New Roman"/>
        </w:rPr>
        <w:t>Dr.</w:t>
      </w:r>
      <w:proofErr w:type="spellEnd"/>
      <w:r w:rsidRPr="00DE3DA8">
        <w:rPr>
          <w:rFonts w:ascii="Times New Roman" w:hAnsi="Times New Roman" w:cs="Times New Roman"/>
        </w:rPr>
        <w:t xml:space="preserve"> John P. Campbell, Department for Health, University of Bath, UK, BA2 7AY; Tel: +44 (0)1225 385495; Email: J.Campbell@bath.ac.uk</w:t>
      </w:r>
    </w:p>
    <w:p w14:paraId="4945AB64" w14:textId="1D1EE7A3" w:rsidR="00DE3DA8" w:rsidRPr="00DE3DA8" w:rsidRDefault="005400CD" w:rsidP="005400CD">
      <w:pPr>
        <w:pStyle w:val="Heading2"/>
        <w:spacing w:after="240" w:line="480" w:lineRule="auto"/>
        <w:rPr>
          <w:b w:val="0"/>
        </w:rPr>
      </w:pPr>
      <w:r w:rsidRPr="00DE3DA8">
        <w:lastRenderedPageBreak/>
        <w:t>Abstract</w:t>
      </w:r>
    </w:p>
    <w:p w14:paraId="10CD0907" w14:textId="5BED013B" w:rsidR="00DE3DA8" w:rsidRPr="00DE3DA8" w:rsidRDefault="00DE3DA8" w:rsidP="000C358B">
      <w:pPr>
        <w:spacing w:after="240" w:line="480" w:lineRule="auto"/>
        <w:jc w:val="both"/>
        <w:rPr>
          <w:rFonts w:ascii="Times New Roman" w:hAnsi="Times New Roman" w:cs="Times New Roman"/>
          <w:bCs/>
        </w:rPr>
      </w:pPr>
      <w:bookmarkStart w:id="2" w:name="_Hlk147932196"/>
      <w:r w:rsidRPr="00DE3DA8">
        <w:rPr>
          <w:rFonts w:ascii="Times New Roman" w:hAnsi="Times New Roman" w:cs="Times New Roman"/>
          <w:bCs/>
        </w:rPr>
        <w:t xml:space="preserve">Complement-dependent cytotoxicity (CDC) is a primary mechanism-of-action of monoclonal antibody (mAb) immunotherapies used to treat haematological cancers, including rituximab and daratumumab. However, </w:t>
      </w:r>
      <w:r w:rsidR="00934411">
        <w:rPr>
          <w:rFonts w:ascii="Times New Roman" w:hAnsi="Times New Roman" w:cs="Times New Roman"/>
          <w:bCs/>
        </w:rPr>
        <w:t>mAb</w:t>
      </w:r>
      <w:r w:rsidR="00934411" w:rsidRPr="00DE3DA8">
        <w:rPr>
          <w:rFonts w:ascii="Times New Roman" w:hAnsi="Times New Roman" w:cs="Times New Roman"/>
          <w:bCs/>
        </w:rPr>
        <w:t xml:space="preserve"> </w:t>
      </w:r>
      <w:r w:rsidRPr="00DE3DA8">
        <w:rPr>
          <w:rFonts w:ascii="Times New Roman" w:hAnsi="Times New Roman" w:cs="Times New Roman"/>
          <w:bCs/>
        </w:rPr>
        <w:t xml:space="preserve">efficacy may be limited by reduced bioavailability of complement C1q – which activates </w:t>
      </w:r>
      <w:r w:rsidR="00637D08">
        <w:rPr>
          <w:rFonts w:ascii="Times New Roman" w:hAnsi="Times New Roman" w:cs="Times New Roman"/>
          <w:bCs/>
        </w:rPr>
        <w:t xml:space="preserve">the </w:t>
      </w:r>
      <w:r w:rsidRPr="00DE3DA8">
        <w:rPr>
          <w:rFonts w:ascii="Times New Roman" w:hAnsi="Times New Roman" w:cs="Times New Roman"/>
          <w:bCs/>
        </w:rPr>
        <w:t>complement classical pathway following interactions with mAb-opsonised target cells. C1q is secreted by phagocytes upon recruitment to sites of muscle damage to facilitate muscular repair, hence we hypothesised that muscle damaging exercise may increase C1q ‘spill-over’ into blood</w:t>
      </w:r>
      <w:r w:rsidR="00AF4C43">
        <w:rPr>
          <w:rFonts w:ascii="Times New Roman" w:hAnsi="Times New Roman" w:cs="Times New Roman"/>
          <w:bCs/>
        </w:rPr>
        <w:t>. Additionally, other complement proteins (e.g., C1s) have been reported to increase following ultra-endurance and resistance exercise. Taken together, we hypothesised that muscle damaging exercise</w:t>
      </w:r>
      <w:r w:rsidRPr="00DE3DA8">
        <w:rPr>
          <w:rFonts w:ascii="Times New Roman" w:hAnsi="Times New Roman" w:cs="Times New Roman"/>
          <w:bCs/>
        </w:rPr>
        <w:t xml:space="preserve"> could be harnessed to enhance mAb-mediated CDC. In this study, </w:t>
      </w:r>
      <w:r w:rsidR="00C2340B">
        <w:rPr>
          <w:rFonts w:ascii="Times New Roman" w:hAnsi="Times New Roman" w:cs="Times New Roman"/>
          <w:bCs/>
          <w:i/>
          <w:iCs/>
        </w:rPr>
        <w:t>n</w:t>
      </w:r>
      <w:r w:rsidRPr="00DE3DA8">
        <w:rPr>
          <w:rFonts w:ascii="Times New Roman" w:hAnsi="Times New Roman" w:cs="Times New Roman"/>
          <w:bCs/>
        </w:rPr>
        <w:t xml:space="preserve"> = 8 healthy males (28 ± 5-years) completed two 45-minute treadmill running protocols: (1) a flat running protocol at a speed 15% above </w:t>
      </w:r>
      <w:r w:rsidR="00251B9C">
        <w:rPr>
          <w:rFonts w:ascii="Times New Roman" w:hAnsi="Times New Roman" w:cs="Times New Roman"/>
          <w:bCs/>
        </w:rPr>
        <w:t>anaerobic</w:t>
      </w:r>
      <w:r w:rsidRPr="00DE3DA8">
        <w:rPr>
          <w:rFonts w:ascii="Times New Roman" w:hAnsi="Times New Roman" w:cs="Times New Roman"/>
          <w:bCs/>
        </w:rPr>
        <w:t xml:space="preserve"> threshold, and (2) a downhill running protocol (−10% slope) at the same speed. Blood samples were collected before, immediately after, and 1-hour, 24-hours, 2-days, and 4-days after exercise. Isolated serum was assessed for C1q by ELISA, and used to measure mAb (rituximab, daratumumab) mediated CDC against two haematological cancer cell lines (Raji, RPMI-8226) </w:t>
      </w:r>
      <w:r w:rsidRPr="00DE3DA8">
        <w:rPr>
          <w:rFonts w:ascii="Times New Roman" w:hAnsi="Times New Roman" w:cs="Times New Roman"/>
          <w:bCs/>
          <w:i/>
          <w:iCs/>
        </w:rPr>
        <w:t>in vitro</w:t>
      </w:r>
      <w:r w:rsidRPr="00DE3DA8">
        <w:rPr>
          <w:rFonts w:ascii="Times New Roman" w:hAnsi="Times New Roman" w:cs="Times New Roman"/>
          <w:bCs/>
        </w:rPr>
        <w:t>. Isolated plasma was assessed for markers of inflammation (C-reactive protein [CRP]), and muscle damage (creatine kinase [CK]) by turbidimetry. C1q and CDC activity were not different between running protocols and did not change over time (</w:t>
      </w:r>
      <w:r w:rsidRPr="00DE3DA8">
        <w:rPr>
          <w:rFonts w:ascii="Times New Roman" w:hAnsi="Times New Roman" w:cs="Times New Roman"/>
          <w:bCs/>
          <w:i/>
          <w:iCs/>
        </w:rPr>
        <w:t>p</w:t>
      </w:r>
      <w:r w:rsidRPr="00DE3DA8">
        <w:rPr>
          <w:rFonts w:ascii="Times New Roman" w:hAnsi="Times New Roman" w:cs="Times New Roman"/>
          <w:bCs/>
        </w:rPr>
        <w:t xml:space="preserve"> &gt; 0.05). Significantly greater perceived muscle soreness (</w:t>
      </w:r>
      <w:r w:rsidRPr="00DE3DA8">
        <w:rPr>
          <w:rFonts w:ascii="Times New Roman" w:hAnsi="Times New Roman" w:cs="Times New Roman"/>
          <w:bCs/>
          <w:i/>
          <w:iCs/>
        </w:rPr>
        <w:t>p</w:t>
      </w:r>
      <w:r w:rsidRPr="00DE3DA8">
        <w:rPr>
          <w:rFonts w:ascii="Times New Roman" w:hAnsi="Times New Roman" w:cs="Times New Roman"/>
          <w:bCs/>
        </w:rPr>
        <w:t xml:space="preserve"> &lt; 0.001) and </w:t>
      </w:r>
      <w:r w:rsidR="00882BDF">
        <w:rPr>
          <w:rFonts w:ascii="Times New Roman" w:hAnsi="Times New Roman" w:cs="Times New Roman"/>
          <w:bCs/>
        </w:rPr>
        <w:t>fluctuations observed from baseline</w:t>
      </w:r>
      <w:r w:rsidR="00680AE7">
        <w:rPr>
          <w:rFonts w:ascii="Times New Roman" w:hAnsi="Times New Roman" w:cs="Times New Roman"/>
          <w:bCs/>
        </w:rPr>
        <w:t xml:space="preserve"> </w:t>
      </w:r>
      <w:r w:rsidR="00882BDF">
        <w:rPr>
          <w:rFonts w:ascii="Times New Roman" w:hAnsi="Times New Roman" w:cs="Times New Roman"/>
          <w:bCs/>
        </w:rPr>
        <w:t>to</w:t>
      </w:r>
      <w:r w:rsidRPr="00DE3DA8">
        <w:rPr>
          <w:rFonts w:ascii="Times New Roman" w:hAnsi="Times New Roman" w:cs="Times New Roman"/>
          <w:bCs/>
        </w:rPr>
        <w:t xml:space="preserve"> 24-hours post-exercise in the downhill running trial in CK (+171%) and CRP (+66%) suggests some degree of muscle damage was presen</w:t>
      </w:r>
      <w:r w:rsidR="001F3DBC">
        <w:rPr>
          <w:rFonts w:ascii="Times New Roman" w:hAnsi="Times New Roman" w:cs="Times New Roman"/>
          <w:bCs/>
        </w:rPr>
        <w:t>t</w:t>
      </w:r>
      <w:r w:rsidRPr="00DE3DA8">
        <w:rPr>
          <w:rFonts w:ascii="Times New Roman" w:hAnsi="Times New Roman" w:cs="Times New Roman"/>
          <w:bCs/>
        </w:rPr>
        <w:t xml:space="preserve">. It is possible that </w:t>
      </w:r>
      <w:r w:rsidR="00637D08">
        <w:rPr>
          <w:rFonts w:ascii="Times New Roman" w:hAnsi="Times New Roman" w:cs="Times New Roman"/>
          <w:bCs/>
        </w:rPr>
        <w:t>any</w:t>
      </w:r>
      <w:r w:rsidR="00637D08" w:rsidRPr="00DE3DA8">
        <w:rPr>
          <w:rFonts w:ascii="Times New Roman" w:hAnsi="Times New Roman" w:cs="Times New Roman"/>
          <w:bCs/>
        </w:rPr>
        <w:t xml:space="preserve"> </w:t>
      </w:r>
      <w:r w:rsidRPr="00DE3DA8">
        <w:rPr>
          <w:rFonts w:ascii="Times New Roman" w:hAnsi="Times New Roman" w:cs="Times New Roman"/>
          <w:bCs/>
        </w:rPr>
        <w:t xml:space="preserve">increase in C1q post-exercise may have been masked by the increase and </w:t>
      </w:r>
      <w:r w:rsidR="00637D08">
        <w:rPr>
          <w:rFonts w:ascii="Times New Roman" w:hAnsi="Times New Roman" w:cs="Times New Roman"/>
          <w:bCs/>
        </w:rPr>
        <w:t xml:space="preserve">subsequent </w:t>
      </w:r>
      <w:r w:rsidRPr="00DE3DA8">
        <w:rPr>
          <w:rFonts w:ascii="Times New Roman" w:hAnsi="Times New Roman" w:cs="Times New Roman"/>
          <w:bCs/>
        </w:rPr>
        <w:t>interaction with CRP, which utilises C1q to facilitate muscular repair. This is the first study to investigate whether exercise</w:t>
      </w:r>
      <w:r w:rsidR="00EA559B">
        <w:rPr>
          <w:rFonts w:ascii="Times New Roman" w:hAnsi="Times New Roman" w:cs="Times New Roman"/>
          <w:bCs/>
        </w:rPr>
        <w:t xml:space="preserve"> can </w:t>
      </w:r>
      <w:r w:rsidR="00EA559B">
        <w:rPr>
          <w:rFonts w:ascii="Times New Roman" w:hAnsi="Times New Roman" w:cs="Times New Roman"/>
          <w:bCs/>
        </w:rPr>
        <w:lastRenderedPageBreak/>
        <w:t>increase circulating C1q and</w:t>
      </w:r>
      <w:r w:rsidRPr="00DE3DA8">
        <w:rPr>
          <w:rFonts w:ascii="Times New Roman" w:hAnsi="Times New Roman" w:cs="Times New Roman"/>
          <w:bCs/>
        </w:rPr>
        <w:t xml:space="preserve"> improve </w:t>
      </w:r>
      <w:proofErr w:type="spellStart"/>
      <w:r w:rsidRPr="00DE3DA8">
        <w:rPr>
          <w:rFonts w:ascii="Times New Roman" w:hAnsi="Times New Roman" w:cs="Times New Roman"/>
          <w:bCs/>
        </w:rPr>
        <w:t>mAb</w:t>
      </w:r>
      <w:proofErr w:type="spellEnd"/>
      <w:r w:rsidRPr="00DE3DA8">
        <w:rPr>
          <w:rFonts w:ascii="Times New Roman" w:hAnsi="Times New Roman" w:cs="Times New Roman"/>
          <w:bCs/>
        </w:rPr>
        <w:t>-mediated CDC</w:t>
      </w:r>
      <w:r w:rsidR="00637D08">
        <w:rPr>
          <w:rFonts w:ascii="Times New Roman" w:hAnsi="Times New Roman" w:cs="Times New Roman"/>
          <w:bCs/>
        </w:rPr>
        <w:t xml:space="preserve"> and o</w:t>
      </w:r>
      <w:r w:rsidRPr="00DE3DA8">
        <w:rPr>
          <w:rFonts w:ascii="Times New Roman" w:hAnsi="Times New Roman" w:cs="Times New Roman"/>
          <w:bCs/>
        </w:rPr>
        <w:t>ur findings show that</w:t>
      </w:r>
      <w:r w:rsidR="00D139A9">
        <w:rPr>
          <w:rFonts w:ascii="Times New Roman" w:hAnsi="Times New Roman" w:cs="Times New Roman"/>
          <w:bCs/>
        </w:rPr>
        <w:t xml:space="preserve"> downhill running</w:t>
      </w:r>
      <w:r w:rsidRPr="00DE3DA8">
        <w:rPr>
          <w:rFonts w:ascii="Times New Roman" w:hAnsi="Times New Roman" w:cs="Times New Roman"/>
          <w:bCs/>
        </w:rPr>
        <w:t xml:space="preserve"> </w:t>
      </w:r>
      <w:r w:rsidR="00637D08">
        <w:rPr>
          <w:rFonts w:ascii="Times New Roman" w:hAnsi="Times New Roman" w:cs="Times New Roman"/>
          <w:bCs/>
        </w:rPr>
        <w:t>exercise</w:t>
      </w:r>
      <w:r w:rsidR="00637D08" w:rsidRPr="00DE3DA8">
        <w:rPr>
          <w:rFonts w:ascii="Times New Roman" w:hAnsi="Times New Roman" w:cs="Times New Roman"/>
          <w:bCs/>
        </w:rPr>
        <w:t xml:space="preserve"> </w:t>
      </w:r>
      <w:r w:rsidRPr="00DE3DA8">
        <w:rPr>
          <w:rFonts w:ascii="Times New Roman" w:hAnsi="Times New Roman" w:cs="Times New Roman"/>
          <w:bCs/>
        </w:rPr>
        <w:t>does not</w:t>
      </w:r>
      <w:r w:rsidR="00EA559B">
        <w:rPr>
          <w:rFonts w:ascii="Times New Roman" w:hAnsi="Times New Roman" w:cs="Times New Roman"/>
          <w:bCs/>
        </w:rPr>
        <w:t xml:space="preserve"> increase circulating C1q nor</w:t>
      </w:r>
      <w:r w:rsidRPr="00DE3DA8">
        <w:rPr>
          <w:rFonts w:ascii="Times New Roman" w:hAnsi="Times New Roman" w:cs="Times New Roman"/>
          <w:bCs/>
        </w:rPr>
        <w:t xml:space="preserve"> improve CDC</w:t>
      </w:r>
      <w:r w:rsidR="00210178">
        <w:rPr>
          <w:rFonts w:ascii="Times New Roman" w:hAnsi="Times New Roman" w:cs="Times New Roman"/>
          <w:bCs/>
        </w:rPr>
        <w:t xml:space="preserve"> </w:t>
      </w:r>
      <w:r w:rsidR="00210178" w:rsidRPr="001F3DBC">
        <w:rPr>
          <w:rFonts w:ascii="Times New Roman" w:hAnsi="Times New Roman" w:cs="Times New Roman"/>
          <w:bCs/>
          <w:i/>
          <w:iCs/>
        </w:rPr>
        <w:t>in vitro</w:t>
      </w:r>
      <w:r w:rsidR="00637D08">
        <w:rPr>
          <w:rFonts w:ascii="Times New Roman" w:hAnsi="Times New Roman" w:cs="Times New Roman"/>
          <w:bCs/>
        </w:rPr>
        <w:t>.</w:t>
      </w:r>
    </w:p>
    <w:p w14:paraId="24E00206" w14:textId="4281E395" w:rsidR="00DE3DA8" w:rsidRPr="00DE3DA8" w:rsidRDefault="00DE3DA8" w:rsidP="000C358B">
      <w:pPr>
        <w:spacing w:after="240" w:line="480" w:lineRule="auto"/>
        <w:rPr>
          <w:rFonts w:ascii="Times New Roman" w:hAnsi="Times New Roman" w:cs="Times New Roman"/>
        </w:rPr>
      </w:pPr>
      <w:r w:rsidRPr="00DE3DA8">
        <w:rPr>
          <w:rFonts w:ascii="Times New Roman" w:hAnsi="Times New Roman" w:cs="Times New Roman"/>
          <w:b/>
        </w:rPr>
        <w:t xml:space="preserve">Keywords: </w:t>
      </w:r>
      <w:r w:rsidRPr="00DE3DA8">
        <w:rPr>
          <w:rFonts w:ascii="Times New Roman" w:hAnsi="Times New Roman" w:cs="Times New Roman"/>
          <w:b/>
          <w:vertAlign w:val="superscript"/>
        </w:rPr>
        <w:t>1</w:t>
      </w:r>
      <w:r w:rsidRPr="00DE3DA8">
        <w:rPr>
          <w:rFonts w:ascii="Times New Roman" w:hAnsi="Times New Roman" w:cs="Times New Roman"/>
          <w:b/>
        </w:rPr>
        <w:t>complement</w:t>
      </w:r>
      <w:r w:rsidR="001F3DBC">
        <w:rPr>
          <w:rFonts w:ascii="Times New Roman" w:hAnsi="Times New Roman" w:cs="Times New Roman"/>
          <w:b/>
        </w:rPr>
        <w:t>-</w:t>
      </w:r>
      <w:r w:rsidRPr="00DE3DA8">
        <w:rPr>
          <w:rFonts w:ascii="Times New Roman" w:hAnsi="Times New Roman" w:cs="Times New Roman"/>
          <w:b/>
        </w:rPr>
        <w:t xml:space="preserve">dependent cytotoxicity, </w:t>
      </w:r>
      <w:r w:rsidRPr="00DE3DA8">
        <w:rPr>
          <w:rFonts w:ascii="Times New Roman" w:hAnsi="Times New Roman" w:cs="Times New Roman"/>
          <w:b/>
          <w:vertAlign w:val="superscript"/>
        </w:rPr>
        <w:t>2</w:t>
      </w:r>
      <w:r w:rsidRPr="00DE3DA8">
        <w:rPr>
          <w:rFonts w:ascii="Times New Roman" w:hAnsi="Times New Roman" w:cs="Times New Roman"/>
          <w:b/>
        </w:rPr>
        <w:t xml:space="preserve">immunotherapy, </w:t>
      </w:r>
      <w:r w:rsidRPr="00DE3DA8">
        <w:rPr>
          <w:rFonts w:ascii="Times New Roman" w:hAnsi="Times New Roman" w:cs="Times New Roman"/>
          <w:b/>
          <w:vertAlign w:val="superscript"/>
        </w:rPr>
        <w:t>3</w:t>
      </w:r>
      <w:r w:rsidRPr="00DE3DA8">
        <w:rPr>
          <w:rFonts w:ascii="Times New Roman" w:hAnsi="Times New Roman" w:cs="Times New Roman"/>
          <w:b/>
        </w:rPr>
        <w:t xml:space="preserve">exercise, </w:t>
      </w:r>
      <w:r w:rsidRPr="00DE3DA8">
        <w:rPr>
          <w:rFonts w:ascii="Times New Roman" w:hAnsi="Times New Roman" w:cs="Times New Roman"/>
          <w:b/>
          <w:vertAlign w:val="superscript"/>
        </w:rPr>
        <w:t>4</w:t>
      </w:r>
      <w:r w:rsidRPr="00DE3DA8">
        <w:rPr>
          <w:rFonts w:ascii="Times New Roman" w:hAnsi="Times New Roman" w:cs="Times New Roman"/>
          <w:b/>
        </w:rPr>
        <w:t xml:space="preserve">muscle damage, </w:t>
      </w:r>
      <w:r w:rsidRPr="00DE3DA8">
        <w:rPr>
          <w:rFonts w:ascii="Times New Roman" w:hAnsi="Times New Roman" w:cs="Times New Roman"/>
          <w:b/>
          <w:vertAlign w:val="superscript"/>
        </w:rPr>
        <w:t>5</w:t>
      </w:r>
      <w:r w:rsidRPr="00DE3DA8">
        <w:rPr>
          <w:rFonts w:ascii="Times New Roman" w:hAnsi="Times New Roman" w:cs="Times New Roman"/>
          <w:b/>
        </w:rPr>
        <w:t>complement C1q</w:t>
      </w:r>
    </w:p>
    <w:bookmarkEnd w:id="2"/>
    <w:p w14:paraId="40BA67A9" w14:textId="02A9CB0D" w:rsidR="00DE3DA8" w:rsidRPr="00DE3DA8" w:rsidRDefault="005400CD" w:rsidP="005400CD">
      <w:pPr>
        <w:pStyle w:val="Heading2"/>
        <w:spacing w:after="240" w:line="480" w:lineRule="auto"/>
        <w:rPr>
          <w:bCs/>
        </w:rPr>
      </w:pPr>
      <w:r w:rsidRPr="00DE3DA8">
        <w:t>Introduction</w:t>
      </w:r>
    </w:p>
    <w:p w14:paraId="4A27A32C" w14:textId="0F77EBA4" w:rsidR="00DE3DA8" w:rsidRPr="00DE3DA8" w:rsidRDefault="00DE3DA8" w:rsidP="000C358B">
      <w:pPr>
        <w:spacing w:after="240" w:line="480" w:lineRule="auto"/>
        <w:jc w:val="both"/>
        <w:rPr>
          <w:rFonts w:ascii="Times New Roman" w:hAnsi="Times New Roman" w:cs="Times New Roman"/>
        </w:rPr>
      </w:pPr>
      <w:r w:rsidRPr="00DE3DA8">
        <w:rPr>
          <w:rFonts w:ascii="Times New Roman" w:hAnsi="Times New Roman" w:cs="Times New Roman"/>
        </w:rPr>
        <w:t>The development of monoclonal antibody (mAb) immunotherapy over the past two decades has revolutionised the treatment of haematological cancer</w:t>
      </w:r>
      <w:r w:rsidR="004C5F43">
        <w:rPr>
          <w:rFonts w:ascii="Times New Roman" w:hAnsi="Times New Roman" w:cs="Times New Roman"/>
        </w:rPr>
        <w:t>s</w:t>
      </w:r>
      <w:r w:rsidRPr="00DE3DA8">
        <w:rPr>
          <w:rFonts w:ascii="Times New Roman" w:hAnsi="Times New Roman" w:cs="Times New Roman"/>
        </w:rPr>
        <w:t xml:space="preserve"> and is considered a standard of care</w:t>
      </w:r>
      <w:r w:rsidR="001F3DBC">
        <w:rPr>
          <w:rFonts w:ascii="Times New Roman" w:hAnsi="Times New Roman" w:cs="Times New Roman"/>
        </w:rPr>
        <w:t xml:space="preserve"> </w:t>
      </w:r>
      <w:r w:rsidR="00435167" w:rsidRPr="00435167">
        <w:rPr>
          <w:rFonts w:ascii="Times New Roman" w:hAnsi="Times New Roman" w:cs="Times New Roman"/>
          <w:color w:val="000000"/>
        </w:rPr>
        <w:t>[1]</w:t>
      </w:r>
      <w:r w:rsidRPr="00DE3DA8">
        <w:rPr>
          <w:rFonts w:ascii="Times New Roman" w:hAnsi="Times New Roman" w:cs="Times New Roman"/>
        </w:rPr>
        <w:t xml:space="preserve">. Several </w:t>
      </w:r>
      <w:proofErr w:type="spellStart"/>
      <w:r w:rsidRPr="00DE3DA8">
        <w:rPr>
          <w:rFonts w:ascii="Times New Roman" w:hAnsi="Times New Roman" w:cs="Times New Roman"/>
        </w:rPr>
        <w:t>mAbs</w:t>
      </w:r>
      <w:proofErr w:type="spellEnd"/>
      <w:r w:rsidRPr="00DE3DA8">
        <w:rPr>
          <w:rFonts w:ascii="Times New Roman" w:hAnsi="Times New Roman" w:cs="Times New Roman"/>
        </w:rPr>
        <w:t xml:space="preserve"> are now used to treat haematological cancers including the first</w:t>
      </w:r>
      <w:r w:rsidR="004F655B">
        <w:rPr>
          <w:rFonts w:ascii="Times New Roman" w:hAnsi="Times New Roman" w:cs="Times New Roman"/>
        </w:rPr>
        <w:t xml:space="preserve"> mAb</w:t>
      </w:r>
      <w:r w:rsidRPr="00DE3DA8">
        <w:rPr>
          <w:rFonts w:ascii="Times New Roman" w:hAnsi="Times New Roman" w:cs="Times New Roman"/>
        </w:rPr>
        <w:t xml:space="preserve"> approved</w:t>
      </w:r>
      <w:r w:rsidR="004F655B">
        <w:rPr>
          <w:rFonts w:ascii="Times New Roman" w:hAnsi="Times New Roman" w:cs="Times New Roman"/>
        </w:rPr>
        <w:t xml:space="preserve"> for oncological treatment</w:t>
      </w:r>
      <w:r w:rsidRPr="00DE3DA8">
        <w:rPr>
          <w:rFonts w:ascii="Times New Roman" w:hAnsi="Times New Roman" w:cs="Times New Roman"/>
        </w:rPr>
        <w:t>, rituximab</w:t>
      </w:r>
      <w:r w:rsidR="004C5F43">
        <w:rPr>
          <w:rFonts w:ascii="Times New Roman" w:hAnsi="Times New Roman" w:cs="Times New Roman"/>
        </w:rPr>
        <w:t>, which is</w:t>
      </w:r>
      <w:r w:rsidRPr="00DE3DA8">
        <w:rPr>
          <w:rFonts w:ascii="Times New Roman" w:hAnsi="Times New Roman" w:cs="Times New Roman"/>
        </w:rPr>
        <w:t xml:space="preserve"> an anti-CD20 mAb used to treat chronic lymphocytic leukaemia (CLL) </w:t>
      </w:r>
      <w:r w:rsidR="00435167" w:rsidRPr="00435167">
        <w:rPr>
          <w:rFonts w:ascii="Times New Roman" w:hAnsi="Times New Roman" w:cs="Times New Roman"/>
          <w:color w:val="000000"/>
        </w:rPr>
        <w:t>[2]</w:t>
      </w:r>
      <w:r w:rsidRPr="00DE3DA8">
        <w:rPr>
          <w:rFonts w:ascii="Times New Roman" w:hAnsi="Times New Roman" w:cs="Times New Roman"/>
        </w:rPr>
        <w:t xml:space="preserve"> </w:t>
      </w:r>
      <w:r w:rsidR="00210178">
        <w:rPr>
          <w:rFonts w:ascii="Times New Roman" w:hAnsi="Times New Roman" w:cs="Times New Roman"/>
        </w:rPr>
        <w:t xml:space="preserve">and </w:t>
      </w:r>
      <w:r w:rsidRPr="00DE3DA8">
        <w:rPr>
          <w:rFonts w:ascii="Times New Roman" w:hAnsi="Times New Roman" w:cs="Times New Roman"/>
        </w:rPr>
        <w:t>other B-cell haematological cancers</w:t>
      </w:r>
      <w:r w:rsidR="00186DFA">
        <w:rPr>
          <w:rFonts w:ascii="Times New Roman" w:hAnsi="Times New Roman" w:cs="Times New Roman"/>
        </w:rPr>
        <w:t xml:space="preserve">. More recently, </w:t>
      </w:r>
      <w:proofErr w:type="spellStart"/>
      <w:r w:rsidR="00186DFA">
        <w:rPr>
          <w:rFonts w:ascii="Times New Roman" w:hAnsi="Times New Roman" w:cs="Times New Roman"/>
        </w:rPr>
        <w:t>mAbs</w:t>
      </w:r>
      <w:proofErr w:type="spellEnd"/>
      <w:r w:rsidR="00186DFA">
        <w:rPr>
          <w:rFonts w:ascii="Times New Roman" w:hAnsi="Times New Roman" w:cs="Times New Roman"/>
        </w:rPr>
        <w:t xml:space="preserve"> have become available for the treatment of other B-cell cancers, including</w:t>
      </w:r>
      <w:r w:rsidRPr="00DE3DA8">
        <w:rPr>
          <w:rFonts w:ascii="Times New Roman" w:hAnsi="Times New Roman" w:cs="Times New Roman"/>
        </w:rPr>
        <w:t xml:space="preserve"> daratumumab – an anti-CD38 mAb used to treat myeloma </w:t>
      </w:r>
      <w:r w:rsidR="00435167" w:rsidRPr="00435167">
        <w:rPr>
          <w:rFonts w:ascii="Times New Roman" w:hAnsi="Times New Roman" w:cs="Times New Roman"/>
          <w:color w:val="000000"/>
        </w:rPr>
        <w:t>[3]</w:t>
      </w:r>
      <w:r w:rsidRPr="00DE3DA8">
        <w:rPr>
          <w:rFonts w:ascii="Times New Roman" w:hAnsi="Times New Roman" w:cs="Times New Roman"/>
        </w:rPr>
        <w:t>.</w:t>
      </w:r>
    </w:p>
    <w:p w14:paraId="756B19CB" w14:textId="4595200E" w:rsidR="00BA4D8D" w:rsidRDefault="00DE3DA8" w:rsidP="00BA4D8D">
      <w:pPr>
        <w:spacing w:before="240" w:after="240" w:line="480" w:lineRule="auto"/>
        <w:jc w:val="both"/>
        <w:rPr>
          <w:rFonts w:ascii="Times New Roman" w:hAnsi="Times New Roman" w:cs="Times New Roman"/>
          <w:bCs/>
        </w:rPr>
      </w:pPr>
      <w:r w:rsidRPr="00DE3DA8">
        <w:rPr>
          <w:rFonts w:ascii="Times New Roman" w:hAnsi="Times New Roman" w:cs="Times New Roman"/>
        </w:rPr>
        <w:t>The</w:t>
      </w:r>
      <w:r w:rsidR="00E860AE">
        <w:rPr>
          <w:rFonts w:ascii="Times New Roman" w:hAnsi="Times New Roman" w:cs="Times New Roman"/>
        </w:rPr>
        <w:t xml:space="preserve"> primary</w:t>
      </w:r>
      <w:r w:rsidRPr="00DE3DA8">
        <w:rPr>
          <w:rFonts w:ascii="Times New Roman" w:hAnsi="Times New Roman" w:cs="Times New Roman"/>
        </w:rPr>
        <w:t xml:space="preserve"> mechanisms-of-action for</w:t>
      </w:r>
      <w:r w:rsidR="001F3DBC">
        <w:rPr>
          <w:rFonts w:ascii="Times New Roman" w:hAnsi="Times New Roman" w:cs="Times New Roman"/>
        </w:rPr>
        <w:t xml:space="preserve"> rituximab and daratumumab</w:t>
      </w:r>
      <w:r w:rsidRPr="00DE3DA8">
        <w:rPr>
          <w:rFonts w:ascii="Times New Roman" w:hAnsi="Times New Roman" w:cs="Times New Roman"/>
        </w:rPr>
        <w:t xml:space="preserve"> include antibody-dependent cellular cytotoxicity (ADCC),</w:t>
      </w:r>
      <w:r w:rsidR="001F3DBC">
        <w:rPr>
          <w:rFonts w:ascii="Times New Roman" w:hAnsi="Times New Roman" w:cs="Times New Roman"/>
        </w:rPr>
        <w:t xml:space="preserve"> antibody-dependent cellular phagocytosis</w:t>
      </w:r>
      <w:r w:rsidRPr="00DE3DA8">
        <w:rPr>
          <w:rFonts w:ascii="Times New Roman" w:hAnsi="Times New Roman" w:cs="Times New Roman"/>
        </w:rPr>
        <w:t xml:space="preserve"> and complement dependent cytotoxicity (CDC) </w:t>
      </w:r>
      <w:r w:rsidR="00435167" w:rsidRPr="00435167">
        <w:rPr>
          <w:rFonts w:ascii="Times New Roman" w:hAnsi="Times New Roman" w:cs="Times New Roman"/>
          <w:color w:val="000000"/>
        </w:rPr>
        <w:t>[4</w:t>
      </w:r>
      <w:r w:rsidR="004C0148" w:rsidRPr="00435167">
        <w:rPr>
          <w:rFonts w:ascii="Times New Roman" w:hAnsi="Times New Roman" w:cs="Times New Roman"/>
          <w:bCs/>
          <w:color w:val="000000"/>
        </w:rPr>
        <w:t>–</w:t>
      </w:r>
      <w:r w:rsidR="004C0148">
        <w:rPr>
          <w:rFonts w:ascii="Times New Roman" w:hAnsi="Times New Roman" w:cs="Times New Roman"/>
          <w:color w:val="000000"/>
        </w:rPr>
        <w:t>6</w:t>
      </w:r>
      <w:r w:rsidR="00435167" w:rsidRPr="00435167">
        <w:rPr>
          <w:rFonts w:ascii="Times New Roman" w:hAnsi="Times New Roman" w:cs="Times New Roman"/>
          <w:color w:val="000000"/>
        </w:rPr>
        <w:t>]</w:t>
      </w:r>
      <w:r w:rsidRPr="00DE3DA8">
        <w:rPr>
          <w:rFonts w:ascii="Times New Roman" w:hAnsi="Times New Roman" w:cs="Times New Roman"/>
        </w:rPr>
        <w:t xml:space="preserve">. During an ADCC response, </w:t>
      </w:r>
      <w:proofErr w:type="spellStart"/>
      <w:r w:rsidRPr="00DE3DA8">
        <w:rPr>
          <w:rFonts w:ascii="Times New Roman" w:hAnsi="Times New Roman" w:cs="Times New Roman"/>
        </w:rPr>
        <w:t>mAbs</w:t>
      </w:r>
      <w:proofErr w:type="spellEnd"/>
      <w:r w:rsidRPr="00DE3DA8">
        <w:rPr>
          <w:rFonts w:ascii="Times New Roman" w:hAnsi="Times New Roman" w:cs="Times New Roman"/>
        </w:rPr>
        <w:t xml:space="preserve"> opsonise a specific antigen on the target cell surface allowing Fc</w:t>
      </w:r>
      <w:r w:rsidRPr="00DE3DA8">
        <w:rPr>
          <w:rFonts w:ascii="Cambria Math" w:hAnsi="Cambria Math" w:cs="Cambria Math"/>
        </w:rPr>
        <w:t>𝛾</w:t>
      </w:r>
      <w:r w:rsidRPr="00DE3DA8">
        <w:rPr>
          <w:rFonts w:ascii="Times New Roman" w:hAnsi="Times New Roman" w:cs="Times New Roman"/>
        </w:rPr>
        <w:t xml:space="preserve"> receptor</w:t>
      </w:r>
      <w:r w:rsidR="00160015">
        <w:rPr>
          <w:rFonts w:ascii="Times New Roman" w:hAnsi="Times New Roman" w:cs="Times New Roman"/>
        </w:rPr>
        <w:t>s</w:t>
      </w:r>
      <w:r w:rsidRPr="00DE3DA8">
        <w:rPr>
          <w:rFonts w:ascii="Times New Roman" w:hAnsi="Times New Roman" w:cs="Times New Roman"/>
        </w:rPr>
        <w:t xml:space="preserve"> (e.g. Fc</w:t>
      </w:r>
      <w:r w:rsidRPr="00DE3DA8">
        <w:rPr>
          <w:rFonts w:ascii="Cambria Math" w:hAnsi="Cambria Math" w:cs="Cambria Math"/>
        </w:rPr>
        <w:t>𝛾</w:t>
      </w:r>
      <w:r w:rsidRPr="00DE3DA8">
        <w:rPr>
          <w:rFonts w:ascii="Times New Roman" w:hAnsi="Times New Roman" w:cs="Times New Roman"/>
        </w:rPr>
        <w:t xml:space="preserve">IIIA/CD16a) on NK-cells and monocytes to interact with the Fc-portion of mAb-coated target cells. This results in cell death via exocytosis of perforins and granzymes </w:t>
      </w:r>
      <w:r w:rsidR="00435167" w:rsidRPr="00435167">
        <w:rPr>
          <w:rFonts w:ascii="Times New Roman" w:hAnsi="Times New Roman" w:cs="Times New Roman"/>
          <w:color w:val="000000"/>
        </w:rPr>
        <w:t>[</w:t>
      </w:r>
      <w:r w:rsidR="004C0148">
        <w:rPr>
          <w:rFonts w:ascii="Times New Roman" w:hAnsi="Times New Roman" w:cs="Times New Roman"/>
          <w:color w:val="000000"/>
        </w:rPr>
        <w:t>7</w:t>
      </w:r>
      <w:r w:rsidR="00435167" w:rsidRPr="00435167">
        <w:rPr>
          <w:rFonts w:ascii="Times New Roman" w:hAnsi="Times New Roman" w:cs="Times New Roman"/>
          <w:color w:val="000000"/>
        </w:rPr>
        <w:t>,</w:t>
      </w:r>
      <w:r w:rsidR="004C0148">
        <w:rPr>
          <w:rFonts w:ascii="Times New Roman" w:hAnsi="Times New Roman" w:cs="Times New Roman"/>
          <w:color w:val="000000"/>
        </w:rPr>
        <w:t>8</w:t>
      </w:r>
      <w:r w:rsidR="00435167" w:rsidRPr="00435167">
        <w:rPr>
          <w:rFonts w:ascii="Times New Roman" w:hAnsi="Times New Roman" w:cs="Times New Roman"/>
          <w:color w:val="000000"/>
        </w:rPr>
        <w:t>]</w:t>
      </w:r>
      <w:r w:rsidRPr="00DE3DA8">
        <w:rPr>
          <w:rFonts w:ascii="Times New Roman" w:hAnsi="Times New Roman" w:cs="Times New Roman"/>
        </w:rPr>
        <w:t xml:space="preserve">. We have shown that cycling at 15% above </w:t>
      </w:r>
      <w:r w:rsidR="001F3DBC">
        <w:rPr>
          <w:rFonts w:ascii="Times New Roman" w:hAnsi="Times New Roman" w:cs="Times New Roman"/>
        </w:rPr>
        <w:t>anaerobic</w:t>
      </w:r>
      <w:r w:rsidRPr="00DE3DA8">
        <w:rPr>
          <w:rFonts w:ascii="Times New Roman" w:hAnsi="Times New Roman" w:cs="Times New Roman"/>
        </w:rPr>
        <w:t xml:space="preserve"> threshold for ~30-minutes enhance</w:t>
      </w:r>
      <w:r w:rsidR="00186DFA">
        <w:rPr>
          <w:rFonts w:ascii="Times New Roman" w:hAnsi="Times New Roman" w:cs="Times New Roman"/>
        </w:rPr>
        <w:t>d</w:t>
      </w:r>
      <w:r w:rsidRPr="00DE3DA8">
        <w:rPr>
          <w:rFonts w:ascii="Times New Roman" w:hAnsi="Times New Roman" w:cs="Times New Roman"/>
        </w:rPr>
        <w:t xml:space="preserve"> rituximab-mediated ADCC against autologous CLL cells </w:t>
      </w:r>
      <w:r w:rsidR="00186DFA">
        <w:rPr>
          <w:rFonts w:ascii="Times New Roman" w:hAnsi="Times New Roman" w:cs="Times New Roman"/>
          <w:i/>
          <w:iCs/>
        </w:rPr>
        <w:t>ex vivo</w:t>
      </w:r>
      <w:r w:rsidRPr="00DE3DA8">
        <w:rPr>
          <w:rFonts w:ascii="Times New Roman" w:hAnsi="Times New Roman" w:cs="Times New Roman"/>
        </w:rPr>
        <w:t xml:space="preserve"> (129%) </w:t>
      </w:r>
      <w:r w:rsidR="00435167" w:rsidRPr="00435167">
        <w:rPr>
          <w:rFonts w:ascii="Times New Roman" w:hAnsi="Times New Roman" w:cs="Times New Roman"/>
          <w:color w:val="000000"/>
        </w:rPr>
        <w:t>[</w:t>
      </w:r>
      <w:r w:rsidR="004C0148">
        <w:rPr>
          <w:rFonts w:ascii="Times New Roman" w:hAnsi="Times New Roman" w:cs="Times New Roman"/>
          <w:color w:val="000000"/>
        </w:rPr>
        <w:t>9</w:t>
      </w:r>
      <w:r w:rsidR="00435167" w:rsidRPr="00435167">
        <w:rPr>
          <w:rFonts w:ascii="Times New Roman" w:hAnsi="Times New Roman" w:cs="Times New Roman"/>
          <w:color w:val="000000"/>
        </w:rPr>
        <w:t>]</w:t>
      </w:r>
      <w:r w:rsidRPr="00DE3DA8">
        <w:rPr>
          <w:rFonts w:ascii="Times New Roman" w:hAnsi="Times New Roman" w:cs="Times New Roman"/>
        </w:rPr>
        <w:t>.</w:t>
      </w:r>
      <w:r w:rsidR="001F3DBC">
        <w:rPr>
          <w:rFonts w:ascii="Times New Roman" w:hAnsi="Times New Roman" w:cs="Times New Roman"/>
        </w:rPr>
        <w:t xml:space="preserve"> Additionally, we observed a trend towards greater ADCC</w:t>
      </w:r>
      <w:r w:rsidR="00B13340">
        <w:rPr>
          <w:rFonts w:ascii="Times New Roman" w:hAnsi="Times New Roman" w:cs="Times New Roman"/>
        </w:rPr>
        <w:t xml:space="preserve"> post cycling exercise</w:t>
      </w:r>
      <w:r w:rsidR="001F3DBC">
        <w:rPr>
          <w:rFonts w:ascii="Times New Roman" w:hAnsi="Times New Roman" w:cs="Times New Roman"/>
        </w:rPr>
        <w:t xml:space="preserve"> in the presence of autologous time-point matched plasma compared to heat-inactivated foetal calf serum (HI-FCS)</w:t>
      </w:r>
      <w:r w:rsidR="00B13340">
        <w:rPr>
          <w:rFonts w:ascii="Times New Roman" w:hAnsi="Times New Roman" w:cs="Times New Roman"/>
        </w:rPr>
        <w:t>, which might be explained by the presence of complement proteins in autologous plasma</w:t>
      </w:r>
      <w:r w:rsidR="001F3DBC">
        <w:rPr>
          <w:rFonts w:ascii="Times New Roman" w:hAnsi="Times New Roman" w:cs="Times New Roman"/>
        </w:rPr>
        <w:t>.</w:t>
      </w:r>
      <w:r w:rsidRPr="00DE3DA8">
        <w:rPr>
          <w:rFonts w:ascii="Times New Roman" w:hAnsi="Times New Roman" w:cs="Times New Roman"/>
        </w:rPr>
        <w:t xml:space="preserve"> On the other hand, during a CDC response, complement component C1q interacts with the Fc-portion of mAb-opsonised target </w:t>
      </w:r>
      <w:r w:rsidRPr="00DE3DA8">
        <w:rPr>
          <w:rFonts w:ascii="Times New Roman" w:hAnsi="Times New Roman" w:cs="Times New Roman"/>
        </w:rPr>
        <w:lastRenderedPageBreak/>
        <w:t xml:space="preserve">cells activating the classical complement pathway. Once activated, a proteolytic cascade of events occurs concluding with the assembly of a membrane attack complex (MAC) which alters cell permeability resulting in cell death </w:t>
      </w:r>
      <w:r w:rsidR="00435167" w:rsidRPr="00435167">
        <w:rPr>
          <w:rFonts w:ascii="Times New Roman" w:hAnsi="Times New Roman" w:cs="Times New Roman"/>
          <w:color w:val="000000"/>
        </w:rPr>
        <w:t>[</w:t>
      </w:r>
      <w:r w:rsidR="004C0148">
        <w:rPr>
          <w:rFonts w:ascii="Times New Roman" w:hAnsi="Times New Roman" w:cs="Times New Roman"/>
          <w:color w:val="000000"/>
        </w:rPr>
        <w:t>10</w:t>
      </w:r>
      <w:r w:rsidR="00435167" w:rsidRPr="00435167">
        <w:rPr>
          <w:rFonts w:ascii="Times New Roman" w:hAnsi="Times New Roman" w:cs="Times New Roman"/>
          <w:color w:val="000000"/>
        </w:rPr>
        <w:t>]</w:t>
      </w:r>
      <w:r w:rsidRPr="00DE3DA8">
        <w:rPr>
          <w:rFonts w:ascii="Times New Roman" w:hAnsi="Times New Roman" w:cs="Times New Roman"/>
        </w:rPr>
        <w:t xml:space="preserve">. </w:t>
      </w:r>
      <w:r w:rsidR="004C5F43">
        <w:rPr>
          <w:rFonts w:ascii="Times New Roman" w:hAnsi="Times New Roman" w:cs="Times New Roman"/>
        </w:rPr>
        <w:t>P</w:t>
      </w:r>
      <w:r w:rsidRPr="00DE3DA8">
        <w:rPr>
          <w:rFonts w:ascii="Times New Roman" w:hAnsi="Times New Roman" w:cs="Times New Roman"/>
        </w:rPr>
        <w:t>atients</w:t>
      </w:r>
      <w:r w:rsidR="004C5F43">
        <w:rPr>
          <w:rFonts w:ascii="Times New Roman" w:hAnsi="Times New Roman" w:cs="Times New Roman"/>
        </w:rPr>
        <w:t xml:space="preserve"> commonly</w:t>
      </w:r>
      <w:r w:rsidRPr="00DE3DA8">
        <w:rPr>
          <w:rFonts w:ascii="Times New Roman" w:hAnsi="Times New Roman" w:cs="Times New Roman"/>
        </w:rPr>
        <w:t xml:space="preserve"> exhibit</w:t>
      </w:r>
      <w:r w:rsidR="00C76177">
        <w:rPr>
          <w:rFonts w:ascii="Times New Roman" w:hAnsi="Times New Roman" w:cs="Times New Roman"/>
        </w:rPr>
        <w:t xml:space="preserve"> a</w:t>
      </w:r>
      <w:r w:rsidRPr="00DE3DA8">
        <w:rPr>
          <w:rFonts w:ascii="Times New Roman" w:hAnsi="Times New Roman" w:cs="Times New Roman"/>
        </w:rPr>
        <w:t xml:space="preserve"> complete re</w:t>
      </w:r>
      <w:r w:rsidR="00C76177">
        <w:rPr>
          <w:rFonts w:ascii="Times New Roman" w:hAnsi="Times New Roman" w:cs="Times New Roman"/>
        </w:rPr>
        <w:t>sponse</w:t>
      </w:r>
      <w:r w:rsidRPr="00DE3DA8">
        <w:rPr>
          <w:rFonts w:ascii="Times New Roman" w:hAnsi="Times New Roman" w:cs="Times New Roman"/>
        </w:rPr>
        <w:t xml:space="preserve"> following mAb-</w:t>
      </w:r>
      <w:r w:rsidR="00680AE7" w:rsidRPr="00DE3DA8">
        <w:rPr>
          <w:rFonts w:ascii="Times New Roman" w:hAnsi="Times New Roman" w:cs="Times New Roman"/>
        </w:rPr>
        <w:t>therapy,</w:t>
      </w:r>
      <w:r w:rsidR="004C5F43" w:rsidRPr="004C5F43">
        <w:rPr>
          <w:rFonts w:ascii="Times New Roman" w:hAnsi="Times New Roman" w:cs="Times New Roman"/>
          <w:bCs/>
        </w:rPr>
        <w:t xml:space="preserve"> </w:t>
      </w:r>
      <w:r w:rsidR="004C5F43">
        <w:rPr>
          <w:rFonts w:ascii="Times New Roman" w:hAnsi="Times New Roman" w:cs="Times New Roman"/>
          <w:bCs/>
        </w:rPr>
        <w:t xml:space="preserve">but </w:t>
      </w:r>
      <w:r w:rsidR="004C5F43" w:rsidRPr="00567DE9">
        <w:rPr>
          <w:rFonts w:ascii="Times New Roman" w:hAnsi="Times New Roman" w:cs="Times New Roman"/>
          <w:bCs/>
        </w:rPr>
        <w:t>disease eradication</w:t>
      </w:r>
      <w:r w:rsidR="004C5F43">
        <w:rPr>
          <w:rFonts w:ascii="Times New Roman" w:hAnsi="Times New Roman" w:cs="Times New Roman"/>
          <w:bCs/>
        </w:rPr>
        <w:t xml:space="preserve"> is uncommon</w:t>
      </w:r>
      <w:r w:rsidR="004C5F43">
        <w:rPr>
          <w:rFonts w:ascii="Times New Roman" w:hAnsi="Times New Roman" w:cs="Times New Roman"/>
        </w:rPr>
        <w:t xml:space="preserve">. For example, </w:t>
      </w:r>
      <w:r w:rsidR="004C5F43">
        <w:rPr>
          <w:rFonts w:ascii="Times New Roman" w:hAnsi="Times New Roman" w:cs="Times New Roman"/>
          <w:bCs/>
        </w:rPr>
        <w:t>r</w:t>
      </w:r>
      <w:r w:rsidR="004C5F43" w:rsidRPr="00567DE9">
        <w:rPr>
          <w:rFonts w:ascii="Times New Roman" w:hAnsi="Times New Roman" w:cs="Times New Roman"/>
          <w:bCs/>
        </w:rPr>
        <w:t xml:space="preserve">ituximab </w:t>
      </w:r>
      <w:r w:rsidR="004C5F43">
        <w:rPr>
          <w:rFonts w:ascii="Times New Roman" w:hAnsi="Times New Roman" w:cs="Times New Roman"/>
          <w:bCs/>
        </w:rPr>
        <w:t xml:space="preserve">and daratumumab </w:t>
      </w:r>
      <w:r w:rsidR="004C5F43" w:rsidRPr="00567DE9">
        <w:rPr>
          <w:rFonts w:ascii="Times New Roman" w:hAnsi="Times New Roman" w:cs="Times New Roman"/>
          <w:bCs/>
        </w:rPr>
        <w:t xml:space="preserve">achieve high complete remission rates, </w:t>
      </w:r>
      <w:r w:rsidR="004C5F43">
        <w:rPr>
          <w:rFonts w:ascii="Times New Roman" w:hAnsi="Times New Roman" w:cs="Times New Roman"/>
          <w:bCs/>
        </w:rPr>
        <w:t xml:space="preserve">but </w:t>
      </w:r>
      <w:r w:rsidR="004C5F43">
        <w:rPr>
          <w:rFonts w:ascii="Times New Roman" w:hAnsi="Times New Roman" w:cs="Times New Roman"/>
        </w:rPr>
        <w:t>persistence of</w:t>
      </w:r>
      <w:r w:rsidR="004C5F43" w:rsidRPr="00DE3DA8">
        <w:rPr>
          <w:rFonts w:ascii="Times New Roman" w:hAnsi="Times New Roman" w:cs="Times New Roman"/>
        </w:rPr>
        <w:t xml:space="preserve"> minimal residual disease (MRD)</w:t>
      </w:r>
      <w:r w:rsidR="004C5F43">
        <w:rPr>
          <w:rFonts w:ascii="Times New Roman" w:hAnsi="Times New Roman" w:cs="Times New Roman"/>
        </w:rPr>
        <w:t>, and subsequent</w:t>
      </w:r>
      <w:r w:rsidR="004C5F43" w:rsidRPr="00DE3DA8">
        <w:rPr>
          <w:rFonts w:ascii="Times New Roman" w:hAnsi="Times New Roman" w:cs="Times New Roman"/>
        </w:rPr>
        <w:t xml:space="preserve"> </w:t>
      </w:r>
      <w:r w:rsidR="004C5F43">
        <w:rPr>
          <w:rFonts w:ascii="Times New Roman" w:hAnsi="Times New Roman" w:cs="Times New Roman"/>
          <w:bCs/>
        </w:rPr>
        <w:t xml:space="preserve">relapse, is </w:t>
      </w:r>
      <w:r w:rsidR="00BA4D8D">
        <w:rPr>
          <w:rFonts w:ascii="Times New Roman" w:hAnsi="Times New Roman" w:cs="Times New Roman"/>
          <w:bCs/>
        </w:rPr>
        <w:t>inevitable</w:t>
      </w:r>
      <w:r w:rsidR="00C76177" w:rsidRPr="00C76177">
        <w:rPr>
          <w:rFonts w:ascii="Times New Roman" w:hAnsi="Times New Roman" w:cs="Times New Roman"/>
          <w:bCs/>
          <w:color w:val="000000"/>
        </w:rPr>
        <w:t xml:space="preserve"> </w:t>
      </w:r>
      <w:r w:rsidR="00435167" w:rsidRPr="00435167">
        <w:rPr>
          <w:rFonts w:ascii="Times New Roman" w:hAnsi="Times New Roman" w:cs="Times New Roman"/>
          <w:bCs/>
          <w:color w:val="000000"/>
        </w:rPr>
        <w:t>[1</w:t>
      </w:r>
      <w:r w:rsidR="004C0148">
        <w:rPr>
          <w:rFonts w:ascii="Times New Roman" w:hAnsi="Times New Roman" w:cs="Times New Roman"/>
          <w:bCs/>
          <w:color w:val="000000"/>
        </w:rPr>
        <w:t>1</w:t>
      </w:r>
      <w:r w:rsidR="00435167" w:rsidRPr="00435167">
        <w:rPr>
          <w:rFonts w:ascii="Times New Roman" w:hAnsi="Times New Roman" w:cs="Times New Roman"/>
          <w:bCs/>
          <w:color w:val="000000"/>
        </w:rPr>
        <w:t>–1</w:t>
      </w:r>
      <w:r w:rsidR="004C0148">
        <w:rPr>
          <w:rFonts w:ascii="Times New Roman" w:hAnsi="Times New Roman" w:cs="Times New Roman"/>
          <w:bCs/>
          <w:color w:val="000000"/>
        </w:rPr>
        <w:t>4</w:t>
      </w:r>
      <w:r w:rsidR="00435167" w:rsidRPr="00435167">
        <w:rPr>
          <w:rFonts w:ascii="Times New Roman" w:hAnsi="Times New Roman" w:cs="Times New Roman"/>
          <w:bCs/>
          <w:color w:val="000000"/>
        </w:rPr>
        <w:t>]</w:t>
      </w:r>
      <w:r w:rsidR="004C5F43">
        <w:rPr>
          <w:rFonts w:ascii="Times New Roman" w:hAnsi="Times New Roman" w:cs="Times New Roman"/>
          <w:bCs/>
        </w:rPr>
        <w:t xml:space="preserve">. </w:t>
      </w:r>
      <w:r w:rsidR="008B2A6D">
        <w:rPr>
          <w:rFonts w:ascii="Times New Roman" w:hAnsi="Times New Roman" w:cs="Times New Roman"/>
          <w:bCs/>
        </w:rPr>
        <w:t xml:space="preserve"> </w:t>
      </w:r>
    </w:p>
    <w:p w14:paraId="6F3BC404" w14:textId="001F1ADF" w:rsidR="00DE3DA8" w:rsidRPr="00DE3DA8" w:rsidRDefault="00BA4D8D" w:rsidP="001F3DBC">
      <w:pPr>
        <w:spacing w:before="240" w:after="240" w:line="480" w:lineRule="auto"/>
        <w:jc w:val="both"/>
        <w:rPr>
          <w:rFonts w:ascii="Times New Roman" w:hAnsi="Times New Roman" w:cs="Times New Roman"/>
        </w:rPr>
      </w:pPr>
      <w:r w:rsidRPr="001F3DBC">
        <w:rPr>
          <w:rFonts w:ascii="Times New Roman" w:hAnsi="Times New Roman" w:cs="Times New Roman"/>
          <w:bCs/>
        </w:rPr>
        <w:t>Interestingly,</w:t>
      </w:r>
      <w:r w:rsidRPr="001F3DBC">
        <w:rPr>
          <w:rFonts w:ascii="Times New Roman" w:hAnsi="Times New Roman" w:cs="Times New Roman"/>
        </w:rPr>
        <w:t xml:space="preserve"> rituximab induces superior CDC activity compared to cellular-mediated effector mechanisms </w:t>
      </w:r>
      <w:r w:rsidRPr="001F3DBC">
        <w:rPr>
          <w:rFonts w:ascii="Times New Roman" w:hAnsi="Times New Roman" w:cs="Times New Roman"/>
          <w:i/>
          <w:iCs/>
        </w:rPr>
        <w:t>in vitro</w:t>
      </w:r>
      <w:r w:rsidRPr="001F3DBC">
        <w:rPr>
          <w:rFonts w:ascii="Times New Roman" w:hAnsi="Times New Roman" w:cs="Times New Roman"/>
        </w:rPr>
        <w:t xml:space="preserve"> </w:t>
      </w:r>
      <w:r w:rsidR="00435167" w:rsidRPr="00435167">
        <w:rPr>
          <w:rFonts w:ascii="Times New Roman" w:hAnsi="Times New Roman" w:cs="Times New Roman"/>
          <w:color w:val="000000"/>
        </w:rPr>
        <w:t>[1</w:t>
      </w:r>
      <w:r w:rsidR="004C0148">
        <w:rPr>
          <w:rFonts w:ascii="Times New Roman" w:hAnsi="Times New Roman" w:cs="Times New Roman"/>
          <w:color w:val="000000"/>
        </w:rPr>
        <w:t>5</w:t>
      </w:r>
      <w:r w:rsidR="00435167" w:rsidRPr="00435167">
        <w:rPr>
          <w:rFonts w:ascii="Times New Roman" w:hAnsi="Times New Roman" w:cs="Times New Roman"/>
          <w:color w:val="000000"/>
        </w:rPr>
        <w:t>,1</w:t>
      </w:r>
      <w:r w:rsidR="004C0148">
        <w:rPr>
          <w:rFonts w:ascii="Times New Roman" w:hAnsi="Times New Roman" w:cs="Times New Roman"/>
          <w:color w:val="000000"/>
        </w:rPr>
        <w:t>6</w:t>
      </w:r>
      <w:r w:rsidR="00435167" w:rsidRPr="00435167">
        <w:rPr>
          <w:rFonts w:ascii="Times New Roman" w:hAnsi="Times New Roman" w:cs="Times New Roman"/>
          <w:color w:val="000000"/>
        </w:rPr>
        <w:t>]</w:t>
      </w:r>
      <w:r w:rsidRPr="001F3DBC">
        <w:rPr>
          <w:rFonts w:ascii="Times New Roman" w:hAnsi="Times New Roman" w:cs="Times New Roman"/>
        </w:rPr>
        <w:t xml:space="preserve"> and in mouse models </w:t>
      </w:r>
      <w:r w:rsidR="00435167" w:rsidRPr="00435167">
        <w:rPr>
          <w:rFonts w:ascii="Times New Roman" w:hAnsi="Times New Roman" w:cs="Times New Roman"/>
          <w:color w:val="000000"/>
        </w:rPr>
        <w:t>[1</w:t>
      </w:r>
      <w:r w:rsidR="004C0148">
        <w:rPr>
          <w:rFonts w:ascii="Times New Roman" w:hAnsi="Times New Roman" w:cs="Times New Roman"/>
          <w:color w:val="000000"/>
        </w:rPr>
        <w:t>7</w:t>
      </w:r>
      <w:r w:rsidR="00435167" w:rsidRPr="00435167">
        <w:rPr>
          <w:rFonts w:ascii="Times New Roman" w:hAnsi="Times New Roman" w:cs="Times New Roman"/>
          <w:color w:val="000000"/>
        </w:rPr>
        <w:t>]</w:t>
      </w:r>
      <w:r w:rsidRPr="001F3DBC">
        <w:rPr>
          <w:rFonts w:ascii="Times New Roman" w:hAnsi="Times New Roman" w:cs="Times New Roman"/>
        </w:rPr>
        <w:t xml:space="preserve">. Daratumumab induces CDC activity </w:t>
      </w:r>
      <w:proofErr w:type="gramStart"/>
      <w:r w:rsidRPr="001F3DBC">
        <w:rPr>
          <w:rFonts w:ascii="Times New Roman" w:hAnsi="Times New Roman" w:cs="Times New Roman"/>
        </w:rPr>
        <w:t>similar to</w:t>
      </w:r>
      <w:proofErr w:type="gramEnd"/>
      <w:r w:rsidRPr="001F3DBC">
        <w:rPr>
          <w:rFonts w:ascii="Times New Roman" w:hAnsi="Times New Roman" w:cs="Times New Roman"/>
        </w:rPr>
        <w:t xml:space="preserve"> cellular-mediated mechanisms against primary myeloma cells</w:t>
      </w:r>
      <w:r w:rsidRPr="001F3DBC">
        <w:rPr>
          <w:rFonts w:ascii="Times New Roman" w:hAnsi="Times New Roman" w:cs="Times New Roman"/>
          <w:i/>
          <w:iCs/>
        </w:rPr>
        <w:t xml:space="preserve"> in vitro</w:t>
      </w:r>
      <w:r w:rsidRPr="001F3DBC">
        <w:rPr>
          <w:rFonts w:ascii="Times New Roman" w:hAnsi="Times New Roman" w:cs="Times New Roman"/>
        </w:rPr>
        <w:t xml:space="preserve"> </w:t>
      </w:r>
      <w:r w:rsidR="00435167" w:rsidRPr="00435167">
        <w:rPr>
          <w:rFonts w:ascii="Times New Roman" w:hAnsi="Times New Roman" w:cs="Times New Roman"/>
          <w:color w:val="000000"/>
        </w:rPr>
        <w:t>[1</w:t>
      </w:r>
      <w:r w:rsidR="004C0148">
        <w:rPr>
          <w:rFonts w:ascii="Times New Roman" w:hAnsi="Times New Roman" w:cs="Times New Roman"/>
          <w:color w:val="000000"/>
        </w:rPr>
        <w:t>8</w:t>
      </w:r>
      <w:r w:rsidR="00435167" w:rsidRPr="00435167">
        <w:rPr>
          <w:rFonts w:ascii="Times New Roman" w:hAnsi="Times New Roman" w:cs="Times New Roman"/>
          <w:color w:val="000000"/>
        </w:rPr>
        <w:t>]</w:t>
      </w:r>
      <w:r w:rsidRPr="001F3DBC">
        <w:rPr>
          <w:rFonts w:ascii="Times New Roman" w:hAnsi="Times New Roman" w:cs="Times New Roman"/>
        </w:rPr>
        <w:t xml:space="preserve">, and against myeloma cell lines </w:t>
      </w:r>
      <w:r w:rsidRPr="001F3DBC">
        <w:rPr>
          <w:rFonts w:ascii="Times New Roman" w:hAnsi="Times New Roman" w:cs="Times New Roman"/>
          <w:i/>
          <w:iCs/>
        </w:rPr>
        <w:t>in vitro</w:t>
      </w:r>
      <w:r w:rsidRPr="001F3DBC">
        <w:rPr>
          <w:rFonts w:ascii="Times New Roman" w:hAnsi="Times New Roman" w:cs="Times New Roman"/>
        </w:rPr>
        <w:t xml:space="preserve"> </w:t>
      </w:r>
      <w:r w:rsidR="00435167" w:rsidRPr="00435167">
        <w:rPr>
          <w:rFonts w:ascii="Times New Roman" w:hAnsi="Times New Roman" w:cs="Times New Roman"/>
          <w:color w:val="000000"/>
        </w:rPr>
        <w:t>[1</w:t>
      </w:r>
      <w:r w:rsidR="004C0148">
        <w:rPr>
          <w:rFonts w:ascii="Times New Roman" w:hAnsi="Times New Roman" w:cs="Times New Roman"/>
          <w:color w:val="000000"/>
        </w:rPr>
        <w:t>9</w:t>
      </w:r>
      <w:r w:rsidR="00435167" w:rsidRPr="00435167">
        <w:rPr>
          <w:rFonts w:ascii="Times New Roman" w:hAnsi="Times New Roman" w:cs="Times New Roman"/>
          <w:color w:val="000000"/>
        </w:rPr>
        <w:t>]</w:t>
      </w:r>
      <w:r w:rsidRPr="001F3DBC">
        <w:rPr>
          <w:rFonts w:ascii="Times New Roman" w:hAnsi="Times New Roman" w:cs="Times New Roman"/>
        </w:rPr>
        <w:t xml:space="preserve">. As such, the efficacy of </w:t>
      </w:r>
      <w:proofErr w:type="gramStart"/>
      <w:r w:rsidRPr="001F3DBC">
        <w:rPr>
          <w:rFonts w:ascii="Times New Roman" w:hAnsi="Times New Roman" w:cs="Times New Roman"/>
        </w:rPr>
        <w:t>both of these</w:t>
      </w:r>
      <w:proofErr w:type="gramEnd"/>
      <w:r w:rsidRPr="001F3DBC">
        <w:rPr>
          <w:rFonts w:ascii="Times New Roman" w:hAnsi="Times New Roman" w:cs="Times New Roman"/>
        </w:rPr>
        <w:t xml:space="preserve"> </w:t>
      </w:r>
      <w:proofErr w:type="spellStart"/>
      <w:r w:rsidRPr="001F3DBC">
        <w:rPr>
          <w:rFonts w:ascii="Times New Roman" w:hAnsi="Times New Roman" w:cs="Times New Roman"/>
        </w:rPr>
        <w:t>mAbs</w:t>
      </w:r>
      <w:proofErr w:type="spellEnd"/>
      <w:r w:rsidRPr="001F3DBC">
        <w:rPr>
          <w:rFonts w:ascii="Times New Roman" w:hAnsi="Times New Roman" w:cs="Times New Roman"/>
        </w:rPr>
        <w:t xml:space="preserve"> can, at least in part, be attributed to CDC. </w:t>
      </w:r>
      <w:r w:rsidR="00BA38A4" w:rsidRPr="001F3DBC">
        <w:rPr>
          <w:rFonts w:ascii="Times New Roman" w:hAnsi="Times New Roman" w:cs="Times New Roman"/>
        </w:rPr>
        <w:t xml:space="preserve">One reason for CDC </w:t>
      </w:r>
      <w:r w:rsidR="001128AD" w:rsidRPr="001F3DBC">
        <w:rPr>
          <w:rFonts w:ascii="Times New Roman" w:hAnsi="Times New Roman" w:cs="Times New Roman"/>
        </w:rPr>
        <w:t>failure</w:t>
      </w:r>
      <w:r w:rsidR="00BA38A4" w:rsidRPr="001F3DBC">
        <w:rPr>
          <w:rFonts w:ascii="Times New Roman" w:hAnsi="Times New Roman" w:cs="Times New Roman"/>
        </w:rPr>
        <w:t xml:space="preserve"> is reduced bioavailability of C1q </w:t>
      </w:r>
      <w:r w:rsidR="00435167" w:rsidRPr="00435167">
        <w:rPr>
          <w:rFonts w:ascii="Times New Roman" w:hAnsi="Times New Roman" w:cs="Times New Roman"/>
          <w:color w:val="000000"/>
        </w:rPr>
        <w:t>[</w:t>
      </w:r>
      <w:r w:rsidR="004C0148">
        <w:rPr>
          <w:rFonts w:ascii="Times New Roman" w:hAnsi="Times New Roman" w:cs="Times New Roman"/>
          <w:color w:val="000000"/>
        </w:rPr>
        <w:t>20</w:t>
      </w:r>
      <w:r w:rsidR="00435167" w:rsidRPr="00435167">
        <w:rPr>
          <w:rFonts w:ascii="Times New Roman" w:hAnsi="Times New Roman" w:cs="Times New Roman"/>
          <w:color w:val="000000"/>
        </w:rPr>
        <w:t>,2</w:t>
      </w:r>
      <w:r w:rsidR="004C0148">
        <w:rPr>
          <w:rFonts w:ascii="Times New Roman" w:hAnsi="Times New Roman" w:cs="Times New Roman"/>
          <w:color w:val="000000"/>
        </w:rPr>
        <w:t>1</w:t>
      </w:r>
      <w:r w:rsidR="00435167" w:rsidRPr="00435167">
        <w:rPr>
          <w:rFonts w:ascii="Times New Roman" w:hAnsi="Times New Roman" w:cs="Times New Roman"/>
          <w:color w:val="000000"/>
        </w:rPr>
        <w:t>]</w:t>
      </w:r>
      <w:r w:rsidR="003B60C4">
        <w:rPr>
          <w:rFonts w:ascii="Times New Roman" w:hAnsi="Times New Roman" w:cs="Times New Roman"/>
          <w:color w:val="000000"/>
        </w:rPr>
        <w:t>.</w:t>
      </w:r>
      <w:r w:rsidR="00BA38A4" w:rsidRPr="001F3DBC">
        <w:rPr>
          <w:rFonts w:ascii="Times New Roman" w:hAnsi="Times New Roman" w:cs="Times New Roman"/>
        </w:rPr>
        <w:t xml:space="preserve"> </w:t>
      </w:r>
      <w:r w:rsidR="00DE3DA8" w:rsidRPr="00DE3DA8">
        <w:rPr>
          <w:rFonts w:ascii="Times New Roman" w:hAnsi="Times New Roman" w:cs="Times New Roman"/>
        </w:rPr>
        <w:t>To overcome this</w:t>
      </w:r>
      <w:r>
        <w:rPr>
          <w:rFonts w:ascii="Times New Roman" w:hAnsi="Times New Roman" w:cs="Times New Roman"/>
        </w:rPr>
        <w:t xml:space="preserve"> problem</w:t>
      </w:r>
      <w:r w:rsidR="00DE3DA8" w:rsidRPr="00DE3DA8">
        <w:rPr>
          <w:rFonts w:ascii="Times New Roman" w:hAnsi="Times New Roman" w:cs="Times New Roman"/>
        </w:rPr>
        <w:t xml:space="preserve">, patients with complement deficiencies have received rituximab therapy concomitantly with fresh-frozen plasma – containing complement proteins – resulting in enhanced rituximab activity </w:t>
      </w:r>
      <w:r w:rsidR="00435167" w:rsidRPr="00435167">
        <w:rPr>
          <w:rFonts w:ascii="Times New Roman" w:hAnsi="Times New Roman" w:cs="Times New Roman"/>
          <w:color w:val="000000"/>
        </w:rPr>
        <w:t>[2</w:t>
      </w:r>
      <w:r w:rsidR="004C0148">
        <w:rPr>
          <w:rFonts w:ascii="Times New Roman" w:hAnsi="Times New Roman" w:cs="Times New Roman"/>
          <w:color w:val="000000"/>
        </w:rPr>
        <w:t>2</w:t>
      </w:r>
      <w:r w:rsidR="00435167" w:rsidRPr="00435167">
        <w:rPr>
          <w:rFonts w:ascii="Times New Roman" w:hAnsi="Times New Roman" w:cs="Times New Roman"/>
          <w:color w:val="000000"/>
        </w:rPr>
        <w:t>,2</w:t>
      </w:r>
      <w:r w:rsidR="004C0148">
        <w:rPr>
          <w:rFonts w:ascii="Times New Roman" w:hAnsi="Times New Roman" w:cs="Times New Roman"/>
          <w:color w:val="000000"/>
        </w:rPr>
        <w:t>3</w:t>
      </w:r>
      <w:r w:rsidR="00435167" w:rsidRPr="00435167">
        <w:rPr>
          <w:rFonts w:ascii="Times New Roman" w:hAnsi="Times New Roman" w:cs="Times New Roman"/>
          <w:color w:val="000000"/>
        </w:rPr>
        <w:t>]</w:t>
      </w:r>
      <w:r w:rsidR="00680AE7">
        <w:rPr>
          <w:rFonts w:ascii="Times New Roman" w:hAnsi="Times New Roman" w:cs="Times New Roman"/>
          <w:color w:val="000000"/>
        </w:rPr>
        <w:t>.</w:t>
      </w:r>
      <w:r w:rsidR="00DE3DA8" w:rsidRPr="00DE3DA8">
        <w:rPr>
          <w:rFonts w:ascii="Times New Roman" w:hAnsi="Times New Roman" w:cs="Times New Roman"/>
        </w:rPr>
        <w:t xml:space="preserve"> The importance of C1q bioavailability to the efficacy of daratumumab is more pronounced in the setting of all-trans retinoic acid (ATRA), which upregulates surface CD38 expression and downregulates the expression of complement regulatory proteins such as CD55 and CD59, resulting in greater daratumumab-mediated CDC activity (+28% and +20% cell lysis, respectively) </w:t>
      </w:r>
      <w:r w:rsidR="00435167" w:rsidRPr="00435167">
        <w:rPr>
          <w:rFonts w:ascii="Times New Roman" w:hAnsi="Times New Roman" w:cs="Times New Roman"/>
          <w:color w:val="000000"/>
        </w:rPr>
        <w:t>[1</w:t>
      </w:r>
      <w:r w:rsidR="004C0148">
        <w:rPr>
          <w:rFonts w:ascii="Times New Roman" w:hAnsi="Times New Roman" w:cs="Times New Roman"/>
          <w:color w:val="000000"/>
        </w:rPr>
        <w:t>9</w:t>
      </w:r>
      <w:r w:rsidR="00435167" w:rsidRPr="00435167">
        <w:rPr>
          <w:rFonts w:ascii="Times New Roman" w:hAnsi="Times New Roman" w:cs="Times New Roman"/>
          <w:color w:val="000000"/>
        </w:rPr>
        <w:t>,2</w:t>
      </w:r>
      <w:r w:rsidR="004C0148">
        <w:rPr>
          <w:rFonts w:ascii="Times New Roman" w:hAnsi="Times New Roman" w:cs="Times New Roman"/>
          <w:color w:val="000000"/>
        </w:rPr>
        <w:t>4</w:t>
      </w:r>
      <w:r w:rsidR="00435167" w:rsidRPr="00435167">
        <w:rPr>
          <w:rFonts w:ascii="Times New Roman" w:hAnsi="Times New Roman" w:cs="Times New Roman"/>
          <w:color w:val="000000"/>
        </w:rPr>
        <w:t>]</w:t>
      </w:r>
      <w:r w:rsidR="00DE3DA8" w:rsidRPr="00DE3DA8">
        <w:rPr>
          <w:rFonts w:ascii="Times New Roman" w:hAnsi="Times New Roman" w:cs="Times New Roman"/>
        </w:rPr>
        <w:t>. Therefore, understanding and modifying complement kinetics in haematological malignancies provides an opportunity to improve the efficacy of mAb</w:t>
      </w:r>
      <w:r>
        <w:rPr>
          <w:rFonts w:ascii="Times New Roman" w:hAnsi="Times New Roman" w:cs="Times New Roman"/>
        </w:rPr>
        <w:t xml:space="preserve"> </w:t>
      </w:r>
      <w:r w:rsidRPr="00DE3DA8">
        <w:rPr>
          <w:rFonts w:ascii="Times New Roman" w:hAnsi="Times New Roman" w:cs="Times New Roman"/>
        </w:rPr>
        <w:t>therap</w:t>
      </w:r>
      <w:r>
        <w:rPr>
          <w:rFonts w:ascii="Times New Roman" w:hAnsi="Times New Roman" w:cs="Times New Roman"/>
        </w:rPr>
        <w:t>ies that rely on CDC as a mechanism of action</w:t>
      </w:r>
      <w:r w:rsidR="00DE3DA8" w:rsidRPr="00DE3DA8">
        <w:rPr>
          <w:rFonts w:ascii="Times New Roman" w:hAnsi="Times New Roman" w:cs="Times New Roman"/>
        </w:rPr>
        <w:t xml:space="preserve">. </w:t>
      </w:r>
    </w:p>
    <w:p w14:paraId="62DBD273" w14:textId="3BB99C52" w:rsidR="00DE3DA8" w:rsidRPr="00DE3DA8" w:rsidRDefault="00DE3DA8" w:rsidP="000C358B">
      <w:pPr>
        <w:spacing w:after="240" w:line="480" w:lineRule="auto"/>
        <w:jc w:val="both"/>
        <w:rPr>
          <w:rFonts w:ascii="Times New Roman" w:hAnsi="Times New Roman" w:cs="Times New Roman"/>
        </w:rPr>
      </w:pPr>
      <w:r w:rsidRPr="00DE3DA8">
        <w:rPr>
          <w:rFonts w:ascii="Times New Roman" w:hAnsi="Times New Roman" w:cs="Times New Roman"/>
        </w:rPr>
        <w:t xml:space="preserve">Complement system proteins are altered following exercise in healthy humans </w:t>
      </w:r>
      <w:r w:rsidR="00435167" w:rsidRPr="00435167">
        <w:rPr>
          <w:rFonts w:ascii="Times New Roman" w:hAnsi="Times New Roman" w:cs="Times New Roman"/>
          <w:color w:val="000000"/>
        </w:rPr>
        <w:t>[2</w:t>
      </w:r>
      <w:r w:rsidR="004C0148">
        <w:rPr>
          <w:rFonts w:ascii="Times New Roman" w:hAnsi="Times New Roman" w:cs="Times New Roman"/>
          <w:color w:val="000000"/>
        </w:rPr>
        <w:t>5</w:t>
      </w:r>
      <w:r w:rsidR="00435167" w:rsidRPr="00435167">
        <w:rPr>
          <w:rFonts w:ascii="Times New Roman" w:hAnsi="Times New Roman" w:cs="Times New Roman"/>
          <w:color w:val="000000"/>
        </w:rPr>
        <w:t>]</w:t>
      </w:r>
      <w:r w:rsidRPr="00DE3DA8">
        <w:rPr>
          <w:rFonts w:ascii="Times New Roman" w:hAnsi="Times New Roman" w:cs="Times New Roman"/>
        </w:rPr>
        <w:t xml:space="preserve">, with proteins of the C1-complex (e.g. C1s) – important for classical pathway activation – increasing in the blood for up to three days following ultra-endurance and resistance exercise </w:t>
      </w:r>
      <w:r w:rsidR="00435167" w:rsidRPr="00435167">
        <w:rPr>
          <w:rFonts w:ascii="Times New Roman" w:hAnsi="Times New Roman" w:cs="Times New Roman"/>
          <w:color w:val="000000"/>
        </w:rPr>
        <w:t>[2</w:t>
      </w:r>
      <w:r w:rsidR="004C0148">
        <w:rPr>
          <w:rFonts w:ascii="Times New Roman" w:hAnsi="Times New Roman" w:cs="Times New Roman"/>
          <w:color w:val="000000"/>
        </w:rPr>
        <w:t>6</w:t>
      </w:r>
      <w:r w:rsidR="00435167" w:rsidRPr="00435167">
        <w:rPr>
          <w:rFonts w:ascii="Times New Roman" w:hAnsi="Times New Roman" w:cs="Times New Roman"/>
          <w:color w:val="000000"/>
        </w:rPr>
        <w:t>–2</w:t>
      </w:r>
      <w:r w:rsidR="004C0148">
        <w:rPr>
          <w:rFonts w:ascii="Times New Roman" w:hAnsi="Times New Roman" w:cs="Times New Roman"/>
          <w:color w:val="000000"/>
        </w:rPr>
        <w:t>8</w:t>
      </w:r>
      <w:r w:rsidR="00435167" w:rsidRPr="00435167">
        <w:rPr>
          <w:rFonts w:ascii="Times New Roman" w:hAnsi="Times New Roman" w:cs="Times New Roman"/>
          <w:color w:val="000000"/>
        </w:rPr>
        <w:t>]</w:t>
      </w:r>
      <w:r w:rsidRPr="00DE3DA8">
        <w:rPr>
          <w:rFonts w:ascii="Times New Roman" w:hAnsi="Times New Roman" w:cs="Times New Roman"/>
        </w:rPr>
        <w:t xml:space="preserve">. </w:t>
      </w:r>
      <w:r w:rsidRPr="00DE3DA8">
        <w:rPr>
          <w:rFonts w:ascii="Times New Roman" w:hAnsi="Times New Roman" w:cs="Times New Roman"/>
        </w:rPr>
        <w:lastRenderedPageBreak/>
        <w:t xml:space="preserve">We have recently hypothesised that the elevation of complement proteins may be the result of increased monocyte/macrophage recruitment into damaged muscle </w:t>
      </w:r>
      <w:r w:rsidR="00435167" w:rsidRPr="00435167">
        <w:rPr>
          <w:rFonts w:ascii="Times New Roman" w:hAnsi="Times New Roman" w:cs="Times New Roman"/>
          <w:color w:val="000000"/>
        </w:rPr>
        <w:t>[2</w:t>
      </w:r>
      <w:r w:rsidR="004C0148">
        <w:rPr>
          <w:rFonts w:ascii="Times New Roman" w:hAnsi="Times New Roman" w:cs="Times New Roman"/>
          <w:color w:val="000000"/>
        </w:rPr>
        <w:t>9</w:t>
      </w:r>
      <w:r w:rsidR="00435167" w:rsidRPr="00435167">
        <w:rPr>
          <w:rFonts w:ascii="Times New Roman" w:hAnsi="Times New Roman" w:cs="Times New Roman"/>
          <w:color w:val="000000"/>
        </w:rPr>
        <w:t>]</w:t>
      </w:r>
      <w:r w:rsidRPr="00DE3DA8">
        <w:rPr>
          <w:rFonts w:ascii="Times New Roman" w:hAnsi="Times New Roman" w:cs="Times New Roman"/>
        </w:rPr>
        <w:t>. In support of this, a study examining eccentric cycling for 30-minutes at 37% of concentric cycling maximal oxygen uptake (V̇O</w:t>
      </w:r>
      <w:r w:rsidRPr="00DE3DA8">
        <w:rPr>
          <w:rFonts w:ascii="Times New Roman" w:hAnsi="Times New Roman" w:cs="Times New Roman"/>
          <w:vertAlign w:val="subscript"/>
        </w:rPr>
        <w:t>2MAX</w:t>
      </w:r>
      <w:r w:rsidRPr="00DE3DA8">
        <w:rPr>
          <w:rFonts w:ascii="Times New Roman" w:hAnsi="Times New Roman" w:cs="Times New Roman"/>
        </w:rPr>
        <w:t>) in 13 healthy males was shown to increase the frequency of monocytes in blood, peaking 6-hours (+44.9%) and remaining elevated 24-hours (+16.2%) post-exercise. In addition, in muscle, expression of the macrophage marker CD163 was also shown to be increased</w:t>
      </w:r>
      <w:r w:rsidR="00FE2858">
        <w:rPr>
          <w:rFonts w:ascii="Times New Roman" w:hAnsi="Times New Roman" w:cs="Times New Roman"/>
        </w:rPr>
        <w:t>, peaking</w:t>
      </w:r>
      <w:r w:rsidRPr="00DE3DA8">
        <w:rPr>
          <w:rFonts w:ascii="Times New Roman" w:hAnsi="Times New Roman" w:cs="Times New Roman"/>
        </w:rPr>
        <w:t xml:space="preserve"> at </w:t>
      </w:r>
      <w:r w:rsidR="00FE2858">
        <w:rPr>
          <w:rFonts w:ascii="Times New Roman" w:hAnsi="Times New Roman" w:cs="Times New Roman"/>
        </w:rPr>
        <w:t>48-</w:t>
      </w:r>
      <w:r w:rsidRPr="00DE3DA8">
        <w:rPr>
          <w:rFonts w:ascii="Times New Roman" w:hAnsi="Times New Roman" w:cs="Times New Roman"/>
        </w:rPr>
        <w:t xml:space="preserve">hours </w:t>
      </w:r>
      <w:r w:rsidR="00435167" w:rsidRPr="00435167">
        <w:rPr>
          <w:rFonts w:ascii="Times New Roman" w:hAnsi="Times New Roman" w:cs="Times New Roman"/>
          <w:color w:val="000000"/>
        </w:rPr>
        <w:t>[</w:t>
      </w:r>
      <w:r w:rsidR="004C0148">
        <w:rPr>
          <w:rFonts w:ascii="Times New Roman" w:hAnsi="Times New Roman" w:cs="Times New Roman"/>
          <w:color w:val="000000"/>
        </w:rPr>
        <w:t>30</w:t>
      </w:r>
      <w:r w:rsidR="00435167" w:rsidRPr="00435167">
        <w:rPr>
          <w:rFonts w:ascii="Times New Roman" w:hAnsi="Times New Roman" w:cs="Times New Roman"/>
          <w:color w:val="000000"/>
        </w:rPr>
        <w:t>]</w:t>
      </w:r>
      <w:r w:rsidRPr="00DE3DA8">
        <w:rPr>
          <w:rFonts w:ascii="Times New Roman" w:hAnsi="Times New Roman" w:cs="Times New Roman"/>
        </w:rPr>
        <w:t xml:space="preserve">. Once monocytes have infiltrated muscle, their differentiation into M2-like macrophages facilitates the resolution of muscle injury </w:t>
      </w:r>
      <w:r w:rsidR="00435167" w:rsidRPr="00435167">
        <w:rPr>
          <w:rFonts w:ascii="Times New Roman" w:hAnsi="Times New Roman" w:cs="Times New Roman"/>
          <w:color w:val="000000"/>
        </w:rPr>
        <w:t>[</w:t>
      </w:r>
      <w:r w:rsidR="004C0148">
        <w:rPr>
          <w:rFonts w:ascii="Times New Roman" w:hAnsi="Times New Roman" w:cs="Times New Roman"/>
          <w:color w:val="000000"/>
        </w:rPr>
        <w:t>30</w:t>
      </w:r>
      <w:r w:rsidR="00435167" w:rsidRPr="00435167">
        <w:rPr>
          <w:rFonts w:ascii="Times New Roman" w:hAnsi="Times New Roman" w:cs="Times New Roman"/>
          <w:color w:val="000000"/>
        </w:rPr>
        <w:t>–3</w:t>
      </w:r>
      <w:r w:rsidR="004C0148">
        <w:rPr>
          <w:rFonts w:ascii="Times New Roman" w:hAnsi="Times New Roman" w:cs="Times New Roman"/>
          <w:color w:val="000000"/>
        </w:rPr>
        <w:t>2</w:t>
      </w:r>
      <w:r w:rsidR="00435167" w:rsidRPr="00435167">
        <w:rPr>
          <w:rFonts w:ascii="Times New Roman" w:hAnsi="Times New Roman" w:cs="Times New Roman"/>
          <w:color w:val="000000"/>
        </w:rPr>
        <w:t>]</w:t>
      </w:r>
      <w:r w:rsidRPr="00DE3DA8">
        <w:rPr>
          <w:rFonts w:ascii="Times New Roman" w:hAnsi="Times New Roman" w:cs="Times New Roman"/>
        </w:rPr>
        <w:t xml:space="preserve"> and it has been shown that both monocytes and macrophages secrete C1q </w:t>
      </w:r>
      <w:r w:rsidR="00435167" w:rsidRPr="00435167">
        <w:rPr>
          <w:rFonts w:ascii="Times New Roman" w:hAnsi="Times New Roman" w:cs="Times New Roman"/>
          <w:color w:val="000000"/>
        </w:rPr>
        <w:t>[3</w:t>
      </w:r>
      <w:r w:rsidR="004C0148">
        <w:rPr>
          <w:rFonts w:ascii="Times New Roman" w:hAnsi="Times New Roman" w:cs="Times New Roman"/>
          <w:color w:val="000000"/>
        </w:rPr>
        <w:t>3</w:t>
      </w:r>
      <w:r w:rsidR="00435167" w:rsidRPr="00435167">
        <w:rPr>
          <w:rFonts w:ascii="Times New Roman" w:hAnsi="Times New Roman" w:cs="Times New Roman"/>
          <w:color w:val="000000"/>
        </w:rPr>
        <w:t>–3</w:t>
      </w:r>
      <w:r w:rsidR="004C0148">
        <w:rPr>
          <w:rFonts w:ascii="Times New Roman" w:hAnsi="Times New Roman" w:cs="Times New Roman"/>
          <w:color w:val="000000"/>
        </w:rPr>
        <w:t>5</w:t>
      </w:r>
      <w:r w:rsidR="00435167" w:rsidRPr="00435167">
        <w:rPr>
          <w:rFonts w:ascii="Times New Roman" w:hAnsi="Times New Roman" w:cs="Times New Roman"/>
          <w:color w:val="000000"/>
        </w:rPr>
        <w:t>]</w:t>
      </w:r>
      <w:r w:rsidRPr="00DE3DA8">
        <w:rPr>
          <w:rFonts w:ascii="Times New Roman" w:hAnsi="Times New Roman" w:cs="Times New Roman"/>
        </w:rPr>
        <w:t xml:space="preserve">. Therefore, it can be postulated that exercise-induced muscle damage may increase the intramuscular infiltration of monocytes and macrophages which secrete C1q that may ‘spill-over’ into blood 2- to 4-days post-exercise </w:t>
      </w:r>
      <w:r w:rsidR="00435167" w:rsidRPr="00435167">
        <w:rPr>
          <w:rFonts w:ascii="Times New Roman" w:hAnsi="Times New Roman" w:cs="Times New Roman"/>
          <w:color w:val="000000"/>
        </w:rPr>
        <w:t>[3</w:t>
      </w:r>
      <w:r w:rsidR="004C0148">
        <w:rPr>
          <w:rFonts w:ascii="Times New Roman" w:hAnsi="Times New Roman" w:cs="Times New Roman"/>
          <w:color w:val="000000"/>
        </w:rPr>
        <w:t>6</w:t>
      </w:r>
      <w:r w:rsidR="00435167" w:rsidRPr="00435167">
        <w:rPr>
          <w:rFonts w:ascii="Times New Roman" w:hAnsi="Times New Roman" w:cs="Times New Roman"/>
          <w:color w:val="000000"/>
        </w:rPr>
        <w:t>,3</w:t>
      </w:r>
      <w:r w:rsidR="004C0148">
        <w:rPr>
          <w:rFonts w:ascii="Times New Roman" w:hAnsi="Times New Roman" w:cs="Times New Roman"/>
          <w:color w:val="000000"/>
        </w:rPr>
        <w:t>7</w:t>
      </w:r>
      <w:r w:rsidR="00435167" w:rsidRPr="00435167">
        <w:rPr>
          <w:rFonts w:ascii="Times New Roman" w:hAnsi="Times New Roman" w:cs="Times New Roman"/>
          <w:color w:val="000000"/>
        </w:rPr>
        <w:t>]</w:t>
      </w:r>
      <w:r w:rsidR="001C2745">
        <w:rPr>
          <w:rFonts w:ascii="Times New Roman" w:hAnsi="Times New Roman" w:cs="Times New Roman"/>
          <w:color w:val="000000"/>
        </w:rPr>
        <w:t xml:space="preserve"> – alongside increases to other complement proteins </w:t>
      </w:r>
      <w:r w:rsidR="00785CE2">
        <w:rPr>
          <w:rFonts w:ascii="Times New Roman" w:hAnsi="Times New Roman" w:cs="Times New Roman"/>
          <w:color w:val="000000"/>
        </w:rPr>
        <w:t xml:space="preserve">in the cascade </w:t>
      </w:r>
      <w:r w:rsidR="001C2745">
        <w:rPr>
          <w:rFonts w:ascii="Times New Roman" w:hAnsi="Times New Roman" w:cs="Times New Roman"/>
          <w:color w:val="000000"/>
        </w:rPr>
        <w:t xml:space="preserve">such as C1s </w:t>
      </w:r>
      <w:r w:rsidR="001C2745" w:rsidRPr="00435167">
        <w:rPr>
          <w:rFonts w:ascii="Times New Roman" w:hAnsi="Times New Roman" w:cs="Times New Roman"/>
          <w:color w:val="000000"/>
        </w:rPr>
        <w:t>[2</w:t>
      </w:r>
      <w:r w:rsidR="001C2745">
        <w:rPr>
          <w:rFonts w:ascii="Times New Roman" w:hAnsi="Times New Roman" w:cs="Times New Roman"/>
          <w:color w:val="000000"/>
        </w:rPr>
        <w:t>6</w:t>
      </w:r>
      <w:r w:rsidR="001C2745" w:rsidRPr="00435167">
        <w:rPr>
          <w:rFonts w:ascii="Times New Roman" w:hAnsi="Times New Roman" w:cs="Times New Roman"/>
          <w:color w:val="000000"/>
        </w:rPr>
        <w:t>–2</w:t>
      </w:r>
      <w:r w:rsidR="001C2745">
        <w:rPr>
          <w:rFonts w:ascii="Times New Roman" w:hAnsi="Times New Roman" w:cs="Times New Roman"/>
          <w:color w:val="000000"/>
        </w:rPr>
        <w:t>8</w:t>
      </w:r>
      <w:r w:rsidR="001C2745" w:rsidRPr="00435167">
        <w:rPr>
          <w:rFonts w:ascii="Times New Roman" w:hAnsi="Times New Roman" w:cs="Times New Roman"/>
          <w:color w:val="000000"/>
        </w:rPr>
        <w:t>]</w:t>
      </w:r>
      <w:r w:rsidR="001C2745">
        <w:rPr>
          <w:rFonts w:ascii="Times New Roman" w:hAnsi="Times New Roman" w:cs="Times New Roman"/>
          <w:color w:val="000000"/>
        </w:rPr>
        <w:t xml:space="preserve"> –</w:t>
      </w:r>
      <w:r w:rsidRPr="00DE3DA8">
        <w:rPr>
          <w:rFonts w:ascii="Times New Roman" w:hAnsi="Times New Roman" w:cs="Times New Roman"/>
        </w:rPr>
        <w:t xml:space="preserve"> and thus, may improve the efficacy of mAb-mediated CDC. However, no study to date has investigated C1q kinetics in response to muscle damaging exercise and </w:t>
      </w:r>
      <w:r w:rsidR="00785CE2">
        <w:rPr>
          <w:rFonts w:ascii="Times New Roman" w:hAnsi="Times New Roman" w:cs="Times New Roman"/>
        </w:rPr>
        <w:t>the effects of exercise on</w:t>
      </w:r>
      <w:r w:rsidRPr="00DE3DA8">
        <w:rPr>
          <w:rFonts w:ascii="Times New Roman" w:hAnsi="Times New Roman" w:cs="Times New Roman"/>
        </w:rPr>
        <w:t xml:space="preserve"> CDC </w:t>
      </w:r>
      <w:r w:rsidR="00BA4D8D">
        <w:rPr>
          <w:rFonts w:ascii="Times New Roman" w:hAnsi="Times New Roman" w:cs="Times New Roman"/>
        </w:rPr>
        <w:t xml:space="preserve">responses </w:t>
      </w:r>
      <w:r w:rsidRPr="00DE3DA8">
        <w:rPr>
          <w:rFonts w:ascii="Times New Roman" w:hAnsi="Times New Roman" w:cs="Times New Roman"/>
        </w:rPr>
        <w:t xml:space="preserve">in humans, and therefore further research is warranted. </w:t>
      </w:r>
    </w:p>
    <w:p w14:paraId="26256F81" w14:textId="0B276B33" w:rsidR="00DE3DA8" w:rsidRPr="00DE3DA8" w:rsidRDefault="00DE3DA8" w:rsidP="000C358B">
      <w:pPr>
        <w:spacing w:after="240" w:line="480" w:lineRule="auto"/>
        <w:jc w:val="both"/>
        <w:rPr>
          <w:rFonts w:ascii="Times New Roman" w:hAnsi="Times New Roman" w:cs="Times New Roman"/>
        </w:rPr>
      </w:pPr>
      <w:r w:rsidRPr="00DE3DA8">
        <w:rPr>
          <w:rFonts w:ascii="Times New Roman" w:hAnsi="Times New Roman" w:cs="Times New Roman"/>
        </w:rPr>
        <w:t xml:space="preserve">In the present study we investigated the effects of downhill running – an established experimental method in humans for inducing muscle damage, previously shown to increase C-reactive protein (CRP) </w:t>
      </w:r>
      <w:r w:rsidR="00435167" w:rsidRPr="00435167">
        <w:rPr>
          <w:rFonts w:ascii="Times New Roman" w:hAnsi="Times New Roman" w:cs="Times New Roman"/>
          <w:color w:val="000000"/>
        </w:rPr>
        <w:t>[3</w:t>
      </w:r>
      <w:r w:rsidR="004C0148">
        <w:rPr>
          <w:rFonts w:ascii="Times New Roman" w:hAnsi="Times New Roman" w:cs="Times New Roman"/>
          <w:color w:val="000000"/>
        </w:rPr>
        <w:t>8</w:t>
      </w:r>
      <w:r w:rsidR="00435167" w:rsidRPr="00435167">
        <w:rPr>
          <w:rFonts w:ascii="Times New Roman" w:hAnsi="Times New Roman" w:cs="Times New Roman"/>
          <w:color w:val="000000"/>
        </w:rPr>
        <w:t>]</w:t>
      </w:r>
      <w:r w:rsidRPr="00DE3DA8">
        <w:rPr>
          <w:rFonts w:ascii="Times New Roman" w:hAnsi="Times New Roman" w:cs="Times New Roman"/>
        </w:rPr>
        <w:t xml:space="preserve"> and creatine kinase (CK) </w:t>
      </w:r>
      <w:r w:rsidR="00435167" w:rsidRPr="00435167">
        <w:rPr>
          <w:rFonts w:ascii="Times New Roman" w:hAnsi="Times New Roman" w:cs="Times New Roman"/>
          <w:color w:val="000000"/>
        </w:rPr>
        <w:t>[3</w:t>
      </w:r>
      <w:r w:rsidR="004C0148">
        <w:rPr>
          <w:rFonts w:ascii="Times New Roman" w:hAnsi="Times New Roman" w:cs="Times New Roman"/>
          <w:color w:val="000000"/>
        </w:rPr>
        <w:t>9</w:t>
      </w:r>
      <w:r w:rsidR="00435167" w:rsidRPr="00435167">
        <w:rPr>
          <w:rFonts w:ascii="Times New Roman" w:hAnsi="Times New Roman" w:cs="Times New Roman"/>
          <w:color w:val="000000"/>
        </w:rPr>
        <w:t>–4</w:t>
      </w:r>
      <w:r w:rsidR="004C0148">
        <w:rPr>
          <w:rFonts w:ascii="Times New Roman" w:hAnsi="Times New Roman" w:cs="Times New Roman"/>
          <w:color w:val="000000"/>
        </w:rPr>
        <w:t>1</w:t>
      </w:r>
      <w:r w:rsidR="00435167" w:rsidRPr="00435167">
        <w:rPr>
          <w:rFonts w:ascii="Times New Roman" w:hAnsi="Times New Roman" w:cs="Times New Roman"/>
          <w:color w:val="000000"/>
        </w:rPr>
        <w:t>]</w:t>
      </w:r>
      <w:r w:rsidRPr="00DE3DA8">
        <w:rPr>
          <w:rFonts w:ascii="Times New Roman" w:hAnsi="Times New Roman" w:cs="Times New Roman"/>
        </w:rPr>
        <w:t xml:space="preserve"> – on serum C1q concentration and </w:t>
      </w:r>
      <w:proofErr w:type="spellStart"/>
      <w:r w:rsidRPr="00DE3DA8">
        <w:rPr>
          <w:rFonts w:ascii="Times New Roman" w:hAnsi="Times New Roman" w:cs="Times New Roman"/>
        </w:rPr>
        <w:t>mAb</w:t>
      </w:r>
      <w:proofErr w:type="spellEnd"/>
      <w:r w:rsidRPr="00DE3DA8">
        <w:rPr>
          <w:rFonts w:ascii="Times New Roman" w:hAnsi="Times New Roman" w:cs="Times New Roman"/>
        </w:rPr>
        <w:t xml:space="preserve">-mediated CDC </w:t>
      </w:r>
      <w:r w:rsidRPr="00DE3DA8">
        <w:rPr>
          <w:rFonts w:ascii="Times New Roman" w:hAnsi="Times New Roman" w:cs="Times New Roman"/>
          <w:i/>
          <w:iCs/>
        </w:rPr>
        <w:t>in vitro</w:t>
      </w:r>
      <w:r w:rsidRPr="00DE3DA8">
        <w:rPr>
          <w:rFonts w:ascii="Times New Roman" w:hAnsi="Times New Roman" w:cs="Times New Roman"/>
        </w:rPr>
        <w:t>. We hypothesised that muscle damage would increase circulating C1q and</w:t>
      </w:r>
      <w:r w:rsidR="00785CE2">
        <w:rPr>
          <w:rFonts w:ascii="Times New Roman" w:hAnsi="Times New Roman" w:cs="Times New Roman"/>
        </w:rPr>
        <w:t>, alongside other exercise-induced changes to the complement system, would</w:t>
      </w:r>
      <w:r w:rsidRPr="00DE3DA8">
        <w:rPr>
          <w:rFonts w:ascii="Times New Roman" w:hAnsi="Times New Roman" w:cs="Times New Roman"/>
        </w:rPr>
        <w:t xml:space="preserve"> enhance CDC of rituximab and daratumumab against haematological cancer cell lines</w:t>
      </w:r>
      <w:r w:rsidR="00BA4D8D">
        <w:rPr>
          <w:rFonts w:ascii="Times New Roman" w:hAnsi="Times New Roman" w:cs="Times New Roman"/>
        </w:rPr>
        <w:t xml:space="preserve"> </w:t>
      </w:r>
      <w:r w:rsidR="00BA4D8D" w:rsidRPr="001F3DBC">
        <w:rPr>
          <w:rFonts w:ascii="Times New Roman" w:hAnsi="Times New Roman" w:cs="Times New Roman"/>
          <w:i/>
          <w:iCs/>
        </w:rPr>
        <w:t>in vitro</w:t>
      </w:r>
      <w:r w:rsidRPr="00DE3DA8">
        <w:rPr>
          <w:rFonts w:ascii="Times New Roman" w:hAnsi="Times New Roman" w:cs="Times New Roman"/>
        </w:rPr>
        <w:t xml:space="preserve"> </w:t>
      </w:r>
      <w:r w:rsidR="00435167" w:rsidRPr="00435167">
        <w:rPr>
          <w:rFonts w:ascii="Times New Roman" w:hAnsi="Times New Roman" w:cs="Times New Roman"/>
          <w:color w:val="000000"/>
        </w:rPr>
        <w:t>[2</w:t>
      </w:r>
      <w:r w:rsidR="004C0148">
        <w:rPr>
          <w:rFonts w:ascii="Times New Roman" w:hAnsi="Times New Roman" w:cs="Times New Roman"/>
          <w:color w:val="000000"/>
        </w:rPr>
        <w:t>5</w:t>
      </w:r>
      <w:r w:rsidR="00435167" w:rsidRPr="00435167">
        <w:rPr>
          <w:rFonts w:ascii="Times New Roman" w:hAnsi="Times New Roman" w:cs="Times New Roman"/>
          <w:color w:val="000000"/>
        </w:rPr>
        <w:t>,2</w:t>
      </w:r>
      <w:r w:rsidR="004C0148">
        <w:rPr>
          <w:rFonts w:ascii="Times New Roman" w:hAnsi="Times New Roman" w:cs="Times New Roman"/>
          <w:color w:val="000000"/>
        </w:rPr>
        <w:t>9</w:t>
      </w:r>
      <w:r w:rsidR="00435167" w:rsidRPr="00435167">
        <w:rPr>
          <w:rFonts w:ascii="Times New Roman" w:hAnsi="Times New Roman" w:cs="Times New Roman"/>
          <w:color w:val="000000"/>
        </w:rPr>
        <w:t>]</w:t>
      </w:r>
      <w:r w:rsidRPr="00DE3DA8">
        <w:rPr>
          <w:rFonts w:ascii="Times New Roman" w:hAnsi="Times New Roman" w:cs="Times New Roman"/>
        </w:rPr>
        <w:t xml:space="preserve">.  </w:t>
      </w:r>
    </w:p>
    <w:p w14:paraId="053366A8" w14:textId="2185BFCF" w:rsidR="00DE3DA8" w:rsidRPr="00DE3DA8" w:rsidRDefault="005400CD" w:rsidP="005400CD">
      <w:pPr>
        <w:pStyle w:val="Heading2"/>
        <w:spacing w:line="480" w:lineRule="auto"/>
      </w:pPr>
      <w:r w:rsidRPr="00DE3DA8">
        <w:lastRenderedPageBreak/>
        <w:t>Methods</w:t>
      </w:r>
    </w:p>
    <w:p w14:paraId="1FF5F6C0" w14:textId="1265D9F3" w:rsidR="00DE3DA8" w:rsidRPr="003F4EC6" w:rsidRDefault="00DE3DA8" w:rsidP="005400CD">
      <w:pPr>
        <w:pStyle w:val="Heading3"/>
        <w:spacing w:after="240" w:line="480" w:lineRule="auto"/>
        <w:rPr>
          <w:b w:val="0"/>
          <w:bCs/>
          <w:i/>
          <w:iCs/>
        </w:rPr>
      </w:pPr>
      <w:r w:rsidRPr="003F4EC6">
        <w:rPr>
          <w:b w:val="0"/>
          <w:bCs/>
          <w:i/>
          <w:iCs/>
        </w:rPr>
        <w:t xml:space="preserve">Participants </w:t>
      </w:r>
    </w:p>
    <w:p w14:paraId="3A07F4AC" w14:textId="5B881726" w:rsidR="00DE3DA8" w:rsidRPr="00DE3DA8" w:rsidRDefault="00DE3DA8" w:rsidP="000C358B">
      <w:pPr>
        <w:spacing w:afterLines="60" w:after="144" w:line="480" w:lineRule="auto"/>
        <w:jc w:val="both"/>
        <w:rPr>
          <w:rFonts w:ascii="Times New Roman" w:hAnsi="Times New Roman" w:cs="Times New Roman"/>
          <w:bCs/>
        </w:rPr>
      </w:pPr>
      <w:r w:rsidRPr="00DE3DA8">
        <w:rPr>
          <w:rFonts w:ascii="Times New Roman" w:hAnsi="Times New Roman" w:cs="Times New Roman"/>
          <w:bCs/>
        </w:rPr>
        <w:t>Eight healthy males (mean ± SD: age, 28 ± 5-years; height, 179.0 ± 7.2 cm; body mass, 73.4 ± 7.0 kg; body mass index, 22.9 ± 1.3 kg/m</w:t>
      </w:r>
      <w:r w:rsidRPr="00DE3DA8">
        <w:rPr>
          <w:rFonts w:ascii="Times New Roman" w:hAnsi="Times New Roman" w:cs="Times New Roman"/>
          <w:bCs/>
          <w:vertAlign w:val="superscript"/>
        </w:rPr>
        <w:t>2</w:t>
      </w:r>
      <w:r w:rsidRPr="00DE3DA8">
        <w:rPr>
          <w:rFonts w:ascii="Times New Roman" w:hAnsi="Times New Roman" w:cs="Times New Roman"/>
          <w:bCs/>
        </w:rPr>
        <w:t>; anaerobic threshold, 30.4 ± 5.4 mL</w:t>
      </w:r>
      <w:r w:rsidR="00680AE7" w:rsidRPr="00627D26">
        <w:rPr>
          <w:rFonts w:ascii="Cambria Math" w:hAnsi="Cambria Math" w:cs="Cambria Math"/>
          <w:bCs/>
        </w:rPr>
        <w:t>⋅</w:t>
      </w:r>
      <w:r w:rsidRPr="00DE3DA8">
        <w:rPr>
          <w:rFonts w:ascii="Times New Roman" w:hAnsi="Times New Roman" w:cs="Times New Roman"/>
          <w:bCs/>
        </w:rPr>
        <w:t>kg</w:t>
      </w:r>
      <w:r w:rsidRPr="00DE3DA8">
        <w:rPr>
          <w:rFonts w:ascii="Times New Roman" w:hAnsi="Times New Roman" w:cs="Times New Roman"/>
          <w:bCs/>
          <w:vertAlign w:val="superscript"/>
        </w:rPr>
        <w:t>-1</w:t>
      </w:r>
      <w:r w:rsidR="00680AE7" w:rsidRPr="00627D26">
        <w:rPr>
          <w:rFonts w:ascii="Cambria Math" w:hAnsi="Cambria Math" w:cs="Cambria Math"/>
          <w:bCs/>
        </w:rPr>
        <w:t>⋅</w:t>
      </w:r>
      <w:r w:rsidRPr="00DE3DA8">
        <w:rPr>
          <w:rFonts w:ascii="Times New Roman" w:hAnsi="Times New Roman" w:cs="Times New Roman"/>
          <w:bCs/>
        </w:rPr>
        <w:t>min</w:t>
      </w:r>
      <w:r w:rsidRPr="00DE3DA8">
        <w:rPr>
          <w:rFonts w:ascii="Times New Roman" w:hAnsi="Times New Roman" w:cs="Times New Roman"/>
          <w:bCs/>
          <w:vertAlign w:val="superscript"/>
        </w:rPr>
        <w:t>-1</w:t>
      </w:r>
      <w:r w:rsidRPr="00DE3DA8">
        <w:rPr>
          <w:rFonts w:ascii="Times New Roman" w:hAnsi="Times New Roman" w:cs="Times New Roman"/>
          <w:bCs/>
        </w:rPr>
        <w:t>) provided written informed consent to participate in this study. All participants were between the ages of 18- to 35-years. Participants who regularly</w:t>
      </w:r>
      <w:r w:rsidRPr="00DE3DA8">
        <w:rPr>
          <w:rFonts w:ascii="Times New Roman" w:hAnsi="Times New Roman" w:cs="Times New Roman"/>
        </w:rPr>
        <w:t xml:space="preserve"> smoked, received medications, or reported health problems indicative of cardiovascular or inflammatory disease were excluded during screening. </w:t>
      </w:r>
      <w:r w:rsidR="00B9179E">
        <w:rPr>
          <w:rFonts w:ascii="Times New Roman" w:hAnsi="Times New Roman" w:cs="Times New Roman"/>
        </w:rPr>
        <w:t xml:space="preserve">All experiments were performed in accordance with the </w:t>
      </w:r>
      <w:r w:rsidR="00B9179E" w:rsidRPr="003F4EC6">
        <w:rPr>
          <w:rFonts w:ascii="Times New Roman" w:hAnsi="Times New Roman" w:cs="Times New Roman"/>
        </w:rPr>
        <w:t>Declaration of Helsinki</w:t>
      </w:r>
      <w:r w:rsidR="00B9179E">
        <w:rPr>
          <w:rFonts w:ascii="Times New Roman" w:hAnsi="Times New Roman" w:cs="Times New Roman"/>
        </w:rPr>
        <w:t xml:space="preserve"> and t</w:t>
      </w:r>
      <w:r w:rsidRPr="00DE3DA8">
        <w:rPr>
          <w:rFonts w:ascii="Times New Roman" w:hAnsi="Times New Roman" w:cs="Times New Roman"/>
        </w:rPr>
        <w:t>his study was approved by the Research Ethics Approval Committee for Health (REACH) at the University of Bath (EP 1920 036).</w:t>
      </w:r>
    </w:p>
    <w:p w14:paraId="5E424AEA" w14:textId="02693E5F" w:rsidR="00DE3DA8" w:rsidRPr="003F4EC6" w:rsidRDefault="00DE3DA8" w:rsidP="005400CD">
      <w:pPr>
        <w:pStyle w:val="Heading3"/>
        <w:spacing w:after="240" w:line="480" w:lineRule="auto"/>
        <w:rPr>
          <w:b w:val="0"/>
          <w:bCs/>
          <w:i/>
          <w:iCs/>
        </w:rPr>
      </w:pPr>
      <w:r w:rsidRPr="003F4EC6">
        <w:rPr>
          <w:b w:val="0"/>
          <w:bCs/>
          <w:i/>
          <w:iCs/>
        </w:rPr>
        <w:t>Experimental design</w:t>
      </w:r>
    </w:p>
    <w:p w14:paraId="3040EA72" w14:textId="0F2DC364" w:rsidR="00DE3DA8" w:rsidRDefault="00DE3DA8" w:rsidP="000C358B">
      <w:pPr>
        <w:spacing w:afterLines="60" w:after="144" w:line="480" w:lineRule="auto"/>
        <w:jc w:val="both"/>
        <w:rPr>
          <w:rFonts w:ascii="Times New Roman" w:hAnsi="Times New Roman" w:cs="Times New Roman"/>
          <w:bCs/>
        </w:rPr>
      </w:pPr>
      <w:r w:rsidRPr="00DE3DA8">
        <w:rPr>
          <w:rFonts w:ascii="Times New Roman" w:hAnsi="Times New Roman" w:cs="Times New Roman"/>
          <w:bCs/>
        </w:rPr>
        <w:t>Participants were asked to visit the laboratory on multiple occasions</w:t>
      </w:r>
      <w:r w:rsidR="00A841A8">
        <w:rPr>
          <w:rFonts w:ascii="Times New Roman" w:hAnsi="Times New Roman" w:cs="Times New Roman"/>
          <w:bCs/>
        </w:rPr>
        <w:t xml:space="preserve"> (Figure 1)</w:t>
      </w:r>
      <w:r w:rsidRPr="00DE3DA8">
        <w:rPr>
          <w:rFonts w:ascii="Times New Roman" w:hAnsi="Times New Roman" w:cs="Times New Roman"/>
          <w:bCs/>
        </w:rPr>
        <w:t xml:space="preserve">. The first visit consisted of an </w:t>
      </w:r>
      <w:r w:rsidR="001F3DBC">
        <w:rPr>
          <w:rFonts w:ascii="Times New Roman" w:hAnsi="Times New Roman" w:cs="Times New Roman"/>
          <w:bCs/>
        </w:rPr>
        <w:t>anaerobic threshold</w:t>
      </w:r>
      <w:r w:rsidRPr="00DE3DA8">
        <w:rPr>
          <w:rFonts w:ascii="Times New Roman" w:hAnsi="Times New Roman" w:cs="Times New Roman"/>
          <w:bCs/>
        </w:rPr>
        <w:t xml:space="preserve"> test and was followed by two steady-state exercise trials (i.e., flat </w:t>
      </w:r>
      <w:r w:rsidR="00A25DB5">
        <w:rPr>
          <w:rFonts w:ascii="Times New Roman" w:hAnsi="Times New Roman" w:cs="Times New Roman"/>
          <w:bCs/>
        </w:rPr>
        <w:t>and</w:t>
      </w:r>
      <w:r w:rsidRPr="00DE3DA8">
        <w:rPr>
          <w:rFonts w:ascii="Times New Roman" w:hAnsi="Times New Roman" w:cs="Times New Roman"/>
          <w:bCs/>
        </w:rPr>
        <w:t xml:space="preserve"> downhill running) performed in a randomised order. The exercise trials consisted of continuous running for 45-minutes at a speed corresponding to 15% above individual </w:t>
      </w:r>
      <w:r w:rsidR="004265E7">
        <w:rPr>
          <w:rFonts w:ascii="Times New Roman" w:hAnsi="Times New Roman" w:cs="Times New Roman"/>
          <w:bCs/>
        </w:rPr>
        <w:t>anaerobic threshold</w:t>
      </w:r>
      <w:r w:rsidRPr="00DE3DA8">
        <w:rPr>
          <w:rFonts w:ascii="Times New Roman" w:hAnsi="Times New Roman" w:cs="Times New Roman"/>
          <w:bCs/>
        </w:rPr>
        <w:t xml:space="preserve"> on a treadmill (Saturn, HP Cosmos, Nussdorf-Traunstein, Germany) with the gradient set at 0% (flat) or </w:t>
      </w:r>
      <w:r w:rsidRPr="00DE3DA8">
        <w:rPr>
          <w:rFonts w:ascii="Times New Roman" w:hAnsi="Times New Roman" w:cs="Times New Roman"/>
        </w:rPr>
        <w:t>−</w:t>
      </w:r>
      <w:r w:rsidRPr="00DE3DA8">
        <w:rPr>
          <w:rFonts w:ascii="Times New Roman" w:hAnsi="Times New Roman" w:cs="Times New Roman"/>
          <w:bCs/>
        </w:rPr>
        <w:t xml:space="preserve">10% (downhill). Participants returned to the laboratory 24-hours, 2-days, and 4-days following both exercise trials for post-exercise blood sampling. Participants arrived </w:t>
      </w:r>
      <w:proofErr w:type="gramStart"/>
      <w:r w:rsidRPr="00DE3DA8">
        <w:rPr>
          <w:rFonts w:ascii="Times New Roman" w:hAnsi="Times New Roman" w:cs="Times New Roman"/>
          <w:bCs/>
        </w:rPr>
        <w:t>to</w:t>
      </w:r>
      <w:proofErr w:type="gramEnd"/>
      <w:r w:rsidRPr="00DE3DA8">
        <w:rPr>
          <w:rFonts w:ascii="Times New Roman" w:hAnsi="Times New Roman" w:cs="Times New Roman"/>
          <w:bCs/>
        </w:rPr>
        <w:t xml:space="preserve"> the laboratory following an overnight fast and replicated dietary habits in the 24-hours before both trials. Exercise trials were performed at the same time of day to minimise diurnal variation in complement proteins </w:t>
      </w:r>
      <w:r w:rsidR="00435167" w:rsidRPr="00435167">
        <w:rPr>
          <w:rFonts w:ascii="Times New Roman" w:hAnsi="Times New Roman" w:cs="Times New Roman"/>
          <w:color w:val="000000"/>
        </w:rPr>
        <w:t>[4</w:t>
      </w:r>
      <w:r w:rsidR="004C0148">
        <w:rPr>
          <w:rFonts w:ascii="Times New Roman" w:hAnsi="Times New Roman" w:cs="Times New Roman"/>
          <w:color w:val="000000"/>
        </w:rPr>
        <w:t>2</w:t>
      </w:r>
      <w:r w:rsidR="00435167" w:rsidRPr="00435167">
        <w:rPr>
          <w:rFonts w:ascii="Times New Roman" w:hAnsi="Times New Roman" w:cs="Times New Roman"/>
          <w:color w:val="000000"/>
        </w:rPr>
        <w:t>]</w:t>
      </w:r>
      <w:r w:rsidRPr="00DE3DA8">
        <w:rPr>
          <w:rFonts w:ascii="Times New Roman" w:hAnsi="Times New Roman" w:cs="Times New Roman"/>
          <w:bCs/>
        </w:rPr>
        <w:t xml:space="preserve"> and were separated by a minimum of 4-weeks and a maximum of 10-weeks. </w:t>
      </w:r>
    </w:p>
    <w:p w14:paraId="0CE9FA82" w14:textId="77777777" w:rsidR="0083056E" w:rsidRDefault="0083056E" w:rsidP="0083056E">
      <w:pPr>
        <w:keepNext/>
        <w:widowControl w:val="0"/>
        <w:autoSpaceDE w:val="0"/>
        <w:autoSpaceDN w:val="0"/>
        <w:adjustRightInd w:val="0"/>
        <w:spacing w:after="240" w:line="480" w:lineRule="auto"/>
        <w:jc w:val="center"/>
      </w:pPr>
      <w:r w:rsidRPr="00ED3217">
        <w:rPr>
          <w:rFonts w:ascii="Times New Roman" w:hAnsi="Times New Roman" w:cs="Times New Roman"/>
          <w:b/>
          <w:bCs/>
          <w:noProof/>
        </w:rPr>
        <w:lastRenderedPageBreak/>
        <w:drawing>
          <wp:inline distT="0" distB="0" distL="0" distR="0" wp14:anchorId="2760839F" wp14:editId="3CA626DB">
            <wp:extent cx="5727700" cy="2374570"/>
            <wp:effectExtent l="0" t="0" r="6350" b="6985"/>
            <wp:docPr id="1949037874" name="Picture 194903787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424059" name="Picture 865424059" descr="A screenshot of a compute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2374570"/>
                    </a:xfrm>
                    <a:prstGeom prst="rect">
                      <a:avLst/>
                    </a:prstGeom>
                    <a:noFill/>
                  </pic:spPr>
                </pic:pic>
              </a:graphicData>
            </a:graphic>
          </wp:inline>
        </w:drawing>
      </w:r>
    </w:p>
    <w:p w14:paraId="66BC2912" w14:textId="0F94EF49" w:rsidR="0083056E" w:rsidRPr="0083056E" w:rsidRDefault="0083056E" w:rsidP="005400CD">
      <w:pPr>
        <w:pStyle w:val="Caption"/>
        <w:jc w:val="both"/>
        <w:rPr>
          <w:rFonts w:ascii="Times New Roman" w:hAnsi="Times New Roman" w:cs="Times New Roman"/>
          <w:b/>
          <w:bCs/>
          <w:i w:val="0"/>
          <w:iCs w:val="0"/>
          <w:noProof/>
          <w:color w:val="auto"/>
          <w:sz w:val="24"/>
          <w:szCs w:val="24"/>
        </w:rPr>
      </w:pPr>
      <w:r w:rsidRPr="00627D26">
        <w:rPr>
          <w:rFonts w:ascii="Times New Roman" w:hAnsi="Times New Roman" w:cs="Times New Roman"/>
          <w:b/>
          <w:bCs/>
          <w:i w:val="0"/>
          <w:iCs w:val="0"/>
          <w:color w:val="auto"/>
          <w:sz w:val="24"/>
          <w:szCs w:val="24"/>
        </w:rPr>
        <w:t xml:space="preserve">Figure </w:t>
      </w:r>
      <w:r w:rsidRPr="00627D26">
        <w:rPr>
          <w:rFonts w:ascii="Times New Roman" w:hAnsi="Times New Roman" w:cs="Times New Roman"/>
          <w:b/>
          <w:bCs/>
          <w:i w:val="0"/>
          <w:iCs w:val="0"/>
          <w:color w:val="auto"/>
          <w:sz w:val="24"/>
          <w:szCs w:val="24"/>
        </w:rPr>
        <w:fldChar w:fldCharType="begin"/>
      </w:r>
      <w:r w:rsidRPr="00627D26">
        <w:rPr>
          <w:rFonts w:ascii="Times New Roman" w:hAnsi="Times New Roman" w:cs="Times New Roman"/>
          <w:b/>
          <w:bCs/>
          <w:i w:val="0"/>
          <w:iCs w:val="0"/>
          <w:color w:val="auto"/>
          <w:sz w:val="24"/>
          <w:szCs w:val="24"/>
        </w:rPr>
        <w:instrText xml:space="preserve"> SEQ Figure \* ARABIC </w:instrText>
      </w:r>
      <w:r w:rsidRPr="00627D26">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w:t>
      </w:r>
      <w:r w:rsidRPr="00627D26">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w:t>
      </w:r>
      <w:r w:rsidRPr="00627D26">
        <w:rPr>
          <w:rFonts w:ascii="Times New Roman" w:hAnsi="Times New Roman" w:cs="Times New Roman"/>
        </w:rPr>
        <w:t xml:space="preserve"> </w:t>
      </w:r>
      <w:r w:rsidRPr="00627D26">
        <w:rPr>
          <w:rFonts w:ascii="Times New Roman" w:hAnsi="Times New Roman" w:cs="Times New Roman"/>
          <w:i w:val="0"/>
          <w:iCs w:val="0"/>
          <w:color w:val="auto"/>
          <w:sz w:val="24"/>
          <w:szCs w:val="24"/>
        </w:rPr>
        <w:t>Schematic of the experimental procedures herein. Participants undertook a sub-maximal exercise test to a rating of perceived exertion of 17. Participants then completed a 45-minute bout of flat running (0% gradient) and downhill running (−10% gradient)</w:t>
      </w:r>
      <w:r w:rsidR="00A25DB5">
        <w:rPr>
          <w:rFonts w:ascii="Times New Roman" w:hAnsi="Times New Roman" w:cs="Times New Roman"/>
          <w:i w:val="0"/>
          <w:iCs w:val="0"/>
          <w:color w:val="auto"/>
          <w:sz w:val="24"/>
          <w:szCs w:val="24"/>
        </w:rPr>
        <w:t xml:space="preserve"> at a speed corresponding to</w:t>
      </w:r>
      <w:r w:rsidRPr="00627D26">
        <w:rPr>
          <w:rFonts w:ascii="Times New Roman" w:hAnsi="Times New Roman" w:cs="Times New Roman"/>
          <w:i w:val="0"/>
          <w:iCs w:val="0"/>
          <w:color w:val="auto"/>
          <w:sz w:val="24"/>
          <w:szCs w:val="24"/>
        </w:rPr>
        <w:t xml:space="preserve"> 15% above their anaerobic threshold. Blood samples were collected following 30-minutes of rest and before exercise (</w:t>
      </w:r>
      <w:r w:rsidRPr="00651D75">
        <w:rPr>
          <w:rFonts w:ascii="Times New Roman" w:hAnsi="Times New Roman" w:cs="Times New Roman"/>
          <w:i w:val="0"/>
          <w:iCs w:val="0"/>
          <w:color w:val="auto"/>
          <w:sz w:val="24"/>
          <w:szCs w:val="24"/>
        </w:rPr>
        <w:t>baseline</w:t>
      </w:r>
      <w:r w:rsidRPr="00627D26">
        <w:rPr>
          <w:rFonts w:ascii="Times New Roman" w:hAnsi="Times New Roman" w:cs="Times New Roman"/>
          <w:i w:val="0"/>
          <w:iCs w:val="0"/>
          <w:color w:val="auto"/>
          <w:sz w:val="24"/>
          <w:szCs w:val="24"/>
        </w:rPr>
        <w:t>), immediately following exercise (within 3-minutes) and 1-hour following exercise. Participants were then invited back to laboratory for further post-exercise blood samples 24-hours following exercise, 2-days following exercise and 4-days following exercise.</w:t>
      </w:r>
    </w:p>
    <w:p w14:paraId="456EDF6C" w14:textId="5CB37974" w:rsidR="00DE3DA8" w:rsidRPr="003F4EC6" w:rsidRDefault="00DE3DA8" w:rsidP="005400CD">
      <w:pPr>
        <w:pStyle w:val="Heading3"/>
        <w:spacing w:after="240" w:line="480" w:lineRule="auto"/>
        <w:rPr>
          <w:b w:val="0"/>
          <w:bCs/>
          <w:i/>
          <w:iCs/>
        </w:rPr>
      </w:pPr>
      <w:r w:rsidRPr="003F4EC6">
        <w:rPr>
          <w:b w:val="0"/>
          <w:bCs/>
          <w:i/>
          <w:iCs/>
        </w:rPr>
        <w:t>Exercise procedures</w:t>
      </w:r>
    </w:p>
    <w:p w14:paraId="497DFB10" w14:textId="0F32F1E7" w:rsidR="00DE3DA8" w:rsidRPr="00DE3DA8" w:rsidRDefault="00DE3DA8" w:rsidP="000C358B">
      <w:pPr>
        <w:spacing w:after="240" w:line="480" w:lineRule="auto"/>
        <w:jc w:val="both"/>
        <w:rPr>
          <w:rFonts w:ascii="Times New Roman" w:hAnsi="Times New Roman" w:cs="Times New Roman"/>
        </w:rPr>
      </w:pPr>
      <w:r w:rsidRPr="00DE3DA8">
        <w:rPr>
          <w:rFonts w:ascii="Times New Roman" w:hAnsi="Times New Roman" w:cs="Times New Roman"/>
          <w:bCs/>
        </w:rPr>
        <w:t xml:space="preserve">An incremental sub-maximal treadmill test determined </w:t>
      </w:r>
      <w:r w:rsidR="004265E7">
        <w:rPr>
          <w:rFonts w:ascii="Times New Roman" w:hAnsi="Times New Roman" w:cs="Times New Roman"/>
          <w:bCs/>
        </w:rPr>
        <w:t>anaerobic threshold</w:t>
      </w:r>
      <w:r w:rsidRPr="00DE3DA8">
        <w:rPr>
          <w:rFonts w:ascii="Times New Roman" w:hAnsi="Times New Roman" w:cs="Times New Roman"/>
          <w:bCs/>
        </w:rPr>
        <w:t xml:space="preserve"> in participants who were fasted for at least 4-hours, and abstained from alcohol, caffeine, anti-inflammatory medication, and exercise for 24-hours. The treadmill test started at 5</w:t>
      </w:r>
      <w:r w:rsidR="007E6439">
        <w:rPr>
          <w:rFonts w:ascii="Times New Roman" w:hAnsi="Times New Roman" w:cs="Times New Roman"/>
          <w:bCs/>
        </w:rPr>
        <w:t>.0</w:t>
      </w:r>
      <w:r w:rsidRPr="00DE3DA8">
        <w:rPr>
          <w:rFonts w:ascii="Times New Roman" w:hAnsi="Times New Roman" w:cs="Times New Roman"/>
          <w:bCs/>
        </w:rPr>
        <w:t xml:space="preserve"> km</w:t>
      </w:r>
      <w:r w:rsidR="004265E7" w:rsidRPr="00567DE9">
        <w:rPr>
          <w:rFonts w:ascii="Cambria Math" w:hAnsi="Cambria Math" w:cs="Cambria Math"/>
          <w:bCs/>
        </w:rPr>
        <w:t>⋅</w:t>
      </w:r>
      <w:r w:rsidRPr="00DE3DA8">
        <w:rPr>
          <w:rFonts w:ascii="Times New Roman" w:hAnsi="Times New Roman" w:cs="Times New Roman"/>
          <w:bCs/>
        </w:rPr>
        <w:t>h</w:t>
      </w:r>
      <w:r w:rsidRPr="00DE3DA8">
        <w:rPr>
          <w:rFonts w:ascii="Times New Roman" w:hAnsi="Times New Roman" w:cs="Times New Roman"/>
          <w:bCs/>
          <w:vertAlign w:val="superscript"/>
        </w:rPr>
        <w:t>-1</w:t>
      </w:r>
      <w:r w:rsidRPr="00DE3DA8">
        <w:rPr>
          <w:rFonts w:ascii="Times New Roman" w:hAnsi="Times New Roman" w:cs="Times New Roman"/>
          <w:bCs/>
        </w:rPr>
        <w:t xml:space="preserve"> and increased by 0.5 km</w:t>
      </w:r>
      <w:r w:rsidR="004265E7" w:rsidRPr="00567DE9">
        <w:rPr>
          <w:rFonts w:ascii="Cambria Math" w:hAnsi="Cambria Math" w:cs="Cambria Math"/>
          <w:bCs/>
        </w:rPr>
        <w:t>⋅</w:t>
      </w:r>
      <w:r w:rsidRPr="00DE3DA8">
        <w:rPr>
          <w:rFonts w:ascii="Times New Roman" w:hAnsi="Times New Roman" w:cs="Times New Roman"/>
          <w:bCs/>
        </w:rPr>
        <w:t>h</w:t>
      </w:r>
      <w:r w:rsidRPr="00DE3DA8">
        <w:rPr>
          <w:rFonts w:ascii="Times New Roman" w:hAnsi="Times New Roman" w:cs="Times New Roman"/>
          <w:bCs/>
          <w:vertAlign w:val="superscript"/>
        </w:rPr>
        <w:t>-1</w:t>
      </w:r>
      <w:r w:rsidRPr="00DE3DA8">
        <w:rPr>
          <w:rFonts w:ascii="Times New Roman" w:hAnsi="Times New Roman" w:cs="Times New Roman"/>
          <w:bCs/>
        </w:rPr>
        <w:t xml:space="preserve"> every 30-seconds</w:t>
      </w:r>
      <w:r w:rsidR="00E860AE">
        <w:rPr>
          <w:rFonts w:ascii="Times New Roman" w:hAnsi="Times New Roman" w:cs="Times New Roman"/>
          <w:bCs/>
        </w:rPr>
        <w:t xml:space="preserve"> at a gradient of 0%</w:t>
      </w:r>
      <w:r w:rsidRPr="00DE3DA8">
        <w:rPr>
          <w:rFonts w:ascii="Times New Roman" w:hAnsi="Times New Roman" w:cs="Times New Roman"/>
          <w:bCs/>
        </w:rPr>
        <w:t xml:space="preserve">, until participants achieved a rating of perceived exertion (RPE) of 17 </w:t>
      </w:r>
      <w:r w:rsidR="00435167" w:rsidRPr="00435167">
        <w:rPr>
          <w:rFonts w:ascii="Times New Roman" w:hAnsi="Times New Roman" w:cs="Times New Roman"/>
          <w:color w:val="000000"/>
        </w:rPr>
        <w:t>[4</w:t>
      </w:r>
      <w:r w:rsidR="004C0148">
        <w:rPr>
          <w:rFonts w:ascii="Times New Roman" w:hAnsi="Times New Roman" w:cs="Times New Roman"/>
          <w:color w:val="000000"/>
        </w:rPr>
        <w:t>3</w:t>
      </w:r>
      <w:r w:rsidR="00435167" w:rsidRPr="00435167">
        <w:rPr>
          <w:rFonts w:ascii="Times New Roman" w:hAnsi="Times New Roman" w:cs="Times New Roman"/>
          <w:color w:val="000000"/>
        </w:rPr>
        <w:t>]</w:t>
      </w:r>
      <w:r w:rsidRPr="00DE3DA8">
        <w:rPr>
          <w:rFonts w:ascii="Times New Roman" w:hAnsi="Times New Roman" w:cs="Times New Roman"/>
          <w:bCs/>
        </w:rPr>
        <w:t xml:space="preserve">. Gas exchange and ventilation (K5 </w:t>
      </w:r>
      <w:proofErr w:type="spellStart"/>
      <w:r w:rsidRPr="00DE3DA8">
        <w:rPr>
          <w:rFonts w:ascii="Times New Roman" w:hAnsi="Times New Roman" w:cs="Times New Roman"/>
          <w:bCs/>
        </w:rPr>
        <w:t>Metalyser</w:t>
      </w:r>
      <w:proofErr w:type="spellEnd"/>
      <w:r w:rsidRPr="00DE3DA8">
        <w:rPr>
          <w:rFonts w:ascii="Times New Roman" w:hAnsi="Times New Roman" w:cs="Times New Roman"/>
          <w:bCs/>
        </w:rPr>
        <w:t xml:space="preserve">, COSMED, Italy), and heart rate (Garmin, USA) were recorded continuously during exercise, whilst RPE </w:t>
      </w:r>
      <w:r w:rsidR="00AE4D2B" w:rsidRPr="00DE3DA8">
        <w:rPr>
          <w:rFonts w:ascii="Times New Roman" w:hAnsi="Times New Roman" w:cs="Times New Roman"/>
          <w:bCs/>
        </w:rPr>
        <w:t>w</w:t>
      </w:r>
      <w:r w:rsidR="00AE4D2B">
        <w:rPr>
          <w:rFonts w:ascii="Times New Roman" w:hAnsi="Times New Roman" w:cs="Times New Roman"/>
          <w:bCs/>
        </w:rPr>
        <w:t>as</w:t>
      </w:r>
      <w:r w:rsidR="00AE4D2B" w:rsidRPr="00DE3DA8">
        <w:rPr>
          <w:rFonts w:ascii="Times New Roman" w:hAnsi="Times New Roman" w:cs="Times New Roman"/>
          <w:bCs/>
        </w:rPr>
        <w:t xml:space="preserve"> </w:t>
      </w:r>
      <w:r w:rsidRPr="00DE3DA8">
        <w:rPr>
          <w:rFonts w:ascii="Times New Roman" w:hAnsi="Times New Roman" w:cs="Times New Roman"/>
          <w:bCs/>
        </w:rPr>
        <w:t xml:space="preserve">recorded every 30-seconds. </w:t>
      </w:r>
      <w:r w:rsidRPr="00DE3DA8">
        <w:rPr>
          <w:rFonts w:ascii="Times New Roman" w:hAnsi="Times New Roman" w:cs="Times New Roman"/>
        </w:rPr>
        <w:t xml:space="preserve">Pulmonary oxygen uptake </w:t>
      </w:r>
      <w:bookmarkStart w:id="3" w:name="OLE_LINK4"/>
      <w:r w:rsidRPr="00DE3DA8">
        <w:rPr>
          <w:rFonts w:ascii="Times New Roman" w:hAnsi="Times New Roman" w:cs="Times New Roman"/>
        </w:rPr>
        <w:t>(V̇</w:t>
      </w:r>
      <w:r w:rsidRPr="00DE3DA8">
        <w:rPr>
          <w:rFonts w:ascii="Times New Roman" w:eastAsiaTheme="minorEastAsia" w:hAnsi="Times New Roman" w:cs="Times New Roman"/>
        </w:rPr>
        <w:t>O</w:t>
      </w:r>
      <w:r w:rsidRPr="00DE3DA8">
        <w:rPr>
          <w:rFonts w:ascii="Times New Roman" w:eastAsiaTheme="minorEastAsia" w:hAnsi="Times New Roman" w:cs="Times New Roman"/>
          <w:vertAlign w:val="subscript"/>
        </w:rPr>
        <w:t>2</w:t>
      </w:r>
      <w:bookmarkEnd w:id="3"/>
      <w:r w:rsidRPr="00DE3DA8">
        <w:rPr>
          <w:rFonts w:ascii="Times New Roman" w:eastAsiaTheme="minorEastAsia" w:hAnsi="Times New Roman" w:cs="Times New Roman"/>
        </w:rPr>
        <w:t xml:space="preserve">), carbon dioxide </w:t>
      </w:r>
      <w:r w:rsidRPr="00DE3DA8">
        <w:rPr>
          <w:rFonts w:ascii="Times New Roman" w:hAnsi="Times New Roman" w:cs="Times New Roman"/>
        </w:rPr>
        <w:t>production (V̇</w:t>
      </w:r>
      <w:r w:rsidRPr="00DE3DA8">
        <w:rPr>
          <w:rFonts w:ascii="Times New Roman" w:eastAsiaTheme="minorEastAsia" w:hAnsi="Times New Roman" w:cs="Times New Roman"/>
        </w:rPr>
        <w:t>CO</w:t>
      </w:r>
      <w:r w:rsidRPr="00DE3DA8">
        <w:rPr>
          <w:rFonts w:ascii="Times New Roman" w:eastAsiaTheme="minorEastAsia" w:hAnsi="Times New Roman" w:cs="Times New Roman"/>
          <w:vertAlign w:val="subscript"/>
        </w:rPr>
        <w:t>2</w:t>
      </w:r>
      <w:r w:rsidRPr="00DE3DA8">
        <w:rPr>
          <w:rFonts w:ascii="Times New Roman" w:eastAsiaTheme="minorEastAsia" w:hAnsi="Times New Roman" w:cs="Times New Roman"/>
        </w:rPr>
        <w:t xml:space="preserve">), </w:t>
      </w:r>
      <w:r w:rsidRPr="00DE3DA8">
        <w:rPr>
          <w:rFonts w:ascii="Times New Roman" w:hAnsi="Times New Roman" w:cs="Times New Roman"/>
        </w:rPr>
        <w:t>and ventilatory equivalents of O</w:t>
      </w:r>
      <w:r w:rsidRPr="00DE3DA8">
        <w:rPr>
          <w:rFonts w:ascii="Times New Roman" w:hAnsi="Times New Roman" w:cs="Times New Roman"/>
          <w:vertAlign w:val="subscript"/>
        </w:rPr>
        <w:t>2</w:t>
      </w:r>
      <w:r w:rsidRPr="00DE3DA8">
        <w:rPr>
          <w:rFonts w:ascii="Times New Roman" w:hAnsi="Times New Roman" w:cs="Times New Roman"/>
        </w:rPr>
        <w:t xml:space="preserve"> (V̇</w:t>
      </w:r>
      <w:r w:rsidRPr="00DE3DA8">
        <w:rPr>
          <w:rFonts w:ascii="Times New Roman" w:hAnsi="Times New Roman" w:cs="Times New Roman"/>
          <w:vertAlign w:val="subscript"/>
        </w:rPr>
        <w:t>E</w:t>
      </w:r>
      <w:r w:rsidRPr="00DE3DA8">
        <w:rPr>
          <w:rFonts w:ascii="Times New Roman" w:eastAsiaTheme="minorEastAsia" w:hAnsi="Times New Roman" w:cs="Times New Roman"/>
        </w:rPr>
        <w:t>/</w:t>
      </w:r>
      <w:r w:rsidRPr="00DE3DA8">
        <w:rPr>
          <w:rFonts w:ascii="Times New Roman" w:hAnsi="Times New Roman" w:cs="Times New Roman"/>
        </w:rPr>
        <w:t>V̇O</w:t>
      </w:r>
      <w:r w:rsidRPr="00DE3DA8">
        <w:rPr>
          <w:rFonts w:ascii="Times New Roman" w:hAnsi="Times New Roman" w:cs="Times New Roman"/>
          <w:vertAlign w:val="subscript"/>
        </w:rPr>
        <w:t>2</w:t>
      </w:r>
      <w:r w:rsidRPr="00DE3DA8">
        <w:rPr>
          <w:rFonts w:ascii="Times New Roman" w:hAnsi="Times New Roman" w:cs="Times New Roman"/>
        </w:rPr>
        <w:t>) and CO</w:t>
      </w:r>
      <w:r w:rsidRPr="00DE3DA8">
        <w:rPr>
          <w:rFonts w:ascii="Times New Roman" w:hAnsi="Times New Roman" w:cs="Times New Roman"/>
          <w:vertAlign w:val="subscript"/>
        </w:rPr>
        <w:t>2</w:t>
      </w:r>
      <w:r w:rsidRPr="00DE3DA8">
        <w:rPr>
          <w:rFonts w:ascii="Times New Roman" w:hAnsi="Times New Roman" w:cs="Times New Roman"/>
        </w:rPr>
        <w:t xml:space="preserve"> (V̇</w:t>
      </w:r>
      <w:r w:rsidRPr="00DE3DA8">
        <w:rPr>
          <w:rFonts w:ascii="Times New Roman" w:hAnsi="Times New Roman" w:cs="Times New Roman"/>
          <w:vertAlign w:val="subscript"/>
        </w:rPr>
        <w:t>E</w:t>
      </w:r>
      <w:r w:rsidRPr="00DE3DA8">
        <w:rPr>
          <w:rFonts w:ascii="Times New Roman" w:eastAsiaTheme="minorEastAsia" w:hAnsi="Times New Roman" w:cs="Times New Roman"/>
        </w:rPr>
        <w:t>/</w:t>
      </w:r>
      <w:r w:rsidRPr="00DE3DA8">
        <w:rPr>
          <w:rFonts w:ascii="Times New Roman" w:hAnsi="Times New Roman" w:cs="Times New Roman"/>
        </w:rPr>
        <w:t>V̇</w:t>
      </w:r>
      <w:r w:rsidRPr="00DE3DA8">
        <w:rPr>
          <w:rFonts w:ascii="Times New Roman" w:eastAsiaTheme="minorEastAsia" w:hAnsi="Times New Roman" w:cs="Times New Roman"/>
        </w:rPr>
        <w:t>C</w:t>
      </w:r>
      <w:r w:rsidRPr="00DE3DA8">
        <w:rPr>
          <w:rFonts w:ascii="Times New Roman" w:hAnsi="Times New Roman" w:cs="Times New Roman"/>
        </w:rPr>
        <w:t>O</w:t>
      </w:r>
      <w:r w:rsidRPr="00DE3DA8">
        <w:rPr>
          <w:rFonts w:ascii="Times New Roman" w:hAnsi="Times New Roman" w:cs="Times New Roman"/>
          <w:vertAlign w:val="subscript"/>
        </w:rPr>
        <w:t>2</w:t>
      </w:r>
      <w:r w:rsidRPr="00DE3DA8">
        <w:rPr>
          <w:rFonts w:ascii="Times New Roman" w:hAnsi="Times New Roman" w:cs="Times New Roman"/>
        </w:rPr>
        <w:t xml:space="preserve">) data were interpolated to </w:t>
      </w:r>
      <w:r w:rsidRPr="00DE3DA8">
        <w:rPr>
          <w:rFonts w:ascii="Times New Roman" w:hAnsi="Times New Roman" w:cs="Times New Roman"/>
          <w:noProof/>
        </w:rPr>
        <w:t>15-second</w:t>
      </w:r>
      <w:r w:rsidRPr="00DE3DA8">
        <w:rPr>
          <w:rFonts w:ascii="Times New Roman" w:hAnsi="Times New Roman" w:cs="Times New Roman"/>
        </w:rPr>
        <w:t xml:space="preserve"> averages. The V-slope method </w:t>
      </w:r>
      <w:r w:rsidR="00435167" w:rsidRPr="00435167">
        <w:rPr>
          <w:rFonts w:ascii="Times New Roman" w:hAnsi="Times New Roman" w:cs="Times New Roman"/>
          <w:color w:val="000000"/>
        </w:rPr>
        <w:t>[4</w:t>
      </w:r>
      <w:r w:rsidR="004C0148">
        <w:rPr>
          <w:rFonts w:ascii="Times New Roman" w:hAnsi="Times New Roman" w:cs="Times New Roman"/>
          <w:color w:val="000000"/>
        </w:rPr>
        <w:t>4</w:t>
      </w:r>
      <w:r w:rsidR="00435167" w:rsidRPr="00435167">
        <w:rPr>
          <w:rFonts w:ascii="Times New Roman" w:hAnsi="Times New Roman" w:cs="Times New Roman"/>
          <w:color w:val="000000"/>
        </w:rPr>
        <w:t>]</w:t>
      </w:r>
      <w:r w:rsidRPr="00DE3DA8">
        <w:rPr>
          <w:rFonts w:ascii="Times New Roman" w:hAnsi="Times New Roman" w:cs="Times New Roman"/>
        </w:rPr>
        <w:t xml:space="preserve"> was used to determine </w:t>
      </w:r>
      <w:r w:rsidR="004265E7">
        <w:rPr>
          <w:rFonts w:ascii="Times New Roman" w:hAnsi="Times New Roman" w:cs="Times New Roman"/>
        </w:rPr>
        <w:t>anaerobic threshold</w:t>
      </w:r>
      <w:r w:rsidR="007E6439">
        <w:rPr>
          <w:rFonts w:ascii="Times New Roman" w:hAnsi="Times New Roman" w:cs="Times New Roman"/>
        </w:rPr>
        <w:t xml:space="preserve"> – independently by two researchers –</w:t>
      </w:r>
      <w:r w:rsidRPr="00DE3DA8">
        <w:rPr>
          <w:rFonts w:ascii="Times New Roman" w:hAnsi="Times New Roman" w:cs="Times New Roman"/>
        </w:rPr>
        <w:t>, and was further confirmed through visual inspection of V̇</w:t>
      </w:r>
      <w:r w:rsidRPr="00DE3DA8">
        <w:rPr>
          <w:rFonts w:ascii="Times New Roman" w:hAnsi="Times New Roman" w:cs="Times New Roman"/>
          <w:vertAlign w:val="subscript"/>
        </w:rPr>
        <w:t>E</w:t>
      </w:r>
      <w:r w:rsidRPr="00DE3DA8">
        <w:rPr>
          <w:rFonts w:ascii="Times New Roman" w:eastAsiaTheme="minorEastAsia" w:hAnsi="Times New Roman" w:cs="Times New Roman"/>
        </w:rPr>
        <w:t>/</w:t>
      </w:r>
      <w:r w:rsidRPr="00DE3DA8">
        <w:rPr>
          <w:rFonts w:ascii="Times New Roman" w:hAnsi="Times New Roman" w:cs="Times New Roman"/>
        </w:rPr>
        <w:t>V̇O</w:t>
      </w:r>
      <w:r w:rsidRPr="00DE3DA8">
        <w:rPr>
          <w:rFonts w:ascii="Times New Roman" w:hAnsi="Times New Roman" w:cs="Times New Roman"/>
          <w:vertAlign w:val="subscript"/>
        </w:rPr>
        <w:t>2</w:t>
      </w:r>
      <w:r w:rsidRPr="00DE3DA8">
        <w:rPr>
          <w:rFonts w:ascii="Times New Roman" w:hAnsi="Times New Roman" w:cs="Times New Roman"/>
        </w:rPr>
        <w:t xml:space="preserve"> and V̇</w:t>
      </w:r>
      <w:r w:rsidRPr="00DE3DA8">
        <w:rPr>
          <w:rFonts w:ascii="Times New Roman" w:hAnsi="Times New Roman" w:cs="Times New Roman"/>
          <w:vertAlign w:val="subscript"/>
        </w:rPr>
        <w:t>E</w:t>
      </w:r>
      <w:r w:rsidRPr="00DE3DA8">
        <w:rPr>
          <w:rFonts w:ascii="Times New Roman" w:eastAsiaTheme="minorEastAsia" w:hAnsi="Times New Roman" w:cs="Times New Roman"/>
        </w:rPr>
        <w:t>/</w:t>
      </w:r>
      <w:r w:rsidRPr="00DE3DA8">
        <w:rPr>
          <w:rFonts w:ascii="Times New Roman" w:hAnsi="Times New Roman" w:cs="Times New Roman"/>
        </w:rPr>
        <w:t>V̇</w:t>
      </w:r>
      <w:r w:rsidRPr="00DE3DA8">
        <w:rPr>
          <w:rFonts w:ascii="Times New Roman" w:eastAsiaTheme="minorEastAsia" w:hAnsi="Times New Roman" w:cs="Times New Roman"/>
        </w:rPr>
        <w:t>C</w:t>
      </w:r>
      <w:r w:rsidRPr="00DE3DA8">
        <w:rPr>
          <w:rFonts w:ascii="Times New Roman" w:hAnsi="Times New Roman" w:cs="Times New Roman"/>
        </w:rPr>
        <w:t>O</w:t>
      </w:r>
      <w:r w:rsidRPr="00DE3DA8">
        <w:rPr>
          <w:rFonts w:ascii="Times New Roman" w:hAnsi="Times New Roman" w:cs="Times New Roman"/>
          <w:vertAlign w:val="subscript"/>
        </w:rPr>
        <w:t>2</w:t>
      </w:r>
      <w:r w:rsidRPr="00DE3DA8">
        <w:rPr>
          <w:rFonts w:ascii="Times New Roman" w:hAnsi="Times New Roman" w:cs="Times New Roman"/>
        </w:rPr>
        <w:t xml:space="preserve">. </w:t>
      </w:r>
    </w:p>
    <w:p w14:paraId="011583EF" w14:textId="2A18118E" w:rsidR="00DE3DA8" w:rsidRPr="00DE3DA8" w:rsidRDefault="00DE3DA8" w:rsidP="000C358B">
      <w:pPr>
        <w:spacing w:after="240" w:line="480" w:lineRule="auto"/>
        <w:jc w:val="both"/>
        <w:rPr>
          <w:rFonts w:ascii="Times New Roman" w:hAnsi="Times New Roman" w:cs="Times New Roman"/>
        </w:rPr>
      </w:pPr>
      <w:r w:rsidRPr="00DE3DA8">
        <w:rPr>
          <w:rFonts w:ascii="Times New Roman" w:hAnsi="Times New Roman" w:cs="Times New Roman"/>
        </w:rPr>
        <w:lastRenderedPageBreak/>
        <w:t xml:space="preserve">Participants underwent a further two bouts of exercise – separated by 4- to 10-weeks – between 7-days and 6-weeks following the </w:t>
      </w:r>
      <w:r w:rsidR="004265E7">
        <w:rPr>
          <w:rFonts w:ascii="Times New Roman" w:hAnsi="Times New Roman" w:cs="Times New Roman"/>
        </w:rPr>
        <w:t>anaerobic threshold</w:t>
      </w:r>
      <w:r w:rsidRPr="00DE3DA8">
        <w:rPr>
          <w:rFonts w:ascii="Times New Roman" w:hAnsi="Times New Roman" w:cs="Times New Roman"/>
        </w:rPr>
        <w:t xml:space="preserve"> test. For both visits, participants arrived at the laboratory following an overnight (≥10-hours) fast, whilst also having refrained from alcohol, caffeine, anti-inflammatory medications for 24-hours and exercise for 48-hours. Following 30-minutes of supine rest and a 5-minute warm-up at a self-selected speed on a treadmill, participants completed a 45-minute continuous bout of running at a speed that corresponded to 15% above their pre-determined </w:t>
      </w:r>
      <w:r w:rsidR="00CA543D">
        <w:rPr>
          <w:rFonts w:ascii="Times New Roman" w:hAnsi="Times New Roman" w:cs="Times New Roman"/>
        </w:rPr>
        <w:t>anaerobic threshold</w:t>
      </w:r>
      <w:r w:rsidRPr="00DE3DA8">
        <w:rPr>
          <w:rFonts w:ascii="Times New Roman" w:hAnsi="Times New Roman" w:cs="Times New Roman"/>
        </w:rPr>
        <w:t>, and at a gradient of either 0% (flat</w:t>
      </w:r>
      <w:r w:rsidR="00F45343">
        <w:rPr>
          <w:rFonts w:ascii="Times New Roman" w:hAnsi="Times New Roman" w:cs="Times New Roman"/>
        </w:rPr>
        <w:t xml:space="preserve"> </w:t>
      </w:r>
      <w:r w:rsidRPr="00DE3DA8">
        <w:rPr>
          <w:rFonts w:ascii="Times New Roman" w:hAnsi="Times New Roman" w:cs="Times New Roman"/>
        </w:rPr>
        <w:t xml:space="preserve">running) or </w:t>
      </w:r>
      <w:r w:rsidR="00680AE7">
        <w:rPr>
          <w:rFonts w:ascii="Times New Roman" w:hAnsi="Times New Roman" w:cs="Times New Roman"/>
        </w:rPr>
        <w:t>−</w:t>
      </w:r>
      <w:r w:rsidRPr="00DE3DA8">
        <w:rPr>
          <w:rFonts w:ascii="Times New Roman" w:hAnsi="Times New Roman" w:cs="Times New Roman"/>
        </w:rPr>
        <w:t>10% (downhill</w:t>
      </w:r>
      <w:r w:rsidR="00F45343">
        <w:rPr>
          <w:rFonts w:ascii="Times New Roman" w:hAnsi="Times New Roman" w:cs="Times New Roman"/>
        </w:rPr>
        <w:t xml:space="preserve"> </w:t>
      </w:r>
      <w:r w:rsidRPr="00DE3DA8">
        <w:rPr>
          <w:rFonts w:ascii="Times New Roman" w:hAnsi="Times New Roman" w:cs="Times New Roman"/>
        </w:rPr>
        <w:t>running). Upon completion of the acute bouts of running, participants rested for a further 60-minutes. Delayed onset muscle soreness (DOMS) scores were recorded on a 10cm visual analogue scale (VAS) 24-hours, 2-days, and 4-days post-exercise.</w:t>
      </w:r>
    </w:p>
    <w:p w14:paraId="3173299D" w14:textId="34044E4B" w:rsidR="00DE3DA8" w:rsidRPr="003F4EC6" w:rsidRDefault="00DE3DA8" w:rsidP="005400CD">
      <w:pPr>
        <w:pStyle w:val="Heading3"/>
        <w:spacing w:after="240" w:line="480" w:lineRule="auto"/>
        <w:rPr>
          <w:b w:val="0"/>
          <w:bCs/>
          <w:i/>
          <w:iCs/>
        </w:rPr>
      </w:pPr>
      <w:r w:rsidRPr="003F4EC6">
        <w:rPr>
          <w:b w:val="0"/>
          <w:bCs/>
          <w:i/>
          <w:iCs/>
        </w:rPr>
        <w:t>Blood sampling and processing</w:t>
      </w:r>
    </w:p>
    <w:p w14:paraId="2A1031F2" w14:textId="222E8324" w:rsidR="00DE3DA8" w:rsidRPr="00DE3DA8" w:rsidRDefault="00DE3DA8" w:rsidP="000C358B">
      <w:pPr>
        <w:spacing w:afterLines="60" w:after="144" w:line="480" w:lineRule="auto"/>
        <w:jc w:val="both"/>
        <w:rPr>
          <w:rFonts w:ascii="Times New Roman" w:hAnsi="Times New Roman" w:cs="Times New Roman"/>
        </w:rPr>
      </w:pPr>
      <w:r w:rsidRPr="00DE3DA8">
        <w:rPr>
          <w:rFonts w:ascii="Times New Roman" w:hAnsi="Times New Roman" w:cs="Times New Roman"/>
          <w:bCs/>
        </w:rPr>
        <w:t xml:space="preserve">During experimental trials, blood samples were collected at baseline and then at 0-hours, 1-hour, 24-hours, 2-days, and 4-days post-exercise. Using a 21-gauge needle (Becton &amp; Dickinson, Oxford, UK), 25 mL of blood was drawn from an antecubital vein, with 5 mL collected into an </w:t>
      </w:r>
      <w:r w:rsidRPr="00DE3DA8">
        <w:rPr>
          <w:rFonts w:ascii="Times New Roman" w:hAnsi="Times New Roman" w:cs="Times New Roman"/>
        </w:rPr>
        <w:t xml:space="preserve">ethylenediaminetetraacetic acid (EDTA) tube (K2E 6.0 mL, Becton &amp; Dickinson, Oxford, UK), of which approximately 150 µL was used for the leukocyte differential and other haematological variables (Sysmex KX-21N, Kobe, Japan). To minimise complement activation </w:t>
      </w:r>
      <w:r w:rsidRPr="00DE3DA8">
        <w:rPr>
          <w:rFonts w:ascii="Times New Roman" w:hAnsi="Times New Roman" w:cs="Times New Roman"/>
          <w:i/>
          <w:iCs/>
        </w:rPr>
        <w:t>ex vivo</w:t>
      </w:r>
      <w:r w:rsidRPr="00DE3DA8">
        <w:rPr>
          <w:rFonts w:ascii="Times New Roman" w:hAnsi="Times New Roman" w:cs="Times New Roman"/>
        </w:rPr>
        <w:t xml:space="preserve">, the remaining 20 mL of blood were distributed into two, sterile, plain glass vials (Kimble, Vineland NJ, USA) </w:t>
      </w:r>
      <w:r w:rsidR="00435167" w:rsidRPr="00435167">
        <w:rPr>
          <w:rFonts w:ascii="Times New Roman" w:hAnsi="Times New Roman" w:cs="Times New Roman"/>
          <w:color w:val="000000"/>
        </w:rPr>
        <w:t>[2</w:t>
      </w:r>
      <w:r w:rsidR="004C0148">
        <w:rPr>
          <w:rFonts w:ascii="Times New Roman" w:hAnsi="Times New Roman" w:cs="Times New Roman"/>
          <w:color w:val="000000"/>
        </w:rPr>
        <w:t>5</w:t>
      </w:r>
      <w:r w:rsidR="00435167" w:rsidRPr="00435167">
        <w:rPr>
          <w:rFonts w:ascii="Times New Roman" w:hAnsi="Times New Roman" w:cs="Times New Roman"/>
          <w:color w:val="000000"/>
        </w:rPr>
        <w:t>]</w:t>
      </w:r>
      <w:r w:rsidRPr="00DE3DA8">
        <w:rPr>
          <w:rFonts w:ascii="Times New Roman" w:hAnsi="Times New Roman" w:cs="Times New Roman"/>
        </w:rPr>
        <w:t>.</w:t>
      </w:r>
    </w:p>
    <w:p w14:paraId="4A58E1F3" w14:textId="3BF27EAC" w:rsidR="00DE3DA8" w:rsidRPr="00DE3DA8" w:rsidRDefault="00DE3DA8" w:rsidP="000C358B">
      <w:pPr>
        <w:spacing w:afterLines="60" w:after="144" w:line="480" w:lineRule="auto"/>
        <w:jc w:val="both"/>
        <w:rPr>
          <w:rFonts w:ascii="Times New Roman" w:hAnsi="Times New Roman" w:cs="Times New Roman"/>
          <w:bCs/>
        </w:rPr>
      </w:pPr>
      <w:r w:rsidRPr="00DE3DA8">
        <w:rPr>
          <w:rFonts w:ascii="Times New Roman" w:hAnsi="Times New Roman" w:cs="Times New Roman"/>
        </w:rPr>
        <w:t xml:space="preserve">EDTA treated blood was centrifuged (Heraeus </w:t>
      </w:r>
      <w:proofErr w:type="spellStart"/>
      <w:r w:rsidRPr="00DE3DA8">
        <w:rPr>
          <w:rFonts w:ascii="Times New Roman" w:hAnsi="Times New Roman" w:cs="Times New Roman"/>
        </w:rPr>
        <w:t>Biofuge</w:t>
      </w:r>
      <w:proofErr w:type="spellEnd"/>
      <w:r w:rsidRPr="00DE3DA8">
        <w:rPr>
          <w:rFonts w:ascii="Times New Roman" w:hAnsi="Times New Roman" w:cs="Times New Roman"/>
        </w:rPr>
        <w:t xml:space="preserve"> Primo R</w:t>
      </w:r>
      <w:r w:rsidR="004265E7">
        <w:rPr>
          <w:rFonts w:ascii="Times New Roman" w:hAnsi="Times New Roman" w:cs="Times New Roman"/>
        </w:rPr>
        <w:t>,</w:t>
      </w:r>
      <w:r w:rsidRPr="00DE3DA8">
        <w:rPr>
          <w:rFonts w:ascii="Times New Roman" w:hAnsi="Times New Roman" w:cs="Times New Roman"/>
        </w:rPr>
        <w:t xml:space="preserve"> </w:t>
      </w:r>
      <w:proofErr w:type="spellStart"/>
      <w:r w:rsidRPr="00DE3DA8">
        <w:rPr>
          <w:rFonts w:ascii="Times New Roman" w:hAnsi="Times New Roman" w:cs="Times New Roman"/>
        </w:rPr>
        <w:t>Thermo</w:t>
      </w:r>
      <w:proofErr w:type="spellEnd"/>
      <w:r w:rsidRPr="00DE3DA8">
        <w:rPr>
          <w:rFonts w:ascii="Times New Roman" w:hAnsi="Times New Roman" w:cs="Times New Roman"/>
        </w:rPr>
        <w:t xml:space="preserve"> </w:t>
      </w:r>
      <w:r w:rsidR="00E07207">
        <w:rPr>
          <w:rFonts w:ascii="Times New Roman" w:hAnsi="Times New Roman" w:cs="Times New Roman"/>
        </w:rPr>
        <w:t xml:space="preserve">Fisher </w:t>
      </w:r>
      <w:r w:rsidRPr="00DE3DA8">
        <w:rPr>
          <w:rFonts w:ascii="Times New Roman" w:hAnsi="Times New Roman" w:cs="Times New Roman"/>
        </w:rPr>
        <w:t>Scientific,</w:t>
      </w:r>
      <w:r w:rsidR="00E07207">
        <w:rPr>
          <w:rFonts w:ascii="Times New Roman" w:hAnsi="Times New Roman" w:cs="Times New Roman"/>
        </w:rPr>
        <w:t xml:space="preserve"> </w:t>
      </w:r>
      <w:r w:rsidR="00E07207" w:rsidRPr="00DE3DA8">
        <w:rPr>
          <w:rFonts w:ascii="Times New Roman" w:hAnsi="Times New Roman" w:cs="Times New Roman"/>
        </w:rPr>
        <w:t>Loughborough, UK</w:t>
      </w:r>
      <w:r w:rsidRPr="00DE3DA8">
        <w:rPr>
          <w:rFonts w:ascii="Times New Roman" w:hAnsi="Times New Roman" w:cs="Times New Roman"/>
        </w:rPr>
        <w:t>) within 15-minutes of collection at 2</w:t>
      </w:r>
      <w:r w:rsidR="00F45343">
        <w:rPr>
          <w:rFonts w:ascii="Times New Roman" w:hAnsi="Times New Roman" w:cs="Times New Roman"/>
        </w:rPr>
        <w:t>,</w:t>
      </w:r>
      <w:r w:rsidRPr="00DE3DA8">
        <w:rPr>
          <w:rFonts w:ascii="Times New Roman" w:hAnsi="Times New Roman" w:cs="Times New Roman"/>
        </w:rPr>
        <w:t>000 × g, 4°C for 15-minutes. Blood collected for the isolation of serum were stirred with a</w:t>
      </w:r>
      <w:r w:rsidR="00F45343">
        <w:rPr>
          <w:rFonts w:ascii="Times New Roman" w:hAnsi="Times New Roman" w:cs="Times New Roman"/>
        </w:rPr>
        <w:t>n aseptic</w:t>
      </w:r>
      <w:r w:rsidRPr="00DE3DA8">
        <w:rPr>
          <w:rFonts w:ascii="Times New Roman" w:hAnsi="Times New Roman" w:cs="Times New Roman"/>
        </w:rPr>
        <w:t xml:space="preserve"> wooden spatula, left to clot at room temperature for 30- to 60-minutes, and subsequently centrifuged at 900 × g, 4°C for 20-</w:t>
      </w:r>
      <w:r w:rsidRPr="00DE3DA8">
        <w:rPr>
          <w:rFonts w:ascii="Times New Roman" w:hAnsi="Times New Roman" w:cs="Times New Roman"/>
        </w:rPr>
        <w:lastRenderedPageBreak/>
        <w:t xml:space="preserve">minutes. Plasma and serum were immediately aspirated and aliquoted into cold, sterile glass vials, and stored at −80°C for later analysis. </w:t>
      </w:r>
    </w:p>
    <w:p w14:paraId="4EE0FEFB" w14:textId="64822F71" w:rsidR="00DE3DA8" w:rsidRPr="003F4EC6" w:rsidRDefault="00DE3DA8" w:rsidP="005400CD">
      <w:pPr>
        <w:pStyle w:val="Heading3"/>
        <w:spacing w:after="240" w:line="480" w:lineRule="auto"/>
        <w:rPr>
          <w:b w:val="0"/>
          <w:bCs/>
          <w:i/>
          <w:iCs/>
        </w:rPr>
      </w:pPr>
      <w:r w:rsidRPr="003F4EC6">
        <w:rPr>
          <w:b w:val="0"/>
          <w:bCs/>
          <w:i/>
          <w:iCs/>
        </w:rPr>
        <w:t>Quantification of plasma and serum proteins</w:t>
      </w:r>
    </w:p>
    <w:p w14:paraId="28A2C14C" w14:textId="12E1DDAE" w:rsidR="00DE3DA8" w:rsidRPr="00DE3DA8" w:rsidRDefault="00DE3DA8" w:rsidP="000C358B">
      <w:pPr>
        <w:spacing w:after="240" w:line="480" w:lineRule="auto"/>
        <w:jc w:val="both"/>
        <w:rPr>
          <w:rFonts w:ascii="Times New Roman" w:hAnsi="Times New Roman" w:cs="Times New Roman"/>
        </w:rPr>
      </w:pPr>
      <w:r w:rsidRPr="00DE3DA8">
        <w:rPr>
          <w:rFonts w:ascii="Times New Roman" w:hAnsi="Times New Roman" w:cs="Times New Roman"/>
          <w:bCs/>
        </w:rPr>
        <w:t xml:space="preserve">Creatine kinase (CK) and C-reactive protein (CRP) were </w:t>
      </w:r>
      <w:r w:rsidR="003860A3">
        <w:rPr>
          <w:rFonts w:ascii="Times New Roman" w:hAnsi="Times New Roman" w:cs="Times New Roman"/>
          <w:bCs/>
        </w:rPr>
        <w:t>quantified</w:t>
      </w:r>
      <w:r w:rsidR="003860A3" w:rsidRPr="00DE3DA8">
        <w:rPr>
          <w:rFonts w:ascii="Times New Roman" w:hAnsi="Times New Roman" w:cs="Times New Roman"/>
          <w:bCs/>
        </w:rPr>
        <w:t xml:space="preserve"> </w:t>
      </w:r>
      <w:r w:rsidRPr="00DE3DA8">
        <w:rPr>
          <w:rFonts w:ascii="Times New Roman" w:hAnsi="Times New Roman" w:cs="Times New Roman"/>
          <w:bCs/>
        </w:rPr>
        <w:t xml:space="preserve">in plasma using turbidimetry (CK-NAC and </w:t>
      </w:r>
      <w:proofErr w:type="spellStart"/>
      <w:r w:rsidRPr="00DE3DA8">
        <w:rPr>
          <w:rFonts w:ascii="Times New Roman" w:hAnsi="Times New Roman" w:cs="Times New Roman"/>
          <w:bCs/>
        </w:rPr>
        <w:t>hsCRP</w:t>
      </w:r>
      <w:proofErr w:type="spellEnd"/>
      <w:r w:rsidRPr="00DE3DA8">
        <w:rPr>
          <w:rFonts w:ascii="Times New Roman" w:hAnsi="Times New Roman" w:cs="Times New Roman"/>
          <w:bCs/>
        </w:rPr>
        <w:t xml:space="preserve">, respectively; </w:t>
      </w:r>
      <w:proofErr w:type="spellStart"/>
      <w:r w:rsidRPr="00DE3DA8">
        <w:rPr>
          <w:rFonts w:ascii="Times New Roman" w:hAnsi="Times New Roman" w:cs="Times New Roman"/>
          <w:bCs/>
        </w:rPr>
        <w:t>Randox</w:t>
      </w:r>
      <w:proofErr w:type="spellEnd"/>
      <w:r w:rsidRPr="00DE3DA8">
        <w:rPr>
          <w:rFonts w:ascii="Times New Roman" w:hAnsi="Times New Roman" w:cs="Times New Roman"/>
          <w:bCs/>
        </w:rPr>
        <w:t>, RX Daytona, Crumlin, UK). Serum C1q concentrations were determined using enzyme-linked immunosorbent assay (ELISA) (</w:t>
      </w:r>
      <w:proofErr w:type="spellStart"/>
      <w:r w:rsidRPr="00DE3DA8">
        <w:rPr>
          <w:rFonts w:ascii="Times New Roman" w:hAnsi="Times New Roman" w:cs="Times New Roman"/>
          <w:bCs/>
        </w:rPr>
        <w:t>Hycult</w:t>
      </w:r>
      <w:proofErr w:type="spellEnd"/>
      <w:r w:rsidRPr="00DE3DA8">
        <w:rPr>
          <w:rFonts w:ascii="Times New Roman" w:hAnsi="Times New Roman" w:cs="Times New Roman"/>
          <w:bCs/>
        </w:rPr>
        <w:t xml:space="preserve"> Biotech Incorporated, Plymouth Meeting, PA, USA) following manufacturer guidelines. Data quantified from plasma and serum isolated from blood samples collected after </w:t>
      </w:r>
      <w:r w:rsidR="003860A3">
        <w:rPr>
          <w:rFonts w:ascii="Times New Roman" w:hAnsi="Times New Roman" w:cs="Times New Roman"/>
          <w:bCs/>
        </w:rPr>
        <w:t xml:space="preserve">the </w:t>
      </w:r>
      <w:r w:rsidRPr="00DE3DA8">
        <w:rPr>
          <w:rFonts w:ascii="Times New Roman" w:hAnsi="Times New Roman" w:cs="Times New Roman"/>
          <w:bCs/>
        </w:rPr>
        <w:t xml:space="preserve">baseline time-point were adjusted for plasma volume changes using haematocrit and haemoglobin via an automated haematology analyser </w:t>
      </w:r>
      <w:r w:rsidRPr="00DE3DA8">
        <w:rPr>
          <w:rFonts w:ascii="Times New Roman" w:hAnsi="Times New Roman" w:cs="Times New Roman"/>
        </w:rPr>
        <w:t>(Sysmex KX-21N, Kobe, Japan)</w:t>
      </w:r>
      <w:r w:rsidRPr="00DE3DA8">
        <w:rPr>
          <w:rFonts w:ascii="Times New Roman" w:hAnsi="Times New Roman" w:cs="Times New Roman"/>
          <w:bCs/>
        </w:rPr>
        <w:t xml:space="preserve"> </w:t>
      </w:r>
      <w:r w:rsidR="00435167" w:rsidRPr="00435167">
        <w:rPr>
          <w:rFonts w:ascii="Times New Roman" w:hAnsi="Times New Roman" w:cs="Times New Roman"/>
          <w:color w:val="000000"/>
        </w:rPr>
        <w:t>[44]</w:t>
      </w:r>
      <w:r w:rsidRPr="00DE3DA8">
        <w:rPr>
          <w:rFonts w:ascii="Times New Roman" w:hAnsi="Times New Roman" w:cs="Times New Roman"/>
        </w:rPr>
        <w:t>.</w:t>
      </w:r>
    </w:p>
    <w:p w14:paraId="06DE397C" w14:textId="71712389" w:rsidR="00DE3DA8" w:rsidRPr="003F4EC6" w:rsidRDefault="00DE3DA8" w:rsidP="005400CD">
      <w:pPr>
        <w:pStyle w:val="Heading3"/>
        <w:spacing w:after="240" w:line="480" w:lineRule="auto"/>
        <w:rPr>
          <w:b w:val="0"/>
          <w:bCs/>
          <w:i/>
          <w:iCs/>
        </w:rPr>
      </w:pPr>
      <w:r w:rsidRPr="003F4EC6">
        <w:rPr>
          <w:b w:val="0"/>
          <w:bCs/>
          <w:i/>
          <w:iCs/>
        </w:rPr>
        <w:t>Cell Culture</w:t>
      </w:r>
    </w:p>
    <w:p w14:paraId="164FF85B" w14:textId="0EFE36C4" w:rsidR="00DE3DA8" w:rsidRPr="00DE3DA8" w:rsidRDefault="00DE3DA8" w:rsidP="000C358B">
      <w:pPr>
        <w:spacing w:after="240" w:line="480" w:lineRule="auto"/>
        <w:jc w:val="both"/>
        <w:rPr>
          <w:rFonts w:ascii="Times New Roman" w:hAnsi="Times New Roman" w:cs="Times New Roman"/>
        </w:rPr>
      </w:pPr>
      <w:r w:rsidRPr="00DE3DA8">
        <w:rPr>
          <w:rFonts w:ascii="Times New Roman" w:hAnsi="Times New Roman" w:cs="Times New Roman"/>
        </w:rPr>
        <w:t>The effects of exercise on complement</w:t>
      </w:r>
      <w:r w:rsidR="004265E7">
        <w:rPr>
          <w:rFonts w:ascii="Times New Roman" w:hAnsi="Times New Roman" w:cs="Times New Roman"/>
        </w:rPr>
        <w:t>-</w:t>
      </w:r>
      <w:r w:rsidRPr="00DE3DA8">
        <w:rPr>
          <w:rFonts w:ascii="Times New Roman" w:hAnsi="Times New Roman" w:cs="Times New Roman"/>
        </w:rPr>
        <w:t>dependent cytotoxicity (CDC) were assessed in two haematological cancer cell line settings including, Raji (CD20</w:t>
      </w:r>
      <w:r w:rsidRPr="00DE3DA8">
        <w:rPr>
          <w:rFonts w:ascii="Times New Roman" w:hAnsi="Times New Roman" w:cs="Times New Roman"/>
          <w:vertAlign w:val="superscript"/>
        </w:rPr>
        <w:t>+</w:t>
      </w:r>
      <w:r w:rsidRPr="00DE3DA8">
        <w:rPr>
          <w:rFonts w:ascii="Times New Roman" w:hAnsi="Times New Roman" w:cs="Times New Roman"/>
        </w:rPr>
        <w:t>, lymphoma; ECACC 85011429), RPMI-8226 (CD38</w:t>
      </w:r>
      <w:r w:rsidRPr="00DE3DA8">
        <w:rPr>
          <w:rFonts w:ascii="Times New Roman" w:hAnsi="Times New Roman" w:cs="Times New Roman"/>
          <w:vertAlign w:val="superscript"/>
        </w:rPr>
        <w:t>+</w:t>
      </w:r>
      <w:r w:rsidRPr="00DE3DA8">
        <w:rPr>
          <w:rFonts w:ascii="Times New Roman" w:hAnsi="Times New Roman" w:cs="Times New Roman"/>
        </w:rPr>
        <w:t xml:space="preserve">, myeloma; ECACC 87012702) </w:t>
      </w:r>
      <w:r w:rsidR="003860A3">
        <w:rPr>
          <w:rFonts w:ascii="Times New Roman" w:hAnsi="Times New Roman" w:cs="Times New Roman"/>
        </w:rPr>
        <w:t>–</w:t>
      </w:r>
      <w:r w:rsidRPr="00DE3DA8">
        <w:rPr>
          <w:rFonts w:ascii="Times New Roman" w:hAnsi="Times New Roman" w:cs="Times New Roman"/>
        </w:rPr>
        <w:t xml:space="preserve"> purchased</w:t>
      </w:r>
      <w:r w:rsidR="003860A3">
        <w:rPr>
          <w:rFonts w:ascii="Times New Roman" w:hAnsi="Times New Roman" w:cs="Times New Roman"/>
        </w:rPr>
        <w:t xml:space="preserve"> </w:t>
      </w:r>
      <w:r w:rsidRPr="00DE3DA8">
        <w:rPr>
          <w:rFonts w:ascii="Times New Roman" w:hAnsi="Times New Roman" w:cs="Times New Roman"/>
        </w:rPr>
        <w:t xml:space="preserve">from the UK Health Security Agency </w:t>
      </w:r>
      <w:r w:rsidR="003860A3">
        <w:rPr>
          <w:rFonts w:ascii="Times New Roman" w:hAnsi="Times New Roman" w:cs="Times New Roman"/>
        </w:rPr>
        <w:t>–</w:t>
      </w:r>
      <w:r w:rsidRPr="00DE3DA8">
        <w:rPr>
          <w:rFonts w:ascii="Times New Roman" w:hAnsi="Times New Roman" w:cs="Times New Roman"/>
        </w:rPr>
        <w:t xml:space="preserve"> and</w:t>
      </w:r>
      <w:r w:rsidR="003860A3">
        <w:rPr>
          <w:rFonts w:ascii="Times New Roman" w:hAnsi="Times New Roman" w:cs="Times New Roman"/>
        </w:rPr>
        <w:t xml:space="preserve"> </w:t>
      </w:r>
      <w:r w:rsidRPr="00DE3DA8">
        <w:rPr>
          <w:rFonts w:ascii="Times New Roman" w:hAnsi="Times New Roman" w:cs="Times New Roman"/>
        </w:rPr>
        <w:t>RPMI-8226 cells which were also treated with all-trans retinoic acid (Sigma-Aldrich, Missouri, USA) (ATRA-8226; CD38</w:t>
      </w:r>
      <w:r w:rsidRPr="00DE3DA8">
        <w:rPr>
          <w:rFonts w:ascii="Times New Roman" w:hAnsi="Times New Roman" w:cs="Times New Roman"/>
          <w:vertAlign w:val="superscript"/>
        </w:rPr>
        <w:t>++</w:t>
      </w:r>
      <w:r w:rsidRPr="00DE3DA8">
        <w:rPr>
          <w:rFonts w:ascii="Times New Roman" w:hAnsi="Times New Roman" w:cs="Times New Roman"/>
        </w:rPr>
        <w:t>) for 48-hours prior to assays. Raji and RPMI-8226 cells were cultured in medium containing glutamine enriched RPMI-1640 (</w:t>
      </w:r>
      <w:proofErr w:type="spellStart"/>
      <w:r w:rsidRPr="00DE3DA8">
        <w:rPr>
          <w:rFonts w:ascii="Times New Roman" w:hAnsi="Times New Roman" w:cs="Times New Roman"/>
        </w:rPr>
        <w:t>Gibco</w:t>
      </w:r>
      <w:r w:rsidR="00927313">
        <w:rPr>
          <w:rFonts w:ascii="Times New Roman" w:hAnsi="Times New Roman" w:cs="Times New Roman"/>
          <w:vertAlign w:val="superscript"/>
        </w:rPr>
        <w:t>TM</w:t>
      </w:r>
      <w:proofErr w:type="spellEnd"/>
      <w:r w:rsidRPr="00DE3DA8">
        <w:rPr>
          <w:rFonts w:ascii="Times New Roman" w:hAnsi="Times New Roman" w:cs="Times New Roman"/>
        </w:rPr>
        <w:t>, MA, U</w:t>
      </w:r>
      <w:r w:rsidR="00E07207">
        <w:rPr>
          <w:rFonts w:ascii="Times New Roman" w:hAnsi="Times New Roman" w:cs="Times New Roman"/>
        </w:rPr>
        <w:t>SA</w:t>
      </w:r>
      <w:r w:rsidRPr="00DE3DA8">
        <w:rPr>
          <w:rFonts w:ascii="Times New Roman" w:hAnsi="Times New Roman" w:cs="Times New Roman"/>
        </w:rPr>
        <w:t>), supplemented with 10% (v/v) HI</w:t>
      </w:r>
      <w:r w:rsidR="004265E7">
        <w:rPr>
          <w:rFonts w:ascii="Times New Roman" w:hAnsi="Times New Roman" w:cs="Times New Roman"/>
        </w:rPr>
        <w:t>-</w:t>
      </w:r>
      <w:r w:rsidRPr="00DE3DA8">
        <w:rPr>
          <w:rFonts w:ascii="Times New Roman" w:hAnsi="Times New Roman" w:cs="Times New Roman"/>
        </w:rPr>
        <w:t>FCS</w:t>
      </w:r>
      <w:r w:rsidR="004265E7">
        <w:rPr>
          <w:rFonts w:ascii="Times New Roman" w:hAnsi="Times New Roman" w:cs="Times New Roman"/>
        </w:rPr>
        <w:t xml:space="preserve"> (</w:t>
      </w:r>
      <w:proofErr w:type="spellStart"/>
      <w:r w:rsidRPr="00DE3DA8">
        <w:rPr>
          <w:rFonts w:ascii="Times New Roman" w:hAnsi="Times New Roman" w:cs="Times New Roman"/>
        </w:rPr>
        <w:t>Gibco</w:t>
      </w:r>
      <w:r w:rsidR="00927313">
        <w:rPr>
          <w:rFonts w:ascii="Times New Roman" w:hAnsi="Times New Roman" w:cs="Times New Roman"/>
          <w:vertAlign w:val="superscript"/>
        </w:rPr>
        <w:t>TM</w:t>
      </w:r>
      <w:proofErr w:type="spellEnd"/>
      <w:r w:rsidRPr="00DE3DA8">
        <w:rPr>
          <w:rFonts w:ascii="Times New Roman" w:hAnsi="Times New Roman" w:cs="Times New Roman"/>
        </w:rPr>
        <w:t>, MA, U</w:t>
      </w:r>
      <w:r w:rsidR="004265E7">
        <w:rPr>
          <w:rFonts w:ascii="Times New Roman" w:hAnsi="Times New Roman" w:cs="Times New Roman"/>
        </w:rPr>
        <w:t>SA</w:t>
      </w:r>
      <w:r w:rsidRPr="00DE3DA8">
        <w:rPr>
          <w:rFonts w:ascii="Times New Roman" w:hAnsi="Times New Roman" w:cs="Times New Roman"/>
        </w:rPr>
        <w:t>), 1% (v/v) penicillin/streptomycin (</w:t>
      </w:r>
      <w:proofErr w:type="spellStart"/>
      <w:r w:rsidR="00E07207">
        <w:rPr>
          <w:rFonts w:ascii="Times New Roman" w:hAnsi="Times New Roman" w:cs="Times New Roman"/>
        </w:rPr>
        <w:t>Thermo</w:t>
      </w:r>
      <w:proofErr w:type="spellEnd"/>
      <w:r w:rsidR="00E07207">
        <w:rPr>
          <w:rFonts w:ascii="Times New Roman" w:hAnsi="Times New Roman" w:cs="Times New Roman"/>
        </w:rPr>
        <w:t xml:space="preserve"> </w:t>
      </w:r>
      <w:r w:rsidRPr="00DE3DA8">
        <w:rPr>
          <w:rFonts w:ascii="Times New Roman" w:hAnsi="Times New Roman" w:cs="Times New Roman"/>
        </w:rPr>
        <w:t>Fischer Scientific, Loughborough, UK), and 1% (v/v) sodium pyruvate (</w:t>
      </w:r>
      <w:proofErr w:type="spellStart"/>
      <w:r w:rsidRPr="00DE3DA8">
        <w:rPr>
          <w:rFonts w:ascii="Times New Roman" w:hAnsi="Times New Roman" w:cs="Times New Roman"/>
        </w:rPr>
        <w:t>Gibco</w:t>
      </w:r>
      <w:r w:rsidR="00927313">
        <w:rPr>
          <w:rFonts w:ascii="Times New Roman" w:hAnsi="Times New Roman" w:cs="Times New Roman"/>
          <w:vertAlign w:val="superscript"/>
        </w:rPr>
        <w:t>TM</w:t>
      </w:r>
      <w:proofErr w:type="spellEnd"/>
      <w:r w:rsidR="00E07207">
        <w:rPr>
          <w:rFonts w:ascii="Times New Roman" w:hAnsi="Times New Roman" w:cs="Times New Roman"/>
        </w:rPr>
        <w:t>, MA, USA</w:t>
      </w:r>
      <w:r w:rsidRPr="00DE3DA8">
        <w:rPr>
          <w:rFonts w:ascii="Times New Roman" w:hAnsi="Times New Roman" w:cs="Times New Roman"/>
        </w:rPr>
        <w:t xml:space="preserve">). ATRA-8226 were cultured in the same medium supplemented with 2 µM/mL of ATRA, which as described earlier is used to upregulate CD38, and downregulate CD55 and CD59 on the target cell surface </w:t>
      </w:r>
      <w:r w:rsidR="00435167" w:rsidRPr="00435167">
        <w:rPr>
          <w:rFonts w:ascii="Times New Roman" w:hAnsi="Times New Roman" w:cs="Times New Roman"/>
          <w:color w:val="000000"/>
        </w:rPr>
        <w:t>[1</w:t>
      </w:r>
      <w:r w:rsidR="004C0148">
        <w:rPr>
          <w:rFonts w:ascii="Times New Roman" w:hAnsi="Times New Roman" w:cs="Times New Roman"/>
          <w:color w:val="000000"/>
        </w:rPr>
        <w:t>9</w:t>
      </w:r>
      <w:r w:rsidR="00435167" w:rsidRPr="00435167">
        <w:rPr>
          <w:rFonts w:ascii="Times New Roman" w:hAnsi="Times New Roman" w:cs="Times New Roman"/>
          <w:color w:val="000000"/>
        </w:rPr>
        <w:t>,2</w:t>
      </w:r>
      <w:r w:rsidR="004C0148">
        <w:rPr>
          <w:rFonts w:ascii="Times New Roman" w:hAnsi="Times New Roman" w:cs="Times New Roman"/>
          <w:color w:val="000000"/>
        </w:rPr>
        <w:t>4</w:t>
      </w:r>
      <w:r w:rsidR="00435167" w:rsidRPr="00435167">
        <w:rPr>
          <w:rFonts w:ascii="Times New Roman" w:hAnsi="Times New Roman" w:cs="Times New Roman"/>
          <w:color w:val="000000"/>
        </w:rPr>
        <w:t>]</w:t>
      </w:r>
      <w:r w:rsidRPr="00DE3DA8">
        <w:rPr>
          <w:rFonts w:ascii="Times New Roman" w:hAnsi="Times New Roman" w:cs="Times New Roman"/>
        </w:rPr>
        <w:t>. All cell lines were maintained at 5 × 10</w:t>
      </w:r>
      <w:r w:rsidRPr="00DE3DA8">
        <w:rPr>
          <w:rFonts w:ascii="Times New Roman" w:hAnsi="Times New Roman" w:cs="Times New Roman"/>
          <w:vertAlign w:val="superscript"/>
        </w:rPr>
        <w:t>5</w:t>
      </w:r>
      <w:r w:rsidRPr="00DE3DA8">
        <w:rPr>
          <w:rFonts w:ascii="Times New Roman" w:hAnsi="Times New Roman" w:cs="Times New Roman"/>
        </w:rPr>
        <w:t xml:space="preserve"> cells/mL, 5% CO</w:t>
      </w:r>
      <w:r w:rsidRPr="00DE3DA8">
        <w:rPr>
          <w:rFonts w:ascii="Times New Roman" w:hAnsi="Times New Roman" w:cs="Times New Roman"/>
          <w:vertAlign w:val="subscript"/>
        </w:rPr>
        <w:t>2</w:t>
      </w:r>
      <w:r w:rsidRPr="00DE3DA8">
        <w:rPr>
          <w:rFonts w:ascii="Times New Roman" w:hAnsi="Times New Roman" w:cs="Times New Roman"/>
        </w:rPr>
        <w:t>, 37°C and passaged into fresh medium every 2-days.</w:t>
      </w:r>
    </w:p>
    <w:p w14:paraId="14F77847" w14:textId="401B34D0" w:rsidR="00DE3DA8" w:rsidRPr="003F4EC6" w:rsidRDefault="00DE3DA8" w:rsidP="005400CD">
      <w:pPr>
        <w:pStyle w:val="Heading3"/>
        <w:spacing w:after="240" w:line="480" w:lineRule="auto"/>
        <w:rPr>
          <w:b w:val="0"/>
          <w:bCs/>
          <w:i/>
          <w:iCs/>
        </w:rPr>
      </w:pPr>
      <w:r w:rsidRPr="003F4EC6">
        <w:rPr>
          <w:b w:val="0"/>
          <w:bCs/>
          <w:i/>
          <w:iCs/>
        </w:rPr>
        <w:lastRenderedPageBreak/>
        <w:t>Complement-dependent cytotoxicity</w:t>
      </w:r>
      <w:r w:rsidR="005650BE">
        <w:rPr>
          <w:b w:val="0"/>
          <w:bCs/>
          <w:i/>
          <w:iCs/>
        </w:rPr>
        <w:t xml:space="preserve"> (CDC)</w:t>
      </w:r>
      <w:r w:rsidRPr="003F4EC6">
        <w:rPr>
          <w:b w:val="0"/>
          <w:bCs/>
          <w:i/>
          <w:iCs/>
        </w:rPr>
        <w:t xml:space="preserve"> assay</w:t>
      </w:r>
    </w:p>
    <w:p w14:paraId="74CDFEA0" w14:textId="16429276" w:rsidR="00DE3DA8" w:rsidRPr="00DE3DA8" w:rsidRDefault="00DE3DA8" w:rsidP="000C358B">
      <w:pPr>
        <w:spacing w:after="240" w:line="480" w:lineRule="auto"/>
        <w:jc w:val="both"/>
        <w:rPr>
          <w:rFonts w:ascii="Times New Roman" w:hAnsi="Times New Roman" w:cs="Times New Roman"/>
        </w:rPr>
      </w:pPr>
      <w:r w:rsidRPr="00DE3DA8">
        <w:rPr>
          <w:rFonts w:ascii="Times New Roman" w:hAnsi="Times New Roman" w:cs="Times New Roman"/>
        </w:rPr>
        <w:t>To analyse the effects of exercise on CDC against haematological cancer cell lines, 2 × 10</w:t>
      </w:r>
      <w:r w:rsidRPr="00DE3DA8">
        <w:rPr>
          <w:rFonts w:ascii="Times New Roman" w:hAnsi="Times New Roman" w:cs="Times New Roman"/>
          <w:vertAlign w:val="superscript"/>
        </w:rPr>
        <w:t>6</w:t>
      </w:r>
      <w:r w:rsidRPr="00DE3DA8">
        <w:rPr>
          <w:rFonts w:ascii="Times New Roman" w:hAnsi="Times New Roman" w:cs="Times New Roman"/>
        </w:rPr>
        <w:t xml:space="preserve"> cells of each cell line were labelled with the membrane permeable molecule, </w:t>
      </w:r>
      <w:proofErr w:type="spellStart"/>
      <w:r w:rsidRPr="00DE3DA8">
        <w:rPr>
          <w:rFonts w:ascii="Times New Roman" w:hAnsi="Times New Roman" w:cs="Times New Roman"/>
        </w:rPr>
        <w:t>calcein</w:t>
      </w:r>
      <w:proofErr w:type="spellEnd"/>
      <w:r w:rsidRPr="00DE3DA8">
        <w:rPr>
          <w:rFonts w:ascii="Times New Roman" w:hAnsi="Times New Roman" w:cs="Times New Roman"/>
        </w:rPr>
        <w:t xml:space="preserve"> acetoxymethyl ester (</w:t>
      </w:r>
      <w:proofErr w:type="spellStart"/>
      <w:r w:rsidRPr="00DE3DA8">
        <w:rPr>
          <w:rFonts w:ascii="Times New Roman" w:hAnsi="Times New Roman" w:cs="Times New Roman"/>
        </w:rPr>
        <w:t>calcein</w:t>
      </w:r>
      <w:proofErr w:type="spellEnd"/>
      <w:r w:rsidRPr="00DE3DA8">
        <w:rPr>
          <w:rFonts w:ascii="Times New Roman" w:hAnsi="Times New Roman" w:cs="Times New Roman"/>
        </w:rPr>
        <w:t>-AM) (</w:t>
      </w:r>
      <w:proofErr w:type="spellStart"/>
      <w:r w:rsidRPr="00DE3DA8">
        <w:rPr>
          <w:rFonts w:ascii="Times New Roman" w:hAnsi="Times New Roman" w:cs="Times New Roman"/>
        </w:rPr>
        <w:t>Invitrogen</w:t>
      </w:r>
      <w:r w:rsidR="00E07207">
        <w:rPr>
          <w:rFonts w:ascii="Times New Roman" w:hAnsi="Times New Roman" w:cs="Times New Roman"/>
          <w:vertAlign w:val="superscript"/>
        </w:rPr>
        <w:t>TM</w:t>
      </w:r>
      <w:proofErr w:type="spellEnd"/>
      <w:r w:rsidR="00E07207">
        <w:rPr>
          <w:rFonts w:ascii="Times New Roman" w:hAnsi="Times New Roman" w:cs="Times New Roman"/>
        </w:rPr>
        <w:t xml:space="preserve">, </w:t>
      </w:r>
      <w:proofErr w:type="spellStart"/>
      <w:r w:rsidR="00E07207">
        <w:rPr>
          <w:rFonts w:ascii="Times New Roman" w:hAnsi="Times New Roman" w:cs="Times New Roman"/>
        </w:rPr>
        <w:t>Thermo</w:t>
      </w:r>
      <w:proofErr w:type="spellEnd"/>
      <w:r w:rsidR="00E07207">
        <w:rPr>
          <w:rFonts w:ascii="Times New Roman" w:hAnsi="Times New Roman" w:cs="Times New Roman"/>
        </w:rPr>
        <w:t xml:space="preserve"> Fisher Scientific, </w:t>
      </w:r>
      <w:r w:rsidR="00E07207" w:rsidRPr="00DE3DA8">
        <w:rPr>
          <w:rFonts w:ascii="Times New Roman" w:hAnsi="Times New Roman" w:cs="Times New Roman"/>
        </w:rPr>
        <w:t>Loughborough, UK</w:t>
      </w:r>
      <w:r w:rsidRPr="00DE3DA8">
        <w:rPr>
          <w:rFonts w:ascii="Times New Roman" w:hAnsi="Times New Roman" w:cs="Times New Roman"/>
        </w:rPr>
        <w:t xml:space="preserve">) following manufacturers protocol. Briefly, this method relies on the principle that </w:t>
      </w:r>
      <w:proofErr w:type="spellStart"/>
      <w:r w:rsidRPr="00DE3DA8">
        <w:rPr>
          <w:rFonts w:ascii="Times New Roman" w:hAnsi="Times New Roman" w:cs="Times New Roman"/>
        </w:rPr>
        <w:t>calcein</w:t>
      </w:r>
      <w:proofErr w:type="spellEnd"/>
      <w:r w:rsidRPr="00DE3DA8">
        <w:rPr>
          <w:rFonts w:ascii="Times New Roman" w:hAnsi="Times New Roman" w:cs="Times New Roman"/>
        </w:rPr>
        <w:t xml:space="preserve">-AM passively diffuses across the target cell membrane into the cell cytoplasm where hydrolysis by intracellular </w:t>
      </w:r>
      <w:proofErr w:type="spellStart"/>
      <w:r w:rsidRPr="00DE3DA8">
        <w:rPr>
          <w:rFonts w:ascii="Times New Roman" w:hAnsi="Times New Roman" w:cs="Times New Roman"/>
        </w:rPr>
        <w:t>esterases</w:t>
      </w:r>
      <w:proofErr w:type="spellEnd"/>
      <w:r w:rsidRPr="00DE3DA8">
        <w:rPr>
          <w:rFonts w:ascii="Times New Roman" w:hAnsi="Times New Roman" w:cs="Times New Roman"/>
        </w:rPr>
        <w:t xml:space="preserve"> converts it to </w:t>
      </w:r>
      <w:proofErr w:type="spellStart"/>
      <w:r w:rsidR="00BA4D8D" w:rsidRPr="00DE3DA8">
        <w:rPr>
          <w:rFonts w:ascii="Times New Roman" w:hAnsi="Times New Roman" w:cs="Times New Roman"/>
        </w:rPr>
        <w:t>calcein</w:t>
      </w:r>
      <w:proofErr w:type="spellEnd"/>
      <w:r w:rsidR="00BA4D8D">
        <w:rPr>
          <w:rFonts w:ascii="Times New Roman" w:hAnsi="Times New Roman" w:cs="Times New Roman"/>
        </w:rPr>
        <w:t xml:space="preserve">, </w:t>
      </w:r>
      <w:r w:rsidRPr="00DE3DA8">
        <w:rPr>
          <w:rFonts w:ascii="Times New Roman" w:hAnsi="Times New Roman" w:cs="Times New Roman"/>
        </w:rPr>
        <w:t xml:space="preserve">a fluorescent dye. </w:t>
      </w:r>
      <w:proofErr w:type="spellStart"/>
      <w:r w:rsidRPr="00DE3DA8">
        <w:rPr>
          <w:rFonts w:ascii="Times New Roman" w:hAnsi="Times New Roman" w:cs="Times New Roman"/>
        </w:rPr>
        <w:t>Calcein</w:t>
      </w:r>
      <w:proofErr w:type="spellEnd"/>
      <w:r w:rsidRPr="00DE3DA8">
        <w:rPr>
          <w:rFonts w:ascii="Times New Roman" w:hAnsi="Times New Roman" w:cs="Times New Roman"/>
        </w:rPr>
        <w:t xml:space="preserve"> is unable to diffuse back across the membrane and is retained in the cytoplasm until cell lysis occurs. Following the removal of excess </w:t>
      </w:r>
      <w:proofErr w:type="spellStart"/>
      <w:r w:rsidRPr="00DE3DA8">
        <w:rPr>
          <w:rFonts w:ascii="Times New Roman" w:hAnsi="Times New Roman" w:cs="Times New Roman"/>
        </w:rPr>
        <w:t>calcein</w:t>
      </w:r>
      <w:proofErr w:type="spellEnd"/>
      <w:r w:rsidRPr="00DE3DA8">
        <w:rPr>
          <w:rFonts w:ascii="Times New Roman" w:hAnsi="Times New Roman" w:cs="Times New Roman"/>
        </w:rPr>
        <w:t xml:space="preserve">-AM through washing, the amount of </w:t>
      </w:r>
      <w:proofErr w:type="spellStart"/>
      <w:r w:rsidRPr="00DE3DA8">
        <w:rPr>
          <w:rFonts w:ascii="Times New Roman" w:hAnsi="Times New Roman" w:cs="Times New Roman"/>
        </w:rPr>
        <w:t>calcein</w:t>
      </w:r>
      <w:proofErr w:type="spellEnd"/>
      <w:r w:rsidRPr="00DE3DA8">
        <w:rPr>
          <w:rFonts w:ascii="Times New Roman" w:hAnsi="Times New Roman" w:cs="Times New Roman"/>
        </w:rPr>
        <w:t xml:space="preserve"> released is proportional to the amount of cell lysis. </w:t>
      </w:r>
    </w:p>
    <w:p w14:paraId="1DAE413B" w14:textId="50358ED0" w:rsidR="00DE3DA8" w:rsidRPr="00DE3DA8" w:rsidRDefault="00DE3DA8" w:rsidP="000C358B">
      <w:pPr>
        <w:spacing w:after="240" w:line="480" w:lineRule="auto"/>
        <w:jc w:val="both"/>
        <w:rPr>
          <w:rFonts w:ascii="Times New Roman" w:hAnsi="Times New Roman" w:cs="Times New Roman"/>
        </w:rPr>
      </w:pPr>
      <w:r w:rsidRPr="00DE3DA8">
        <w:rPr>
          <w:rFonts w:ascii="Times New Roman" w:hAnsi="Times New Roman" w:cs="Times New Roman"/>
        </w:rPr>
        <w:t xml:space="preserve">Serum samples from each time-point per participant were thawed at 4°C the morning of each assay and diluted 1:1 with cold phosphate buffered saline (PBS; </w:t>
      </w:r>
      <w:proofErr w:type="spellStart"/>
      <w:r w:rsidRPr="00DE3DA8">
        <w:rPr>
          <w:rFonts w:ascii="Times New Roman" w:hAnsi="Times New Roman" w:cs="Times New Roman"/>
        </w:rPr>
        <w:t>KCl</w:t>
      </w:r>
      <w:proofErr w:type="spellEnd"/>
      <w:r w:rsidRPr="00DE3DA8">
        <w:rPr>
          <w:rFonts w:ascii="Times New Roman" w:hAnsi="Times New Roman" w:cs="Times New Roman"/>
        </w:rPr>
        <w:t xml:space="preserve"> 0.2 g/L, KH</w:t>
      </w:r>
      <w:r w:rsidRPr="00DE3DA8">
        <w:rPr>
          <w:rFonts w:ascii="Times New Roman" w:hAnsi="Times New Roman" w:cs="Times New Roman"/>
          <w:vertAlign w:val="subscript"/>
        </w:rPr>
        <w:t>2</w:t>
      </w:r>
      <w:r w:rsidRPr="00DE3DA8">
        <w:rPr>
          <w:rFonts w:ascii="Times New Roman" w:hAnsi="Times New Roman" w:cs="Times New Roman"/>
        </w:rPr>
        <w:t>PO</w:t>
      </w:r>
      <w:r w:rsidRPr="00DE3DA8">
        <w:rPr>
          <w:rFonts w:ascii="Times New Roman" w:hAnsi="Times New Roman" w:cs="Times New Roman"/>
          <w:vertAlign w:val="subscript"/>
        </w:rPr>
        <w:t>4</w:t>
      </w:r>
      <w:r w:rsidRPr="00DE3DA8">
        <w:rPr>
          <w:rFonts w:ascii="Times New Roman" w:hAnsi="Times New Roman" w:cs="Times New Roman"/>
        </w:rPr>
        <w:t xml:space="preserve"> 0.2 g/L, NaCl 8.0 g/L, Na</w:t>
      </w:r>
      <w:r w:rsidRPr="00DE3DA8">
        <w:rPr>
          <w:rFonts w:ascii="Times New Roman" w:hAnsi="Times New Roman" w:cs="Times New Roman"/>
          <w:vertAlign w:val="subscript"/>
        </w:rPr>
        <w:t>2</w:t>
      </w:r>
      <w:r w:rsidRPr="00DE3DA8">
        <w:rPr>
          <w:rFonts w:ascii="Times New Roman" w:hAnsi="Times New Roman" w:cs="Times New Roman"/>
        </w:rPr>
        <w:t>HPO</w:t>
      </w:r>
      <w:r w:rsidRPr="00DE3DA8">
        <w:rPr>
          <w:rFonts w:ascii="Times New Roman" w:hAnsi="Times New Roman" w:cs="Times New Roman"/>
          <w:vertAlign w:val="subscript"/>
        </w:rPr>
        <w:t>4</w:t>
      </w:r>
      <w:r w:rsidRPr="00DE3DA8">
        <w:rPr>
          <w:rFonts w:ascii="Times New Roman" w:hAnsi="Times New Roman" w:cs="Times New Roman"/>
        </w:rPr>
        <w:t xml:space="preserve"> 1.15 g/L; without CaCl</w:t>
      </w:r>
      <w:r w:rsidRPr="00DE3DA8">
        <w:rPr>
          <w:rFonts w:ascii="Times New Roman" w:hAnsi="Times New Roman" w:cs="Times New Roman"/>
          <w:vertAlign w:val="subscript"/>
        </w:rPr>
        <w:t>2</w:t>
      </w:r>
      <w:r w:rsidRPr="00DE3DA8">
        <w:rPr>
          <w:rFonts w:ascii="Times New Roman" w:hAnsi="Times New Roman" w:cs="Times New Roman"/>
        </w:rPr>
        <w:t xml:space="preserve"> and MgCl</w:t>
      </w:r>
      <w:r w:rsidRPr="00DE3DA8">
        <w:rPr>
          <w:rFonts w:ascii="Times New Roman" w:hAnsi="Times New Roman" w:cs="Times New Roman"/>
          <w:vertAlign w:val="subscript"/>
        </w:rPr>
        <w:t xml:space="preserve">2 </w:t>
      </w:r>
      <w:r w:rsidRPr="00DE3DA8">
        <w:rPr>
          <w:rFonts w:ascii="Times New Roman" w:hAnsi="Times New Roman" w:cs="Times New Roman"/>
        </w:rPr>
        <w:t>herein)</w:t>
      </w:r>
      <w:r w:rsidR="00E07207">
        <w:rPr>
          <w:rFonts w:ascii="Times New Roman" w:hAnsi="Times New Roman" w:cs="Times New Roman"/>
        </w:rPr>
        <w:t xml:space="preserve"> </w:t>
      </w:r>
      <w:r w:rsidR="008B0F6D" w:rsidRPr="003E17CC">
        <w:rPr>
          <w:rFonts w:ascii="Times New Roman" w:hAnsi="Times New Roman" w:cs="Times New Roman"/>
          <w:bCs/>
        </w:rPr>
        <w:t>(</w:t>
      </w:r>
      <w:r w:rsidR="008B0F6D">
        <w:rPr>
          <w:rFonts w:ascii="Times New Roman" w:hAnsi="Times New Roman" w:cs="Times New Roman"/>
          <w:bCs/>
        </w:rPr>
        <w:t xml:space="preserve">Dulbecco’s PBS, </w:t>
      </w:r>
      <w:r w:rsidR="008B0F6D" w:rsidRPr="003E17CC">
        <w:rPr>
          <w:rFonts w:ascii="Times New Roman" w:hAnsi="Times New Roman" w:cs="Times New Roman"/>
          <w:bCs/>
        </w:rPr>
        <w:t>Sigma Aldrich</w:t>
      </w:r>
      <w:r w:rsidR="008B0F6D">
        <w:rPr>
          <w:rFonts w:ascii="Times New Roman" w:hAnsi="Times New Roman" w:cs="Times New Roman"/>
          <w:bCs/>
        </w:rPr>
        <w:t>,</w:t>
      </w:r>
      <w:r w:rsidR="008B0F6D" w:rsidRPr="003E17CC">
        <w:rPr>
          <w:rFonts w:ascii="Times New Roman" w:hAnsi="Times New Roman" w:cs="Times New Roman"/>
          <w:bCs/>
        </w:rPr>
        <w:t xml:space="preserve"> </w:t>
      </w:r>
      <w:r w:rsidR="008B0F6D">
        <w:rPr>
          <w:rFonts w:ascii="Times New Roman" w:hAnsi="Times New Roman" w:cs="Times New Roman"/>
          <w:bCs/>
        </w:rPr>
        <w:t>Kent</w:t>
      </w:r>
      <w:r w:rsidR="008B0F6D" w:rsidRPr="003E17CC">
        <w:rPr>
          <w:rFonts w:ascii="Times New Roman" w:hAnsi="Times New Roman" w:cs="Times New Roman"/>
          <w:bCs/>
        </w:rPr>
        <w:t xml:space="preserve">, </w:t>
      </w:r>
      <w:r w:rsidR="008B0F6D">
        <w:rPr>
          <w:rFonts w:ascii="Times New Roman" w:hAnsi="Times New Roman" w:cs="Times New Roman"/>
          <w:bCs/>
        </w:rPr>
        <w:t>UK</w:t>
      </w:r>
      <w:r w:rsidR="008B0F6D" w:rsidRPr="003E17CC">
        <w:rPr>
          <w:rFonts w:ascii="Times New Roman" w:hAnsi="Times New Roman" w:cs="Times New Roman"/>
          <w:bCs/>
        </w:rPr>
        <w:t>)</w:t>
      </w:r>
      <w:r w:rsidRPr="00DE3DA8">
        <w:rPr>
          <w:rFonts w:ascii="Times New Roman" w:hAnsi="Times New Roman" w:cs="Times New Roman"/>
        </w:rPr>
        <w:t xml:space="preserve"> in sterile, cold, glass vials and kept on ice. Then, 40 µL of diluted serum were added to respective wells of a non-treated, U-shaped-bottom, 96-well plate (</w:t>
      </w:r>
      <w:proofErr w:type="spellStart"/>
      <w:r w:rsidRPr="00DE3DA8">
        <w:rPr>
          <w:rFonts w:ascii="Times New Roman" w:hAnsi="Times New Roman" w:cs="Times New Roman"/>
        </w:rPr>
        <w:t>Falcon</w:t>
      </w:r>
      <w:r w:rsidRPr="00DE3DA8">
        <w:rPr>
          <w:rFonts w:ascii="Times New Roman" w:hAnsi="Times New Roman" w:cs="Times New Roman"/>
          <w:vertAlign w:val="superscript"/>
        </w:rPr>
        <w:t>TM</w:t>
      </w:r>
      <w:proofErr w:type="spellEnd"/>
      <w:r w:rsidRPr="00DE3DA8">
        <w:rPr>
          <w:rFonts w:ascii="Times New Roman" w:hAnsi="Times New Roman" w:cs="Times New Roman"/>
        </w:rPr>
        <w:t xml:space="preserve">, </w:t>
      </w:r>
      <w:proofErr w:type="spellStart"/>
      <w:r w:rsidR="00E07207">
        <w:rPr>
          <w:rFonts w:ascii="Times New Roman" w:hAnsi="Times New Roman" w:cs="Times New Roman"/>
        </w:rPr>
        <w:t>Thermo</w:t>
      </w:r>
      <w:proofErr w:type="spellEnd"/>
      <w:r w:rsidR="00E07207">
        <w:rPr>
          <w:rFonts w:ascii="Times New Roman" w:hAnsi="Times New Roman" w:cs="Times New Roman"/>
        </w:rPr>
        <w:t xml:space="preserve"> </w:t>
      </w:r>
      <w:r w:rsidRPr="00DE3DA8">
        <w:rPr>
          <w:rFonts w:ascii="Times New Roman" w:hAnsi="Times New Roman" w:cs="Times New Roman"/>
        </w:rPr>
        <w:t>Fischer Scientific</w:t>
      </w:r>
      <w:r w:rsidR="00E07207">
        <w:rPr>
          <w:rFonts w:ascii="Times New Roman" w:hAnsi="Times New Roman" w:cs="Times New Roman"/>
        </w:rPr>
        <w:t xml:space="preserve">, </w:t>
      </w:r>
      <w:r w:rsidR="00E07207" w:rsidRPr="00DE3DA8">
        <w:rPr>
          <w:rFonts w:ascii="Times New Roman" w:hAnsi="Times New Roman" w:cs="Times New Roman"/>
        </w:rPr>
        <w:t>Loughborough, UK</w:t>
      </w:r>
      <w:r w:rsidRPr="00DE3DA8">
        <w:rPr>
          <w:rFonts w:ascii="Times New Roman" w:hAnsi="Times New Roman" w:cs="Times New Roman"/>
        </w:rPr>
        <w:t>) and placed on ice. Serum from a resting sample was heat</w:t>
      </w:r>
      <w:r w:rsidR="004265E7">
        <w:rPr>
          <w:rFonts w:ascii="Times New Roman" w:hAnsi="Times New Roman" w:cs="Times New Roman"/>
        </w:rPr>
        <w:t>-</w:t>
      </w:r>
      <w:r w:rsidRPr="00DE3DA8">
        <w:rPr>
          <w:rFonts w:ascii="Times New Roman" w:hAnsi="Times New Roman" w:cs="Times New Roman"/>
        </w:rPr>
        <w:t>inactivated for 30-minutes at 57°C, diluted 1:1 with cold PBS and used in</w:t>
      </w:r>
      <w:r w:rsidR="00D34708">
        <w:rPr>
          <w:rFonts w:ascii="Times New Roman" w:hAnsi="Times New Roman" w:cs="Times New Roman"/>
        </w:rPr>
        <w:t xml:space="preserve"> lieu of normal human serum in</w:t>
      </w:r>
      <w:r w:rsidRPr="00DE3DA8">
        <w:rPr>
          <w:rFonts w:ascii="Times New Roman" w:hAnsi="Times New Roman" w:cs="Times New Roman"/>
        </w:rPr>
        <w:t xml:space="preserve"> spontaneous lysis (negative control) and maximum lysis (positive control) conditions. Anti-CD20 mAb rituximab (final concentration: 0.1 µg/mL; </w:t>
      </w:r>
      <w:proofErr w:type="spellStart"/>
      <w:r w:rsidRPr="00DE3DA8">
        <w:rPr>
          <w:rFonts w:ascii="Times New Roman" w:hAnsi="Times New Roman" w:cs="Times New Roman"/>
        </w:rPr>
        <w:t>Selleckchem</w:t>
      </w:r>
      <w:proofErr w:type="spellEnd"/>
      <w:r w:rsidRPr="00DE3DA8">
        <w:rPr>
          <w:rFonts w:ascii="Times New Roman" w:hAnsi="Times New Roman" w:cs="Times New Roman"/>
        </w:rPr>
        <w:t xml:space="preserve">, TX, USA), anti-CD38 mAb daratumumab (final concentration: 10 µg/mL; Janssen, UK), or PBS – used for antibody-independent CDC controls – at a volume of 50 µL were added to respective </w:t>
      </w:r>
      <w:r w:rsidR="00D9254D">
        <w:rPr>
          <w:rFonts w:ascii="Times New Roman" w:hAnsi="Times New Roman" w:cs="Times New Roman"/>
        </w:rPr>
        <w:t>wells (excluding spontaneous and maximum lysis conditions)</w:t>
      </w:r>
      <w:r w:rsidRPr="00DE3DA8">
        <w:rPr>
          <w:rFonts w:ascii="Times New Roman" w:hAnsi="Times New Roman" w:cs="Times New Roman"/>
        </w:rPr>
        <w:t xml:space="preserve"> before labelled Raji, RPMI-8226, and ATRA-8226 cells were seeded at 5 × 10</w:t>
      </w:r>
      <w:r w:rsidRPr="00DE3DA8">
        <w:rPr>
          <w:rFonts w:ascii="Times New Roman" w:hAnsi="Times New Roman" w:cs="Times New Roman"/>
          <w:vertAlign w:val="superscript"/>
        </w:rPr>
        <w:t>3</w:t>
      </w:r>
      <w:r w:rsidRPr="00DE3DA8">
        <w:rPr>
          <w:rFonts w:ascii="Times New Roman" w:hAnsi="Times New Roman" w:cs="Times New Roman"/>
        </w:rPr>
        <w:t xml:space="preserve"> cells per well in 25 µL PBS. PBS was added to ensure all wells achieved a final volume of 200 µL.</w:t>
      </w:r>
      <w:r w:rsidR="00D9254D">
        <w:rPr>
          <w:rFonts w:ascii="Times New Roman" w:hAnsi="Times New Roman" w:cs="Times New Roman"/>
        </w:rPr>
        <w:t xml:space="preserve"> Maximum lysis replicates </w:t>
      </w:r>
      <w:r w:rsidR="00D9254D">
        <w:rPr>
          <w:rFonts w:ascii="Times New Roman" w:hAnsi="Times New Roman" w:cs="Times New Roman"/>
        </w:rPr>
        <w:lastRenderedPageBreak/>
        <w:t>remained as a 100 µL volume during incubation after which time 100 µL of lysis buffer was added to achieve a 200 µL final volume, as discussed next.</w:t>
      </w:r>
      <w:r w:rsidRPr="00DE3DA8">
        <w:rPr>
          <w:rFonts w:ascii="Times New Roman" w:hAnsi="Times New Roman" w:cs="Times New Roman"/>
        </w:rPr>
        <w:t xml:space="preserve"> Plates were incubated for 45-minutes in the dark at 37°C, 5% CO</w:t>
      </w:r>
      <w:r w:rsidRPr="00DE3DA8">
        <w:rPr>
          <w:rFonts w:ascii="Times New Roman" w:hAnsi="Times New Roman" w:cs="Times New Roman"/>
          <w:vertAlign w:val="subscript"/>
        </w:rPr>
        <w:t>2</w:t>
      </w:r>
      <w:r w:rsidRPr="00DE3DA8">
        <w:rPr>
          <w:rFonts w:ascii="Times New Roman" w:hAnsi="Times New Roman" w:cs="Times New Roman"/>
        </w:rPr>
        <w:t xml:space="preserve">. </w:t>
      </w:r>
    </w:p>
    <w:p w14:paraId="410926B6" w14:textId="596E148A" w:rsidR="00DE3DA8" w:rsidRPr="00DE3DA8" w:rsidRDefault="00DE3DA8" w:rsidP="000C358B">
      <w:pPr>
        <w:spacing w:after="240" w:line="480" w:lineRule="auto"/>
        <w:jc w:val="both"/>
        <w:rPr>
          <w:rFonts w:ascii="Times New Roman" w:hAnsi="Times New Roman" w:cs="Times New Roman"/>
        </w:rPr>
      </w:pPr>
      <w:r w:rsidRPr="00DE3DA8">
        <w:rPr>
          <w:rFonts w:ascii="Times New Roman" w:hAnsi="Times New Roman" w:cs="Times New Roman"/>
        </w:rPr>
        <w:t xml:space="preserve">Following incubation, 100 µL of lysis buffer (4% Triton X-100; </w:t>
      </w:r>
      <w:proofErr w:type="spellStart"/>
      <w:r w:rsidRPr="00DE3DA8">
        <w:rPr>
          <w:rFonts w:ascii="Times New Roman" w:hAnsi="Times New Roman" w:cs="Times New Roman"/>
        </w:rPr>
        <w:t>Invitrogen</w:t>
      </w:r>
      <w:r w:rsidR="007A66AB">
        <w:rPr>
          <w:rFonts w:ascii="Times New Roman" w:hAnsi="Times New Roman" w:cs="Times New Roman"/>
          <w:vertAlign w:val="superscript"/>
        </w:rPr>
        <w:t>TM</w:t>
      </w:r>
      <w:proofErr w:type="spellEnd"/>
      <w:r w:rsidR="007A66AB">
        <w:rPr>
          <w:rFonts w:ascii="Times New Roman" w:hAnsi="Times New Roman" w:cs="Times New Roman"/>
        </w:rPr>
        <w:t xml:space="preserve">, </w:t>
      </w:r>
      <w:proofErr w:type="spellStart"/>
      <w:r w:rsidR="007A66AB">
        <w:rPr>
          <w:rFonts w:ascii="Times New Roman" w:hAnsi="Times New Roman" w:cs="Times New Roman"/>
        </w:rPr>
        <w:t>Thermo</w:t>
      </w:r>
      <w:proofErr w:type="spellEnd"/>
      <w:r w:rsidR="007A66AB">
        <w:rPr>
          <w:rFonts w:ascii="Times New Roman" w:hAnsi="Times New Roman" w:cs="Times New Roman"/>
        </w:rPr>
        <w:t xml:space="preserve"> Fisher Scientific, </w:t>
      </w:r>
      <w:r w:rsidR="007A66AB" w:rsidRPr="00DE3DA8">
        <w:rPr>
          <w:rFonts w:ascii="Times New Roman" w:hAnsi="Times New Roman" w:cs="Times New Roman"/>
        </w:rPr>
        <w:t>Loughborough, UK</w:t>
      </w:r>
      <w:r w:rsidRPr="00DE3DA8">
        <w:rPr>
          <w:rFonts w:ascii="Times New Roman" w:hAnsi="Times New Roman" w:cs="Times New Roman"/>
        </w:rPr>
        <w:t xml:space="preserve">) was added to maximum lysis replicates and plates were centrifuged at 100 × g for 2-minutes. </w:t>
      </w:r>
      <w:r w:rsidR="00695E41">
        <w:rPr>
          <w:rFonts w:ascii="Times New Roman" w:hAnsi="Times New Roman" w:cs="Times New Roman"/>
        </w:rPr>
        <w:t xml:space="preserve">Next, </w:t>
      </w:r>
      <w:r w:rsidRPr="00DE3DA8">
        <w:rPr>
          <w:rFonts w:ascii="Times New Roman" w:hAnsi="Times New Roman" w:cs="Times New Roman"/>
        </w:rPr>
        <w:t>75 µL of acellular supernatant from each well was transferred to a non-treated flat-bottom, black, 96 well plate (</w:t>
      </w:r>
      <w:proofErr w:type="spellStart"/>
      <w:r w:rsidRPr="00DE3DA8">
        <w:rPr>
          <w:rFonts w:ascii="Times New Roman" w:hAnsi="Times New Roman" w:cs="Times New Roman"/>
        </w:rPr>
        <w:t>Corning</w:t>
      </w:r>
      <w:r w:rsidRPr="00DE3DA8">
        <w:rPr>
          <w:rFonts w:ascii="Times New Roman" w:hAnsi="Times New Roman" w:cs="Times New Roman"/>
          <w:vertAlign w:val="superscript"/>
        </w:rPr>
        <w:t>TM</w:t>
      </w:r>
      <w:proofErr w:type="spellEnd"/>
      <w:r w:rsidRPr="00DE3DA8">
        <w:rPr>
          <w:rFonts w:ascii="Times New Roman" w:hAnsi="Times New Roman" w:cs="Times New Roman"/>
        </w:rPr>
        <w:t xml:space="preserve">, </w:t>
      </w:r>
      <w:proofErr w:type="spellStart"/>
      <w:r w:rsidR="007A66AB">
        <w:rPr>
          <w:rFonts w:ascii="Times New Roman" w:hAnsi="Times New Roman" w:cs="Times New Roman"/>
        </w:rPr>
        <w:t>Thermo</w:t>
      </w:r>
      <w:proofErr w:type="spellEnd"/>
      <w:r w:rsidR="007A66AB">
        <w:rPr>
          <w:rFonts w:ascii="Times New Roman" w:hAnsi="Times New Roman" w:cs="Times New Roman"/>
        </w:rPr>
        <w:t xml:space="preserve"> </w:t>
      </w:r>
      <w:r w:rsidRPr="00DE3DA8">
        <w:rPr>
          <w:rFonts w:ascii="Times New Roman" w:hAnsi="Times New Roman" w:cs="Times New Roman"/>
        </w:rPr>
        <w:t>Fischer Scientific</w:t>
      </w:r>
      <w:r w:rsidR="007A66AB">
        <w:rPr>
          <w:rFonts w:ascii="Times New Roman" w:hAnsi="Times New Roman" w:cs="Times New Roman"/>
        </w:rPr>
        <w:t xml:space="preserve">, </w:t>
      </w:r>
      <w:bookmarkStart w:id="4" w:name="_Hlk147749659"/>
      <w:r w:rsidR="007A66AB" w:rsidRPr="00DE3DA8">
        <w:rPr>
          <w:rFonts w:ascii="Times New Roman" w:hAnsi="Times New Roman" w:cs="Times New Roman"/>
        </w:rPr>
        <w:t>Loughborough, UK</w:t>
      </w:r>
      <w:bookmarkEnd w:id="4"/>
      <w:r w:rsidRPr="00DE3DA8">
        <w:rPr>
          <w:rFonts w:ascii="Times New Roman" w:hAnsi="Times New Roman" w:cs="Times New Roman"/>
        </w:rPr>
        <w:t xml:space="preserve">) and fluorescence (485 nm, 530 nm) was measured using a </w:t>
      </w:r>
      <w:proofErr w:type="spellStart"/>
      <w:r w:rsidRPr="00DE3DA8">
        <w:rPr>
          <w:rFonts w:ascii="Times New Roman" w:hAnsi="Times New Roman" w:cs="Times New Roman"/>
        </w:rPr>
        <w:t>Pherostar</w:t>
      </w:r>
      <w:proofErr w:type="spellEnd"/>
      <w:r w:rsidRPr="00DE3DA8">
        <w:rPr>
          <w:rFonts w:ascii="Times New Roman" w:hAnsi="Times New Roman" w:cs="Times New Roman"/>
        </w:rPr>
        <w:t xml:space="preserve"> plate reader (BMG Labtech</w:t>
      </w:r>
      <w:r w:rsidR="00E07207">
        <w:rPr>
          <w:rFonts w:ascii="Times New Roman" w:hAnsi="Times New Roman" w:cs="Times New Roman"/>
        </w:rPr>
        <w:t>,</w:t>
      </w:r>
      <w:r w:rsidRPr="00DE3DA8">
        <w:rPr>
          <w:rFonts w:ascii="Times New Roman" w:hAnsi="Times New Roman" w:cs="Times New Roman"/>
        </w:rPr>
        <w:t xml:space="preserve"> </w:t>
      </w:r>
      <w:proofErr w:type="spellStart"/>
      <w:r w:rsidRPr="00DE3DA8">
        <w:rPr>
          <w:rFonts w:ascii="Times New Roman" w:hAnsi="Times New Roman" w:cs="Times New Roman"/>
        </w:rPr>
        <w:t>Ortenberg</w:t>
      </w:r>
      <w:proofErr w:type="spellEnd"/>
      <w:r w:rsidRPr="00DE3DA8">
        <w:rPr>
          <w:rFonts w:ascii="Times New Roman" w:hAnsi="Times New Roman" w:cs="Times New Roman"/>
        </w:rPr>
        <w:t>, Germany) with the gain – based on positive controls –, and the focal height optimised per plate. Relative fluorescence units produced were converted into a percentage of specific lysis using the following equation:</w:t>
      </w:r>
    </w:p>
    <w:p w14:paraId="171EE963" w14:textId="2ADF7C35" w:rsidR="00DE3DA8" w:rsidRPr="00DE3DA8" w:rsidRDefault="00DE3DA8" w:rsidP="000C358B">
      <w:pPr>
        <w:spacing w:after="240" w:line="480" w:lineRule="auto"/>
        <w:jc w:val="center"/>
        <w:rPr>
          <w:rFonts w:ascii="Times New Roman" w:hAnsi="Times New Roman" w:cs="Times New Roman"/>
          <w:i/>
          <w:iCs/>
        </w:rPr>
      </w:pPr>
      <w:r w:rsidRPr="00DE3DA8">
        <w:rPr>
          <w:rFonts w:ascii="Times New Roman" w:hAnsi="Times New Roman" w:cs="Times New Roman"/>
          <w:i/>
          <w:iCs/>
        </w:rPr>
        <w:t>% Specific Lysis = ((Sample – Spontaneous</w:t>
      </w:r>
      <w:r w:rsidR="00D34708">
        <w:rPr>
          <w:rFonts w:ascii="Times New Roman" w:hAnsi="Times New Roman" w:cs="Times New Roman"/>
          <w:i/>
          <w:iCs/>
        </w:rPr>
        <w:t xml:space="preserve"> [target cells alone]</w:t>
      </w:r>
      <w:r w:rsidRPr="00DE3DA8">
        <w:rPr>
          <w:rFonts w:ascii="Times New Roman" w:hAnsi="Times New Roman" w:cs="Times New Roman"/>
          <w:i/>
          <w:iCs/>
        </w:rPr>
        <w:t>) ÷ (Triton X-100 – Spontaneous</w:t>
      </w:r>
      <w:r w:rsidR="00D34708">
        <w:rPr>
          <w:rFonts w:ascii="Times New Roman" w:hAnsi="Times New Roman" w:cs="Times New Roman"/>
          <w:i/>
          <w:iCs/>
        </w:rPr>
        <w:t xml:space="preserve"> [target cells alone]</w:t>
      </w:r>
      <w:r w:rsidRPr="00DE3DA8">
        <w:rPr>
          <w:rFonts w:ascii="Times New Roman" w:hAnsi="Times New Roman" w:cs="Times New Roman"/>
          <w:i/>
          <w:iCs/>
        </w:rPr>
        <w:t>)) x 100</w:t>
      </w:r>
    </w:p>
    <w:p w14:paraId="17EC4991" w14:textId="7DD87B91" w:rsidR="00DE3DA8" w:rsidRPr="00DE3DA8" w:rsidRDefault="00DE3DA8" w:rsidP="004F6AC7">
      <w:pPr>
        <w:spacing w:after="240" w:line="480" w:lineRule="auto"/>
        <w:jc w:val="both"/>
        <w:rPr>
          <w:rFonts w:ascii="Times New Roman" w:hAnsi="Times New Roman" w:cs="Times New Roman"/>
        </w:rPr>
      </w:pPr>
      <w:r w:rsidRPr="00DE3DA8">
        <w:rPr>
          <w:rFonts w:ascii="Times New Roman" w:hAnsi="Times New Roman" w:cs="Times New Roman"/>
        </w:rPr>
        <w:t xml:space="preserve">Experimental conditions were seeded in triplicate, and spontaneous and maximum conditions were seeded in six replicates. All procedures involved in CDC assays were undertaken in </w:t>
      </w:r>
      <w:r w:rsidR="00695E41">
        <w:rPr>
          <w:rFonts w:ascii="Times New Roman" w:hAnsi="Times New Roman" w:cs="Times New Roman"/>
        </w:rPr>
        <w:t>aseptic</w:t>
      </w:r>
      <w:r w:rsidRPr="00DE3DA8">
        <w:rPr>
          <w:rFonts w:ascii="Times New Roman" w:hAnsi="Times New Roman" w:cs="Times New Roman"/>
        </w:rPr>
        <w:t xml:space="preserve"> conditions.</w:t>
      </w:r>
    </w:p>
    <w:p w14:paraId="5ECF07E8" w14:textId="021D321E" w:rsidR="00DE3DA8" w:rsidRPr="005650BE" w:rsidRDefault="00DE3DA8" w:rsidP="005400CD">
      <w:pPr>
        <w:pStyle w:val="Heading3"/>
        <w:spacing w:after="240" w:line="480" w:lineRule="auto"/>
        <w:rPr>
          <w:b w:val="0"/>
          <w:bCs/>
          <w:i/>
          <w:iCs/>
        </w:rPr>
      </w:pPr>
      <w:r w:rsidRPr="005650BE">
        <w:rPr>
          <w:b w:val="0"/>
          <w:bCs/>
          <w:i/>
          <w:iCs/>
        </w:rPr>
        <w:t>Statistical analysis</w:t>
      </w:r>
    </w:p>
    <w:p w14:paraId="476F2D04" w14:textId="06C4CE93" w:rsidR="00DE3DA8" w:rsidRPr="00DE3DA8" w:rsidRDefault="00DE3DA8" w:rsidP="000C358B">
      <w:pPr>
        <w:spacing w:afterLines="60" w:after="144" w:line="480" w:lineRule="auto"/>
        <w:jc w:val="both"/>
        <w:rPr>
          <w:rFonts w:ascii="Times New Roman" w:hAnsi="Times New Roman" w:cs="Times New Roman"/>
          <w:bCs/>
        </w:rPr>
      </w:pPr>
      <w:r w:rsidRPr="00DE3DA8">
        <w:rPr>
          <w:rFonts w:ascii="Times New Roman" w:hAnsi="Times New Roman" w:cs="Times New Roman"/>
          <w:bCs/>
        </w:rPr>
        <w:t>Statistical analysis was carried out using SPSS (IBM SPSS Statistics Version 28</w:t>
      </w:r>
      <w:r w:rsidR="007A66AB">
        <w:rPr>
          <w:rFonts w:ascii="Times New Roman" w:hAnsi="Times New Roman" w:cs="Times New Roman"/>
          <w:bCs/>
        </w:rPr>
        <w:t>, IL, USA</w:t>
      </w:r>
      <w:r w:rsidRPr="00DE3DA8">
        <w:rPr>
          <w:rFonts w:ascii="Times New Roman" w:hAnsi="Times New Roman" w:cs="Times New Roman"/>
          <w:bCs/>
        </w:rPr>
        <w:t xml:space="preserve">). Data are presented as means ± SD unless otherwise stated. Repeated measures analysis of variance (ANOVA) with Bonferroni corrected pairwise comparisons </w:t>
      </w:r>
      <w:r w:rsidRPr="00DE3DA8">
        <w:rPr>
          <w:rFonts w:ascii="Times New Roman" w:hAnsi="Times New Roman" w:cs="Times New Roman"/>
        </w:rPr>
        <w:t>–</w:t>
      </w:r>
      <w:r w:rsidRPr="00DE3DA8">
        <w:rPr>
          <w:rFonts w:ascii="Times New Roman" w:hAnsi="Times New Roman" w:cs="Times New Roman"/>
          <w:bCs/>
        </w:rPr>
        <w:t xml:space="preserve"> where significant effects were observed </w:t>
      </w:r>
      <w:r w:rsidRPr="00DE3DA8">
        <w:rPr>
          <w:rFonts w:ascii="Times New Roman" w:hAnsi="Times New Roman" w:cs="Times New Roman"/>
        </w:rPr>
        <w:t>–</w:t>
      </w:r>
      <w:r w:rsidRPr="00DE3DA8">
        <w:rPr>
          <w:rFonts w:ascii="Times New Roman" w:hAnsi="Times New Roman" w:cs="Times New Roman"/>
          <w:bCs/>
        </w:rPr>
        <w:t xml:space="preserve"> were performed to determine main effects of condition (flat running, downhill running), time (baseline, immediately post-, 1-hour post-, 24-hours post-, 2-days post-, 4-days post-exercise), and condition*time interactions for all parameters except for </w:t>
      </w:r>
      <w:r w:rsidRPr="00DE3DA8">
        <w:rPr>
          <w:rFonts w:ascii="Times New Roman" w:hAnsi="Times New Roman" w:cs="Times New Roman"/>
          <w:bCs/>
        </w:rPr>
        <w:lastRenderedPageBreak/>
        <w:t>DOMS scores which were analysed using the same repeated measures ANOVA but for time-points 24-hours, 2-days, and 4-days post-exercise only, and data for assessing exercise intensity that was averaged across the exercise portion of the trial. Paired sample t-tests</w:t>
      </w:r>
      <w:r w:rsidR="00695E41">
        <w:rPr>
          <w:rFonts w:ascii="Times New Roman" w:hAnsi="Times New Roman" w:cs="Times New Roman"/>
          <w:bCs/>
        </w:rPr>
        <w:t xml:space="preserve"> (following confirmation of parametric distribution via a </w:t>
      </w:r>
      <w:r w:rsidR="00D139A9">
        <w:rPr>
          <w:rFonts w:ascii="Times New Roman" w:hAnsi="Times New Roman" w:cs="Times New Roman"/>
          <w:bCs/>
        </w:rPr>
        <w:t>Shapiro</w:t>
      </w:r>
      <w:r w:rsidR="00695E41">
        <w:rPr>
          <w:rFonts w:ascii="Times New Roman" w:hAnsi="Times New Roman" w:cs="Times New Roman"/>
          <w:bCs/>
        </w:rPr>
        <w:t>-Wilk test)</w:t>
      </w:r>
      <w:r w:rsidRPr="00DE3DA8">
        <w:rPr>
          <w:rFonts w:ascii="Times New Roman" w:hAnsi="Times New Roman" w:cs="Times New Roman"/>
          <w:bCs/>
        </w:rPr>
        <w:t xml:space="preserve"> were used to determine differences between conditions for data assessing exercise intensity averaged across the exercise trial. Effect sizes from repeated measures ANOVA were reported as partial eta squared (ηp</w:t>
      </w:r>
      <w:r w:rsidRPr="00DE3DA8">
        <w:rPr>
          <w:rFonts w:ascii="Times New Roman" w:hAnsi="Times New Roman" w:cs="Times New Roman"/>
          <w:bCs/>
          <w:vertAlign w:val="superscript"/>
        </w:rPr>
        <w:t>2</w:t>
      </w:r>
      <w:r w:rsidRPr="00DE3DA8">
        <w:rPr>
          <w:rFonts w:ascii="Times New Roman" w:hAnsi="Times New Roman" w:cs="Times New Roman"/>
          <w:bCs/>
        </w:rPr>
        <w:t>). Effect sizes were determined small (ηp</w:t>
      </w:r>
      <w:r w:rsidRPr="00DE3DA8">
        <w:rPr>
          <w:rFonts w:ascii="Times New Roman" w:hAnsi="Times New Roman" w:cs="Times New Roman"/>
          <w:bCs/>
          <w:vertAlign w:val="superscript"/>
        </w:rPr>
        <w:t>2</w:t>
      </w:r>
      <w:r w:rsidRPr="00DE3DA8">
        <w:rPr>
          <w:rFonts w:ascii="Times New Roman" w:hAnsi="Times New Roman" w:cs="Times New Roman"/>
          <w:bCs/>
        </w:rPr>
        <w:t xml:space="preserve"> = 0.01), medium (ηp</w:t>
      </w:r>
      <w:r w:rsidRPr="00DE3DA8">
        <w:rPr>
          <w:rFonts w:ascii="Times New Roman" w:hAnsi="Times New Roman" w:cs="Times New Roman"/>
          <w:bCs/>
          <w:vertAlign w:val="superscript"/>
        </w:rPr>
        <w:t>2</w:t>
      </w:r>
      <w:r w:rsidRPr="00DE3DA8">
        <w:rPr>
          <w:rFonts w:ascii="Times New Roman" w:hAnsi="Times New Roman" w:cs="Times New Roman"/>
          <w:bCs/>
        </w:rPr>
        <w:t xml:space="preserve"> = 0.06), or large (ηp</w:t>
      </w:r>
      <w:r w:rsidRPr="00DE3DA8">
        <w:rPr>
          <w:rFonts w:ascii="Times New Roman" w:hAnsi="Times New Roman" w:cs="Times New Roman"/>
          <w:bCs/>
          <w:vertAlign w:val="superscript"/>
        </w:rPr>
        <w:t>2</w:t>
      </w:r>
      <w:r w:rsidRPr="00DE3DA8">
        <w:rPr>
          <w:rFonts w:ascii="Times New Roman" w:hAnsi="Times New Roman" w:cs="Times New Roman"/>
          <w:bCs/>
        </w:rPr>
        <w:t xml:space="preserve"> = 0.14) </w:t>
      </w:r>
      <w:r w:rsidR="00435167" w:rsidRPr="00435167">
        <w:rPr>
          <w:rFonts w:ascii="Times New Roman" w:hAnsi="Times New Roman" w:cs="Times New Roman"/>
          <w:color w:val="000000"/>
        </w:rPr>
        <w:t>[4</w:t>
      </w:r>
      <w:r w:rsidR="004C0148">
        <w:rPr>
          <w:rFonts w:ascii="Times New Roman" w:hAnsi="Times New Roman" w:cs="Times New Roman"/>
          <w:color w:val="000000"/>
        </w:rPr>
        <w:t>6</w:t>
      </w:r>
      <w:r w:rsidR="00435167" w:rsidRPr="00435167">
        <w:rPr>
          <w:rFonts w:ascii="Times New Roman" w:hAnsi="Times New Roman" w:cs="Times New Roman"/>
          <w:color w:val="000000"/>
        </w:rPr>
        <w:t>]</w:t>
      </w:r>
      <w:r w:rsidRPr="00DE3DA8">
        <w:rPr>
          <w:rFonts w:ascii="Times New Roman" w:hAnsi="Times New Roman" w:cs="Times New Roman"/>
          <w:bCs/>
        </w:rPr>
        <w:t xml:space="preserve">. Statistical significance was accepted at </w:t>
      </w:r>
      <w:r w:rsidRPr="00DE3DA8">
        <w:rPr>
          <w:rFonts w:ascii="Times New Roman" w:hAnsi="Times New Roman" w:cs="Times New Roman"/>
          <w:bCs/>
          <w:i/>
          <w:iCs/>
        </w:rPr>
        <w:t>p</w:t>
      </w:r>
      <w:r w:rsidRPr="00DE3DA8">
        <w:rPr>
          <w:rFonts w:ascii="Times New Roman" w:hAnsi="Times New Roman" w:cs="Times New Roman"/>
          <w:bCs/>
        </w:rPr>
        <w:t xml:space="preserve"> ≤ 0.05. Occasional missing data are reflected in the reported degrees of freedom.</w:t>
      </w:r>
    </w:p>
    <w:p w14:paraId="0F1ED536" w14:textId="0F5BD75D" w:rsidR="00DE3DA8" w:rsidRPr="00DE3DA8" w:rsidRDefault="005400CD" w:rsidP="005400CD">
      <w:pPr>
        <w:pStyle w:val="Heading2"/>
        <w:spacing w:line="480" w:lineRule="auto"/>
      </w:pPr>
      <w:r w:rsidRPr="00DE3DA8">
        <w:t xml:space="preserve">Results </w:t>
      </w:r>
    </w:p>
    <w:p w14:paraId="2CE63B88" w14:textId="337C1118" w:rsidR="00DE3DA8" w:rsidRPr="005650BE" w:rsidRDefault="00C04BCD" w:rsidP="005400CD">
      <w:pPr>
        <w:pStyle w:val="Heading3"/>
        <w:spacing w:after="240" w:line="480" w:lineRule="auto"/>
        <w:rPr>
          <w:b w:val="0"/>
          <w:bCs/>
          <w:i/>
          <w:iCs/>
        </w:rPr>
      </w:pPr>
      <w:r w:rsidRPr="005650BE">
        <w:rPr>
          <w:b w:val="0"/>
          <w:bCs/>
          <w:i/>
          <w:iCs/>
        </w:rPr>
        <w:t>Characteristics of</w:t>
      </w:r>
      <w:r w:rsidR="00DE3DA8" w:rsidRPr="005650BE">
        <w:rPr>
          <w:b w:val="0"/>
          <w:bCs/>
          <w:i/>
          <w:iCs/>
        </w:rPr>
        <w:t xml:space="preserve"> exercise</w:t>
      </w:r>
    </w:p>
    <w:p w14:paraId="5228FCE7" w14:textId="08FDE320" w:rsidR="00AD1DEC" w:rsidRDefault="00DE3DA8" w:rsidP="000C358B">
      <w:pPr>
        <w:spacing w:afterLines="60" w:after="144" w:line="480" w:lineRule="auto"/>
        <w:jc w:val="both"/>
        <w:rPr>
          <w:rFonts w:ascii="Times New Roman" w:hAnsi="Times New Roman" w:cs="Times New Roman"/>
          <w:bCs/>
        </w:rPr>
      </w:pPr>
      <w:r w:rsidRPr="00DE3DA8">
        <w:rPr>
          <w:rFonts w:ascii="Times New Roman" w:hAnsi="Times New Roman" w:cs="Times New Roman"/>
          <w:bCs/>
        </w:rPr>
        <w:t xml:space="preserve">All participants completed </w:t>
      </w:r>
      <w:r w:rsidR="004714F0">
        <w:rPr>
          <w:rFonts w:ascii="Times New Roman" w:hAnsi="Times New Roman" w:cs="Times New Roman"/>
          <w:bCs/>
        </w:rPr>
        <w:t xml:space="preserve">one </w:t>
      </w:r>
      <w:r w:rsidRPr="00DE3DA8">
        <w:rPr>
          <w:rFonts w:ascii="Times New Roman" w:hAnsi="Times New Roman" w:cs="Times New Roman"/>
          <w:bCs/>
        </w:rPr>
        <w:t>bout of flat</w:t>
      </w:r>
      <w:r w:rsidR="004714F0">
        <w:rPr>
          <w:rFonts w:ascii="Times New Roman" w:hAnsi="Times New Roman" w:cs="Times New Roman"/>
          <w:bCs/>
        </w:rPr>
        <w:t xml:space="preserve"> running and one bout</w:t>
      </w:r>
      <w:r w:rsidRPr="00DE3DA8">
        <w:rPr>
          <w:rFonts w:ascii="Times New Roman" w:hAnsi="Times New Roman" w:cs="Times New Roman"/>
          <w:bCs/>
        </w:rPr>
        <w:t xml:space="preserve"> </w:t>
      </w:r>
      <w:r w:rsidR="004714F0">
        <w:rPr>
          <w:rFonts w:ascii="Times New Roman" w:hAnsi="Times New Roman" w:cs="Times New Roman"/>
          <w:bCs/>
        </w:rPr>
        <w:t>of</w:t>
      </w:r>
      <w:r w:rsidRPr="00DE3DA8">
        <w:rPr>
          <w:rFonts w:ascii="Times New Roman" w:hAnsi="Times New Roman" w:cs="Times New Roman"/>
          <w:bCs/>
        </w:rPr>
        <w:t xml:space="preserve"> downhill running</w:t>
      </w:r>
      <w:r w:rsidR="004714F0">
        <w:rPr>
          <w:rFonts w:ascii="Times New Roman" w:hAnsi="Times New Roman" w:cs="Times New Roman"/>
          <w:bCs/>
        </w:rPr>
        <w:t>.</w:t>
      </w:r>
      <w:r w:rsidRPr="00DE3DA8">
        <w:rPr>
          <w:rFonts w:ascii="Times New Roman" w:hAnsi="Times New Roman" w:cs="Times New Roman"/>
          <w:bCs/>
        </w:rPr>
        <w:t xml:space="preserve"> </w:t>
      </w:r>
      <w:r w:rsidR="00B62C09">
        <w:rPr>
          <w:rFonts w:ascii="Times New Roman" w:hAnsi="Times New Roman" w:cs="Times New Roman"/>
          <w:bCs/>
        </w:rPr>
        <w:t>Anaerobic threshold</w:t>
      </w:r>
      <w:r w:rsidRPr="00DE3DA8">
        <w:rPr>
          <w:rFonts w:ascii="Times New Roman" w:hAnsi="Times New Roman" w:cs="Times New Roman"/>
          <w:bCs/>
        </w:rPr>
        <w:t xml:space="preserve"> occurred at a V̇O</w:t>
      </w:r>
      <w:r w:rsidRPr="00DE3DA8">
        <w:rPr>
          <w:rFonts w:ascii="Times New Roman" w:hAnsi="Times New Roman" w:cs="Times New Roman"/>
          <w:bCs/>
          <w:vertAlign w:val="subscript"/>
        </w:rPr>
        <w:t>2</w:t>
      </w:r>
      <w:r w:rsidRPr="00DE3DA8">
        <w:rPr>
          <w:rFonts w:ascii="Times New Roman" w:hAnsi="Times New Roman" w:cs="Times New Roman"/>
          <w:bCs/>
        </w:rPr>
        <w:t xml:space="preserve"> of 30.4 ± 5.4 mL</w:t>
      </w:r>
      <w:r w:rsidR="00B62C09" w:rsidRPr="00567DE9">
        <w:rPr>
          <w:rFonts w:ascii="Cambria Math" w:hAnsi="Cambria Math" w:cs="Cambria Math"/>
          <w:bCs/>
        </w:rPr>
        <w:t>⋅</w:t>
      </w:r>
      <w:r w:rsidRPr="00DE3DA8">
        <w:rPr>
          <w:rFonts w:ascii="Times New Roman" w:hAnsi="Times New Roman" w:cs="Times New Roman"/>
          <w:bCs/>
        </w:rPr>
        <w:t>kg</w:t>
      </w:r>
      <w:r w:rsidRPr="00DE3DA8">
        <w:rPr>
          <w:rFonts w:ascii="Times New Roman" w:hAnsi="Times New Roman" w:cs="Times New Roman"/>
          <w:bCs/>
          <w:vertAlign w:val="superscript"/>
        </w:rPr>
        <w:t>-1</w:t>
      </w:r>
      <w:r w:rsidR="00B62C09" w:rsidRPr="00567DE9">
        <w:rPr>
          <w:rFonts w:ascii="Cambria Math" w:hAnsi="Cambria Math" w:cs="Cambria Math"/>
          <w:bCs/>
        </w:rPr>
        <w:t>⋅</w:t>
      </w:r>
      <w:r w:rsidRPr="00DE3DA8">
        <w:rPr>
          <w:rFonts w:ascii="Times New Roman" w:hAnsi="Times New Roman" w:cs="Times New Roman"/>
          <w:bCs/>
        </w:rPr>
        <w:t>min</w:t>
      </w:r>
      <w:r w:rsidRPr="00DE3DA8">
        <w:rPr>
          <w:rFonts w:ascii="Times New Roman" w:hAnsi="Times New Roman" w:cs="Times New Roman"/>
          <w:bCs/>
          <w:vertAlign w:val="superscript"/>
        </w:rPr>
        <w:t>-1</w:t>
      </w:r>
      <w:r w:rsidRPr="00DE3DA8">
        <w:rPr>
          <w:rFonts w:ascii="Times New Roman" w:hAnsi="Times New Roman" w:cs="Times New Roman"/>
          <w:bCs/>
        </w:rPr>
        <w:t>, corresponding to a speed of 8.1 ± 1.2 km</w:t>
      </w:r>
      <w:r w:rsidR="00B62C09" w:rsidRPr="00567DE9">
        <w:rPr>
          <w:rFonts w:ascii="Cambria Math" w:hAnsi="Cambria Math" w:cs="Cambria Math"/>
          <w:bCs/>
        </w:rPr>
        <w:t>⋅</w:t>
      </w:r>
      <w:r w:rsidRPr="00DE3DA8">
        <w:rPr>
          <w:rFonts w:ascii="Times New Roman" w:hAnsi="Times New Roman" w:cs="Times New Roman"/>
          <w:bCs/>
        </w:rPr>
        <w:t>hr</w:t>
      </w:r>
      <w:r w:rsidRPr="00DE3DA8">
        <w:rPr>
          <w:rFonts w:ascii="Times New Roman" w:hAnsi="Times New Roman" w:cs="Times New Roman"/>
          <w:bCs/>
          <w:vertAlign w:val="superscript"/>
        </w:rPr>
        <w:t>-1</w:t>
      </w:r>
      <w:r w:rsidRPr="00DE3DA8">
        <w:rPr>
          <w:rFonts w:ascii="Times New Roman" w:hAnsi="Times New Roman" w:cs="Times New Roman"/>
          <w:bCs/>
        </w:rPr>
        <w:t xml:space="preserve">. Table 1 presents results from the exercise trials, including speed corresponding to +15% of </w:t>
      </w:r>
      <w:r w:rsidR="00B62C09">
        <w:rPr>
          <w:rFonts w:ascii="Times New Roman" w:hAnsi="Times New Roman" w:cs="Times New Roman"/>
          <w:bCs/>
        </w:rPr>
        <w:t>anaerobic threshold</w:t>
      </w:r>
      <w:r w:rsidRPr="00DE3DA8">
        <w:rPr>
          <w:rFonts w:ascii="Times New Roman" w:hAnsi="Times New Roman" w:cs="Times New Roman"/>
          <w:bCs/>
        </w:rPr>
        <w:t xml:space="preserve"> (km</w:t>
      </w:r>
      <w:r w:rsidR="00B62C09" w:rsidRPr="00567DE9">
        <w:rPr>
          <w:rFonts w:ascii="Cambria Math" w:hAnsi="Cambria Math" w:cs="Cambria Math"/>
          <w:bCs/>
        </w:rPr>
        <w:t>⋅</w:t>
      </w:r>
      <w:r w:rsidRPr="00DE3DA8">
        <w:rPr>
          <w:rFonts w:ascii="Times New Roman" w:hAnsi="Times New Roman" w:cs="Times New Roman"/>
          <w:bCs/>
        </w:rPr>
        <w:t>hr</w:t>
      </w:r>
      <w:r w:rsidRPr="00DE3DA8">
        <w:rPr>
          <w:rFonts w:ascii="Times New Roman" w:hAnsi="Times New Roman" w:cs="Times New Roman"/>
          <w:bCs/>
          <w:vertAlign w:val="superscript"/>
        </w:rPr>
        <w:t>-1</w:t>
      </w:r>
      <w:r w:rsidRPr="00DE3DA8">
        <w:rPr>
          <w:rFonts w:ascii="Times New Roman" w:hAnsi="Times New Roman" w:cs="Times New Roman"/>
          <w:bCs/>
        </w:rPr>
        <w:t>), V̇O</w:t>
      </w:r>
      <w:r w:rsidRPr="00DE3DA8">
        <w:rPr>
          <w:rFonts w:ascii="Times New Roman" w:hAnsi="Times New Roman" w:cs="Times New Roman"/>
          <w:bCs/>
          <w:vertAlign w:val="subscript"/>
        </w:rPr>
        <w:t>2</w:t>
      </w:r>
      <w:r w:rsidRPr="00DE3DA8">
        <w:rPr>
          <w:rFonts w:ascii="Times New Roman" w:hAnsi="Times New Roman" w:cs="Times New Roman"/>
          <w:bCs/>
        </w:rPr>
        <w:t xml:space="preserve"> (mL</w:t>
      </w:r>
      <w:r w:rsidR="00B62C09" w:rsidRPr="00567DE9">
        <w:rPr>
          <w:rFonts w:ascii="Cambria Math" w:hAnsi="Cambria Math" w:cs="Cambria Math"/>
          <w:bCs/>
        </w:rPr>
        <w:t>⋅</w:t>
      </w:r>
      <w:r w:rsidRPr="00DE3DA8">
        <w:rPr>
          <w:rFonts w:ascii="Times New Roman" w:hAnsi="Times New Roman" w:cs="Times New Roman"/>
          <w:bCs/>
        </w:rPr>
        <w:t>kg</w:t>
      </w:r>
      <w:r w:rsidRPr="00DE3DA8">
        <w:rPr>
          <w:rFonts w:ascii="Times New Roman" w:hAnsi="Times New Roman" w:cs="Times New Roman"/>
          <w:bCs/>
          <w:vertAlign w:val="superscript"/>
        </w:rPr>
        <w:t>-1</w:t>
      </w:r>
      <w:r w:rsidR="00B62C09" w:rsidRPr="00567DE9">
        <w:rPr>
          <w:rFonts w:ascii="Cambria Math" w:hAnsi="Cambria Math" w:cs="Cambria Math"/>
          <w:bCs/>
        </w:rPr>
        <w:t>⋅</w:t>
      </w:r>
      <w:r w:rsidRPr="00DE3DA8">
        <w:rPr>
          <w:rFonts w:ascii="Times New Roman" w:hAnsi="Times New Roman" w:cs="Times New Roman"/>
          <w:bCs/>
        </w:rPr>
        <w:t>min</w:t>
      </w:r>
      <w:r w:rsidRPr="00DE3DA8">
        <w:rPr>
          <w:rFonts w:ascii="Times New Roman" w:hAnsi="Times New Roman" w:cs="Times New Roman"/>
          <w:bCs/>
          <w:vertAlign w:val="superscript"/>
        </w:rPr>
        <w:t>-1</w:t>
      </w:r>
      <w:r w:rsidRPr="00DE3DA8">
        <w:rPr>
          <w:rFonts w:ascii="Times New Roman" w:hAnsi="Times New Roman" w:cs="Times New Roman"/>
          <w:bCs/>
        </w:rPr>
        <w:t>), relative V̇O</w:t>
      </w:r>
      <w:r w:rsidRPr="00DE3DA8">
        <w:rPr>
          <w:rFonts w:ascii="Times New Roman" w:hAnsi="Times New Roman" w:cs="Times New Roman"/>
          <w:bCs/>
          <w:vertAlign w:val="subscript"/>
        </w:rPr>
        <w:t>2</w:t>
      </w:r>
      <w:r w:rsidRPr="00DE3DA8">
        <w:rPr>
          <w:rFonts w:ascii="Times New Roman" w:hAnsi="Times New Roman" w:cs="Times New Roman"/>
          <w:bCs/>
        </w:rPr>
        <w:t xml:space="preserve"> as a percentage of </w:t>
      </w:r>
      <w:r w:rsidR="00B62C09">
        <w:rPr>
          <w:rFonts w:ascii="Times New Roman" w:hAnsi="Times New Roman" w:cs="Times New Roman"/>
          <w:bCs/>
        </w:rPr>
        <w:t>anaerobic threshold</w:t>
      </w:r>
      <w:r w:rsidRPr="00DE3DA8">
        <w:rPr>
          <w:rFonts w:ascii="Times New Roman" w:hAnsi="Times New Roman" w:cs="Times New Roman"/>
          <w:bCs/>
        </w:rPr>
        <w:t xml:space="preserve"> (%), V̇CO</w:t>
      </w:r>
      <w:r w:rsidRPr="00DE3DA8">
        <w:rPr>
          <w:rFonts w:ascii="Times New Roman" w:hAnsi="Times New Roman" w:cs="Times New Roman"/>
          <w:bCs/>
          <w:vertAlign w:val="subscript"/>
        </w:rPr>
        <w:t>2</w:t>
      </w:r>
      <w:r w:rsidRPr="00DE3DA8">
        <w:rPr>
          <w:rFonts w:ascii="Times New Roman" w:hAnsi="Times New Roman" w:cs="Times New Roman"/>
          <w:bCs/>
        </w:rPr>
        <w:t xml:space="preserve"> (mL</w:t>
      </w:r>
      <w:r w:rsidR="00B62C09" w:rsidRPr="00567DE9">
        <w:rPr>
          <w:rFonts w:ascii="Cambria Math" w:hAnsi="Cambria Math" w:cs="Cambria Math"/>
          <w:bCs/>
        </w:rPr>
        <w:t>⋅</w:t>
      </w:r>
      <w:r w:rsidRPr="00DE3DA8">
        <w:rPr>
          <w:rFonts w:ascii="Times New Roman" w:hAnsi="Times New Roman" w:cs="Times New Roman"/>
          <w:bCs/>
        </w:rPr>
        <w:t>kg</w:t>
      </w:r>
      <w:r w:rsidRPr="00DE3DA8">
        <w:rPr>
          <w:rFonts w:ascii="Times New Roman" w:hAnsi="Times New Roman" w:cs="Times New Roman"/>
          <w:bCs/>
          <w:vertAlign w:val="superscript"/>
        </w:rPr>
        <w:t>-1</w:t>
      </w:r>
      <w:r w:rsidR="00B62C09" w:rsidRPr="00567DE9">
        <w:rPr>
          <w:rFonts w:ascii="Cambria Math" w:hAnsi="Cambria Math" w:cs="Cambria Math"/>
          <w:bCs/>
        </w:rPr>
        <w:t>⋅</w:t>
      </w:r>
      <w:r w:rsidRPr="00DE3DA8">
        <w:rPr>
          <w:rFonts w:ascii="Times New Roman" w:hAnsi="Times New Roman" w:cs="Times New Roman"/>
          <w:bCs/>
        </w:rPr>
        <w:t>min</w:t>
      </w:r>
      <w:r w:rsidRPr="00DE3DA8">
        <w:rPr>
          <w:rFonts w:ascii="Times New Roman" w:hAnsi="Times New Roman" w:cs="Times New Roman"/>
          <w:bCs/>
          <w:vertAlign w:val="superscript"/>
        </w:rPr>
        <w:t>-1</w:t>
      </w:r>
      <w:r w:rsidRPr="00DE3DA8">
        <w:rPr>
          <w:rFonts w:ascii="Times New Roman" w:hAnsi="Times New Roman" w:cs="Times New Roman"/>
          <w:bCs/>
        </w:rPr>
        <w:t xml:space="preserve">), </w:t>
      </w:r>
      <w:r w:rsidR="00B62C09">
        <w:rPr>
          <w:rFonts w:ascii="Times New Roman" w:hAnsi="Times New Roman" w:cs="Times New Roman"/>
          <w:bCs/>
        </w:rPr>
        <w:t>respiratory exchange ratio</w:t>
      </w:r>
      <w:r w:rsidR="00E860AE">
        <w:rPr>
          <w:rFonts w:ascii="Times New Roman" w:hAnsi="Times New Roman" w:cs="Times New Roman"/>
          <w:bCs/>
        </w:rPr>
        <w:t>,</w:t>
      </w:r>
      <w:r w:rsidRPr="00DE3DA8">
        <w:rPr>
          <w:rFonts w:ascii="Times New Roman" w:hAnsi="Times New Roman" w:cs="Times New Roman"/>
          <w:bCs/>
        </w:rPr>
        <w:t xml:space="preserve"> heart rate (bpm), heart rate as a percentage of age-predicted maximum (%), and RPE (B</w:t>
      </w:r>
      <w:r w:rsidR="00704A20">
        <w:rPr>
          <w:rFonts w:ascii="Times New Roman" w:hAnsi="Times New Roman" w:cs="Times New Roman"/>
          <w:bCs/>
        </w:rPr>
        <w:t>org 6-20 scale)</w:t>
      </w:r>
      <w:r w:rsidRPr="00DE3DA8">
        <w:rPr>
          <w:rFonts w:ascii="Times New Roman" w:hAnsi="Times New Roman" w:cs="Times New Roman"/>
          <w:bCs/>
        </w:rPr>
        <w:t xml:space="preserve">. During flat running trials, participants ran approximately 13% above </w:t>
      </w:r>
      <w:r w:rsidR="00B62C09">
        <w:rPr>
          <w:rFonts w:ascii="Times New Roman" w:hAnsi="Times New Roman" w:cs="Times New Roman"/>
          <w:bCs/>
        </w:rPr>
        <w:t>anaerobic threshold</w:t>
      </w:r>
      <w:r w:rsidRPr="00DE3DA8">
        <w:rPr>
          <w:rFonts w:ascii="Times New Roman" w:hAnsi="Times New Roman" w:cs="Times New Roman"/>
          <w:bCs/>
        </w:rPr>
        <w:t xml:space="preserve">, whilst during downhill running trials, participants ran below </w:t>
      </w:r>
      <w:r w:rsidR="00B62C09">
        <w:rPr>
          <w:rFonts w:ascii="Times New Roman" w:hAnsi="Times New Roman" w:cs="Times New Roman"/>
          <w:bCs/>
        </w:rPr>
        <w:t>anaerobic threshold</w:t>
      </w:r>
      <w:r w:rsidRPr="00DE3DA8">
        <w:rPr>
          <w:rFonts w:ascii="Times New Roman" w:hAnsi="Times New Roman" w:cs="Times New Roman"/>
          <w:bCs/>
        </w:rPr>
        <w:t xml:space="preserve"> (−16%), which is expected due to the lower aerobic cost running downhill. </w:t>
      </w:r>
    </w:p>
    <w:p w14:paraId="1FAC1932" w14:textId="306E9D0C" w:rsidR="00DE3DA8" w:rsidRPr="005650BE" w:rsidRDefault="00DE3DA8" w:rsidP="005400CD">
      <w:pPr>
        <w:pStyle w:val="Heading3"/>
        <w:spacing w:after="240" w:line="480" w:lineRule="auto"/>
        <w:rPr>
          <w:b w:val="0"/>
          <w:bCs/>
          <w:i/>
          <w:iCs/>
        </w:rPr>
      </w:pPr>
      <w:r w:rsidRPr="005650BE">
        <w:rPr>
          <w:b w:val="0"/>
          <w:bCs/>
          <w:i/>
          <w:iCs/>
        </w:rPr>
        <w:t>Delayed onset muscle sorenes</w:t>
      </w:r>
      <w:r w:rsidR="00C40729">
        <w:rPr>
          <w:b w:val="0"/>
          <w:bCs/>
          <w:i/>
          <w:iCs/>
        </w:rPr>
        <w:t>s (DOMS) following treadmill running</w:t>
      </w:r>
    </w:p>
    <w:p w14:paraId="284F61D7" w14:textId="3D2166AA" w:rsidR="00DE3DA8" w:rsidRDefault="00DE3DA8" w:rsidP="009E2336">
      <w:pPr>
        <w:spacing w:afterLines="60" w:after="144" w:line="480" w:lineRule="auto"/>
        <w:jc w:val="both"/>
        <w:rPr>
          <w:rFonts w:ascii="Times New Roman" w:hAnsi="Times New Roman" w:cs="Times New Roman"/>
          <w:bCs/>
        </w:rPr>
      </w:pPr>
      <w:bookmarkStart w:id="5" w:name="_Hlk147933100"/>
      <w:r w:rsidRPr="00DE3DA8">
        <w:rPr>
          <w:rFonts w:ascii="Times New Roman" w:hAnsi="Times New Roman" w:cs="Times New Roman"/>
          <w:bCs/>
        </w:rPr>
        <w:t>A significant main effect of condition (</w:t>
      </w:r>
      <w:r w:rsidRPr="00DE3DA8">
        <w:rPr>
          <w:rFonts w:ascii="Times New Roman" w:hAnsi="Times New Roman" w:cs="Times New Roman"/>
          <w:bCs/>
          <w:i/>
          <w:iCs/>
        </w:rPr>
        <w:t>F</w:t>
      </w:r>
      <w:r w:rsidRPr="00DE3DA8">
        <w:rPr>
          <w:rFonts w:ascii="Times New Roman" w:hAnsi="Times New Roman" w:cs="Times New Roman"/>
          <w:bCs/>
          <w:vertAlign w:val="subscript"/>
        </w:rPr>
        <w:t>(1,7)</w:t>
      </w:r>
      <w:r w:rsidRPr="00DE3DA8">
        <w:rPr>
          <w:rFonts w:ascii="Times New Roman" w:hAnsi="Times New Roman" w:cs="Times New Roman"/>
          <w:bCs/>
        </w:rPr>
        <w:t xml:space="preserve"> = 67.50, </w:t>
      </w:r>
      <w:r w:rsidRPr="00DE3DA8">
        <w:rPr>
          <w:rFonts w:ascii="Times New Roman" w:hAnsi="Times New Roman" w:cs="Times New Roman"/>
          <w:bCs/>
          <w:i/>
          <w:iCs/>
        </w:rPr>
        <w:t>p</w:t>
      </w:r>
      <w:r w:rsidRPr="00DE3DA8">
        <w:rPr>
          <w:rFonts w:ascii="Times New Roman" w:hAnsi="Times New Roman" w:cs="Times New Roman"/>
          <w:bCs/>
        </w:rPr>
        <w:t xml:space="preserve"> &lt; 0.001, ηp</w:t>
      </w:r>
      <w:r w:rsidRPr="00DE3DA8">
        <w:rPr>
          <w:rFonts w:ascii="Times New Roman" w:hAnsi="Times New Roman" w:cs="Times New Roman"/>
          <w:bCs/>
          <w:vertAlign w:val="superscript"/>
        </w:rPr>
        <w:t>2</w:t>
      </w:r>
      <w:r w:rsidRPr="00DE3DA8">
        <w:rPr>
          <w:rFonts w:ascii="Times New Roman" w:hAnsi="Times New Roman" w:cs="Times New Roman"/>
          <w:bCs/>
        </w:rPr>
        <w:t xml:space="preserve"> = 0.91), time (</w:t>
      </w:r>
      <w:r w:rsidRPr="00DE3DA8">
        <w:rPr>
          <w:rFonts w:ascii="Times New Roman" w:hAnsi="Times New Roman" w:cs="Times New Roman"/>
          <w:bCs/>
          <w:i/>
          <w:iCs/>
        </w:rPr>
        <w:t>F</w:t>
      </w:r>
      <w:r w:rsidRPr="00DE3DA8">
        <w:rPr>
          <w:rFonts w:ascii="Times New Roman" w:hAnsi="Times New Roman" w:cs="Times New Roman"/>
          <w:bCs/>
          <w:vertAlign w:val="subscript"/>
        </w:rPr>
        <w:t>(2,14)</w:t>
      </w:r>
      <w:r w:rsidRPr="00DE3DA8">
        <w:rPr>
          <w:rFonts w:ascii="Times New Roman" w:hAnsi="Times New Roman" w:cs="Times New Roman"/>
          <w:bCs/>
        </w:rPr>
        <w:t xml:space="preserve"> = 38.94, </w:t>
      </w:r>
      <w:r w:rsidRPr="00DE3DA8">
        <w:rPr>
          <w:rFonts w:ascii="Times New Roman" w:hAnsi="Times New Roman" w:cs="Times New Roman"/>
          <w:bCs/>
          <w:i/>
          <w:iCs/>
        </w:rPr>
        <w:t>p</w:t>
      </w:r>
      <w:r w:rsidRPr="00DE3DA8">
        <w:rPr>
          <w:rFonts w:ascii="Times New Roman" w:hAnsi="Times New Roman" w:cs="Times New Roman"/>
          <w:bCs/>
        </w:rPr>
        <w:t xml:space="preserve"> &lt; 0.001, ηp</w:t>
      </w:r>
      <w:r w:rsidRPr="00DE3DA8">
        <w:rPr>
          <w:rFonts w:ascii="Times New Roman" w:hAnsi="Times New Roman" w:cs="Times New Roman"/>
          <w:bCs/>
          <w:vertAlign w:val="superscript"/>
        </w:rPr>
        <w:t>2</w:t>
      </w:r>
      <w:r w:rsidRPr="00DE3DA8">
        <w:rPr>
          <w:rFonts w:ascii="Times New Roman" w:hAnsi="Times New Roman" w:cs="Times New Roman"/>
          <w:bCs/>
        </w:rPr>
        <w:t xml:space="preserve"> = 0.85), and condition*time interaction (</w:t>
      </w:r>
      <w:r w:rsidRPr="00DE3DA8">
        <w:rPr>
          <w:rFonts w:ascii="Times New Roman" w:hAnsi="Times New Roman" w:cs="Times New Roman"/>
          <w:bCs/>
          <w:i/>
          <w:iCs/>
        </w:rPr>
        <w:t>F</w:t>
      </w:r>
      <w:r w:rsidRPr="00DE3DA8">
        <w:rPr>
          <w:rFonts w:ascii="Times New Roman" w:hAnsi="Times New Roman" w:cs="Times New Roman"/>
          <w:bCs/>
          <w:vertAlign w:val="subscript"/>
        </w:rPr>
        <w:t>(2,14)</w:t>
      </w:r>
      <w:r w:rsidRPr="00DE3DA8">
        <w:rPr>
          <w:rFonts w:ascii="Times New Roman" w:hAnsi="Times New Roman" w:cs="Times New Roman"/>
          <w:bCs/>
        </w:rPr>
        <w:t xml:space="preserve"> = 21.33, </w:t>
      </w:r>
      <w:r w:rsidRPr="00DE3DA8">
        <w:rPr>
          <w:rFonts w:ascii="Times New Roman" w:hAnsi="Times New Roman" w:cs="Times New Roman"/>
          <w:bCs/>
          <w:i/>
          <w:iCs/>
        </w:rPr>
        <w:t>p</w:t>
      </w:r>
      <w:r w:rsidRPr="00DE3DA8">
        <w:rPr>
          <w:rFonts w:ascii="Times New Roman" w:hAnsi="Times New Roman" w:cs="Times New Roman"/>
          <w:bCs/>
        </w:rPr>
        <w:t xml:space="preserve"> &lt; 0.001, ηp</w:t>
      </w:r>
      <w:r w:rsidRPr="00DE3DA8">
        <w:rPr>
          <w:rFonts w:ascii="Times New Roman" w:hAnsi="Times New Roman" w:cs="Times New Roman"/>
          <w:bCs/>
          <w:vertAlign w:val="superscript"/>
        </w:rPr>
        <w:t>2</w:t>
      </w:r>
      <w:r w:rsidRPr="00DE3DA8">
        <w:rPr>
          <w:rFonts w:ascii="Times New Roman" w:hAnsi="Times New Roman" w:cs="Times New Roman"/>
          <w:bCs/>
        </w:rPr>
        <w:t xml:space="preserve"> = 0.75) were observed for DOMS scores. Self-reported DOMS scores were greater following </w:t>
      </w:r>
      <w:r w:rsidRPr="00DE3DA8">
        <w:rPr>
          <w:rFonts w:ascii="Times New Roman" w:hAnsi="Times New Roman" w:cs="Times New Roman"/>
          <w:bCs/>
        </w:rPr>
        <w:lastRenderedPageBreak/>
        <w:t xml:space="preserve">downhill running when compared to flat running at 24-hours (+463%, </w:t>
      </w:r>
      <w:r w:rsidRPr="00DE3DA8">
        <w:rPr>
          <w:rFonts w:ascii="Times New Roman" w:hAnsi="Times New Roman" w:cs="Times New Roman"/>
          <w:bCs/>
          <w:i/>
          <w:iCs/>
        </w:rPr>
        <w:t>p</w:t>
      </w:r>
      <w:r w:rsidRPr="00DE3DA8">
        <w:rPr>
          <w:rFonts w:ascii="Times New Roman" w:hAnsi="Times New Roman" w:cs="Times New Roman"/>
          <w:bCs/>
        </w:rPr>
        <w:t xml:space="preserve"> &lt; 0.001), 2-days (+371%, </w:t>
      </w:r>
      <w:r w:rsidRPr="00DE3DA8">
        <w:rPr>
          <w:rFonts w:ascii="Times New Roman" w:hAnsi="Times New Roman" w:cs="Times New Roman"/>
          <w:bCs/>
          <w:i/>
          <w:iCs/>
        </w:rPr>
        <w:t>p</w:t>
      </w:r>
      <w:r w:rsidRPr="00DE3DA8">
        <w:rPr>
          <w:rFonts w:ascii="Times New Roman" w:hAnsi="Times New Roman" w:cs="Times New Roman"/>
          <w:bCs/>
        </w:rPr>
        <w:t xml:space="preserve"> &lt; 0.001), and 4-days (+583%, </w:t>
      </w:r>
      <w:r w:rsidRPr="00DE3DA8">
        <w:rPr>
          <w:rFonts w:ascii="Times New Roman" w:hAnsi="Times New Roman" w:cs="Times New Roman"/>
          <w:bCs/>
          <w:i/>
          <w:iCs/>
        </w:rPr>
        <w:t xml:space="preserve">p </w:t>
      </w:r>
      <w:r w:rsidRPr="00DE3DA8">
        <w:rPr>
          <w:rFonts w:ascii="Times New Roman" w:hAnsi="Times New Roman" w:cs="Times New Roman"/>
          <w:bCs/>
        </w:rPr>
        <w:t xml:space="preserve">= 0.003) post-exercise (Figure </w:t>
      </w:r>
      <w:r w:rsidR="007A66AB">
        <w:rPr>
          <w:rFonts w:ascii="Times New Roman" w:hAnsi="Times New Roman" w:cs="Times New Roman"/>
          <w:bCs/>
        </w:rPr>
        <w:t>2</w:t>
      </w:r>
      <w:r w:rsidRPr="00DE3DA8">
        <w:rPr>
          <w:rFonts w:ascii="Times New Roman" w:hAnsi="Times New Roman" w:cs="Times New Roman"/>
          <w:bCs/>
        </w:rPr>
        <w:t xml:space="preserve">). </w:t>
      </w:r>
    </w:p>
    <w:p w14:paraId="131AF62A" w14:textId="275607C6" w:rsidR="00435167" w:rsidRPr="00DE3DA8" w:rsidRDefault="00562643" w:rsidP="00435167">
      <w:pPr>
        <w:keepNext/>
        <w:widowControl w:val="0"/>
        <w:autoSpaceDE w:val="0"/>
        <w:autoSpaceDN w:val="0"/>
        <w:adjustRightInd w:val="0"/>
        <w:spacing w:after="240" w:line="480" w:lineRule="auto"/>
        <w:jc w:val="center"/>
        <w:rPr>
          <w:rFonts w:ascii="Times New Roman" w:hAnsi="Times New Roman" w:cs="Times New Roman"/>
        </w:rPr>
      </w:pPr>
      <w:bookmarkStart w:id="6" w:name="_Hlk147933117"/>
      <w:bookmarkEnd w:id="5"/>
      <w:r>
        <w:rPr>
          <w:rFonts w:ascii="Times New Roman" w:hAnsi="Times New Roman" w:cs="Times New Roman"/>
          <w:noProof/>
        </w:rPr>
        <w:drawing>
          <wp:inline distT="0" distB="0" distL="0" distR="0" wp14:anchorId="2A750EF9" wp14:editId="516CA9FE">
            <wp:extent cx="4373880" cy="3384804"/>
            <wp:effectExtent l="0" t="0" r="7620" b="6350"/>
            <wp:docPr id="1075364490" name="Picture 1" descr="A graph of a running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364490" name="Picture 1" descr="A graph of a running graph&#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73880" cy="3384804"/>
                    </a:xfrm>
                    <a:prstGeom prst="rect">
                      <a:avLst/>
                    </a:prstGeom>
                  </pic:spPr>
                </pic:pic>
              </a:graphicData>
            </a:graphic>
          </wp:inline>
        </w:drawing>
      </w:r>
    </w:p>
    <w:p w14:paraId="0C625266" w14:textId="77777777" w:rsidR="00435167" w:rsidRDefault="00435167" w:rsidP="005400CD">
      <w:pPr>
        <w:pStyle w:val="Caption"/>
        <w:jc w:val="both"/>
        <w:rPr>
          <w:rFonts w:ascii="Times New Roman" w:hAnsi="Times New Roman" w:cs="Times New Roman"/>
          <w:i w:val="0"/>
          <w:iCs w:val="0"/>
          <w:color w:val="auto"/>
          <w:sz w:val="24"/>
          <w:szCs w:val="24"/>
        </w:rPr>
      </w:pPr>
      <w:r w:rsidRPr="00693ACD">
        <w:rPr>
          <w:rFonts w:ascii="Times New Roman" w:hAnsi="Times New Roman" w:cs="Times New Roman"/>
          <w:b/>
          <w:bCs/>
          <w:i w:val="0"/>
          <w:iCs w:val="0"/>
          <w:color w:val="auto"/>
          <w:sz w:val="24"/>
          <w:szCs w:val="24"/>
        </w:rPr>
        <w:t xml:space="preserve">Figure </w:t>
      </w:r>
      <w:r w:rsidRPr="00693ACD">
        <w:rPr>
          <w:rFonts w:ascii="Times New Roman" w:hAnsi="Times New Roman" w:cs="Times New Roman"/>
          <w:b/>
          <w:bCs/>
          <w:i w:val="0"/>
          <w:iCs w:val="0"/>
          <w:color w:val="auto"/>
          <w:sz w:val="24"/>
          <w:szCs w:val="24"/>
        </w:rPr>
        <w:fldChar w:fldCharType="begin"/>
      </w:r>
      <w:r w:rsidRPr="00693ACD">
        <w:rPr>
          <w:rFonts w:ascii="Times New Roman" w:hAnsi="Times New Roman" w:cs="Times New Roman"/>
          <w:b/>
          <w:bCs/>
          <w:i w:val="0"/>
          <w:iCs w:val="0"/>
          <w:color w:val="auto"/>
          <w:sz w:val="24"/>
          <w:szCs w:val="24"/>
        </w:rPr>
        <w:instrText xml:space="preserve"> SEQ Figure \* ARABIC </w:instrText>
      </w:r>
      <w:r w:rsidRPr="00693ACD">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w:t>
      </w:r>
      <w:r w:rsidRPr="00693ACD">
        <w:rPr>
          <w:rFonts w:ascii="Times New Roman" w:hAnsi="Times New Roman" w:cs="Times New Roman"/>
          <w:b/>
          <w:bCs/>
          <w:i w:val="0"/>
          <w:iCs w:val="0"/>
          <w:color w:val="auto"/>
          <w:sz w:val="24"/>
          <w:szCs w:val="24"/>
        </w:rPr>
        <w:fldChar w:fldCharType="end"/>
      </w:r>
      <w:r w:rsidRPr="00693ACD">
        <w:rPr>
          <w:rFonts w:ascii="Times New Roman" w:hAnsi="Times New Roman" w:cs="Times New Roman"/>
          <w:b/>
          <w:bCs/>
          <w:i w:val="0"/>
          <w:iCs w:val="0"/>
          <w:color w:val="auto"/>
          <w:sz w:val="24"/>
          <w:szCs w:val="24"/>
        </w:rPr>
        <w:t xml:space="preserve">. </w:t>
      </w:r>
      <w:r w:rsidRPr="00693ACD">
        <w:rPr>
          <w:rFonts w:ascii="Times New Roman" w:hAnsi="Times New Roman" w:cs="Times New Roman"/>
          <w:i w:val="0"/>
          <w:iCs w:val="0"/>
          <w:color w:val="auto"/>
          <w:sz w:val="24"/>
          <w:szCs w:val="24"/>
        </w:rPr>
        <w:t xml:space="preserve">Delayed onset muscle soreness (DOMS) reported on a 10cm visual analogue scale (VAS) following flat running (light grey bars, triangle data points) and downhill running (dark grey bars, square data points) trials. </w:t>
      </w:r>
      <w:r w:rsidRPr="00693ACD">
        <w:rPr>
          <w:rFonts w:ascii="Times New Roman" w:hAnsi="Times New Roman" w:cs="Times New Roman"/>
          <w:i w:val="0"/>
          <w:iCs w:val="0"/>
          <w:color w:val="auto"/>
          <w:sz w:val="24"/>
          <w:szCs w:val="24"/>
          <w:vertAlign w:val="superscript"/>
        </w:rPr>
        <w:t>**</w:t>
      </w:r>
      <w:r w:rsidRPr="00693ACD">
        <w:rPr>
          <w:rFonts w:ascii="Times New Roman" w:hAnsi="Times New Roman" w:cs="Times New Roman"/>
          <w:i w:val="0"/>
          <w:iCs w:val="0"/>
          <w:color w:val="auto"/>
          <w:sz w:val="24"/>
          <w:szCs w:val="24"/>
        </w:rPr>
        <w:t xml:space="preserve">indicates a significant difference between running conditions at </w:t>
      </w:r>
      <w:r w:rsidRPr="00693ACD">
        <w:rPr>
          <w:rFonts w:ascii="Times New Roman" w:hAnsi="Times New Roman" w:cs="Times New Roman"/>
          <w:color w:val="auto"/>
          <w:sz w:val="24"/>
          <w:szCs w:val="24"/>
        </w:rPr>
        <w:t>p</w:t>
      </w:r>
      <w:r w:rsidRPr="00693ACD">
        <w:rPr>
          <w:rFonts w:ascii="Times New Roman" w:hAnsi="Times New Roman" w:cs="Times New Roman"/>
          <w:i w:val="0"/>
          <w:iCs w:val="0"/>
          <w:color w:val="auto"/>
          <w:sz w:val="24"/>
          <w:szCs w:val="24"/>
        </w:rPr>
        <w:t xml:space="preserve"> &lt; 0.01, </w:t>
      </w:r>
      <w:r w:rsidRPr="00693ACD">
        <w:rPr>
          <w:rFonts w:ascii="Times New Roman" w:hAnsi="Times New Roman" w:cs="Times New Roman"/>
          <w:i w:val="0"/>
          <w:iCs w:val="0"/>
          <w:color w:val="auto"/>
          <w:sz w:val="24"/>
          <w:szCs w:val="24"/>
          <w:vertAlign w:val="superscript"/>
        </w:rPr>
        <w:t>***</w:t>
      </w:r>
      <w:r w:rsidRPr="00693ACD">
        <w:rPr>
          <w:rFonts w:ascii="Times New Roman" w:hAnsi="Times New Roman" w:cs="Times New Roman"/>
          <w:i w:val="0"/>
          <w:iCs w:val="0"/>
          <w:color w:val="auto"/>
          <w:sz w:val="24"/>
          <w:szCs w:val="24"/>
        </w:rPr>
        <w:t xml:space="preserve">indicates a significant difference between running conditions at </w:t>
      </w:r>
      <w:r w:rsidRPr="00693ACD">
        <w:rPr>
          <w:rFonts w:ascii="Times New Roman" w:hAnsi="Times New Roman" w:cs="Times New Roman"/>
          <w:color w:val="auto"/>
          <w:sz w:val="24"/>
          <w:szCs w:val="24"/>
        </w:rPr>
        <w:t>p</w:t>
      </w:r>
      <w:r w:rsidRPr="00693ACD">
        <w:rPr>
          <w:rFonts w:ascii="Times New Roman" w:hAnsi="Times New Roman" w:cs="Times New Roman"/>
          <w:i w:val="0"/>
          <w:iCs w:val="0"/>
          <w:color w:val="auto"/>
          <w:sz w:val="24"/>
          <w:szCs w:val="24"/>
        </w:rPr>
        <w:t xml:space="preserve"> &lt; 0.001, following </w:t>
      </w:r>
      <w:r w:rsidRPr="00693ACD">
        <w:rPr>
          <w:rFonts w:ascii="Times New Roman" w:hAnsi="Times New Roman" w:cs="Times New Roman"/>
          <w:color w:val="auto"/>
          <w:sz w:val="24"/>
          <w:szCs w:val="24"/>
        </w:rPr>
        <w:t>post hoc</w:t>
      </w:r>
      <w:r w:rsidRPr="00693ACD">
        <w:rPr>
          <w:rFonts w:ascii="Times New Roman" w:hAnsi="Times New Roman" w:cs="Times New Roman"/>
          <w:i w:val="0"/>
          <w:iCs w:val="0"/>
          <w:color w:val="auto"/>
          <w:sz w:val="24"/>
          <w:szCs w:val="24"/>
        </w:rPr>
        <w:t xml:space="preserve"> Bonferroni comparisons. Data are mean ± SEM, </w:t>
      </w:r>
      <w:r w:rsidRPr="00693ACD">
        <w:rPr>
          <w:rFonts w:ascii="Times New Roman" w:hAnsi="Times New Roman" w:cs="Times New Roman"/>
          <w:color w:val="auto"/>
          <w:sz w:val="24"/>
          <w:szCs w:val="24"/>
        </w:rPr>
        <w:t>n</w:t>
      </w:r>
      <w:r w:rsidRPr="00693ACD">
        <w:rPr>
          <w:rFonts w:ascii="Times New Roman" w:hAnsi="Times New Roman" w:cs="Times New Roman"/>
          <w:i w:val="0"/>
          <w:iCs w:val="0"/>
          <w:color w:val="auto"/>
          <w:sz w:val="24"/>
          <w:szCs w:val="24"/>
        </w:rPr>
        <w:t xml:space="preserve"> = 8.</w:t>
      </w:r>
    </w:p>
    <w:bookmarkEnd w:id="6"/>
    <w:p w14:paraId="0869444F" w14:textId="3A39288F" w:rsidR="00DE3DA8" w:rsidRPr="005650BE" w:rsidRDefault="00DE3DA8" w:rsidP="005400CD">
      <w:pPr>
        <w:pStyle w:val="Heading3"/>
        <w:spacing w:after="240" w:line="480" w:lineRule="auto"/>
        <w:rPr>
          <w:b w:val="0"/>
          <w:bCs/>
          <w:i/>
          <w:iCs/>
        </w:rPr>
      </w:pPr>
      <w:r w:rsidRPr="005650BE">
        <w:rPr>
          <w:b w:val="0"/>
          <w:bCs/>
          <w:i/>
          <w:iCs/>
        </w:rPr>
        <w:t>Plasma volume</w:t>
      </w:r>
      <w:r w:rsidR="007A409B">
        <w:rPr>
          <w:b w:val="0"/>
          <w:bCs/>
          <w:i/>
          <w:iCs/>
        </w:rPr>
        <w:t xml:space="preserve"> changes in response to treadmill running</w:t>
      </w:r>
    </w:p>
    <w:p w14:paraId="496E3DF3" w14:textId="77777777" w:rsidR="00DE3DA8" w:rsidRDefault="00DE3DA8" w:rsidP="00D87A13">
      <w:pPr>
        <w:spacing w:afterLines="60" w:after="144" w:line="480" w:lineRule="auto"/>
        <w:jc w:val="both"/>
        <w:rPr>
          <w:rFonts w:ascii="Times New Roman" w:hAnsi="Times New Roman" w:cs="Times New Roman"/>
          <w:bCs/>
        </w:rPr>
      </w:pPr>
      <w:bookmarkStart w:id="7" w:name="_Hlk147933212"/>
      <w:r w:rsidRPr="00DE3DA8">
        <w:rPr>
          <w:rFonts w:ascii="Times New Roman" w:hAnsi="Times New Roman" w:cs="Times New Roman"/>
          <w:bCs/>
        </w:rPr>
        <w:t>Plasma volume was not different between conditions (</w:t>
      </w:r>
      <w:r w:rsidRPr="00DE3DA8">
        <w:rPr>
          <w:rFonts w:ascii="Times New Roman" w:hAnsi="Times New Roman" w:cs="Times New Roman"/>
          <w:bCs/>
          <w:i/>
          <w:iCs/>
        </w:rPr>
        <w:t>F</w:t>
      </w:r>
      <w:r w:rsidRPr="00DE3DA8">
        <w:rPr>
          <w:rFonts w:ascii="Times New Roman" w:hAnsi="Times New Roman" w:cs="Times New Roman"/>
          <w:bCs/>
          <w:vertAlign w:val="subscript"/>
        </w:rPr>
        <w:t xml:space="preserve">(1,6) </w:t>
      </w:r>
      <w:r w:rsidRPr="00DE3DA8">
        <w:rPr>
          <w:rFonts w:ascii="Times New Roman" w:hAnsi="Times New Roman" w:cs="Times New Roman"/>
          <w:bCs/>
        </w:rPr>
        <w:t xml:space="preserve">= 0.001, </w:t>
      </w:r>
      <w:r w:rsidRPr="00DE3DA8">
        <w:rPr>
          <w:rFonts w:ascii="Times New Roman" w:hAnsi="Times New Roman" w:cs="Times New Roman"/>
          <w:bCs/>
          <w:i/>
          <w:iCs/>
        </w:rPr>
        <w:t>p</w:t>
      </w:r>
      <w:r w:rsidRPr="00DE3DA8">
        <w:rPr>
          <w:rFonts w:ascii="Times New Roman" w:hAnsi="Times New Roman" w:cs="Times New Roman"/>
          <w:bCs/>
        </w:rPr>
        <w:t xml:space="preserve"> = 0.98, ηp</w:t>
      </w:r>
      <w:r w:rsidRPr="00DE3DA8">
        <w:rPr>
          <w:rFonts w:ascii="Times New Roman" w:hAnsi="Times New Roman" w:cs="Times New Roman"/>
          <w:bCs/>
          <w:vertAlign w:val="superscript"/>
        </w:rPr>
        <w:t>2</w:t>
      </w:r>
      <w:r w:rsidRPr="00DE3DA8">
        <w:rPr>
          <w:rFonts w:ascii="Times New Roman" w:hAnsi="Times New Roman" w:cs="Times New Roman"/>
          <w:bCs/>
        </w:rPr>
        <w:t xml:space="preserve"> &lt; 0.001) but significantly changed over time (</w:t>
      </w:r>
      <w:r w:rsidRPr="00DE3DA8">
        <w:rPr>
          <w:rFonts w:ascii="Times New Roman" w:hAnsi="Times New Roman" w:cs="Times New Roman"/>
          <w:bCs/>
          <w:i/>
          <w:iCs/>
        </w:rPr>
        <w:t>F</w:t>
      </w:r>
      <w:r w:rsidRPr="00DE3DA8">
        <w:rPr>
          <w:rFonts w:ascii="Times New Roman" w:hAnsi="Times New Roman" w:cs="Times New Roman"/>
          <w:bCs/>
          <w:vertAlign w:val="subscript"/>
        </w:rPr>
        <w:t>(5,30)</w:t>
      </w:r>
      <w:r w:rsidRPr="00DE3DA8">
        <w:rPr>
          <w:rFonts w:ascii="Times New Roman" w:hAnsi="Times New Roman" w:cs="Times New Roman"/>
          <w:bCs/>
        </w:rPr>
        <w:t xml:space="preserve"> = 4.90, </w:t>
      </w:r>
      <w:r w:rsidRPr="00DE3DA8">
        <w:rPr>
          <w:rFonts w:ascii="Times New Roman" w:hAnsi="Times New Roman" w:cs="Times New Roman"/>
          <w:bCs/>
          <w:i/>
          <w:iCs/>
        </w:rPr>
        <w:t>p</w:t>
      </w:r>
      <w:r w:rsidRPr="00DE3DA8">
        <w:rPr>
          <w:rFonts w:ascii="Times New Roman" w:hAnsi="Times New Roman" w:cs="Times New Roman"/>
          <w:bCs/>
        </w:rPr>
        <w:t xml:space="preserve"> = 0.002, ηp</w:t>
      </w:r>
      <w:r w:rsidRPr="00DE3DA8">
        <w:rPr>
          <w:rFonts w:ascii="Times New Roman" w:hAnsi="Times New Roman" w:cs="Times New Roman"/>
          <w:bCs/>
          <w:vertAlign w:val="superscript"/>
        </w:rPr>
        <w:t>2</w:t>
      </w:r>
      <w:r w:rsidRPr="00DE3DA8">
        <w:rPr>
          <w:rFonts w:ascii="Times New Roman" w:hAnsi="Times New Roman" w:cs="Times New Roman"/>
          <w:bCs/>
        </w:rPr>
        <w:t xml:space="preserve"> = 0.45), with no interaction effects (</w:t>
      </w:r>
      <w:r w:rsidRPr="00DE3DA8">
        <w:rPr>
          <w:rFonts w:ascii="Times New Roman" w:hAnsi="Times New Roman" w:cs="Times New Roman"/>
          <w:bCs/>
          <w:i/>
          <w:iCs/>
        </w:rPr>
        <w:t>F</w:t>
      </w:r>
      <w:r w:rsidRPr="00DE3DA8">
        <w:rPr>
          <w:rFonts w:ascii="Times New Roman" w:hAnsi="Times New Roman" w:cs="Times New Roman"/>
          <w:bCs/>
          <w:vertAlign w:val="subscript"/>
        </w:rPr>
        <w:t>(1.79,10.75)</w:t>
      </w:r>
      <w:r w:rsidRPr="00DE3DA8">
        <w:rPr>
          <w:rFonts w:ascii="Times New Roman" w:hAnsi="Times New Roman" w:cs="Times New Roman"/>
          <w:bCs/>
        </w:rPr>
        <w:t xml:space="preserve"> = 1.10, </w:t>
      </w:r>
      <w:r w:rsidRPr="00DE3DA8">
        <w:rPr>
          <w:rFonts w:ascii="Times New Roman" w:hAnsi="Times New Roman" w:cs="Times New Roman"/>
          <w:bCs/>
          <w:i/>
          <w:iCs/>
        </w:rPr>
        <w:t>p</w:t>
      </w:r>
      <w:r w:rsidRPr="00DE3DA8">
        <w:rPr>
          <w:rFonts w:ascii="Times New Roman" w:hAnsi="Times New Roman" w:cs="Times New Roman"/>
          <w:bCs/>
        </w:rPr>
        <w:t xml:space="preserve"> = 0.38, ηp</w:t>
      </w:r>
      <w:r w:rsidRPr="00DE3DA8">
        <w:rPr>
          <w:rFonts w:ascii="Times New Roman" w:hAnsi="Times New Roman" w:cs="Times New Roman"/>
          <w:bCs/>
          <w:vertAlign w:val="superscript"/>
        </w:rPr>
        <w:t>2</w:t>
      </w:r>
      <w:r w:rsidRPr="00DE3DA8">
        <w:rPr>
          <w:rFonts w:ascii="Times New Roman" w:hAnsi="Times New Roman" w:cs="Times New Roman"/>
          <w:bCs/>
        </w:rPr>
        <w:t xml:space="preserve"> = 0.16) (Table 2). Plasma volume increased significantly from 0-hours to 1-hour (+14%, </w:t>
      </w:r>
      <w:r w:rsidRPr="00DE3DA8">
        <w:rPr>
          <w:rFonts w:ascii="Times New Roman" w:hAnsi="Times New Roman" w:cs="Times New Roman"/>
          <w:bCs/>
          <w:i/>
          <w:iCs/>
        </w:rPr>
        <w:t>p</w:t>
      </w:r>
      <w:r w:rsidRPr="00DE3DA8">
        <w:rPr>
          <w:rFonts w:ascii="Times New Roman" w:hAnsi="Times New Roman" w:cs="Times New Roman"/>
          <w:bCs/>
        </w:rPr>
        <w:t xml:space="preserve"> = 0.002), 24-hour (+10%, </w:t>
      </w:r>
      <w:r w:rsidRPr="00DE3DA8">
        <w:rPr>
          <w:rFonts w:ascii="Times New Roman" w:hAnsi="Times New Roman" w:cs="Times New Roman"/>
          <w:bCs/>
          <w:i/>
          <w:iCs/>
        </w:rPr>
        <w:t>p</w:t>
      </w:r>
      <w:r w:rsidRPr="00DE3DA8">
        <w:rPr>
          <w:rFonts w:ascii="Times New Roman" w:hAnsi="Times New Roman" w:cs="Times New Roman"/>
          <w:bCs/>
        </w:rPr>
        <w:t xml:space="preserve"> = 0.002), and 2-days (+16%, </w:t>
      </w:r>
      <w:r w:rsidRPr="00DE3DA8">
        <w:rPr>
          <w:rFonts w:ascii="Times New Roman" w:hAnsi="Times New Roman" w:cs="Times New Roman"/>
          <w:bCs/>
          <w:i/>
          <w:iCs/>
        </w:rPr>
        <w:t>p</w:t>
      </w:r>
      <w:r w:rsidRPr="00DE3DA8">
        <w:rPr>
          <w:rFonts w:ascii="Times New Roman" w:hAnsi="Times New Roman" w:cs="Times New Roman"/>
          <w:bCs/>
        </w:rPr>
        <w:t xml:space="preserve"> = 0.037) following downhill running with no changes observed following flat running. These changes were used to correct data quantified from plasma and serum samples.</w:t>
      </w:r>
    </w:p>
    <w:bookmarkEnd w:id="7"/>
    <w:p w14:paraId="2B4FDB57" w14:textId="71F34B2B" w:rsidR="007A66AB" w:rsidRPr="005650BE" w:rsidRDefault="007A66AB" w:rsidP="005400CD">
      <w:pPr>
        <w:pStyle w:val="Heading3"/>
        <w:spacing w:after="240" w:line="480" w:lineRule="auto"/>
        <w:rPr>
          <w:b w:val="0"/>
          <w:bCs/>
          <w:i/>
          <w:iCs/>
        </w:rPr>
      </w:pPr>
      <w:r w:rsidRPr="005650BE">
        <w:rPr>
          <w:b w:val="0"/>
          <w:bCs/>
          <w:i/>
          <w:iCs/>
        </w:rPr>
        <w:lastRenderedPageBreak/>
        <w:t>C-reactive protein</w:t>
      </w:r>
      <w:r w:rsidR="00E35351">
        <w:rPr>
          <w:b w:val="0"/>
          <w:bCs/>
          <w:i/>
          <w:iCs/>
        </w:rPr>
        <w:t xml:space="preserve"> (CRP)</w:t>
      </w:r>
      <w:r w:rsidR="006227CD">
        <w:rPr>
          <w:b w:val="0"/>
          <w:bCs/>
          <w:i/>
          <w:iCs/>
        </w:rPr>
        <w:t xml:space="preserve"> </w:t>
      </w:r>
      <w:r w:rsidR="007A409B">
        <w:rPr>
          <w:b w:val="0"/>
          <w:bCs/>
          <w:i/>
          <w:iCs/>
        </w:rPr>
        <w:t>changes in response to</w:t>
      </w:r>
      <w:r w:rsidR="006227CD">
        <w:rPr>
          <w:b w:val="0"/>
          <w:bCs/>
          <w:i/>
          <w:iCs/>
        </w:rPr>
        <w:t xml:space="preserve"> treadmill running</w:t>
      </w:r>
    </w:p>
    <w:p w14:paraId="319E7093" w14:textId="73B84534" w:rsidR="007A66AB" w:rsidRDefault="007A66AB" w:rsidP="007A66AB">
      <w:pPr>
        <w:spacing w:afterLines="60" w:after="144" w:line="480" w:lineRule="auto"/>
        <w:jc w:val="both"/>
        <w:rPr>
          <w:rFonts w:ascii="Times New Roman" w:hAnsi="Times New Roman" w:cs="Times New Roman"/>
          <w:bCs/>
        </w:rPr>
      </w:pPr>
      <w:bookmarkStart w:id="8" w:name="_Hlk147933240"/>
      <w:r w:rsidRPr="00DE3DA8">
        <w:rPr>
          <w:rFonts w:ascii="Times New Roman" w:hAnsi="Times New Roman" w:cs="Times New Roman"/>
          <w:bCs/>
        </w:rPr>
        <w:t>No significant main effects of condition (</w:t>
      </w:r>
      <w:r w:rsidRPr="00DE3DA8">
        <w:rPr>
          <w:rFonts w:ascii="Times New Roman" w:hAnsi="Times New Roman" w:cs="Times New Roman"/>
          <w:bCs/>
          <w:i/>
          <w:iCs/>
        </w:rPr>
        <w:t>F</w:t>
      </w:r>
      <w:r w:rsidRPr="00DE3DA8">
        <w:rPr>
          <w:rFonts w:ascii="Times New Roman" w:hAnsi="Times New Roman" w:cs="Times New Roman"/>
          <w:bCs/>
          <w:vertAlign w:val="subscript"/>
        </w:rPr>
        <w:t>(1,6)</w:t>
      </w:r>
      <w:r w:rsidRPr="00DE3DA8">
        <w:rPr>
          <w:rFonts w:ascii="Times New Roman" w:hAnsi="Times New Roman" w:cs="Times New Roman"/>
          <w:bCs/>
        </w:rPr>
        <w:t xml:space="preserve"> = 0.14, </w:t>
      </w:r>
      <w:r w:rsidRPr="00DE3DA8">
        <w:rPr>
          <w:rFonts w:ascii="Times New Roman" w:hAnsi="Times New Roman" w:cs="Times New Roman"/>
          <w:bCs/>
          <w:i/>
          <w:iCs/>
        </w:rPr>
        <w:t>p</w:t>
      </w:r>
      <w:r w:rsidRPr="00DE3DA8">
        <w:rPr>
          <w:rFonts w:ascii="Times New Roman" w:hAnsi="Times New Roman" w:cs="Times New Roman"/>
          <w:bCs/>
        </w:rPr>
        <w:t xml:space="preserve"> = 0.72, ηp</w:t>
      </w:r>
      <w:r w:rsidRPr="00DE3DA8">
        <w:rPr>
          <w:rFonts w:ascii="Times New Roman" w:hAnsi="Times New Roman" w:cs="Times New Roman"/>
          <w:bCs/>
          <w:vertAlign w:val="superscript"/>
        </w:rPr>
        <w:t>2</w:t>
      </w:r>
      <w:r w:rsidRPr="00DE3DA8">
        <w:rPr>
          <w:rFonts w:ascii="Times New Roman" w:hAnsi="Times New Roman" w:cs="Times New Roman"/>
          <w:bCs/>
        </w:rPr>
        <w:t xml:space="preserve"> = 0.02), or time (</w:t>
      </w:r>
      <w:r w:rsidRPr="00DE3DA8">
        <w:rPr>
          <w:rFonts w:ascii="Times New Roman" w:hAnsi="Times New Roman" w:cs="Times New Roman"/>
          <w:bCs/>
          <w:i/>
          <w:iCs/>
        </w:rPr>
        <w:t>F</w:t>
      </w:r>
      <w:r w:rsidRPr="00DE3DA8">
        <w:rPr>
          <w:rFonts w:ascii="Times New Roman" w:hAnsi="Times New Roman" w:cs="Times New Roman"/>
          <w:bCs/>
          <w:vertAlign w:val="subscript"/>
        </w:rPr>
        <w:t>(1.29,7.75)</w:t>
      </w:r>
      <w:r w:rsidR="00D139A9">
        <w:rPr>
          <w:rFonts w:ascii="Times New Roman" w:hAnsi="Times New Roman" w:cs="Times New Roman"/>
          <w:bCs/>
          <w:vertAlign w:val="subscript"/>
        </w:rPr>
        <w:t xml:space="preserve"> </w:t>
      </w:r>
      <w:r w:rsidRPr="00DE3DA8">
        <w:rPr>
          <w:rFonts w:ascii="Times New Roman" w:hAnsi="Times New Roman" w:cs="Times New Roman"/>
          <w:bCs/>
        </w:rPr>
        <w:t xml:space="preserve">= 0.98, </w:t>
      </w:r>
      <w:r w:rsidRPr="00DE3DA8">
        <w:rPr>
          <w:rFonts w:ascii="Times New Roman" w:hAnsi="Times New Roman" w:cs="Times New Roman"/>
          <w:bCs/>
          <w:i/>
          <w:iCs/>
        </w:rPr>
        <w:t>p</w:t>
      </w:r>
      <w:r w:rsidRPr="00DE3DA8">
        <w:rPr>
          <w:rFonts w:ascii="Times New Roman" w:hAnsi="Times New Roman" w:cs="Times New Roman"/>
          <w:bCs/>
        </w:rPr>
        <w:t xml:space="preserve"> = 0.</w:t>
      </w:r>
      <w:r>
        <w:rPr>
          <w:rFonts w:ascii="Times New Roman" w:hAnsi="Times New Roman" w:cs="Times New Roman"/>
          <w:bCs/>
        </w:rPr>
        <w:t>38</w:t>
      </w:r>
      <w:r w:rsidRPr="00DE3DA8">
        <w:rPr>
          <w:rFonts w:ascii="Times New Roman" w:hAnsi="Times New Roman" w:cs="Times New Roman"/>
          <w:bCs/>
        </w:rPr>
        <w:t>, ηp</w:t>
      </w:r>
      <w:r w:rsidRPr="00DE3DA8">
        <w:rPr>
          <w:rFonts w:ascii="Times New Roman" w:hAnsi="Times New Roman" w:cs="Times New Roman"/>
          <w:bCs/>
          <w:vertAlign w:val="superscript"/>
        </w:rPr>
        <w:t>2</w:t>
      </w:r>
      <w:r w:rsidRPr="00DE3DA8">
        <w:rPr>
          <w:rFonts w:ascii="Times New Roman" w:hAnsi="Times New Roman" w:cs="Times New Roman"/>
          <w:bCs/>
        </w:rPr>
        <w:t xml:space="preserve"> = 0.14), but a significant interaction effect was observed for plasma CRP (</w:t>
      </w:r>
      <w:r w:rsidRPr="00DE3DA8">
        <w:rPr>
          <w:rFonts w:ascii="Times New Roman" w:hAnsi="Times New Roman" w:cs="Times New Roman"/>
          <w:bCs/>
          <w:i/>
          <w:iCs/>
        </w:rPr>
        <w:t>F</w:t>
      </w:r>
      <w:r w:rsidRPr="00DE3DA8">
        <w:rPr>
          <w:rFonts w:ascii="Times New Roman" w:hAnsi="Times New Roman" w:cs="Times New Roman"/>
          <w:bCs/>
          <w:vertAlign w:val="subscript"/>
        </w:rPr>
        <w:t xml:space="preserve">(5,30) </w:t>
      </w:r>
      <w:r w:rsidRPr="00DE3DA8">
        <w:rPr>
          <w:rFonts w:ascii="Times New Roman" w:hAnsi="Times New Roman" w:cs="Times New Roman"/>
          <w:bCs/>
        </w:rPr>
        <w:t xml:space="preserve">= 3.41, </w:t>
      </w:r>
      <w:r w:rsidRPr="00DE3DA8">
        <w:rPr>
          <w:rFonts w:ascii="Times New Roman" w:hAnsi="Times New Roman" w:cs="Times New Roman"/>
          <w:bCs/>
          <w:i/>
          <w:iCs/>
        </w:rPr>
        <w:t>p</w:t>
      </w:r>
      <w:r w:rsidRPr="00DE3DA8">
        <w:rPr>
          <w:rFonts w:ascii="Times New Roman" w:hAnsi="Times New Roman" w:cs="Times New Roman"/>
          <w:bCs/>
        </w:rPr>
        <w:t xml:space="preserve"> = 0.015, ηp</w:t>
      </w:r>
      <w:r w:rsidRPr="00DE3DA8">
        <w:rPr>
          <w:rFonts w:ascii="Times New Roman" w:hAnsi="Times New Roman" w:cs="Times New Roman"/>
          <w:bCs/>
          <w:vertAlign w:val="superscript"/>
        </w:rPr>
        <w:t>2</w:t>
      </w:r>
      <w:r w:rsidRPr="00DE3DA8">
        <w:rPr>
          <w:rFonts w:ascii="Times New Roman" w:hAnsi="Times New Roman" w:cs="Times New Roman"/>
          <w:bCs/>
        </w:rPr>
        <w:t xml:space="preserve"> = 0.36) (Figure </w:t>
      </w:r>
      <w:r>
        <w:rPr>
          <w:rFonts w:ascii="Times New Roman" w:hAnsi="Times New Roman" w:cs="Times New Roman"/>
          <w:bCs/>
        </w:rPr>
        <w:t>3</w:t>
      </w:r>
      <w:r w:rsidRPr="00DE3DA8">
        <w:rPr>
          <w:rFonts w:ascii="Times New Roman" w:hAnsi="Times New Roman" w:cs="Times New Roman"/>
          <w:bCs/>
        </w:rPr>
        <w:t>). The</w:t>
      </w:r>
      <w:r>
        <w:rPr>
          <w:rFonts w:ascii="Times New Roman" w:hAnsi="Times New Roman" w:cs="Times New Roman"/>
          <w:bCs/>
        </w:rPr>
        <w:t>re</w:t>
      </w:r>
      <w:r w:rsidRPr="00DE3DA8">
        <w:rPr>
          <w:rFonts w:ascii="Times New Roman" w:hAnsi="Times New Roman" w:cs="Times New Roman"/>
          <w:bCs/>
        </w:rPr>
        <w:t xml:space="preserve"> w</w:t>
      </w:r>
      <w:r>
        <w:rPr>
          <w:rFonts w:ascii="Times New Roman" w:hAnsi="Times New Roman" w:cs="Times New Roman"/>
          <w:bCs/>
        </w:rPr>
        <w:t>ere fluctuations observed f</w:t>
      </w:r>
      <w:r w:rsidRPr="00DE3DA8">
        <w:rPr>
          <w:rFonts w:ascii="Times New Roman" w:hAnsi="Times New Roman" w:cs="Times New Roman"/>
          <w:bCs/>
        </w:rPr>
        <w:t>or CRP 24-hours and 2-days (+66% and +72%, respectively) following downhill running before returning to baseline.</w:t>
      </w:r>
    </w:p>
    <w:p w14:paraId="23D16A43" w14:textId="51E0E225" w:rsidR="00435167" w:rsidRDefault="00562643" w:rsidP="00435167">
      <w:pPr>
        <w:keepNext/>
      </w:pPr>
      <w:bookmarkStart w:id="9" w:name="_Hlk147933260"/>
      <w:bookmarkEnd w:id="8"/>
      <w:r>
        <w:rPr>
          <w:noProof/>
        </w:rPr>
        <w:drawing>
          <wp:inline distT="0" distB="0" distL="0" distR="0" wp14:anchorId="3B5098E8" wp14:editId="1DB8B10B">
            <wp:extent cx="5727700" cy="5292090"/>
            <wp:effectExtent l="0" t="0" r="6350" b="3810"/>
            <wp:docPr id="648407281" name="Picture 2" descr="A graph of different types of prote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407281" name="Picture 2" descr="A graph of different types of protein&#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5292090"/>
                    </a:xfrm>
                    <a:prstGeom prst="rect">
                      <a:avLst/>
                    </a:prstGeom>
                  </pic:spPr>
                </pic:pic>
              </a:graphicData>
            </a:graphic>
          </wp:inline>
        </w:drawing>
      </w:r>
    </w:p>
    <w:p w14:paraId="2B80EDB0" w14:textId="0C2AFDCE" w:rsidR="00435167" w:rsidRPr="00435167" w:rsidRDefault="00435167" w:rsidP="005400CD">
      <w:pPr>
        <w:pStyle w:val="Caption"/>
        <w:jc w:val="both"/>
        <w:rPr>
          <w:rFonts w:ascii="Times New Roman" w:hAnsi="Times New Roman" w:cs="Times New Roman"/>
          <w:b/>
          <w:bCs/>
          <w:i w:val="0"/>
          <w:iCs w:val="0"/>
          <w:color w:val="auto"/>
          <w:sz w:val="24"/>
          <w:szCs w:val="24"/>
        </w:rPr>
      </w:pPr>
      <w:r w:rsidRPr="00693ACD">
        <w:rPr>
          <w:rFonts w:ascii="Times New Roman" w:hAnsi="Times New Roman" w:cs="Times New Roman"/>
          <w:b/>
          <w:bCs/>
          <w:i w:val="0"/>
          <w:iCs w:val="0"/>
          <w:color w:val="auto"/>
          <w:sz w:val="24"/>
          <w:szCs w:val="24"/>
        </w:rPr>
        <w:t xml:space="preserve">Figure </w:t>
      </w:r>
      <w:r w:rsidRPr="00693ACD">
        <w:rPr>
          <w:rFonts w:ascii="Times New Roman" w:hAnsi="Times New Roman" w:cs="Times New Roman"/>
          <w:b/>
          <w:bCs/>
          <w:i w:val="0"/>
          <w:iCs w:val="0"/>
          <w:color w:val="auto"/>
          <w:sz w:val="24"/>
          <w:szCs w:val="24"/>
        </w:rPr>
        <w:fldChar w:fldCharType="begin"/>
      </w:r>
      <w:r w:rsidRPr="00693ACD">
        <w:rPr>
          <w:rFonts w:ascii="Times New Roman" w:hAnsi="Times New Roman" w:cs="Times New Roman"/>
          <w:b/>
          <w:bCs/>
          <w:i w:val="0"/>
          <w:iCs w:val="0"/>
          <w:color w:val="auto"/>
          <w:sz w:val="24"/>
          <w:szCs w:val="24"/>
        </w:rPr>
        <w:instrText xml:space="preserve"> SEQ Figure \* ARABIC </w:instrText>
      </w:r>
      <w:r w:rsidRPr="00693ACD">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3</w:t>
      </w:r>
      <w:r w:rsidRPr="00693ACD">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sidRPr="00693ACD">
        <w:rPr>
          <w:rFonts w:ascii="Times New Roman" w:hAnsi="Times New Roman" w:cs="Times New Roman"/>
          <w:i w:val="0"/>
          <w:iCs w:val="0"/>
          <w:color w:val="auto"/>
          <w:sz w:val="24"/>
          <w:szCs w:val="24"/>
        </w:rPr>
        <w:t xml:space="preserve">Plasma C-reactive protein concentration. </w:t>
      </w:r>
      <w:r w:rsidR="00651D75">
        <w:rPr>
          <w:rFonts w:ascii="Times New Roman" w:hAnsi="Times New Roman" w:cs="Times New Roman"/>
          <w:b/>
          <w:bCs/>
          <w:i w:val="0"/>
          <w:iCs w:val="0"/>
          <w:color w:val="auto"/>
          <w:sz w:val="24"/>
          <w:szCs w:val="24"/>
        </w:rPr>
        <w:t>a</w:t>
      </w:r>
      <w:r w:rsidRPr="00693ACD">
        <w:rPr>
          <w:rFonts w:ascii="Times New Roman" w:hAnsi="Times New Roman" w:cs="Times New Roman"/>
          <w:b/>
          <w:bCs/>
          <w:i w:val="0"/>
          <w:iCs w:val="0"/>
          <w:color w:val="auto"/>
          <w:sz w:val="24"/>
          <w:szCs w:val="24"/>
        </w:rPr>
        <w:t xml:space="preserve">) </w:t>
      </w:r>
      <w:r w:rsidRPr="00693ACD">
        <w:rPr>
          <w:rFonts w:ascii="Times New Roman" w:hAnsi="Times New Roman" w:cs="Times New Roman"/>
          <w:i w:val="0"/>
          <w:iCs w:val="0"/>
          <w:color w:val="auto"/>
          <w:sz w:val="24"/>
          <w:szCs w:val="24"/>
        </w:rPr>
        <w:t xml:space="preserve">C-reactive protein was unchanged between flat and downhill running with no significant changes over time, </w:t>
      </w:r>
      <w:r w:rsidRPr="00693ACD">
        <w:rPr>
          <w:rFonts w:ascii="Times New Roman" w:hAnsi="Times New Roman" w:cs="Times New Roman"/>
          <w:color w:val="auto"/>
          <w:sz w:val="24"/>
          <w:szCs w:val="24"/>
        </w:rPr>
        <w:t>p</w:t>
      </w:r>
      <w:r w:rsidRPr="00693ACD">
        <w:rPr>
          <w:rFonts w:ascii="Times New Roman" w:hAnsi="Times New Roman" w:cs="Times New Roman"/>
          <w:i w:val="0"/>
          <w:iCs w:val="0"/>
          <w:color w:val="auto"/>
          <w:sz w:val="24"/>
          <w:szCs w:val="24"/>
        </w:rPr>
        <w:t xml:space="preserve"> &gt; 0.05. </w:t>
      </w:r>
      <w:r w:rsidR="00651D75">
        <w:rPr>
          <w:rFonts w:ascii="Times New Roman" w:hAnsi="Times New Roman" w:cs="Times New Roman"/>
          <w:b/>
          <w:bCs/>
          <w:i w:val="0"/>
          <w:iCs w:val="0"/>
          <w:color w:val="auto"/>
          <w:sz w:val="24"/>
          <w:szCs w:val="24"/>
        </w:rPr>
        <w:t>b</w:t>
      </w:r>
      <w:r w:rsidRPr="00693ACD">
        <w:rPr>
          <w:rFonts w:ascii="Times New Roman" w:hAnsi="Times New Roman" w:cs="Times New Roman"/>
          <w:b/>
          <w:bCs/>
          <w:i w:val="0"/>
          <w:iCs w:val="0"/>
          <w:color w:val="auto"/>
          <w:sz w:val="24"/>
          <w:szCs w:val="24"/>
        </w:rPr>
        <w:t>)</w:t>
      </w:r>
      <w:r w:rsidRPr="00693ACD">
        <w:rPr>
          <w:rFonts w:ascii="Times New Roman" w:hAnsi="Times New Roman" w:cs="Times New Roman"/>
          <w:i w:val="0"/>
          <w:iCs w:val="0"/>
          <w:color w:val="auto"/>
          <w:sz w:val="24"/>
          <w:szCs w:val="24"/>
        </w:rPr>
        <w:t xml:space="preserve"> Individual responses (transparent lines) and mean (solid black line) during flat running. </w:t>
      </w:r>
      <w:r w:rsidR="00651D75">
        <w:rPr>
          <w:rFonts w:ascii="Times New Roman" w:hAnsi="Times New Roman" w:cs="Times New Roman"/>
          <w:b/>
          <w:bCs/>
          <w:i w:val="0"/>
          <w:iCs w:val="0"/>
          <w:color w:val="auto"/>
          <w:sz w:val="24"/>
          <w:szCs w:val="24"/>
        </w:rPr>
        <w:t>c</w:t>
      </w:r>
      <w:r w:rsidRPr="00693ACD">
        <w:rPr>
          <w:rFonts w:ascii="Times New Roman" w:hAnsi="Times New Roman" w:cs="Times New Roman"/>
          <w:b/>
          <w:bCs/>
          <w:i w:val="0"/>
          <w:iCs w:val="0"/>
          <w:color w:val="auto"/>
          <w:sz w:val="24"/>
          <w:szCs w:val="24"/>
        </w:rPr>
        <w:t>)</w:t>
      </w:r>
      <w:r w:rsidRPr="00693ACD">
        <w:rPr>
          <w:rFonts w:ascii="Times New Roman" w:hAnsi="Times New Roman" w:cs="Times New Roman"/>
          <w:i w:val="0"/>
          <w:iCs w:val="0"/>
          <w:color w:val="auto"/>
          <w:sz w:val="24"/>
          <w:szCs w:val="24"/>
        </w:rPr>
        <w:t xml:space="preserve"> Individual responses (transparent lines) and mean (solid black line) during downhill running. Data are mean ± SEM, </w:t>
      </w:r>
      <w:r w:rsidRPr="00693ACD">
        <w:rPr>
          <w:rFonts w:ascii="Times New Roman" w:hAnsi="Times New Roman" w:cs="Times New Roman"/>
          <w:color w:val="auto"/>
          <w:sz w:val="24"/>
          <w:szCs w:val="24"/>
        </w:rPr>
        <w:t>n</w:t>
      </w:r>
      <w:r w:rsidRPr="00693ACD">
        <w:rPr>
          <w:rFonts w:ascii="Times New Roman" w:hAnsi="Times New Roman" w:cs="Times New Roman"/>
          <w:i w:val="0"/>
          <w:iCs w:val="0"/>
          <w:color w:val="auto"/>
          <w:sz w:val="24"/>
          <w:szCs w:val="24"/>
        </w:rPr>
        <w:t xml:space="preserve"> = 8.</w:t>
      </w:r>
    </w:p>
    <w:bookmarkEnd w:id="9"/>
    <w:p w14:paraId="26517452" w14:textId="1473A013" w:rsidR="007A66AB" w:rsidRPr="005650BE" w:rsidRDefault="007A66AB" w:rsidP="005400CD">
      <w:pPr>
        <w:pStyle w:val="Heading3"/>
        <w:spacing w:after="240" w:line="480" w:lineRule="auto"/>
        <w:rPr>
          <w:b w:val="0"/>
          <w:bCs/>
          <w:i/>
          <w:iCs/>
        </w:rPr>
      </w:pPr>
      <w:r w:rsidRPr="005650BE">
        <w:rPr>
          <w:b w:val="0"/>
          <w:bCs/>
          <w:i/>
          <w:iCs/>
        </w:rPr>
        <w:lastRenderedPageBreak/>
        <w:t>Creatine kinase</w:t>
      </w:r>
      <w:r w:rsidR="00ED1A4A">
        <w:rPr>
          <w:b w:val="0"/>
          <w:bCs/>
          <w:i/>
          <w:iCs/>
        </w:rPr>
        <w:t xml:space="preserve"> (CK) </w:t>
      </w:r>
      <w:r w:rsidR="007A409B">
        <w:rPr>
          <w:b w:val="0"/>
          <w:bCs/>
          <w:i/>
          <w:iCs/>
        </w:rPr>
        <w:t>changes in response to</w:t>
      </w:r>
      <w:r w:rsidR="00ED1A4A">
        <w:rPr>
          <w:b w:val="0"/>
          <w:bCs/>
          <w:i/>
          <w:iCs/>
        </w:rPr>
        <w:t xml:space="preserve"> treadmill running</w:t>
      </w:r>
    </w:p>
    <w:p w14:paraId="1DE83B1E" w14:textId="0DE71798" w:rsidR="007A66AB" w:rsidRDefault="007A66AB" w:rsidP="007A66AB">
      <w:pPr>
        <w:spacing w:afterLines="60" w:after="144" w:line="480" w:lineRule="auto"/>
        <w:jc w:val="both"/>
        <w:rPr>
          <w:rFonts w:ascii="Times New Roman" w:hAnsi="Times New Roman" w:cs="Times New Roman"/>
          <w:bCs/>
        </w:rPr>
      </w:pPr>
      <w:bookmarkStart w:id="10" w:name="_Hlk147933370"/>
      <w:r w:rsidRPr="00DE3DA8">
        <w:rPr>
          <w:rFonts w:ascii="Times New Roman" w:hAnsi="Times New Roman" w:cs="Times New Roman"/>
          <w:bCs/>
        </w:rPr>
        <w:t>No significant main effects of condition (</w:t>
      </w:r>
      <w:r w:rsidRPr="00DE3DA8">
        <w:rPr>
          <w:rFonts w:ascii="Times New Roman" w:hAnsi="Times New Roman" w:cs="Times New Roman"/>
          <w:bCs/>
          <w:i/>
          <w:iCs/>
        </w:rPr>
        <w:t>F</w:t>
      </w:r>
      <w:r w:rsidRPr="00DE3DA8">
        <w:rPr>
          <w:rFonts w:ascii="Times New Roman" w:hAnsi="Times New Roman" w:cs="Times New Roman"/>
          <w:bCs/>
          <w:vertAlign w:val="subscript"/>
        </w:rPr>
        <w:t>(1,7)</w:t>
      </w:r>
      <w:r w:rsidRPr="00DE3DA8">
        <w:rPr>
          <w:rFonts w:ascii="Times New Roman" w:hAnsi="Times New Roman" w:cs="Times New Roman"/>
          <w:bCs/>
        </w:rPr>
        <w:t xml:space="preserve"> = 2.38, </w:t>
      </w:r>
      <w:r w:rsidRPr="00DE3DA8">
        <w:rPr>
          <w:rFonts w:ascii="Times New Roman" w:hAnsi="Times New Roman" w:cs="Times New Roman"/>
          <w:bCs/>
          <w:i/>
          <w:iCs/>
        </w:rPr>
        <w:t>p</w:t>
      </w:r>
      <w:r w:rsidRPr="00DE3DA8">
        <w:rPr>
          <w:rFonts w:ascii="Times New Roman" w:hAnsi="Times New Roman" w:cs="Times New Roman"/>
          <w:bCs/>
        </w:rPr>
        <w:t xml:space="preserve"> = 0.17, ηp</w:t>
      </w:r>
      <w:r w:rsidRPr="00DE3DA8">
        <w:rPr>
          <w:rFonts w:ascii="Times New Roman" w:hAnsi="Times New Roman" w:cs="Times New Roman"/>
          <w:bCs/>
          <w:vertAlign w:val="superscript"/>
        </w:rPr>
        <w:t>2</w:t>
      </w:r>
      <w:r w:rsidRPr="00DE3DA8">
        <w:rPr>
          <w:rFonts w:ascii="Times New Roman" w:hAnsi="Times New Roman" w:cs="Times New Roman"/>
          <w:bCs/>
        </w:rPr>
        <w:t xml:space="preserve"> = 0.25), time (</w:t>
      </w:r>
      <w:r w:rsidRPr="00DE3DA8">
        <w:rPr>
          <w:rFonts w:ascii="Times New Roman" w:hAnsi="Times New Roman" w:cs="Times New Roman"/>
          <w:bCs/>
          <w:i/>
          <w:iCs/>
        </w:rPr>
        <w:t>F</w:t>
      </w:r>
      <w:r w:rsidRPr="00DE3DA8">
        <w:rPr>
          <w:rFonts w:ascii="Times New Roman" w:hAnsi="Times New Roman" w:cs="Times New Roman"/>
          <w:bCs/>
          <w:vertAlign w:val="subscript"/>
        </w:rPr>
        <w:t>(1.33,9.29)</w:t>
      </w:r>
      <w:r w:rsidRPr="00DE3DA8">
        <w:rPr>
          <w:rFonts w:ascii="Times New Roman" w:hAnsi="Times New Roman" w:cs="Times New Roman"/>
          <w:bCs/>
        </w:rPr>
        <w:t xml:space="preserve"> = 1.51, </w:t>
      </w:r>
      <w:r w:rsidRPr="00DE3DA8">
        <w:rPr>
          <w:rFonts w:ascii="Times New Roman" w:hAnsi="Times New Roman" w:cs="Times New Roman"/>
          <w:bCs/>
          <w:i/>
          <w:iCs/>
        </w:rPr>
        <w:t>p</w:t>
      </w:r>
      <w:r w:rsidRPr="00DE3DA8">
        <w:rPr>
          <w:rFonts w:ascii="Times New Roman" w:hAnsi="Times New Roman" w:cs="Times New Roman"/>
          <w:bCs/>
        </w:rPr>
        <w:t xml:space="preserve"> = 0.26, ηp</w:t>
      </w:r>
      <w:r w:rsidRPr="00DE3DA8">
        <w:rPr>
          <w:rFonts w:ascii="Times New Roman" w:hAnsi="Times New Roman" w:cs="Times New Roman"/>
          <w:bCs/>
          <w:vertAlign w:val="superscript"/>
        </w:rPr>
        <w:t>2</w:t>
      </w:r>
      <w:r w:rsidRPr="00DE3DA8">
        <w:rPr>
          <w:rFonts w:ascii="Times New Roman" w:hAnsi="Times New Roman" w:cs="Times New Roman"/>
          <w:bCs/>
        </w:rPr>
        <w:t xml:space="preserve"> = 0.18), or interaction (</w:t>
      </w:r>
      <w:r w:rsidRPr="00DE3DA8">
        <w:rPr>
          <w:rFonts w:ascii="Times New Roman" w:hAnsi="Times New Roman" w:cs="Times New Roman"/>
          <w:bCs/>
          <w:i/>
          <w:iCs/>
        </w:rPr>
        <w:t>F</w:t>
      </w:r>
      <w:r w:rsidRPr="00DE3DA8">
        <w:rPr>
          <w:rFonts w:ascii="Times New Roman" w:hAnsi="Times New Roman" w:cs="Times New Roman"/>
          <w:bCs/>
          <w:vertAlign w:val="subscript"/>
        </w:rPr>
        <w:t>(1.09,7.64)</w:t>
      </w:r>
      <w:r w:rsidRPr="00DE3DA8">
        <w:rPr>
          <w:rFonts w:ascii="Times New Roman" w:hAnsi="Times New Roman" w:cs="Times New Roman"/>
          <w:bCs/>
        </w:rPr>
        <w:t xml:space="preserve"> = 1.02, </w:t>
      </w:r>
      <w:r w:rsidRPr="00DE3DA8">
        <w:rPr>
          <w:rFonts w:ascii="Times New Roman" w:hAnsi="Times New Roman" w:cs="Times New Roman"/>
          <w:bCs/>
          <w:i/>
          <w:iCs/>
        </w:rPr>
        <w:t>p</w:t>
      </w:r>
      <w:r w:rsidRPr="00DE3DA8">
        <w:rPr>
          <w:rFonts w:ascii="Times New Roman" w:hAnsi="Times New Roman" w:cs="Times New Roman"/>
          <w:bCs/>
        </w:rPr>
        <w:t xml:space="preserve"> = 0.35, ηp</w:t>
      </w:r>
      <w:r w:rsidRPr="00DE3DA8">
        <w:rPr>
          <w:rFonts w:ascii="Times New Roman" w:hAnsi="Times New Roman" w:cs="Times New Roman"/>
          <w:bCs/>
          <w:vertAlign w:val="superscript"/>
        </w:rPr>
        <w:t>2</w:t>
      </w:r>
      <w:r w:rsidRPr="00DE3DA8">
        <w:rPr>
          <w:rFonts w:ascii="Times New Roman" w:hAnsi="Times New Roman" w:cs="Times New Roman"/>
          <w:bCs/>
        </w:rPr>
        <w:t xml:space="preserve"> = 0.13) were observed for plasma CK concentration (Figure </w:t>
      </w:r>
      <w:r>
        <w:rPr>
          <w:rFonts w:ascii="Times New Roman" w:hAnsi="Times New Roman" w:cs="Times New Roman"/>
          <w:bCs/>
        </w:rPr>
        <w:t>4</w:t>
      </w:r>
      <w:r w:rsidRPr="00DE3DA8">
        <w:rPr>
          <w:rFonts w:ascii="Times New Roman" w:hAnsi="Times New Roman" w:cs="Times New Roman"/>
          <w:bCs/>
        </w:rPr>
        <w:t>). CK concentrations remained stable from baseline to 1-hour post exercise</w:t>
      </w:r>
      <w:r>
        <w:rPr>
          <w:rFonts w:ascii="Times New Roman" w:hAnsi="Times New Roman" w:cs="Times New Roman"/>
          <w:bCs/>
        </w:rPr>
        <w:t>, after which</w:t>
      </w:r>
      <w:r w:rsidRPr="00DE3DA8">
        <w:rPr>
          <w:rFonts w:ascii="Times New Roman" w:hAnsi="Times New Roman" w:cs="Times New Roman"/>
          <w:bCs/>
        </w:rPr>
        <w:t xml:space="preserve">, there was a </w:t>
      </w:r>
      <w:r>
        <w:rPr>
          <w:rFonts w:ascii="Times New Roman" w:hAnsi="Times New Roman" w:cs="Times New Roman"/>
          <w:bCs/>
        </w:rPr>
        <w:t>fluctuation observed</w:t>
      </w:r>
      <w:r w:rsidRPr="00DE3DA8">
        <w:rPr>
          <w:rFonts w:ascii="Times New Roman" w:hAnsi="Times New Roman" w:cs="Times New Roman"/>
          <w:bCs/>
        </w:rPr>
        <w:t xml:space="preserve"> from baseline to 24-hours post flat running</w:t>
      </w:r>
      <w:r>
        <w:rPr>
          <w:rFonts w:ascii="Times New Roman" w:hAnsi="Times New Roman" w:cs="Times New Roman"/>
          <w:bCs/>
        </w:rPr>
        <w:t xml:space="preserve"> (+54%)</w:t>
      </w:r>
      <w:r w:rsidRPr="00DE3DA8">
        <w:rPr>
          <w:rFonts w:ascii="Times New Roman" w:hAnsi="Times New Roman" w:cs="Times New Roman"/>
          <w:bCs/>
        </w:rPr>
        <w:t>, and from baseline to 24-hours and 4-days post downhill running</w:t>
      </w:r>
      <w:r>
        <w:rPr>
          <w:rFonts w:ascii="Times New Roman" w:hAnsi="Times New Roman" w:cs="Times New Roman"/>
          <w:bCs/>
        </w:rPr>
        <w:t xml:space="preserve"> (+171% and +200%,</w:t>
      </w:r>
      <w:r w:rsidRPr="00DE3DA8">
        <w:rPr>
          <w:rFonts w:ascii="Times New Roman" w:hAnsi="Times New Roman" w:cs="Times New Roman"/>
          <w:bCs/>
        </w:rPr>
        <w:t xml:space="preserve"> respectively</w:t>
      </w:r>
      <w:r>
        <w:rPr>
          <w:rFonts w:ascii="Times New Roman" w:hAnsi="Times New Roman" w:cs="Times New Roman"/>
          <w:bCs/>
        </w:rPr>
        <w:t>)</w:t>
      </w:r>
      <w:r w:rsidRPr="00DE3DA8">
        <w:rPr>
          <w:rFonts w:ascii="Times New Roman" w:hAnsi="Times New Roman" w:cs="Times New Roman"/>
          <w:bCs/>
        </w:rPr>
        <w:t xml:space="preserve">. </w:t>
      </w:r>
    </w:p>
    <w:p w14:paraId="6854ADE6" w14:textId="6D723934" w:rsidR="00435167" w:rsidRDefault="00562643" w:rsidP="00435167">
      <w:pPr>
        <w:keepNext/>
      </w:pPr>
      <w:bookmarkStart w:id="11" w:name="_Hlk147933413"/>
      <w:bookmarkEnd w:id="10"/>
      <w:r>
        <w:rPr>
          <w:noProof/>
        </w:rPr>
        <w:drawing>
          <wp:inline distT="0" distB="0" distL="0" distR="0" wp14:anchorId="52096FE8" wp14:editId="019DCC71">
            <wp:extent cx="5727700" cy="5080000"/>
            <wp:effectExtent l="0" t="0" r="6350" b="6350"/>
            <wp:docPr id="1813899933" name="Picture 3" descr="A few different types of running grap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899933" name="Picture 3" descr="A few different types of running graphs&#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5080000"/>
                    </a:xfrm>
                    <a:prstGeom prst="rect">
                      <a:avLst/>
                    </a:prstGeom>
                  </pic:spPr>
                </pic:pic>
              </a:graphicData>
            </a:graphic>
          </wp:inline>
        </w:drawing>
      </w:r>
    </w:p>
    <w:p w14:paraId="13A05182" w14:textId="4F1F07BF" w:rsidR="00435167" w:rsidRPr="00693ACD" w:rsidRDefault="00435167" w:rsidP="005400CD">
      <w:pPr>
        <w:pStyle w:val="Caption"/>
        <w:jc w:val="both"/>
        <w:rPr>
          <w:rFonts w:ascii="Times New Roman" w:hAnsi="Times New Roman" w:cs="Times New Roman"/>
          <w:i w:val="0"/>
          <w:iCs w:val="0"/>
          <w:color w:val="auto"/>
          <w:sz w:val="24"/>
          <w:szCs w:val="24"/>
        </w:rPr>
      </w:pPr>
      <w:r w:rsidRPr="00693ACD">
        <w:rPr>
          <w:rFonts w:ascii="Times New Roman" w:hAnsi="Times New Roman" w:cs="Times New Roman"/>
          <w:b/>
          <w:bCs/>
          <w:i w:val="0"/>
          <w:iCs w:val="0"/>
          <w:color w:val="auto"/>
          <w:sz w:val="24"/>
          <w:szCs w:val="24"/>
        </w:rPr>
        <w:t xml:space="preserve">Figure </w:t>
      </w:r>
      <w:r w:rsidRPr="00693ACD">
        <w:rPr>
          <w:rFonts w:ascii="Times New Roman" w:hAnsi="Times New Roman" w:cs="Times New Roman"/>
          <w:b/>
          <w:bCs/>
          <w:i w:val="0"/>
          <w:iCs w:val="0"/>
          <w:color w:val="auto"/>
          <w:sz w:val="24"/>
          <w:szCs w:val="24"/>
        </w:rPr>
        <w:fldChar w:fldCharType="begin"/>
      </w:r>
      <w:r w:rsidRPr="00693ACD">
        <w:rPr>
          <w:rFonts w:ascii="Times New Roman" w:hAnsi="Times New Roman" w:cs="Times New Roman"/>
          <w:b/>
          <w:bCs/>
          <w:i w:val="0"/>
          <w:iCs w:val="0"/>
          <w:color w:val="auto"/>
          <w:sz w:val="24"/>
          <w:szCs w:val="24"/>
        </w:rPr>
        <w:instrText xml:space="preserve"> SEQ Figure \* ARABIC </w:instrText>
      </w:r>
      <w:r w:rsidRPr="00693ACD">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4</w:t>
      </w:r>
      <w:r w:rsidRPr="00693ACD">
        <w:rPr>
          <w:rFonts w:ascii="Times New Roman" w:hAnsi="Times New Roman" w:cs="Times New Roman"/>
          <w:b/>
          <w:bCs/>
          <w:i w:val="0"/>
          <w:iCs w:val="0"/>
          <w:color w:val="auto"/>
          <w:sz w:val="24"/>
          <w:szCs w:val="24"/>
        </w:rPr>
        <w:fldChar w:fldCharType="end"/>
      </w:r>
      <w:r w:rsidRPr="00693ACD">
        <w:rPr>
          <w:rFonts w:ascii="Times New Roman" w:hAnsi="Times New Roman" w:cs="Times New Roman"/>
          <w:b/>
          <w:bCs/>
          <w:i w:val="0"/>
          <w:iCs w:val="0"/>
          <w:color w:val="auto"/>
          <w:sz w:val="24"/>
          <w:szCs w:val="24"/>
        </w:rPr>
        <w:t>.</w:t>
      </w:r>
      <w:r w:rsidRPr="00693ACD">
        <w:rPr>
          <w:rFonts w:ascii="Times New Roman" w:hAnsi="Times New Roman" w:cs="Times New Roman"/>
          <w:i w:val="0"/>
          <w:iCs w:val="0"/>
          <w:color w:val="auto"/>
          <w:sz w:val="24"/>
          <w:szCs w:val="24"/>
        </w:rPr>
        <w:t xml:space="preserve"> Plasma Creatine Kinase concentration. </w:t>
      </w:r>
      <w:r w:rsidR="00651D75">
        <w:rPr>
          <w:rFonts w:ascii="Times New Roman" w:hAnsi="Times New Roman" w:cs="Times New Roman"/>
          <w:b/>
          <w:bCs/>
          <w:i w:val="0"/>
          <w:iCs w:val="0"/>
          <w:color w:val="auto"/>
          <w:sz w:val="24"/>
          <w:szCs w:val="24"/>
        </w:rPr>
        <w:t>a</w:t>
      </w:r>
      <w:r w:rsidRPr="00693ACD">
        <w:rPr>
          <w:rFonts w:ascii="Times New Roman" w:hAnsi="Times New Roman" w:cs="Times New Roman"/>
          <w:b/>
          <w:bCs/>
          <w:i w:val="0"/>
          <w:iCs w:val="0"/>
          <w:color w:val="auto"/>
          <w:sz w:val="24"/>
          <w:szCs w:val="24"/>
        </w:rPr>
        <w:t>)</w:t>
      </w:r>
      <w:r w:rsidRPr="00693ACD">
        <w:rPr>
          <w:rFonts w:ascii="Times New Roman" w:hAnsi="Times New Roman" w:cs="Times New Roman"/>
          <w:i w:val="0"/>
          <w:iCs w:val="0"/>
          <w:color w:val="auto"/>
          <w:sz w:val="24"/>
          <w:szCs w:val="24"/>
        </w:rPr>
        <w:t xml:space="preserve"> Creatine kinase was not different between flat and downhill running conditions and did not significantly change over time, </w:t>
      </w:r>
      <w:r w:rsidRPr="00693ACD">
        <w:rPr>
          <w:rFonts w:ascii="Times New Roman" w:hAnsi="Times New Roman" w:cs="Times New Roman"/>
          <w:color w:val="auto"/>
          <w:sz w:val="24"/>
          <w:szCs w:val="24"/>
        </w:rPr>
        <w:t>p</w:t>
      </w:r>
      <w:r w:rsidRPr="00693ACD">
        <w:rPr>
          <w:rFonts w:ascii="Times New Roman" w:hAnsi="Times New Roman" w:cs="Times New Roman"/>
          <w:i w:val="0"/>
          <w:iCs w:val="0"/>
          <w:color w:val="auto"/>
          <w:sz w:val="24"/>
          <w:szCs w:val="24"/>
        </w:rPr>
        <w:t xml:space="preserve"> &gt; 0.05. </w:t>
      </w:r>
      <w:r w:rsidR="00651D75">
        <w:rPr>
          <w:rFonts w:ascii="Times New Roman" w:hAnsi="Times New Roman" w:cs="Times New Roman"/>
          <w:b/>
          <w:bCs/>
          <w:i w:val="0"/>
          <w:iCs w:val="0"/>
          <w:color w:val="auto"/>
          <w:sz w:val="24"/>
          <w:szCs w:val="24"/>
        </w:rPr>
        <w:t>b</w:t>
      </w:r>
      <w:r w:rsidRPr="00693ACD">
        <w:rPr>
          <w:rFonts w:ascii="Times New Roman" w:hAnsi="Times New Roman" w:cs="Times New Roman"/>
          <w:b/>
          <w:bCs/>
          <w:i w:val="0"/>
          <w:iCs w:val="0"/>
          <w:color w:val="auto"/>
          <w:sz w:val="24"/>
          <w:szCs w:val="24"/>
        </w:rPr>
        <w:t>)</w:t>
      </w:r>
      <w:r w:rsidRPr="00693ACD">
        <w:rPr>
          <w:rFonts w:ascii="Times New Roman" w:hAnsi="Times New Roman" w:cs="Times New Roman"/>
          <w:i w:val="0"/>
          <w:iCs w:val="0"/>
          <w:color w:val="auto"/>
          <w:sz w:val="24"/>
          <w:szCs w:val="24"/>
        </w:rPr>
        <w:t xml:space="preserve"> Individual responses (transparent lines) and mean (solid line) during flat running. </w:t>
      </w:r>
      <w:r w:rsidR="00651D75">
        <w:rPr>
          <w:rFonts w:ascii="Times New Roman" w:hAnsi="Times New Roman" w:cs="Times New Roman"/>
          <w:b/>
          <w:bCs/>
          <w:i w:val="0"/>
          <w:iCs w:val="0"/>
          <w:color w:val="auto"/>
          <w:sz w:val="24"/>
          <w:szCs w:val="24"/>
        </w:rPr>
        <w:t>c</w:t>
      </w:r>
      <w:r w:rsidRPr="00693ACD">
        <w:rPr>
          <w:rFonts w:ascii="Times New Roman" w:hAnsi="Times New Roman" w:cs="Times New Roman"/>
          <w:b/>
          <w:bCs/>
          <w:i w:val="0"/>
          <w:iCs w:val="0"/>
          <w:color w:val="auto"/>
          <w:sz w:val="24"/>
          <w:szCs w:val="24"/>
        </w:rPr>
        <w:t>)</w:t>
      </w:r>
      <w:r w:rsidRPr="00693ACD">
        <w:rPr>
          <w:rFonts w:ascii="Times New Roman" w:hAnsi="Times New Roman" w:cs="Times New Roman"/>
          <w:i w:val="0"/>
          <w:iCs w:val="0"/>
          <w:color w:val="auto"/>
          <w:sz w:val="24"/>
          <w:szCs w:val="24"/>
        </w:rPr>
        <w:t xml:space="preserve"> Individual responses (transparent lines) and mean (solid line) during downhill running. Data are mean ± SEM, </w:t>
      </w:r>
      <w:r w:rsidRPr="00693ACD">
        <w:rPr>
          <w:rFonts w:ascii="Times New Roman" w:hAnsi="Times New Roman" w:cs="Times New Roman"/>
          <w:color w:val="auto"/>
          <w:sz w:val="24"/>
          <w:szCs w:val="24"/>
        </w:rPr>
        <w:t>n</w:t>
      </w:r>
      <w:r w:rsidRPr="00693ACD">
        <w:rPr>
          <w:rFonts w:ascii="Times New Roman" w:hAnsi="Times New Roman" w:cs="Times New Roman"/>
          <w:i w:val="0"/>
          <w:iCs w:val="0"/>
          <w:color w:val="auto"/>
          <w:sz w:val="24"/>
          <w:szCs w:val="24"/>
        </w:rPr>
        <w:t xml:space="preserve"> = 8.</w:t>
      </w:r>
    </w:p>
    <w:bookmarkEnd w:id="11"/>
    <w:p w14:paraId="71CA0EFE" w14:textId="7C906B5E" w:rsidR="007A66AB" w:rsidRPr="005650BE" w:rsidRDefault="007A66AB" w:rsidP="005400CD">
      <w:pPr>
        <w:pStyle w:val="Heading3"/>
        <w:spacing w:after="240" w:line="480" w:lineRule="auto"/>
        <w:rPr>
          <w:b w:val="0"/>
          <w:bCs/>
          <w:i/>
          <w:iCs/>
        </w:rPr>
      </w:pPr>
      <w:r w:rsidRPr="005650BE">
        <w:rPr>
          <w:b w:val="0"/>
          <w:bCs/>
          <w:i/>
          <w:iCs/>
        </w:rPr>
        <w:lastRenderedPageBreak/>
        <w:t>Complement C1q</w:t>
      </w:r>
      <w:r w:rsidR="007A235E">
        <w:rPr>
          <w:b w:val="0"/>
          <w:bCs/>
          <w:i/>
          <w:iCs/>
        </w:rPr>
        <w:t xml:space="preserve"> </w:t>
      </w:r>
      <w:r w:rsidR="007A409B">
        <w:rPr>
          <w:b w:val="0"/>
          <w:bCs/>
          <w:i/>
          <w:iCs/>
        </w:rPr>
        <w:t>changes in response to</w:t>
      </w:r>
      <w:r w:rsidR="007A235E">
        <w:rPr>
          <w:b w:val="0"/>
          <w:bCs/>
          <w:i/>
          <w:iCs/>
        </w:rPr>
        <w:t xml:space="preserve"> treadmill running</w:t>
      </w:r>
    </w:p>
    <w:p w14:paraId="6FAE0AD3" w14:textId="404CD9E9" w:rsidR="007A66AB" w:rsidRDefault="007A66AB" w:rsidP="007A66AB">
      <w:pPr>
        <w:spacing w:afterLines="60" w:after="144" w:line="480" w:lineRule="auto"/>
        <w:jc w:val="both"/>
        <w:rPr>
          <w:rFonts w:ascii="Times New Roman" w:hAnsi="Times New Roman" w:cs="Times New Roman"/>
          <w:bCs/>
        </w:rPr>
      </w:pPr>
      <w:bookmarkStart w:id="12" w:name="_Hlk147933468"/>
      <w:r w:rsidRPr="00DE3DA8">
        <w:rPr>
          <w:rFonts w:ascii="Times New Roman" w:hAnsi="Times New Roman" w:cs="Times New Roman"/>
          <w:bCs/>
        </w:rPr>
        <w:t xml:space="preserve">The effects of flat and downhill running on blood C1q are displayed in Figure </w:t>
      </w:r>
      <w:r>
        <w:rPr>
          <w:rFonts w:ascii="Times New Roman" w:hAnsi="Times New Roman" w:cs="Times New Roman"/>
          <w:bCs/>
        </w:rPr>
        <w:t>5</w:t>
      </w:r>
      <w:r w:rsidRPr="00DE3DA8">
        <w:rPr>
          <w:rFonts w:ascii="Times New Roman" w:hAnsi="Times New Roman" w:cs="Times New Roman"/>
          <w:bCs/>
        </w:rPr>
        <w:t>. ANOVA revealed no significant main effects of time (</w:t>
      </w:r>
      <w:r w:rsidRPr="00DE3DA8">
        <w:rPr>
          <w:rFonts w:ascii="Times New Roman" w:hAnsi="Times New Roman" w:cs="Times New Roman"/>
          <w:bCs/>
          <w:i/>
          <w:iCs/>
        </w:rPr>
        <w:t>F</w:t>
      </w:r>
      <w:r w:rsidRPr="00DE3DA8">
        <w:rPr>
          <w:rFonts w:ascii="Times New Roman" w:hAnsi="Times New Roman" w:cs="Times New Roman"/>
          <w:bCs/>
          <w:vertAlign w:val="subscript"/>
        </w:rPr>
        <w:t>(5,35)</w:t>
      </w:r>
      <w:r w:rsidRPr="00DE3DA8">
        <w:rPr>
          <w:rFonts w:ascii="Times New Roman" w:hAnsi="Times New Roman" w:cs="Times New Roman"/>
          <w:bCs/>
        </w:rPr>
        <w:t xml:space="preserve"> = 0.19, </w:t>
      </w:r>
      <w:r w:rsidRPr="00DE3DA8">
        <w:rPr>
          <w:rFonts w:ascii="Times New Roman" w:hAnsi="Times New Roman" w:cs="Times New Roman"/>
          <w:bCs/>
          <w:i/>
          <w:iCs/>
        </w:rPr>
        <w:t>p</w:t>
      </w:r>
      <w:r w:rsidRPr="00DE3DA8">
        <w:rPr>
          <w:rFonts w:ascii="Times New Roman" w:hAnsi="Times New Roman" w:cs="Times New Roman"/>
          <w:bCs/>
        </w:rPr>
        <w:t xml:space="preserve"> = 0.96, ηp</w:t>
      </w:r>
      <w:r w:rsidRPr="00DE3DA8">
        <w:rPr>
          <w:rFonts w:ascii="Times New Roman" w:hAnsi="Times New Roman" w:cs="Times New Roman"/>
          <w:bCs/>
          <w:vertAlign w:val="superscript"/>
        </w:rPr>
        <w:t>2</w:t>
      </w:r>
      <w:r w:rsidRPr="00DE3DA8">
        <w:rPr>
          <w:rFonts w:ascii="Times New Roman" w:hAnsi="Times New Roman" w:cs="Times New Roman"/>
          <w:bCs/>
        </w:rPr>
        <w:t xml:space="preserve"> = 0.03), condition (</w:t>
      </w:r>
      <w:r w:rsidRPr="00DE3DA8">
        <w:rPr>
          <w:rFonts w:ascii="Times New Roman" w:hAnsi="Times New Roman" w:cs="Times New Roman"/>
          <w:bCs/>
          <w:i/>
          <w:iCs/>
        </w:rPr>
        <w:t>F</w:t>
      </w:r>
      <w:r w:rsidRPr="00DE3DA8">
        <w:rPr>
          <w:rFonts w:ascii="Times New Roman" w:hAnsi="Times New Roman" w:cs="Times New Roman"/>
          <w:bCs/>
          <w:vertAlign w:val="subscript"/>
        </w:rPr>
        <w:t>(1,7)</w:t>
      </w:r>
      <w:r w:rsidRPr="00DE3DA8">
        <w:rPr>
          <w:rFonts w:ascii="Times New Roman" w:hAnsi="Times New Roman" w:cs="Times New Roman"/>
          <w:bCs/>
        </w:rPr>
        <w:t xml:space="preserve"> = 0.19, </w:t>
      </w:r>
      <w:r w:rsidRPr="00DE3DA8">
        <w:rPr>
          <w:rFonts w:ascii="Times New Roman" w:hAnsi="Times New Roman" w:cs="Times New Roman"/>
          <w:bCs/>
          <w:i/>
          <w:iCs/>
        </w:rPr>
        <w:t>p</w:t>
      </w:r>
      <w:r w:rsidRPr="00DE3DA8">
        <w:rPr>
          <w:rFonts w:ascii="Times New Roman" w:hAnsi="Times New Roman" w:cs="Times New Roman"/>
          <w:bCs/>
        </w:rPr>
        <w:t xml:space="preserve"> = 0.97, ηp</w:t>
      </w:r>
      <w:r w:rsidRPr="00DE3DA8">
        <w:rPr>
          <w:rFonts w:ascii="Times New Roman" w:hAnsi="Times New Roman" w:cs="Times New Roman"/>
          <w:bCs/>
          <w:vertAlign w:val="superscript"/>
        </w:rPr>
        <w:t>2</w:t>
      </w:r>
      <w:r w:rsidRPr="00DE3DA8">
        <w:rPr>
          <w:rFonts w:ascii="Times New Roman" w:hAnsi="Times New Roman" w:cs="Times New Roman"/>
          <w:bCs/>
        </w:rPr>
        <w:t xml:space="preserve"> = 0.01), or interaction effect (</w:t>
      </w:r>
      <w:r w:rsidRPr="00DE3DA8">
        <w:rPr>
          <w:rFonts w:ascii="Times New Roman" w:hAnsi="Times New Roman" w:cs="Times New Roman"/>
          <w:bCs/>
          <w:i/>
          <w:iCs/>
        </w:rPr>
        <w:t>F</w:t>
      </w:r>
      <w:r w:rsidRPr="00DE3DA8">
        <w:rPr>
          <w:rFonts w:ascii="Times New Roman" w:hAnsi="Times New Roman" w:cs="Times New Roman"/>
          <w:bCs/>
          <w:vertAlign w:val="subscript"/>
        </w:rPr>
        <w:t>(5,35)</w:t>
      </w:r>
      <w:r w:rsidRPr="00DE3DA8">
        <w:rPr>
          <w:rFonts w:ascii="Times New Roman" w:hAnsi="Times New Roman" w:cs="Times New Roman"/>
          <w:bCs/>
        </w:rPr>
        <w:t xml:space="preserve"> = 1.37, </w:t>
      </w:r>
      <w:r w:rsidRPr="00DE3DA8">
        <w:rPr>
          <w:rFonts w:ascii="Times New Roman" w:hAnsi="Times New Roman" w:cs="Times New Roman"/>
          <w:bCs/>
          <w:i/>
          <w:iCs/>
        </w:rPr>
        <w:t>p</w:t>
      </w:r>
      <w:r w:rsidRPr="00DE3DA8">
        <w:rPr>
          <w:rFonts w:ascii="Times New Roman" w:hAnsi="Times New Roman" w:cs="Times New Roman"/>
          <w:bCs/>
        </w:rPr>
        <w:t xml:space="preserve"> = 0.26, ηp</w:t>
      </w:r>
      <w:r w:rsidRPr="00DE3DA8">
        <w:rPr>
          <w:rFonts w:ascii="Times New Roman" w:hAnsi="Times New Roman" w:cs="Times New Roman"/>
          <w:bCs/>
          <w:vertAlign w:val="superscript"/>
        </w:rPr>
        <w:t>2</w:t>
      </w:r>
      <w:r w:rsidRPr="00DE3DA8">
        <w:rPr>
          <w:rFonts w:ascii="Times New Roman" w:hAnsi="Times New Roman" w:cs="Times New Roman"/>
          <w:bCs/>
        </w:rPr>
        <w:t xml:space="preserve"> = 0.16) on C1q concentration. C1q concentration </w:t>
      </w:r>
      <w:r>
        <w:rPr>
          <w:rFonts w:ascii="Times New Roman" w:hAnsi="Times New Roman" w:cs="Times New Roman"/>
          <w:bCs/>
        </w:rPr>
        <w:t xml:space="preserve">appeared to </w:t>
      </w:r>
      <w:r w:rsidRPr="00DE3DA8">
        <w:rPr>
          <w:rFonts w:ascii="Times New Roman" w:hAnsi="Times New Roman" w:cs="Times New Roman"/>
          <w:bCs/>
        </w:rPr>
        <w:t xml:space="preserve">fluctuate across the blood sampling sessions, with the greatest fluctuation observed from baseline to 2-days (+15.7%) post downhill running. Individual variance in C1q concentrations is shown in Figures </w:t>
      </w:r>
      <w:r>
        <w:rPr>
          <w:rFonts w:ascii="Times New Roman" w:hAnsi="Times New Roman" w:cs="Times New Roman"/>
          <w:bCs/>
        </w:rPr>
        <w:t>5</w:t>
      </w:r>
      <w:r w:rsidR="00651D75">
        <w:rPr>
          <w:rFonts w:ascii="Times New Roman" w:hAnsi="Times New Roman" w:cs="Times New Roman"/>
          <w:bCs/>
        </w:rPr>
        <w:t xml:space="preserve">b </w:t>
      </w:r>
      <w:r w:rsidRPr="00DE3DA8">
        <w:rPr>
          <w:rFonts w:ascii="Times New Roman" w:hAnsi="Times New Roman" w:cs="Times New Roman"/>
          <w:bCs/>
        </w:rPr>
        <w:t xml:space="preserve">and </w:t>
      </w:r>
      <w:r>
        <w:rPr>
          <w:rFonts w:ascii="Times New Roman" w:hAnsi="Times New Roman" w:cs="Times New Roman"/>
          <w:bCs/>
        </w:rPr>
        <w:t>5</w:t>
      </w:r>
      <w:r w:rsidR="00651D75">
        <w:rPr>
          <w:rFonts w:ascii="Times New Roman" w:hAnsi="Times New Roman" w:cs="Times New Roman"/>
          <w:bCs/>
        </w:rPr>
        <w:t>c</w:t>
      </w:r>
      <w:r w:rsidRPr="00DE3DA8">
        <w:rPr>
          <w:rFonts w:ascii="Times New Roman" w:hAnsi="Times New Roman" w:cs="Times New Roman"/>
          <w:bCs/>
        </w:rPr>
        <w:t>.</w:t>
      </w:r>
    </w:p>
    <w:p w14:paraId="121AC9DF" w14:textId="78DA0DBD" w:rsidR="00435167" w:rsidRDefault="00562643" w:rsidP="00435167">
      <w:pPr>
        <w:keepNext/>
        <w:widowControl w:val="0"/>
        <w:autoSpaceDE w:val="0"/>
        <w:autoSpaceDN w:val="0"/>
        <w:adjustRightInd w:val="0"/>
        <w:spacing w:after="240" w:line="480" w:lineRule="auto"/>
      </w:pPr>
      <w:bookmarkStart w:id="13" w:name="_Hlk147933485"/>
      <w:bookmarkEnd w:id="12"/>
      <w:r>
        <w:rPr>
          <w:noProof/>
        </w:rPr>
        <w:drawing>
          <wp:inline distT="0" distB="0" distL="0" distR="0" wp14:anchorId="604E1766" wp14:editId="5CFD6F25">
            <wp:extent cx="5727700" cy="5101590"/>
            <wp:effectExtent l="0" t="0" r="6350" b="3810"/>
            <wp:docPr id="809566624" name="Picture 4" descr="A close-up of several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566624" name="Picture 4" descr="A close-up of several graph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5101590"/>
                    </a:xfrm>
                    <a:prstGeom prst="rect">
                      <a:avLst/>
                    </a:prstGeom>
                  </pic:spPr>
                </pic:pic>
              </a:graphicData>
            </a:graphic>
          </wp:inline>
        </w:drawing>
      </w:r>
    </w:p>
    <w:p w14:paraId="28BF3DA4" w14:textId="4FC9BCDF" w:rsidR="00435167" w:rsidRPr="00693ACD" w:rsidRDefault="00435167" w:rsidP="006248B9">
      <w:pPr>
        <w:pStyle w:val="Caption"/>
        <w:jc w:val="both"/>
        <w:rPr>
          <w:rFonts w:ascii="Times New Roman" w:hAnsi="Times New Roman" w:cs="Times New Roman"/>
          <w:b/>
          <w:bCs/>
          <w:i w:val="0"/>
          <w:iCs w:val="0"/>
          <w:color w:val="auto"/>
          <w:sz w:val="24"/>
          <w:szCs w:val="24"/>
        </w:rPr>
      </w:pPr>
      <w:r w:rsidRPr="00693ACD">
        <w:rPr>
          <w:rFonts w:ascii="Times New Roman" w:hAnsi="Times New Roman" w:cs="Times New Roman"/>
          <w:b/>
          <w:bCs/>
          <w:i w:val="0"/>
          <w:iCs w:val="0"/>
          <w:color w:val="auto"/>
          <w:sz w:val="24"/>
          <w:szCs w:val="24"/>
        </w:rPr>
        <w:t xml:space="preserve">Figure </w:t>
      </w:r>
      <w:r w:rsidRPr="00693ACD">
        <w:rPr>
          <w:rFonts w:ascii="Times New Roman" w:hAnsi="Times New Roman" w:cs="Times New Roman"/>
          <w:b/>
          <w:bCs/>
          <w:i w:val="0"/>
          <w:iCs w:val="0"/>
          <w:color w:val="auto"/>
          <w:sz w:val="24"/>
          <w:szCs w:val="24"/>
        </w:rPr>
        <w:fldChar w:fldCharType="begin"/>
      </w:r>
      <w:r w:rsidRPr="00693ACD">
        <w:rPr>
          <w:rFonts w:ascii="Times New Roman" w:hAnsi="Times New Roman" w:cs="Times New Roman"/>
          <w:b/>
          <w:bCs/>
          <w:i w:val="0"/>
          <w:iCs w:val="0"/>
          <w:color w:val="auto"/>
          <w:sz w:val="24"/>
          <w:szCs w:val="24"/>
        </w:rPr>
        <w:instrText xml:space="preserve"> SEQ Figure \* ARABIC </w:instrText>
      </w:r>
      <w:r w:rsidRPr="00693ACD">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5</w:t>
      </w:r>
      <w:r w:rsidRPr="00693ACD">
        <w:rPr>
          <w:rFonts w:ascii="Times New Roman" w:hAnsi="Times New Roman" w:cs="Times New Roman"/>
          <w:b/>
          <w:bCs/>
          <w:i w:val="0"/>
          <w:iCs w:val="0"/>
          <w:color w:val="auto"/>
          <w:sz w:val="24"/>
          <w:szCs w:val="24"/>
        </w:rPr>
        <w:fldChar w:fldCharType="end"/>
      </w:r>
      <w:r w:rsidRPr="00693ACD">
        <w:rPr>
          <w:rFonts w:ascii="Times New Roman" w:hAnsi="Times New Roman" w:cs="Times New Roman"/>
          <w:b/>
          <w:bCs/>
          <w:i w:val="0"/>
          <w:iCs w:val="0"/>
          <w:color w:val="auto"/>
          <w:sz w:val="24"/>
          <w:szCs w:val="24"/>
        </w:rPr>
        <w:t>.</w:t>
      </w:r>
      <w:r w:rsidRPr="00693ACD">
        <w:rPr>
          <w:rFonts w:ascii="Times New Roman" w:hAnsi="Times New Roman" w:cs="Times New Roman"/>
          <w:i w:val="0"/>
          <w:iCs w:val="0"/>
          <w:color w:val="auto"/>
          <w:sz w:val="24"/>
          <w:szCs w:val="24"/>
        </w:rPr>
        <w:t xml:space="preserve"> Serum C1q concentration during flat and downhill running trials. </w:t>
      </w:r>
      <w:r w:rsidR="00651D75">
        <w:rPr>
          <w:rFonts w:ascii="Times New Roman" w:hAnsi="Times New Roman" w:cs="Times New Roman"/>
          <w:b/>
          <w:bCs/>
          <w:i w:val="0"/>
          <w:iCs w:val="0"/>
          <w:color w:val="auto"/>
          <w:sz w:val="24"/>
          <w:szCs w:val="24"/>
        </w:rPr>
        <w:t>a</w:t>
      </w:r>
      <w:r w:rsidRPr="00693ACD">
        <w:rPr>
          <w:rFonts w:ascii="Times New Roman" w:hAnsi="Times New Roman" w:cs="Times New Roman"/>
          <w:b/>
          <w:bCs/>
          <w:i w:val="0"/>
          <w:iCs w:val="0"/>
          <w:color w:val="auto"/>
          <w:sz w:val="24"/>
          <w:szCs w:val="24"/>
        </w:rPr>
        <w:t>)</w:t>
      </w:r>
      <w:r w:rsidRPr="00693ACD">
        <w:rPr>
          <w:rFonts w:ascii="Times New Roman" w:hAnsi="Times New Roman" w:cs="Times New Roman"/>
          <w:i w:val="0"/>
          <w:iCs w:val="0"/>
          <w:color w:val="auto"/>
          <w:sz w:val="24"/>
          <w:szCs w:val="24"/>
        </w:rPr>
        <w:t xml:space="preserve"> C1q was not significantly different between flat and downhill running or between time-points, </w:t>
      </w:r>
      <w:r w:rsidRPr="00693ACD">
        <w:rPr>
          <w:rFonts w:ascii="Times New Roman" w:hAnsi="Times New Roman" w:cs="Times New Roman"/>
          <w:color w:val="auto"/>
          <w:sz w:val="24"/>
          <w:szCs w:val="24"/>
        </w:rPr>
        <w:t>p</w:t>
      </w:r>
      <w:r w:rsidRPr="00693ACD">
        <w:rPr>
          <w:rFonts w:ascii="Times New Roman" w:hAnsi="Times New Roman" w:cs="Times New Roman"/>
          <w:i w:val="0"/>
          <w:iCs w:val="0"/>
          <w:color w:val="auto"/>
          <w:sz w:val="24"/>
          <w:szCs w:val="24"/>
        </w:rPr>
        <w:t xml:space="preserve"> &gt; 0.05. </w:t>
      </w:r>
      <w:r w:rsidR="00651D75">
        <w:rPr>
          <w:rFonts w:ascii="Times New Roman" w:hAnsi="Times New Roman" w:cs="Times New Roman"/>
          <w:b/>
          <w:bCs/>
          <w:i w:val="0"/>
          <w:iCs w:val="0"/>
          <w:color w:val="auto"/>
          <w:sz w:val="24"/>
          <w:szCs w:val="24"/>
        </w:rPr>
        <w:t>b</w:t>
      </w:r>
      <w:r w:rsidRPr="00693ACD">
        <w:rPr>
          <w:rFonts w:ascii="Times New Roman" w:hAnsi="Times New Roman" w:cs="Times New Roman"/>
          <w:b/>
          <w:bCs/>
          <w:i w:val="0"/>
          <w:iCs w:val="0"/>
          <w:color w:val="auto"/>
          <w:sz w:val="24"/>
          <w:szCs w:val="24"/>
        </w:rPr>
        <w:t>)</w:t>
      </w:r>
      <w:r w:rsidRPr="00693ACD">
        <w:rPr>
          <w:rFonts w:ascii="Times New Roman" w:hAnsi="Times New Roman" w:cs="Times New Roman"/>
          <w:i w:val="0"/>
          <w:iCs w:val="0"/>
          <w:color w:val="auto"/>
          <w:sz w:val="24"/>
          <w:szCs w:val="24"/>
        </w:rPr>
        <w:t xml:space="preserve"> individual responses (transparent lines) and mean (solid line) during flat running. </w:t>
      </w:r>
      <w:r w:rsidR="00651D75">
        <w:rPr>
          <w:rFonts w:ascii="Times New Roman" w:hAnsi="Times New Roman" w:cs="Times New Roman"/>
          <w:b/>
          <w:bCs/>
          <w:i w:val="0"/>
          <w:iCs w:val="0"/>
          <w:color w:val="auto"/>
          <w:sz w:val="24"/>
          <w:szCs w:val="24"/>
        </w:rPr>
        <w:t>c</w:t>
      </w:r>
      <w:r w:rsidRPr="00693ACD">
        <w:rPr>
          <w:rFonts w:ascii="Times New Roman" w:hAnsi="Times New Roman" w:cs="Times New Roman"/>
          <w:b/>
          <w:bCs/>
          <w:i w:val="0"/>
          <w:iCs w:val="0"/>
          <w:color w:val="auto"/>
          <w:sz w:val="24"/>
          <w:szCs w:val="24"/>
        </w:rPr>
        <w:t>)</w:t>
      </w:r>
      <w:r w:rsidRPr="00693ACD">
        <w:rPr>
          <w:rFonts w:ascii="Times New Roman" w:hAnsi="Times New Roman" w:cs="Times New Roman"/>
          <w:i w:val="0"/>
          <w:iCs w:val="0"/>
          <w:color w:val="auto"/>
          <w:sz w:val="24"/>
          <w:szCs w:val="24"/>
        </w:rPr>
        <w:t xml:space="preserve"> individual </w:t>
      </w:r>
      <w:r w:rsidRPr="00693ACD">
        <w:rPr>
          <w:rFonts w:ascii="Times New Roman" w:hAnsi="Times New Roman" w:cs="Times New Roman"/>
          <w:i w:val="0"/>
          <w:iCs w:val="0"/>
          <w:color w:val="auto"/>
          <w:sz w:val="24"/>
          <w:szCs w:val="24"/>
        </w:rPr>
        <w:lastRenderedPageBreak/>
        <w:t xml:space="preserve">responses (transparent lines) and mean (solid line) during downhill running. Data are mean ± SEM, </w:t>
      </w:r>
      <w:r w:rsidRPr="00693ACD">
        <w:rPr>
          <w:rFonts w:ascii="Times New Roman" w:hAnsi="Times New Roman" w:cs="Times New Roman"/>
          <w:color w:val="auto"/>
          <w:sz w:val="24"/>
          <w:szCs w:val="24"/>
        </w:rPr>
        <w:t>n</w:t>
      </w:r>
      <w:r w:rsidRPr="00693ACD">
        <w:rPr>
          <w:rFonts w:ascii="Times New Roman" w:hAnsi="Times New Roman" w:cs="Times New Roman"/>
          <w:i w:val="0"/>
          <w:iCs w:val="0"/>
          <w:color w:val="auto"/>
          <w:sz w:val="24"/>
          <w:szCs w:val="24"/>
        </w:rPr>
        <w:t xml:space="preserve"> = 8.</w:t>
      </w:r>
    </w:p>
    <w:bookmarkEnd w:id="13"/>
    <w:p w14:paraId="02E237DE" w14:textId="35C43985" w:rsidR="007A66AB" w:rsidRPr="005650BE" w:rsidRDefault="007A66AB" w:rsidP="006248B9">
      <w:pPr>
        <w:pStyle w:val="Heading3"/>
        <w:spacing w:after="240" w:line="480" w:lineRule="auto"/>
        <w:rPr>
          <w:b w:val="0"/>
          <w:bCs/>
          <w:i/>
          <w:iCs/>
        </w:rPr>
      </w:pPr>
      <w:r w:rsidRPr="005650BE">
        <w:rPr>
          <w:b w:val="0"/>
          <w:bCs/>
          <w:i/>
          <w:iCs/>
        </w:rPr>
        <w:t>Complement dependent cytotoxicity</w:t>
      </w:r>
      <w:r w:rsidR="00060B12">
        <w:rPr>
          <w:b w:val="0"/>
          <w:bCs/>
          <w:i/>
          <w:iCs/>
        </w:rPr>
        <w:t xml:space="preserve"> (CDC) changes in response to treadmill running</w:t>
      </w:r>
    </w:p>
    <w:p w14:paraId="3B85F2D3" w14:textId="063E998F" w:rsidR="007A66AB" w:rsidRPr="00DE3DA8" w:rsidRDefault="007A66AB" w:rsidP="006248B9">
      <w:pPr>
        <w:spacing w:afterLines="60" w:after="144" w:line="480" w:lineRule="auto"/>
        <w:jc w:val="both"/>
        <w:rPr>
          <w:rFonts w:ascii="Times New Roman" w:hAnsi="Times New Roman" w:cs="Times New Roman"/>
          <w:bCs/>
        </w:rPr>
      </w:pPr>
      <w:bookmarkStart w:id="14" w:name="_Hlk147933543"/>
      <w:r w:rsidRPr="00DE3DA8">
        <w:rPr>
          <w:rFonts w:ascii="Times New Roman" w:hAnsi="Times New Roman" w:cs="Times New Roman"/>
          <w:bCs/>
        </w:rPr>
        <w:t xml:space="preserve">Daratumumab-mediated CDC against RPMI-8226 and ATRA-8226 is shown in Figures </w:t>
      </w:r>
      <w:r>
        <w:rPr>
          <w:rFonts w:ascii="Times New Roman" w:hAnsi="Times New Roman" w:cs="Times New Roman"/>
          <w:bCs/>
        </w:rPr>
        <w:t>6</w:t>
      </w:r>
      <w:r w:rsidRPr="00DE3DA8">
        <w:rPr>
          <w:rFonts w:ascii="Times New Roman" w:hAnsi="Times New Roman" w:cs="Times New Roman"/>
          <w:bCs/>
        </w:rPr>
        <w:t xml:space="preserve">A and </w:t>
      </w:r>
      <w:r>
        <w:rPr>
          <w:rFonts w:ascii="Times New Roman" w:hAnsi="Times New Roman" w:cs="Times New Roman"/>
          <w:bCs/>
        </w:rPr>
        <w:t>6</w:t>
      </w:r>
      <w:r w:rsidRPr="00DE3DA8">
        <w:rPr>
          <w:rFonts w:ascii="Times New Roman" w:hAnsi="Times New Roman" w:cs="Times New Roman"/>
          <w:bCs/>
        </w:rPr>
        <w:t>B, respectively. ANOVA revealed a significant main effect of time for RPMI-8226 and ATRA-8226 (</w:t>
      </w:r>
      <w:r w:rsidRPr="00DE3DA8">
        <w:rPr>
          <w:rFonts w:ascii="Times New Roman" w:hAnsi="Times New Roman" w:cs="Times New Roman"/>
          <w:bCs/>
          <w:i/>
          <w:iCs/>
        </w:rPr>
        <w:t>F</w:t>
      </w:r>
      <w:r w:rsidRPr="00DE3DA8">
        <w:rPr>
          <w:rFonts w:ascii="Times New Roman" w:hAnsi="Times New Roman" w:cs="Times New Roman"/>
          <w:bCs/>
          <w:vertAlign w:val="subscript"/>
        </w:rPr>
        <w:t xml:space="preserve">(2.95,20.68) </w:t>
      </w:r>
      <w:r w:rsidRPr="00DE3DA8">
        <w:rPr>
          <w:rFonts w:ascii="Times New Roman" w:hAnsi="Times New Roman" w:cs="Times New Roman"/>
          <w:bCs/>
        </w:rPr>
        <w:t xml:space="preserve">= 4.05, </w:t>
      </w:r>
      <w:r w:rsidRPr="00DE3DA8">
        <w:rPr>
          <w:rFonts w:ascii="Times New Roman" w:hAnsi="Times New Roman" w:cs="Times New Roman"/>
          <w:bCs/>
          <w:i/>
          <w:iCs/>
        </w:rPr>
        <w:t>p</w:t>
      </w:r>
      <w:r w:rsidRPr="00DE3DA8">
        <w:rPr>
          <w:rFonts w:ascii="Times New Roman" w:hAnsi="Times New Roman" w:cs="Times New Roman"/>
          <w:bCs/>
        </w:rPr>
        <w:t xml:space="preserve"> = 0.021, ηp</w:t>
      </w:r>
      <w:r w:rsidRPr="00DE3DA8">
        <w:rPr>
          <w:rFonts w:ascii="Times New Roman" w:hAnsi="Times New Roman" w:cs="Times New Roman"/>
          <w:bCs/>
          <w:vertAlign w:val="superscript"/>
        </w:rPr>
        <w:t>2</w:t>
      </w:r>
      <w:r w:rsidRPr="00DE3DA8">
        <w:rPr>
          <w:rFonts w:ascii="Times New Roman" w:hAnsi="Times New Roman" w:cs="Times New Roman"/>
          <w:bCs/>
        </w:rPr>
        <w:t xml:space="preserve"> = 0.37 and </w:t>
      </w:r>
      <w:r w:rsidRPr="00DE3DA8">
        <w:rPr>
          <w:rFonts w:ascii="Times New Roman" w:hAnsi="Times New Roman" w:cs="Times New Roman"/>
          <w:bCs/>
          <w:i/>
          <w:iCs/>
        </w:rPr>
        <w:t>F</w:t>
      </w:r>
      <w:r w:rsidRPr="00DE3DA8">
        <w:rPr>
          <w:rFonts w:ascii="Times New Roman" w:hAnsi="Times New Roman" w:cs="Times New Roman"/>
          <w:bCs/>
          <w:vertAlign w:val="subscript"/>
        </w:rPr>
        <w:t xml:space="preserve">(1.67,10.02) </w:t>
      </w:r>
      <w:r w:rsidRPr="00DE3DA8">
        <w:rPr>
          <w:rFonts w:ascii="Times New Roman" w:hAnsi="Times New Roman" w:cs="Times New Roman"/>
          <w:bCs/>
        </w:rPr>
        <w:t xml:space="preserve">= 8.07, </w:t>
      </w:r>
      <w:r w:rsidRPr="00DE3DA8">
        <w:rPr>
          <w:rFonts w:ascii="Times New Roman" w:hAnsi="Times New Roman" w:cs="Times New Roman"/>
          <w:bCs/>
          <w:i/>
          <w:iCs/>
        </w:rPr>
        <w:t>p</w:t>
      </w:r>
      <w:r w:rsidRPr="00DE3DA8">
        <w:rPr>
          <w:rFonts w:ascii="Times New Roman" w:hAnsi="Times New Roman" w:cs="Times New Roman"/>
          <w:bCs/>
        </w:rPr>
        <w:t xml:space="preserve"> = 0.01, ηp</w:t>
      </w:r>
      <w:r w:rsidRPr="00DE3DA8">
        <w:rPr>
          <w:rFonts w:ascii="Times New Roman" w:hAnsi="Times New Roman" w:cs="Times New Roman"/>
          <w:bCs/>
          <w:vertAlign w:val="superscript"/>
        </w:rPr>
        <w:t>2</w:t>
      </w:r>
      <w:r w:rsidRPr="00DE3DA8">
        <w:rPr>
          <w:rFonts w:ascii="Times New Roman" w:hAnsi="Times New Roman" w:cs="Times New Roman"/>
          <w:bCs/>
        </w:rPr>
        <w:t xml:space="preserve"> = 0.57,</w:t>
      </w:r>
      <w:r w:rsidRPr="00DE3DA8">
        <w:rPr>
          <w:rFonts w:ascii="Times New Roman" w:hAnsi="Times New Roman" w:cs="Times New Roman"/>
          <w:bCs/>
          <w:vertAlign w:val="superscript"/>
        </w:rPr>
        <w:t xml:space="preserve"> </w:t>
      </w:r>
      <w:r w:rsidRPr="00DE3DA8">
        <w:rPr>
          <w:rFonts w:ascii="Times New Roman" w:hAnsi="Times New Roman" w:cs="Times New Roman"/>
          <w:bCs/>
        </w:rPr>
        <w:t>respectively), with no effects of condition (</w:t>
      </w:r>
      <w:r w:rsidRPr="00DE3DA8">
        <w:rPr>
          <w:rFonts w:ascii="Times New Roman" w:hAnsi="Times New Roman" w:cs="Times New Roman"/>
          <w:bCs/>
          <w:i/>
          <w:iCs/>
        </w:rPr>
        <w:t>F</w:t>
      </w:r>
      <w:r w:rsidRPr="00DE3DA8">
        <w:rPr>
          <w:rFonts w:ascii="Times New Roman" w:hAnsi="Times New Roman" w:cs="Times New Roman"/>
          <w:bCs/>
          <w:vertAlign w:val="subscript"/>
        </w:rPr>
        <w:t xml:space="preserve">(1,7) </w:t>
      </w:r>
      <w:r w:rsidRPr="00DE3DA8">
        <w:rPr>
          <w:rFonts w:ascii="Times New Roman" w:hAnsi="Times New Roman" w:cs="Times New Roman"/>
          <w:bCs/>
        </w:rPr>
        <w:t xml:space="preserve">= 1.32, </w:t>
      </w:r>
      <w:r w:rsidRPr="00DE3DA8">
        <w:rPr>
          <w:rFonts w:ascii="Times New Roman" w:hAnsi="Times New Roman" w:cs="Times New Roman"/>
          <w:bCs/>
          <w:i/>
          <w:iCs/>
        </w:rPr>
        <w:t>p</w:t>
      </w:r>
      <w:r w:rsidRPr="00DE3DA8">
        <w:rPr>
          <w:rFonts w:ascii="Times New Roman" w:hAnsi="Times New Roman" w:cs="Times New Roman"/>
          <w:bCs/>
        </w:rPr>
        <w:t xml:space="preserve"> = 0.29, </w:t>
      </w:r>
      <w:bookmarkStart w:id="15" w:name="OLE_LINK2"/>
      <w:r w:rsidRPr="00DE3DA8">
        <w:rPr>
          <w:rFonts w:ascii="Times New Roman" w:hAnsi="Times New Roman" w:cs="Times New Roman"/>
          <w:bCs/>
        </w:rPr>
        <w:t>η</w:t>
      </w:r>
      <w:r w:rsidR="00A0679E">
        <w:rPr>
          <w:rFonts w:ascii="Times New Roman" w:hAnsi="Times New Roman" w:cs="Times New Roman"/>
          <w:bCs/>
        </w:rPr>
        <w:t>p</w:t>
      </w:r>
      <w:r w:rsidRPr="00DE3DA8">
        <w:rPr>
          <w:rFonts w:ascii="Times New Roman" w:hAnsi="Times New Roman" w:cs="Times New Roman"/>
          <w:bCs/>
          <w:vertAlign w:val="superscript"/>
        </w:rPr>
        <w:t>2</w:t>
      </w:r>
      <w:r w:rsidRPr="00DE3DA8">
        <w:rPr>
          <w:rFonts w:ascii="Times New Roman" w:hAnsi="Times New Roman" w:cs="Times New Roman"/>
          <w:bCs/>
        </w:rPr>
        <w:t xml:space="preserve"> =</w:t>
      </w:r>
      <w:bookmarkEnd w:id="15"/>
      <w:r w:rsidRPr="00DE3DA8">
        <w:rPr>
          <w:rFonts w:ascii="Times New Roman" w:hAnsi="Times New Roman" w:cs="Times New Roman"/>
          <w:bCs/>
        </w:rPr>
        <w:t xml:space="preserve"> 0.16 and </w:t>
      </w:r>
      <w:r w:rsidRPr="00DE3DA8">
        <w:rPr>
          <w:rFonts w:ascii="Times New Roman" w:hAnsi="Times New Roman" w:cs="Times New Roman"/>
          <w:bCs/>
          <w:i/>
          <w:iCs/>
        </w:rPr>
        <w:t>F</w:t>
      </w:r>
      <w:r w:rsidRPr="00DE3DA8">
        <w:rPr>
          <w:rFonts w:ascii="Times New Roman" w:hAnsi="Times New Roman" w:cs="Times New Roman"/>
          <w:bCs/>
          <w:vertAlign w:val="subscript"/>
        </w:rPr>
        <w:t xml:space="preserve">(1,6) </w:t>
      </w:r>
      <w:r w:rsidRPr="00DE3DA8">
        <w:rPr>
          <w:rFonts w:ascii="Times New Roman" w:hAnsi="Times New Roman" w:cs="Times New Roman"/>
          <w:bCs/>
        </w:rPr>
        <w:t xml:space="preserve">= 2.30, </w:t>
      </w:r>
      <w:r w:rsidRPr="00DE3DA8">
        <w:rPr>
          <w:rFonts w:ascii="Times New Roman" w:hAnsi="Times New Roman" w:cs="Times New Roman"/>
          <w:bCs/>
          <w:i/>
          <w:iCs/>
        </w:rPr>
        <w:t>p</w:t>
      </w:r>
      <w:r w:rsidRPr="00DE3DA8">
        <w:rPr>
          <w:rFonts w:ascii="Times New Roman" w:hAnsi="Times New Roman" w:cs="Times New Roman"/>
          <w:bCs/>
        </w:rPr>
        <w:t xml:space="preserve"> = 0.18, ηp</w:t>
      </w:r>
      <w:r w:rsidRPr="00DE3DA8">
        <w:rPr>
          <w:rFonts w:ascii="Times New Roman" w:hAnsi="Times New Roman" w:cs="Times New Roman"/>
          <w:bCs/>
          <w:vertAlign w:val="superscript"/>
        </w:rPr>
        <w:t>2</w:t>
      </w:r>
      <w:r w:rsidRPr="00DE3DA8">
        <w:rPr>
          <w:rFonts w:ascii="Times New Roman" w:hAnsi="Times New Roman" w:cs="Times New Roman"/>
          <w:bCs/>
        </w:rPr>
        <w:t xml:space="preserve"> = 0.28, respectively) or interaction (</w:t>
      </w:r>
      <w:r w:rsidRPr="00DE3DA8">
        <w:rPr>
          <w:rFonts w:ascii="Times New Roman" w:hAnsi="Times New Roman" w:cs="Times New Roman"/>
          <w:bCs/>
          <w:i/>
          <w:iCs/>
        </w:rPr>
        <w:t>F</w:t>
      </w:r>
      <w:r w:rsidRPr="00DE3DA8">
        <w:rPr>
          <w:rFonts w:ascii="Times New Roman" w:hAnsi="Times New Roman" w:cs="Times New Roman"/>
          <w:bCs/>
          <w:vertAlign w:val="subscript"/>
        </w:rPr>
        <w:t xml:space="preserve">(2.37,16.57) </w:t>
      </w:r>
      <w:r w:rsidRPr="00DE3DA8">
        <w:rPr>
          <w:rFonts w:ascii="Times New Roman" w:hAnsi="Times New Roman" w:cs="Times New Roman"/>
          <w:bCs/>
        </w:rPr>
        <w:t xml:space="preserve">= 1.83, </w:t>
      </w:r>
      <w:r w:rsidRPr="00DE3DA8">
        <w:rPr>
          <w:rFonts w:ascii="Times New Roman" w:hAnsi="Times New Roman" w:cs="Times New Roman"/>
          <w:bCs/>
          <w:i/>
          <w:iCs/>
        </w:rPr>
        <w:t>p</w:t>
      </w:r>
      <w:r w:rsidRPr="00DE3DA8">
        <w:rPr>
          <w:rFonts w:ascii="Times New Roman" w:hAnsi="Times New Roman" w:cs="Times New Roman"/>
          <w:bCs/>
        </w:rPr>
        <w:t xml:space="preserve"> = 0.19, ηp</w:t>
      </w:r>
      <w:r w:rsidRPr="00DE3DA8">
        <w:rPr>
          <w:rFonts w:ascii="Times New Roman" w:hAnsi="Times New Roman" w:cs="Times New Roman"/>
          <w:bCs/>
          <w:vertAlign w:val="superscript"/>
        </w:rPr>
        <w:t>2</w:t>
      </w:r>
      <w:r w:rsidRPr="00DE3DA8">
        <w:rPr>
          <w:rFonts w:ascii="Times New Roman" w:hAnsi="Times New Roman" w:cs="Times New Roman"/>
          <w:bCs/>
        </w:rPr>
        <w:t xml:space="preserve"> = 0.21 and </w:t>
      </w:r>
      <w:r w:rsidRPr="00DE3DA8">
        <w:rPr>
          <w:rFonts w:ascii="Times New Roman" w:hAnsi="Times New Roman" w:cs="Times New Roman"/>
          <w:bCs/>
          <w:i/>
          <w:iCs/>
        </w:rPr>
        <w:t>F</w:t>
      </w:r>
      <w:r w:rsidRPr="00DE3DA8">
        <w:rPr>
          <w:rFonts w:ascii="Times New Roman" w:hAnsi="Times New Roman" w:cs="Times New Roman"/>
          <w:bCs/>
          <w:vertAlign w:val="subscript"/>
        </w:rPr>
        <w:t>(5,30)</w:t>
      </w:r>
      <w:r w:rsidRPr="00DE3DA8">
        <w:rPr>
          <w:rFonts w:ascii="Times New Roman" w:hAnsi="Times New Roman" w:cs="Times New Roman"/>
          <w:bCs/>
        </w:rPr>
        <w:t xml:space="preserve"> = 0.92, </w:t>
      </w:r>
      <w:r w:rsidRPr="00DE3DA8">
        <w:rPr>
          <w:rFonts w:ascii="Times New Roman" w:hAnsi="Times New Roman" w:cs="Times New Roman"/>
          <w:bCs/>
          <w:i/>
          <w:iCs/>
        </w:rPr>
        <w:t>p</w:t>
      </w:r>
      <w:r w:rsidRPr="00DE3DA8">
        <w:rPr>
          <w:rFonts w:ascii="Times New Roman" w:hAnsi="Times New Roman" w:cs="Times New Roman"/>
          <w:bCs/>
        </w:rPr>
        <w:t xml:space="preserve"> = 0.48, ηp</w:t>
      </w:r>
      <w:r w:rsidRPr="00DE3DA8">
        <w:rPr>
          <w:rFonts w:ascii="Times New Roman" w:hAnsi="Times New Roman" w:cs="Times New Roman"/>
          <w:bCs/>
          <w:vertAlign w:val="superscript"/>
        </w:rPr>
        <w:t>2</w:t>
      </w:r>
      <w:r w:rsidRPr="00DE3DA8">
        <w:rPr>
          <w:rFonts w:ascii="Times New Roman" w:hAnsi="Times New Roman" w:cs="Times New Roman"/>
          <w:bCs/>
        </w:rPr>
        <w:t xml:space="preserve"> = 0.13 respectively). Lysis of RPMI-8226 and ATRA-8226 was similar across both exercise modalities, with fluctuations observed immediately post-exercise in flat running (+73% and +38%, respectively) and downhill running (+49% and +40%, respectively) trials. ATRA-8226 cell lysis appeared consistently higher than RPMI-8226 during flat running and downhill running trials, but this difference was not statistically significant (</w:t>
      </w:r>
      <w:r w:rsidRPr="00DE3DA8">
        <w:rPr>
          <w:rFonts w:ascii="Times New Roman" w:hAnsi="Times New Roman" w:cs="Times New Roman"/>
          <w:bCs/>
          <w:i/>
          <w:iCs/>
        </w:rPr>
        <w:t>F</w:t>
      </w:r>
      <w:r w:rsidRPr="00DE3DA8">
        <w:rPr>
          <w:rFonts w:ascii="Times New Roman" w:hAnsi="Times New Roman" w:cs="Times New Roman"/>
          <w:bCs/>
          <w:vertAlign w:val="subscript"/>
        </w:rPr>
        <w:t xml:space="preserve">(1,6) </w:t>
      </w:r>
      <w:r w:rsidRPr="00DE3DA8">
        <w:rPr>
          <w:rFonts w:ascii="Times New Roman" w:hAnsi="Times New Roman" w:cs="Times New Roman"/>
          <w:bCs/>
        </w:rPr>
        <w:t xml:space="preserve">= 0.64, </w:t>
      </w:r>
      <w:r w:rsidRPr="00DE3DA8">
        <w:rPr>
          <w:rFonts w:ascii="Times New Roman" w:hAnsi="Times New Roman" w:cs="Times New Roman"/>
          <w:bCs/>
          <w:i/>
          <w:iCs/>
        </w:rPr>
        <w:t>p</w:t>
      </w:r>
      <w:r w:rsidRPr="00DE3DA8">
        <w:rPr>
          <w:rFonts w:ascii="Times New Roman" w:hAnsi="Times New Roman" w:cs="Times New Roman"/>
          <w:bCs/>
        </w:rPr>
        <w:t xml:space="preserve"> = 0.45, ηp</w:t>
      </w:r>
      <w:r w:rsidRPr="00DE3DA8">
        <w:rPr>
          <w:rFonts w:ascii="Times New Roman" w:hAnsi="Times New Roman" w:cs="Times New Roman"/>
          <w:bCs/>
          <w:vertAlign w:val="superscript"/>
        </w:rPr>
        <w:t>2</w:t>
      </w:r>
      <w:r w:rsidRPr="00DE3DA8">
        <w:rPr>
          <w:rFonts w:ascii="Times New Roman" w:hAnsi="Times New Roman" w:cs="Times New Roman"/>
          <w:bCs/>
        </w:rPr>
        <w:t xml:space="preserve"> = 0.10 and </w:t>
      </w:r>
      <w:r w:rsidRPr="00DE3DA8">
        <w:rPr>
          <w:rFonts w:ascii="Times New Roman" w:hAnsi="Times New Roman" w:cs="Times New Roman"/>
          <w:bCs/>
          <w:i/>
          <w:iCs/>
        </w:rPr>
        <w:t>F</w:t>
      </w:r>
      <w:r w:rsidRPr="00DE3DA8">
        <w:rPr>
          <w:rFonts w:ascii="Times New Roman" w:hAnsi="Times New Roman" w:cs="Times New Roman"/>
          <w:bCs/>
          <w:vertAlign w:val="subscript"/>
        </w:rPr>
        <w:t xml:space="preserve">(1,6) </w:t>
      </w:r>
      <w:r w:rsidRPr="00DE3DA8">
        <w:rPr>
          <w:rFonts w:ascii="Times New Roman" w:hAnsi="Times New Roman" w:cs="Times New Roman"/>
          <w:bCs/>
        </w:rPr>
        <w:t>= 1.05,</w:t>
      </w:r>
      <w:r w:rsidRPr="00DE3DA8">
        <w:rPr>
          <w:rFonts w:ascii="Times New Roman" w:hAnsi="Times New Roman" w:cs="Times New Roman"/>
          <w:bCs/>
          <w:i/>
          <w:iCs/>
        </w:rPr>
        <w:t xml:space="preserve"> p</w:t>
      </w:r>
      <w:r w:rsidRPr="00DE3DA8">
        <w:rPr>
          <w:rFonts w:ascii="Times New Roman" w:hAnsi="Times New Roman" w:cs="Times New Roman"/>
          <w:bCs/>
        </w:rPr>
        <w:t xml:space="preserve"> = 0.35, ηp</w:t>
      </w:r>
      <w:r w:rsidRPr="00DE3DA8">
        <w:rPr>
          <w:rFonts w:ascii="Times New Roman" w:hAnsi="Times New Roman" w:cs="Times New Roman"/>
          <w:bCs/>
          <w:vertAlign w:val="superscript"/>
        </w:rPr>
        <w:t>2</w:t>
      </w:r>
      <w:r w:rsidRPr="00DE3DA8">
        <w:rPr>
          <w:rFonts w:ascii="Times New Roman" w:hAnsi="Times New Roman" w:cs="Times New Roman"/>
          <w:bCs/>
        </w:rPr>
        <w:t xml:space="preserve"> = 0.15, respectively).</w:t>
      </w:r>
    </w:p>
    <w:p w14:paraId="1CC164D2" w14:textId="75ED1869" w:rsidR="007A66AB" w:rsidRDefault="007A66AB" w:rsidP="007A66AB">
      <w:pPr>
        <w:spacing w:afterLines="60" w:after="144" w:line="480" w:lineRule="auto"/>
        <w:jc w:val="both"/>
        <w:rPr>
          <w:rFonts w:ascii="Times New Roman" w:hAnsi="Times New Roman" w:cs="Times New Roman"/>
          <w:bCs/>
        </w:rPr>
      </w:pPr>
      <w:r w:rsidRPr="00DE3DA8">
        <w:rPr>
          <w:rFonts w:ascii="Times New Roman" w:hAnsi="Times New Roman" w:cs="Times New Roman"/>
          <w:bCs/>
        </w:rPr>
        <w:t xml:space="preserve">Rituximab-mediated CDC against Raji cells is shown in Figure </w:t>
      </w:r>
      <w:r>
        <w:rPr>
          <w:rFonts w:ascii="Times New Roman" w:hAnsi="Times New Roman" w:cs="Times New Roman"/>
          <w:bCs/>
        </w:rPr>
        <w:t>6</w:t>
      </w:r>
      <w:r w:rsidRPr="00DE3DA8">
        <w:rPr>
          <w:rFonts w:ascii="Times New Roman" w:hAnsi="Times New Roman" w:cs="Times New Roman"/>
          <w:bCs/>
        </w:rPr>
        <w:t>C. A significant main effect of time (</w:t>
      </w:r>
      <w:r w:rsidRPr="00DE3DA8">
        <w:rPr>
          <w:rFonts w:ascii="Times New Roman" w:hAnsi="Times New Roman" w:cs="Times New Roman"/>
          <w:bCs/>
          <w:i/>
          <w:iCs/>
        </w:rPr>
        <w:t>F</w:t>
      </w:r>
      <w:r w:rsidRPr="00DE3DA8">
        <w:rPr>
          <w:rFonts w:ascii="Times New Roman" w:hAnsi="Times New Roman" w:cs="Times New Roman"/>
          <w:bCs/>
          <w:vertAlign w:val="subscript"/>
        </w:rPr>
        <w:t xml:space="preserve">(2.20,15.42) </w:t>
      </w:r>
      <w:r w:rsidRPr="00DE3DA8">
        <w:rPr>
          <w:rFonts w:ascii="Times New Roman" w:hAnsi="Times New Roman" w:cs="Times New Roman"/>
          <w:bCs/>
        </w:rPr>
        <w:t xml:space="preserve">= 3.66, </w:t>
      </w:r>
      <w:r w:rsidRPr="00DE3DA8">
        <w:rPr>
          <w:rFonts w:ascii="Times New Roman" w:hAnsi="Times New Roman" w:cs="Times New Roman"/>
          <w:bCs/>
          <w:i/>
          <w:iCs/>
        </w:rPr>
        <w:t>p</w:t>
      </w:r>
      <w:r w:rsidRPr="00DE3DA8">
        <w:rPr>
          <w:rFonts w:ascii="Times New Roman" w:hAnsi="Times New Roman" w:cs="Times New Roman"/>
          <w:bCs/>
        </w:rPr>
        <w:t xml:space="preserve"> = 0.047, ηp</w:t>
      </w:r>
      <w:r w:rsidRPr="00DE3DA8">
        <w:rPr>
          <w:rFonts w:ascii="Times New Roman" w:hAnsi="Times New Roman" w:cs="Times New Roman"/>
          <w:bCs/>
          <w:vertAlign w:val="superscript"/>
        </w:rPr>
        <w:t>2</w:t>
      </w:r>
      <w:r w:rsidRPr="00DE3DA8">
        <w:rPr>
          <w:rFonts w:ascii="Times New Roman" w:hAnsi="Times New Roman" w:cs="Times New Roman"/>
          <w:bCs/>
        </w:rPr>
        <w:t xml:space="preserve"> = 0.34) and condition (</w:t>
      </w:r>
      <w:r w:rsidRPr="00DE3DA8">
        <w:rPr>
          <w:rFonts w:ascii="Times New Roman" w:hAnsi="Times New Roman" w:cs="Times New Roman"/>
          <w:bCs/>
          <w:i/>
          <w:iCs/>
        </w:rPr>
        <w:t>F</w:t>
      </w:r>
      <w:r w:rsidRPr="00DE3DA8">
        <w:rPr>
          <w:rFonts w:ascii="Times New Roman" w:hAnsi="Times New Roman" w:cs="Times New Roman"/>
          <w:bCs/>
          <w:vertAlign w:val="subscript"/>
        </w:rPr>
        <w:t xml:space="preserve">(1,7) </w:t>
      </w:r>
      <w:r w:rsidRPr="00DE3DA8">
        <w:rPr>
          <w:rFonts w:ascii="Times New Roman" w:hAnsi="Times New Roman" w:cs="Times New Roman"/>
          <w:bCs/>
        </w:rPr>
        <w:t xml:space="preserve">= 7.72, </w:t>
      </w:r>
      <w:r w:rsidRPr="00DE3DA8">
        <w:rPr>
          <w:rFonts w:ascii="Times New Roman" w:hAnsi="Times New Roman" w:cs="Times New Roman"/>
          <w:bCs/>
          <w:i/>
          <w:iCs/>
        </w:rPr>
        <w:t>p</w:t>
      </w:r>
      <w:r w:rsidRPr="00DE3DA8">
        <w:rPr>
          <w:rFonts w:ascii="Times New Roman" w:hAnsi="Times New Roman" w:cs="Times New Roman"/>
          <w:bCs/>
        </w:rPr>
        <w:t xml:space="preserve"> = 0.027, ηp</w:t>
      </w:r>
      <w:r w:rsidRPr="00DE3DA8">
        <w:rPr>
          <w:rFonts w:ascii="Times New Roman" w:hAnsi="Times New Roman" w:cs="Times New Roman"/>
          <w:bCs/>
          <w:vertAlign w:val="superscript"/>
        </w:rPr>
        <w:t>2</w:t>
      </w:r>
      <w:r w:rsidRPr="00DE3DA8">
        <w:rPr>
          <w:rFonts w:ascii="Times New Roman" w:hAnsi="Times New Roman" w:cs="Times New Roman"/>
          <w:bCs/>
        </w:rPr>
        <w:t xml:space="preserve"> = 0.53) was observed for Raji cell lysis. Raji cell lysis remained relatively unchanged overtime but was significantly greater in downhill running trials compared to flat running trials 1-hour and 24-hours post exercise (</w:t>
      </w:r>
      <w:r w:rsidRPr="00DE3DA8">
        <w:rPr>
          <w:rFonts w:ascii="Times New Roman" w:hAnsi="Times New Roman" w:cs="Times New Roman"/>
          <w:bCs/>
          <w:i/>
          <w:iCs/>
        </w:rPr>
        <w:t>p</w:t>
      </w:r>
      <w:r w:rsidRPr="00DE3DA8">
        <w:rPr>
          <w:rFonts w:ascii="Times New Roman" w:hAnsi="Times New Roman" w:cs="Times New Roman"/>
          <w:bCs/>
        </w:rPr>
        <w:t xml:space="preserve"> = 0.041 and </w:t>
      </w:r>
      <w:r w:rsidRPr="00DE3DA8">
        <w:rPr>
          <w:rFonts w:ascii="Times New Roman" w:hAnsi="Times New Roman" w:cs="Times New Roman"/>
          <w:bCs/>
          <w:i/>
          <w:iCs/>
        </w:rPr>
        <w:t>p</w:t>
      </w:r>
      <w:r w:rsidRPr="00DE3DA8">
        <w:rPr>
          <w:rFonts w:ascii="Times New Roman" w:hAnsi="Times New Roman" w:cs="Times New Roman"/>
          <w:bCs/>
        </w:rPr>
        <w:t xml:space="preserve"> = 0.02, respectively). However, no interaction effect was observed (</w:t>
      </w:r>
      <w:r w:rsidRPr="00DE3DA8">
        <w:rPr>
          <w:rFonts w:ascii="Times New Roman" w:hAnsi="Times New Roman" w:cs="Times New Roman"/>
          <w:bCs/>
          <w:i/>
          <w:iCs/>
        </w:rPr>
        <w:t>F</w:t>
      </w:r>
      <w:r w:rsidRPr="00DE3DA8">
        <w:rPr>
          <w:rFonts w:ascii="Times New Roman" w:hAnsi="Times New Roman" w:cs="Times New Roman"/>
          <w:bCs/>
          <w:vertAlign w:val="subscript"/>
        </w:rPr>
        <w:t xml:space="preserve">(5,35) </w:t>
      </w:r>
      <w:r w:rsidRPr="00DE3DA8">
        <w:rPr>
          <w:rFonts w:ascii="Times New Roman" w:hAnsi="Times New Roman" w:cs="Times New Roman"/>
          <w:bCs/>
        </w:rPr>
        <w:t xml:space="preserve">= 0.83, </w:t>
      </w:r>
      <w:r w:rsidRPr="00DE3DA8">
        <w:rPr>
          <w:rFonts w:ascii="Times New Roman" w:hAnsi="Times New Roman" w:cs="Times New Roman"/>
          <w:bCs/>
          <w:i/>
          <w:iCs/>
        </w:rPr>
        <w:t>p</w:t>
      </w:r>
      <w:r w:rsidRPr="00DE3DA8">
        <w:rPr>
          <w:rFonts w:ascii="Times New Roman" w:hAnsi="Times New Roman" w:cs="Times New Roman"/>
          <w:bCs/>
        </w:rPr>
        <w:t xml:space="preserve"> = 0.53, ηp</w:t>
      </w:r>
      <w:r w:rsidRPr="00DE3DA8">
        <w:rPr>
          <w:rFonts w:ascii="Times New Roman" w:hAnsi="Times New Roman" w:cs="Times New Roman"/>
          <w:bCs/>
          <w:vertAlign w:val="superscript"/>
        </w:rPr>
        <w:t>2</w:t>
      </w:r>
      <w:r w:rsidRPr="00DE3DA8">
        <w:rPr>
          <w:rFonts w:ascii="Times New Roman" w:hAnsi="Times New Roman" w:cs="Times New Roman"/>
          <w:bCs/>
        </w:rPr>
        <w:t xml:space="preserve"> = 0.11) and thus, significant differences 1-hour and 24-hours post exercise may be driven by baseline differences between running conditions (</w:t>
      </w:r>
      <w:r w:rsidRPr="00DE3DA8">
        <w:rPr>
          <w:rFonts w:ascii="Times New Roman" w:hAnsi="Times New Roman" w:cs="Times New Roman"/>
          <w:bCs/>
          <w:i/>
          <w:iCs/>
        </w:rPr>
        <w:t>p</w:t>
      </w:r>
      <w:r w:rsidRPr="00DE3DA8">
        <w:rPr>
          <w:rFonts w:ascii="Times New Roman" w:hAnsi="Times New Roman" w:cs="Times New Roman"/>
          <w:bCs/>
        </w:rPr>
        <w:t xml:space="preserve"> = 0.056). </w:t>
      </w:r>
    </w:p>
    <w:p w14:paraId="77149355" w14:textId="323F5D19" w:rsidR="00435167" w:rsidRDefault="00562643" w:rsidP="00435167">
      <w:pPr>
        <w:keepNext/>
        <w:spacing w:after="240" w:line="480" w:lineRule="auto"/>
      </w:pPr>
      <w:bookmarkStart w:id="16" w:name="_Hlk147933581"/>
      <w:bookmarkEnd w:id="14"/>
      <w:r>
        <w:rPr>
          <w:noProof/>
        </w:rPr>
        <w:lastRenderedPageBreak/>
        <w:drawing>
          <wp:inline distT="0" distB="0" distL="0" distR="0" wp14:anchorId="43E360F2" wp14:editId="3B9EFA84">
            <wp:extent cx="5727700" cy="5262880"/>
            <wp:effectExtent l="0" t="0" r="6350" b="0"/>
            <wp:docPr id="1943505841" name="Picture 5" descr="A group of graphs showing different types of runn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505841" name="Picture 5" descr="A group of graphs showing different types of running&#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5262880"/>
                    </a:xfrm>
                    <a:prstGeom prst="rect">
                      <a:avLst/>
                    </a:prstGeom>
                  </pic:spPr>
                </pic:pic>
              </a:graphicData>
            </a:graphic>
          </wp:inline>
        </w:drawing>
      </w:r>
    </w:p>
    <w:p w14:paraId="6B651266" w14:textId="15CF0836" w:rsidR="00435167" w:rsidRPr="00693ACD" w:rsidRDefault="00435167" w:rsidP="006248B9">
      <w:pPr>
        <w:pStyle w:val="Caption"/>
        <w:jc w:val="both"/>
        <w:rPr>
          <w:rFonts w:ascii="Times New Roman" w:hAnsi="Times New Roman" w:cs="Times New Roman"/>
          <w:b/>
          <w:bCs/>
          <w:i w:val="0"/>
          <w:iCs w:val="0"/>
          <w:color w:val="auto"/>
          <w:sz w:val="24"/>
          <w:szCs w:val="24"/>
        </w:rPr>
      </w:pPr>
      <w:r w:rsidRPr="00693ACD">
        <w:rPr>
          <w:rFonts w:ascii="Times New Roman" w:hAnsi="Times New Roman" w:cs="Times New Roman"/>
          <w:b/>
          <w:bCs/>
          <w:i w:val="0"/>
          <w:iCs w:val="0"/>
          <w:color w:val="auto"/>
          <w:sz w:val="24"/>
          <w:szCs w:val="24"/>
        </w:rPr>
        <w:t xml:space="preserve">Figure </w:t>
      </w:r>
      <w:r w:rsidRPr="00693ACD">
        <w:rPr>
          <w:rFonts w:ascii="Times New Roman" w:hAnsi="Times New Roman" w:cs="Times New Roman"/>
          <w:b/>
          <w:bCs/>
          <w:i w:val="0"/>
          <w:iCs w:val="0"/>
          <w:color w:val="auto"/>
          <w:sz w:val="24"/>
          <w:szCs w:val="24"/>
        </w:rPr>
        <w:fldChar w:fldCharType="begin"/>
      </w:r>
      <w:r w:rsidRPr="00693ACD">
        <w:rPr>
          <w:rFonts w:ascii="Times New Roman" w:hAnsi="Times New Roman" w:cs="Times New Roman"/>
          <w:b/>
          <w:bCs/>
          <w:i w:val="0"/>
          <w:iCs w:val="0"/>
          <w:color w:val="auto"/>
          <w:sz w:val="24"/>
          <w:szCs w:val="24"/>
        </w:rPr>
        <w:instrText xml:space="preserve"> SEQ Figure \* ARABIC </w:instrText>
      </w:r>
      <w:r w:rsidRPr="00693ACD">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6</w:t>
      </w:r>
      <w:r w:rsidRPr="00693ACD">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sidRPr="00693ACD">
        <w:rPr>
          <w:rFonts w:ascii="Times New Roman" w:hAnsi="Times New Roman" w:cs="Times New Roman"/>
          <w:i w:val="0"/>
          <w:iCs w:val="0"/>
          <w:color w:val="auto"/>
          <w:sz w:val="24"/>
          <w:szCs w:val="24"/>
        </w:rPr>
        <w:t xml:space="preserve">Monoclonal antibody-mediated CDC against haematological cancer cell lines. </w:t>
      </w:r>
      <w:r w:rsidR="00651D75">
        <w:rPr>
          <w:rFonts w:ascii="Times New Roman" w:hAnsi="Times New Roman" w:cs="Times New Roman"/>
          <w:b/>
          <w:bCs/>
          <w:i w:val="0"/>
          <w:iCs w:val="0"/>
          <w:color w:val="auto"/>
          <w:sz w:val="24"/>
          <w:szCs w:val="24"/>
        </w:rPr>
        <w:t>a</w:t>
      </w:r>
      <w:r w:rsidRPr="00693ACD">
        <w:rPr>
          <w:rFonts w:ascii="Times New Roman" w:hAnsi="Times New Roman" w:cs="Times New Roman"/>
          <w:b/>
          <w:bCs/>
          <w:i w:val="0"/>
          <w:iCs w:val="0"/>
          <w:color w:val="auto"/>
          <w:sz w:val="24"/>
          <w:szCs w:val="24"/>
        </w:rPr>
        <w:t>)</w:t>
      </w:r>
      <w:r w:rsidRPr="00693ACD">
        <w:rPr>
          <w:rFonts w:ascii="Times New Roman" w:hAnsi="Times New Roman" w:cs="Times New Roman"/>
          <w:i w:val="0"/>
          <w:iCs w:val="0"/>
          <w:color w:val="auto"/>
          <w:sz w:val="24"/>
          <w:szCs w:val="24"/>
        </w:rPr>
        <w:t xml:space="preserve"> Daratumumab-mediated CDC against RPMI-8226 cells was unchanged between flat running and downhill running, and across time points following </w:t>
      </w:r>
      <w:r w:rsidRPr="00693ACD">
        <w:rPr>
          <w:rFonts w:ascii="Times New Roman" w:hAnsi="Times New Roman" w:cs="Times New Roman"/>
          <w:color w:val="auto"/>
          <w:sz w:val="24"/>
          <w:szCs w:val="24"/>
        </w:rPr>
        <w:t>post hoc</w:t>
      </w:r>
      <w:r w:rsidRPr="00693ACD">
        <w:rPr>
          <w:rFonts w:ascii="Times New Roman" w:hAnsi="Times New Roman" w:cs="Times New Roman"/>
          <w:i w:val="0"/>
          <w:iCs w:val="0"/>
          <w:color w:val="auto"/>
          <w:sz w:val="24"/>
          <w:szCs w:val="24"/>
        </w:rPr>
        <w:t xml:space="preserve"> Bonferroni comparisons, </w:t>
      </w:r>
      <w:r w:rsidRPr="00693ACD">
        <w:rPr>
          <w:rFonts w:ascii="Times New Roman" w:hAnsi="Times New Roman" w:cs="Times New Roman"/>
          <w:color w:val="auto"/>
          <w:sz w:val="24"/>
          <w:szCs w:val="24"/>
        </w:rPr>
        <w:t>p</w:t>
      </w:r>
      <w:r w:rsidRPr="00693ACD">
        <w:rPr>
          <w:rFonts w:ascii="Times New Roman" w:hAnsi="Times New Roman" w:cs="Times New Roman"/>
          <w:i w:val="0"/>
          <w:iCs w:val="0"/>
          <w:color w:val="auto"/>
          <w:sz w:val="24"/>
          <w:szCs w:val="24"/>
        </w:rPr>
        <w:t xml:space="preserve"> &gt; 0.05</w:t>
      </w:r>
      <w:r w:rsidR="00CB11EE">
        <w:rPr>
          <w:rFonts w:ascii="Times New Roman" w:hAnsi="Times New Roman" w:cs="Times New Roman"/>
          <w:i w:val="0"/>
          <w:iCs w:val="0"/>
          <w:color w:val="auto"/>
          <w:sz w:val="24"/>
          <w:szCs w:val="24"/>
        </w:rPr>
        <w:t>,</w:t>
      </w:r>
      <w:r w:rsidRPr="00693ACD">
        <w:rPr>
          <w:rFonts w:ascii="Times New Roman" w:hAnsi="Times New Roman" w:cs="Times New Roman"/>
          <w:i w:val="0"/>
          <w:iCs w:val="0"/>
          <w:color w:val="auto"/>
          <w:sz w:val="24"/>
          <w:szCs w:val="24"/>
        </w:rPr>
        <w:t xml:space="preserve"> </w:t>
      </w:r>
      <w:r w:rsidRPr="00693ACD">
        <w:rPr>
          <w:rFonts w:ascii="Times New Roman" w:hAnsi="Times New Roman" w:cs="Times New Roman"/>
          <w:color w:val="auto"/>
          <w:sz w:val="24"/>
          <w:szCs w:val="24"/>
        </w:rPr>
        <w:t>n</w:t>
      </w:r>
      <w:r w:rsidRPr="00693ACD">
        <w:rPr>
          <w:rFonts w:ascii="Times New Roman" w:hAnsi="Times New Roman" w:cs="Times New Roman"/>
          <w:i w:val="0"/>
          <w:iCs w:val="0"/>
          <w:color w:val="auto"/>
          <w:sz w:val="24"/>
          <w:szCs w:val="24"/>
        </w:rPr>
        <w:t xml:space="preserve"> = 8. </w:t>
      </w:r>
      <w:r w:rsidR="00651D75">
        <w:rPr>
          <w:rFonts w:ascii="Times New Roman" w:hAnsi="Times New Roman" w:cs="Times New Roman"/>
          <w:b/>
          <w:bCs/>
          <w:i w:val="0"/>
          <w:iCs w:val="0"/>
          <w:color w:val="auto"/>
          <w:sz w:val="24"/>
          <w:szCs w:val="24"/>
        </w:rPr>
        <w:t>b</w:t>
      </w:r>
      <w:r w:rsidRPr="00693ACD">
        <w:rPr>
          <w:rFonts w:ascii="Times New Roman" w:hAnsi="Times New Roman" w:cs="Times New Roman"/>
          <w:b/>
          <w:bCs/>
          <w:i w:val="0"/>
          <w:iCs w:val="0"/>
          <w:color w:val="auto"/>
          <w:sz w:val="24"/>
          <w:szCs w:val="24"/>
        </w:rPr>
        <w:t>)</w:t>
      </w:r>
      <w:r w:rsidRPr="00693ACD">
        <w:rPr>
          <w:rFonts w:ascii="Times New Roman" w:hAnsi="Times New Roman" w:cs="Times New Roman"/>
          <w:i w:val="0"/>
          <w:iCs w:val="0"/>
          <w:color w:val="auto"/>
          <w:sz w:val="24"/>
          <w:szCs w:val="24"/>
        </w:rPr>
        <w:t xml:space="preserve"> Daratumumab-mediated CDC against ATRA-8226 cells was unchanged between flat running and downhill running, and across time points following </w:t>
      </w:r>
      <w:r w:rsidRPr="00693ACD">
        <w:rPr>
          <w:rFonts w:ascii="Times New Roman" w:hAnsi="Times New Roman" w:cs="Times New Roman"/>
          <w:color w:val="auto"/>
          <w:sz w:val="24"/>
          <w:szCs w:val="24"/>
        </w:rPr>
        <w:t xml:space="preserve">post hoc </w:t>
      </w:r>
      <w:r w:rsidRPr="00693ACD">
        <w:rPr>
          <w:rFonts w:ascii="Times New Roman" w:hAnsi="Times New Roman" w:cs="Times New Roman"/>
          <w:i w:val="0"/>
          <w:iCs w:val="0"/>
          <w:color w:val="auto"/>
          <w:sz w:val="24"/>
          <w:szCs w:val="24"/>
        </w:rPr>
        <w:t>Bonferroni comparisons (</w:t>
      </w:r>
      <w:r w:rsidRPr="00693ACD">
        <w:rPr>
          <w:rFonts w:ascii="Times New Roman" w:hAnsi="Times New Roman" w:cs="Times New Roman"/>
          <w:color w:val="auto"/>
          <w:sz w:val="24"/>
          <w:szCs w:val="24"/>
        </w:rPr>
        <w:t>p</w:t>
      </w:r>
      <w:r w:rsidRPr="00693ACD">
        <w:rPr>
          <w:rFonts w:ascii="Times New Roman" w:hAnsi="Times New Roman" w:cs="Times New Roman"/>
          <w:i w:val="0"/>
          <w:iCs w:val="0"/>
          <w:color w:val="auto"/>
          <w:sz w:val="24"/>
          <w:szCs w:val="24"/>
        </w:rPr>
        <w:t xml:space="preserve"> &gt; 0.05), but was consistently higher than untreated RPMI-8226, </w:t>
      </w:r>
      <w:r w:rsidRPr="00693ACD">
        <w:rPr>
          <w:rFonts w:ascii="Times New Roman" w:hAnsi="Times New Roman" w:cs="Times New Roman"/>
          <w:color w:val="auto"/>
          <w:sz w:val="24"/>
          <w:szCs w:val="24"/>
        </w:rPr>
        <w:t>p</w:t>
      </w:r>
      <w:r w:rsidRPr="00693ACD">
        <w:rPr>
          <w:rFonts w:ascii="Times New Roman" w:hAnsi="Times New Roman" w:cs="Times New Roman"/>
          <w:i w:val="0"/>
          <w:iCs w:val="0"/>
          <w:color w:val="auto"/>
          <w:sz w:val="24"/>
          <w:szCs w:val="24"/>
        </w:rPr>
        <w:t xml:space="preserve"> &gt; 0.05, </w:t>
      </w:r>
      <w:r w:rsidRPr="00693ACD">
        <w:rPr>
          <w:rFonts w:ascii="Times New Roman" w:hAnsi="Times New Roman" w:cs="Times New Roman"/>
          <w:color w:val="auto"/>
          <w:sz w:val="24"/>
          <w:szCs w:val="24"/>
        </w:rPr>
        <w:t>n</w:t>
      </w:r>
      <w:r w:rsidRPr="00693ACD">
        <w:rPr>
          <w:rFonts w:ascii="Times New Roman" w:hAnsi="Times New Roman" w:cs="Times New Roman"/>
          <w:i w:val="0"/>
          <w:iCs w:val="0"/>
          <w:color w:val="auto"/>
          <w:sz w:val="24"/>
          <w:szCs w:val="24"/>
        </w:rPr>
        <w:t xml:space="preserve"> = 7. </w:t>
      </w:r>
      <w:r w:rsidR="00651D75">
        <w:rPr>
          <w:rFonts w:ascii="Times New Roman" w:hAnsi="Times New Roman" w:cs="Times New Roman"/>
          <w:b/>
          <w:bCs/>
          <w:i w:val="0"/>
          <w:iCs w:val="0"/>
          <w:color w:val="auto"/>
          <w:sz w:val="24"/>
          <w:szCs w:val="24"/>
        </w:rPr>
        <w:t>c</w:t>
      </w:r>
      <w:r w:rsidRPr="00693ACD">
        <w:rPr>
          <w:rFonts w:ascii="Times New Roman" w:hAnsi="Times New Roman" w:cs="Times New Roman"/>
          <w:b/>
          <w:bCs/>
          <w:i w:val="0"/>
          <w:iCs w:val="0"/>
          <w:color w:val="auto"/>
          <w:sz w:val="24"/>
          <w:szCs w:val="24"/>
        </w:rPr>
        <w:t>)</w:t>
      </w:r>
      <w:r w:rsidRPr="00693ACD">
        <w:rPr>
          <w:rFonts w:ascii="Times New Roman" w:hAnsi="Times New Roman" w:cs="Times New Roman"/>
          <w:i w:val="0"/>
          <w:iCs w:val="0"/>
          <w:color w:val="auto"/>
          <w:sz w:val="24"/>
          <w:szCs w:val="24"/>
        </w:rPr>
        <w:t xml:space="preserve"> Rituximab-mediated CDC against Raji cells was unchanged between flat and downhill running, and across timepoints, </w:t>
      </w:r>
      <w:r w:rsidRPr="00693ACD">
        <w:rPr>
          <w:rFonts w:ascii="Times New Roman" w:hAnsi="Times New Roman" w:cs="Times New Roman"/>
          <w:color w:val="auto"/>
          <w:sz w:val="24"/>
          <w:szCs w:val="24"/>
        </w:rPr>
        <w:t>p</w:t>
      </w:r>
      <w:r w:rsidRPr="00693ACD">
        <w:rPr>
          <w:rFonts w:ascii="Times New Roman" w:hAnsi="Times New Roman" w:cs="Times New Roman"/>
          <w:i w:val="0"/>
          <w:iCs w:val="0"/>
          <w:color w:val="auto"/>
          <w:sz w:val="24"/>
          <w:szCs w:val="24"/>
        </w:rPr>
        <w:t xml:space="preserve"> &gt; 0.05, </w:t>
      </w:r>
      <w:r w:rsidRPr="00693ACD">
        <w:rPr>
          <w:rFonts w:ascii="Times New Roman" w:hAnsi="Times New Roman" w:cs="Times New Roman"/>
          <w:color w:val="auto"/>
          <w:sz w:val="24"/>
          <w:szCs w:val="24"/>
        </w:rPr>
        <w:t>n</w:t>
      </w:r>
      <w:r w:rsidRPr="00693ACD">
        <w:rPr>
          <w:rFonts w:ascii="Times New Roman" w:hAnsi="Times New Roman" w:cs="Times New Roman"/>
          <w:i w:val="0"/>
          <w:iCs w:val="0"/>
          <w:color w:val="auto"/>
          <w:sz w:val="24"/>
          <w:szCs w:val="24"/>
        </w:rPr>
        <w:t xml:space="preserve"> = 8. Data are mean ± SEM.</w:t>
      </w:r>
    </w:p>
    <w:bookmarkEnd w:id="16"/>
    <w:p w14:paraId="254B7669" w14:textId="52BB1974" w:rsidR="00DE3DA8" w:rsidRPr="005650BE" w:rsidRDefault="00DE3DA8" w:rsidP="006248B9">
      <w:pPr>
        <w:pStyle w:val="Heading3"/>
        <w:spacing w:after="240" w:line="480" w:lineRule="auto"/>
        <w:rPr>
          <w:b w:val="0"/>
          <w:bCs/>
          <w:i/>
          <w:iCs/>
        </w:rPr>
      </w:pPr>
      <w:r w:rsidRPr="005650BE">
        <w:rPr>
          <w:b w:val="0"/>
          <w:bCs/>
          <w:i/>
          <w:iCs/>
        </w:rPr>
        <w:t>Leukocyte kinetics</w:t>
      </w:r>
      <w:r w:rsidR="00CB11EE">
        <w:rPr>
          <w:b w:val="0"/>
          <w:bCs/>
          <w:i/>
          <w:iCs/>
        </w:rPr>
        <w:t xml:space="preserve"> during treadmill running</w:t>
      </w:r>
    </w:p>
    <w:p w14:paraId="5B0A5988" w14:textId="77777777" w:rsidR="00DE3DA8" w:rsidRDefault="00DE3DA8" w:rsidP="005F26E6">
      <w:pPr>
        <w:spacing w:afterLines="60" w:after="144" w:line="480" w:lineRule="auto"/>
        <w:jc w:val="both"/>
        <w:rPr>
          <w:rFonts w:ascii="Times New Roman" w:hAnsi="Times New Roman" w:cs="Times New Roman"/>
          <w:bCs/>
        </w:rPr>
      </w:pPr>
      <w:bookmarkStart w:id="17" w:name="_Hlk147933647"/>
      <w:r w:rsidRPr="00DE3DA8">
        <w:rPr>
          <w:rFonts w:ascii="Times New Roman" w:hAnsi="Times New Roman" w:cs="Times New Roman"/>
          <w:bCs/>
        </w:rPr>
        <w:t>Leukocyte kinetics are displayed in Table 2. A significant effect of time was observed for leukocytes (</w:t>
      </w:r>
      <w:r w:rsidRPr="00DE3DA8">
        <w:rPr>
          <w:rFonts w:ascii="Times New Roman" w:hAnsi="Times New Roman" w:cs="Times New Roman"/>
          <w:bCs/>
          <w:i/>
          <w:iCs/>
        </w:rPr>
        <w:t>F</w:t>
      </w:r>
      <w:r w:rsidRPr="00DE3DA8">
        <w:rPr>
          <w:rFonts w:ascii="Times New Roman" w:hAnsi="Times New Roman" w:cs="Times New Roman"/>
          <w:bCs/>
          <w:vertAlign w:val="subscript"/>
        </w:rPr>
        <w:t xml:space="preserve">(5,30) </w:t>
      </w:r>
      <w:r w:rsidRPr="00DE3DA8">
        <w:rPr>
          <w:rFonts w:ascii="Times New Roman" w:hAnsi="Times New Roman" w:cs="Times New Roman"/>
          <w:bCs/>
        </w:rPr>
        <w:t xml:space="preserve">= 11.51, </w:t>
      </w:r>
      <w:r w:rsidRPr="00DE3DA8">
        <w:rPr>
          <w:rFonts w:ascii="Times New Roman" w:hAnsi="Times New Roman" w:cs="Times New Roman"/>
          <w:bCs/>
          <w:i/>
          <w:iCs/>
        </w:rPr>
        <w:t>p</w:t>
      </w:r>
      <w:r w:rsidRPr="00DE3DA8">
        <w:rPr>
          <w:rFonts w:ascii="Times New Roman" w:hAnsi="Times New Roman" w:cs="Times New Roman"/>
          <w:bCs/>
        </w:rPr>
        <w:t xml:space="preserve"> &lt; 0.001, ηp</w:t>
      </w:r>
      <w:r w:rsidRPr="00DE3DA8">
        <w:rPr>
          <w:rFonts w:ascii="Times New Roman" w:hAnsi="Times New Roman" w:cs="Times New Roman"/>
          <w:bCs/>
          <w:vertAlign w:val="superscript"/>
        </w:rPr>
        <w:t>2</w:t>
      </w:r>
      <w:r w:rsidRPr="00DE3DA8">
        <w:rPr>
          <w:rFonts w:ascii="Times New Roman" w:hAnsi="Times New Roman" w:cs="Times New Roman"/>
          <w:bCs/>
        </w:rPr>
        <w:t xml:space="preserve"> = 0.66), lymphocytes (</w:t>
      </w:r>
      <w:r w:rsidRPr="00DE3DA8">
        <w:rPr>
          <w:rFonts w:ascii="Times New Roman" w:hAnsi="Times New Roman" w:cs="Times New Roman"/>
          <w:bCs/>
          <w:i/>
          <w:iCs/>
        </w:rPr>
        <w:t>F</w:t>
      </w:r>
      <w:r w:rsidRPr="00DE3DA8">
        <w:rPr>
          <w:rFonts w:ascii="Times New Roman" w:hAnsi="Times New Roman" w:cs="Times New Roman"/>
          <w:bCs/>
          <w:vertAlign w:val="subscript"/>
        </w:rPr>
        <w:t xml:space="preserve">(1.26,7.55) </w:t>
      </w:r>
      <w:r w:rsidRPr="00DE3DA8">
        <w:rPr>
          <w:rFonts w:ascii="Times New Roman" w:hAnsi="Times New Roman" w:cs="Times New Roman"/>
          <w:bCs/>
        </w:rPr>
        <w:t xml:space="preserve">= 13.23, </w:t>
      </w:r>
      <w:r w:rsidRPr="00DE3DA8">
        <w:rPr>
          <w:rFonts w:ascii="Times New Roman" w:hAnsi="Times New Roman" w:cs="Times New Roman"/>
          <w:bCs/>
          <w:i/>
          <w:iCs/>
        </w:rPr>
        <w:t>p</w:t>
      </w:r>
      <w:r w:rsidRPr="00DE3DA8">
        <w:rPr>
          <w:rFonts w:ascii="Times New Roman" w:hAnsi="Times New Roman" w:cs="Times New Roman"/>
          <w:bCs/>
        </w:rPr>
        <w:t xml:space="preserve"> = 0.006, ηp</w:t>
      </w:r>
      <w:r w:rsidRPr="00DE3DA8">
        <w:rPr>
          <w:rFonts w:ascii="Times New Roman" w:hAnsi="Times New Roman" w:cs="Times New Roman"/>
          <w:bCs/>
          <w:vertAlign w:val="superscript"/>
        </w:rPr>
        <w:t>2</w:t>
      </w:r>
      <w:r w:rsidRPr="00DE3DA8">
        <w:rPr>
          <w:rFonts w:ascii="Times New Roman" w:hAnsi="Times New Roman" w:cs="Times New Roman"/>
          <w:bCs/>
        </w:rPr>
        <w:t xml:space="preserve"> = 0.69), mixed cells (reflects the summation of monocytes, basophils, and eosinophils) (</w:t>
      </w:r>
      <w:r w:rsidRPr="00DE3DA8">
        <w:rPr>
          <w:rFonts w:ascii="Times New Roman" w:hAnsi="Times New Roman" w:cs="Times New Roman"/>
          <w:bCs/>
          <w:i/>
          <w:iCs/>
        </w:rPr>
        <w:t>F</w:t>
      </w:r>
      <w:r w:rsidRPr="00DE3DA8">
        <w:rPr>
          <w:rFonts w:ascii="Times New Roman" w:hAnsi="Times New Roman" w:cs="Times New Roman"/>
          <w:bCs/>
          <w:vertAlign w:val="subscript"/>
        </w:rPr>
        <w:t>(5,30)</w:t>
      </w:r>
      <w:r w:rsidRPr="00DE3DA8">
        <w:rPr>
          <w:rFonts w:ascii="Times New Roman" w:hAnsi="Times New Roman" w:cs="Times New Roman"/>
          <w:bCs/>
        </w:rPr>
        <w:t xml:space="preserve"> = 9.09, </w:t>
      </w:r>
      <w:r w:rsidRPr="00DE3DA8">
        <w:rPr>
          <w:rFonts w:ascii="Times New Roman" w:hAnsi="Times New Roman" w:cs="Times New Roman"/>
          <w:bCs/>
          <w:i/>
          <w:iCs/>
        </w:rPr>
        <w:t>p</w:t>
      </w:r>
      <w:r w:rsidRPr="00DE3DA8">
        <w:rPr>
          <w:rFonts w:ascii="Times New Roman" w:hAnsi="Times New Roman" w:cs="Times New Roman"/>
          <w:bCs/>
        </w:rPr>
        <w:t xml:space="preserve"> &lt; 0.001, ηp</w:t>
      </w:r>
      <w:r w:rsidRPr="00DE3DA8">
        <w:rPr>
          <w:rFonts w:ascii="Times New Roman" w:hAnsi="Times New Roman" w:cs="Times New Roman"/>
          <w:bCs/>
          <w:vertAlign w:val="superscript"/>
        </w:rPr>
        <w:t>2</w:t>
      </w:r>
      <w:r w:rsidRPr="00DE3DA8">
        <w:rPr>
          <w:rFonts w:ascii="Times New Roman" w:hAnsi="Times New Roman" w:cs="Times New Roman"/>
          <w:bCs/>
        </w:rPr>
        <w:t xml:space="preserve"> = 0.60), neutrophils (</w:t>
      </w:r>
      <w:r w:rsidRPr="00DE3DA8">
        <w:rPr>
          <w:rFonts w:ascii="Times New Roman" w:hAnsi="Times New Roman" w:cs="Times New Roman"/>
          <w:bCs/>
          <w:i/>
          <w:iCs/>
        </w:rPr>
        <w:t>F</w:t>
      </w:r>
      <w:r w:rsidRPr="00DE3DA8">
        <w:rPr>
          <w:rFonts w:ascii="Times New Roman" w:hAnsi="Times New Roman" w:cs="Times New Roman"/>
          <w:bCs/>
          <w:vertAlign w:val="subscript"/>
        </w:rPr>
        <w:t xml:space="preserve">(5,30) </w:t>
      </w:r>
      <w:r w:rsidRPr="00DE3DA8">
        <w:rPr>
          <w:rFonts w:ascii="Times New Roman" w:hAnsi="Times New Roman" w:cs="Times New Roman"/>
          <w:bCs/>
        </w:rPr>
        <w:t xml:space="preserve">= 6.77, </w:t>
      </w:r>
      <w:r w:rsidRPr="00DE3DA8">
        <w:rPr>
          <w:rFonts w:ascii="Times New Roman" w:hAnsi="Times New Roman" w:cs="Times New Roman"/>
          <w:bCs/>
          <w:i/>
          <w:iCs/>
        </w:rPr>
        <w:t>p</w:t>
      </w:r>
      <w:r w:rsidRPr="00DE3DA8">
        <w:rPr>
          <w:rFonts w:ascii="Times New Roman" w:hAnsi="Times New Roman" w:cs="Times New Roman"/>
          <w:bCs/>
        </w:rPr>
        <w:t xml:space="preserve"> &lt; 0.001, ηp</w:t>
      </w:r>
      <w:r w:rsidRPr="00DE3DA8">
        <w:rPr>
          <w:rFonts w:ascii="Times New Roman" w:hAnsi="Times New Roman" w:cs="Times New Roman"/>
          <w:bCs/>
          <w:vertAlign w:val="superscript"/>
        </w:rPr>
        <w:t>2</w:t>
      </w:r>
      <w:r w:rsidRPr="00DE3DA8">
        <w:rPr>
          <w:rFonts w:ascii="Times New Roman" w:hAnsi="Times New Roman" w:cs="Times New Roman"/>
          <w:bCs/>
        </w:rPr>
        <w:t xml:space="preserve"> = 0.53), and </w:t>
      </w:r>
      <w:r w:rsidRPr="00DE3DA8">
        <w:rPr>
          <w:rFonts w:ascii="Times New Roman" w:hAnsi="Times New Roman" w:cs="Times New Roman"/>
          <w:bCs/>
        </w:rPr>
        <w:lastRenderedPageBreak/>
        <w:t>platelets (</w:t>
      </w:r>
      <w:r w:rsidRPr="00DE3DA8">
        <w:rPr>
          <w:rFonts w:ascii="Times New Roman" w:hAnsi="Times New Roman" w:cs="Times New Roman"/>
          <w:bCs/>
          <w:i/>
          <w:iCs/>
        </w:rPr>
        <w:t>F</w:t>
      </w:r>
      <w:r w:rsidRPr="00DE3DA8">
        <w:rPr>
          <w:rFonts w:ascii="Times New Roman" w:hAnsi="Times New Roman" w:cs="Times New Roman"/>
          <w:bCs/>
          <w:vertAlign w:val="subscript"/>
        </w:rPr>
        <w:t xml:space="preserve">(1.70,10.20) </w:t>
      </w:r>
      <w:r w:rsidRPr="00DE3DA8">
        <w:rPr>
          <w:rFonts w:ascii="Times New Roman" w:hAnsi="Times New Roman" w:cs="Times New Roman"/>
          <w:bCs/>
        </w:rPr>
        <w:t xml:space="preserve">= 28.65, </w:t>
      </w:r>
      <w:r w:rsidRPr="00DE3DA8">
        <w:rPr>
          <w:rFonts w:ascii="Times New Roman" w:hAnsi="Times New Roman" w:cs="Times New Roman"/>
          <w:bCs/>
          <w:i/>
          <w:iCs/>
        </w:rPr>
        <w:t>p</w:t>
      </w:r>
      <w:r w:rsidRPr="00DE3DA8">
        <w:rPr>
          <w:rFonts w:ascii="Times New Roman" w:hAnsi="Times New Roman" w:cs="Times New Roman"/>
          <w:bCs/>
        </w:rPr>
        <w:t xml:space="preserve"> &lt; 0.001, ηp</w:t>
      </w:r>
      <w:r w:rsidRPr="00DE3DA8">
        <w:rPr>
          <w:rFonts w:ascii="Times New Roman" w:hAnsi="Times New Roman" w:cs="Times New Roman"/>
          <w:bCs/>
          <w:vertAlign w:val="superscript"/>
        </w:rPr>
        <w:t>2</w:t>
      </w:r>
      <w:r w:rsidRPr="00DE3DA8">
        <w:rPr>
          <w:rFonts w:ascii="Times New Roman" w:hAnsi="Times New Roman" w:cs="Times New Roman"/>
          <w:bCs/>
        </w:rPr>
        <w:t xml:space="preserve"> = 0.83). Leukocytes (</w:t>
      </w:r>
      <w:r w:rsidRPr="00DE3DA8">
        <w:rPr>
          <w:rFonts w:ascii="Times New Roman" w:hAnsi="Times New Roman" w:cs="Times New Roman"/>
          <w:bCs/>
          <w:i/>
          <w:iCs/>
        </w:rPr>
        <w:t>p</w:t>
      </w:r>
      <w:r w:rsidRPr="00DE3DA8">
        <w:rPr>
          <w:rFonts w:ascii="Times New Roman" w:hAnsi="Times New Roman" w:cs="Times New Roman"/>
          <w:bCs/>
        </w:rPr>
        <w:t xml:space="preserve"> = 0.048), and neutrophils (</w:t>
      </w:r>
      <w:r w:rsidRPr="00DE3DA8">
        <w:rPr>
          <w:rFonts w:ascii="Times New Roman" w:hAnsi="Times New Roman" w:cs="Times New Roman"/>
          <w:bCs/>
          <w:i/>
          <w:iCs/>
        </w:rPr>
        <w:t>p</w:t>
      </w:r>
      <w:r w:rsidRPr="00DE3DA8">
        <w:rPr>
          <w:rFonts w:ascii="Times New Roman" w:hAnsi="Times New Roman" w:cs="Times New Roman"/>
          <w:bCs/>
        </w:rPr>
        <w:t xml:space="preserve"> = 0.038) were significantly elevated immediately post downhill running, whilst platelets were significantly elevated immediately post-exercise in both flat running and downhill running trials (</w:t>
      </w:r>
      <w:r w:rsidRPr="00DE3DA8">
        <w:rPr>
          <w:rFonts w:ascii="Times New Roman" w:hAnsi="Times New Roman" w:cs="Times New Roman"/>
          <w:bCs/>
          <w:i/>
          <w:iCs/>
        </w:rPr>
        <w:t>p</w:t>
      </w:r>
      <w:r w:rsidRPr="00DE3DA8">
        <w:rPr>
          <w:rFonts w:ascii="Times New Roman" w:hAnsi="Times New Roman" w:cs="Times New Roman"/>
          <w:bCs/>
        </w:rPr>
        <w:t xml:space="preserve"> = 0.031 and </w:t>
      </w:r>
      <w:r w:rsidRPr="00DE3DA8">
        <w:rPr>
          <w:rFonts w:ascii="Times New Roman" w:hAnsi="Times New Roman" w:cs="Times New Roman"/>
          <w:bCs/>
          <w:i/>
          <w:iCs/>
        </w:rPr>
        <w:t>p</w:t>
      </w:r>
      <w:r w:rsidRPr="00DE3DA8">
        <w:rPr>
          <w:rFonts w:ascii="Times New Roman" w:hAnsi="Times New Roman" w:cs="Times New Roman"/>
          <w:bCs/>
        </w:rPr>
        <w:t xml:space="preserve"> = 0.004, respectively) before returning to normal concentrations 1-hour post-exercise and thereafter. </w:t>
      </w:r>
    </w:p>
    <w:bookmarkEnd w:id="17"/>
    <w:p w14:paraId="0EEC1630" w14:textId="1A8EDFD0" w:rsidR="00DE3DA8" w:rsidRPr="00DE3DA8" w:rsidRDefault="00126BB3" w:rsidP="00126BB3">
      <w:pPr>
        <w:pStyle w:val="Heading2"/>
        <w:spacing w:after="240" w:line="480" w:lineRule="auto"/>
      </w:pPr>
      <w:r w:rsidRPr="00DE3DA8">
        <w:t>Discussion</w:t>
      </w:r>
    </w:p>
    <w:p w14:paraId="121BD6B4" w14:textId="033E8BE6" w:rsidR="00DE3DA8" w:rsidRPr="00DE3DA8" w:rsidRDefault="00DE3DA8" w:rsidP="00041103">
      <w:pPr>
        <w:spacing w:afterLines="60" w:after="144" w:line="480" w:lineRule="auto"/>
        <w:jc w:val="both"/>
        <w:rPr>
          <w:rFonts w:ascii="Times New Roman" w:hAnsi="Times New Roman" w:cs="Times New Roman"/>
          <w:bCs/>
        </w:rPr>
      </w:pPr>
      <w:bookmarkStart w:id="18" w:name="_Hlk147933962"/>
      <w:r w:rsidRPr="00DE3DA8">
        <w:rPr>
          <w:rFonts w:ascii="Times New Roman" w:hAnsi="Times New Roman" w:cs="Times New Roman"/>
          <w:bCs/>
        </w:rPr>
        <w:t xml:space="preserve">The primary </w:t>
      </w:r>
      <w:r w:rsidR="002D6873">
        <w:rPr>
          <w:rFonts w:ascii="Times New Roman" w:hAnsi="Times New Roman" w:cs="Times New Roman"/>
          <w:bCs/>
        </w:rPr>
        <w:t xml:space="preserve">objective </w:t>
      </w:r>
      <w:r w:rsidRPr="00DE3DA8">
        <w:rPr>
          <w:rFonts w:ascii="Times New Roman" w:hAnsi="Times New Roman" w:cs="Times New Roman"/>
          <w:bCs/>
        </w:rPr>
        <w:t xml:space="preserve">of this study was to determine if downhill running increased blood C1q and enhanced rituximab- and daratumumab-mediated CDC activity against two haematological cancer cell lines </w:t>
      </w:r>
      <w:r w:rsidRPr="00DE3DA8">
        <w:rPr>
          <w:rFonts w:ascii="Times New Roman" w:hAnsi="Times New Roman" w:cs="Times New Roman"/>
          <w:bCs/>
          <w:i/>
          <w:iCs/>
        </w:rPr>
        <w:t>in vitro</w:t>
      </w:r>
      <w:r w:rsidRPr="00DE3DA8">
        <w:rPr>
          <w:rFonts w:ascii="Times New Roman" w:hAnsi="Times New Roman" w:cs="Times New Roman"/>
          <w:bCs/>
          <w:iCs/>
        </w:rPr>
        <w:t>.</w:t>
      </w:r>
      <w:r w:rsidRPr="00DE3DA8">
        <w:rPr>
          <w:rFonts w:ascii="Times New Roman" w:hAnsi="Times New Roman" w:cs="Times New Roman"/>
          <w:bCs/>
        </w:rPr>
        <w:t xml:space="preserve"> A secondary aim was to assess muscle damage and inflammation induced by downhill running. Circulating C1q fluctuated around baseline levels in the hours and days after both flat and downhill running with no differences </w:t>
      </w:r>
      <w:r w:rsidR="002D6873">
        <w:rPr>
          <w:rFonts w:ascii="Times New Roman" w:hAnsi="Times New Roman" w:cs="Times New Roman"/>
          <w:bCs/>
        </w:rPr>
        <w:t xml:space="preserve">observed </w:t>
      </w:r>
      <w:r w:rsidRPr="00DE3DA8">
        <w:rPr>
          <w:rFonts w:ascii="Times New Roman" w:hAnsi="Times New Roman" w:cs="Times New Roman"/>
          <w:bCs/>
        </w:rPr>
        <w:t>between trials. A</w:t>
      </w:r>
      <w:r w:rsidR="00EA559B">
        <w:rPr>
          <w:rFonts w:ascii="Times New Roman" w:hAnsi="Times New Roman" w:cs="Times New Roman"/>
          <w:bCs/>
        </w:rPr>
        <w:t>dditionally,</w:t>
      </w:r>
      <w:r w:rsidRPr="00DE3DA8">
        <w:rPr>
          <w:rFonts w:ascii="Times New Roman" w:hAnsi="Times New Roman" w:cs="Times New Roman"/>
          <w:bCs/>
        </w:rPr>
        <w:t xml:space="preserve"> exercise had no effect on CDC activity against haematological cell lines </w:t>
      </w:r>
      <w:r w:rsidRPr="00DE3DA8">
        <w:rPr>
          <w:rFonts w:ascii="Times New Roman" w:hAnsi="Times New Roman" w:cs="Times New Roman"/>
          <w:bCs/>
          <w:i/>
          <w:iCs/>
        </w:rPr>
        <w:t>in vitro</w:t>
      </w:r>
      <w:r w:rsidRPr="00DE3DA8">
        <w:rPr>
          <w:rFonts w:ascii="Times New Roman" w:hAnsi="Times New Roman" w:cs="Times New Roman"/>
          <w:bCs/>
        </w:rPr>
        <w:t>.</w:t>
      </w:r>
    </w:p>
    <w:p w14:paraId="510871C2" w14:textId="22F6CE94" w:rsidR="00DE3DA8" w:rsidRPr="00DE3DA8" w:rsidRDefault="00903D9E" w:rsidP="00041103">
      <w:pPr>
        <w:spacing w:afterLines="60" w:after="144" w:line="480" w:lineRule="auto"/>
        <w:jc w:val="both"/>
        <w:rPr>
          <w:rFonts w:ascii="Times New Roman" w:hAnsi="Times New Roman" w:cs="Times New Roman"/>
          <w:bCs/>
        </w:rPr>
      </w:pPr>
      <w:r>
        <w:rPr>
          <w:rFonts w:ascii="Times New Roman" w:hAnsi="Times New Roman" w:cs="Times New Roman"/>
        </w:rPr>
        <w:t>Few studies have investigated the effects exercise-induced muscle damage on blood C1q concentration.</w:t>
      </w:r>
      <w:r w:rsidR="00DE3DA8" w:rsidRPr="00DE3DA8">
        <w:rPr>
          <w:rFonts w:ascii="Times New Roman" w:hAnsi="Times New Roman" w:cs="Times New Roman"/>
        </w:rPr>
        <w:t xml:space="preserve"> Previous research in mouse models shows that serum C1q is significantly elevated by ~50 µg/mL following cryo-induced muscle damage </w:t>
      </w:r>
      <w:r w:rsidR="00435167" w:rsidRPr="00435167">
        <w:rPr>
          <w:rFonts w:ascii="Times New Roman" w:hAnsi="Times New Roman" w:cs="Times New Roman"/>
          <w:color w:val="000000"/>
        </w:rPr>
        <w:t>[4</w:t>
      </w:r>
      <w:r w:rsidR="006B3FF7">
        <w:rPr>
          <w:rFonts w:ascii="Times New Roman" w:hAnsi="Times New Roman" w:cs="Times New Roman"/>
          <w:color w:val="000000"/>
        </w:rPr>
        <w:t>7</w:t>
      </w:r>
      <w:r w:rsidR="00435167" w:rsidRPr="00435167">
        <w:rPr>
          <w:rFonts w:ascii="Times New Roman" w:hAnsi="Times New Roman" w:cs="Times New Roman"/>
          <w:color w:val="000000"/>
        </w:rPr>
        <w:t>]</w:t>
      </w:r>
      <w:r w:rsidR="00DE3DA8" w:rsidRPr="00DE3DA8">
        <w:rPr>
          <w:rFonts w:ascii="Times New Roman" w:hAnsi="Times New Roman" w:cs="Times New Roman"/>
        </w:rPr>
        <w:t xml:space="preserve">. Although in contrast with our findings, this disparity may be due to the difference in the severity of muscle damage induced. Specifically, the muscle damage induced previously consisted of a liquid nitrogen dipped probe applied directly to exposed muscle of mice </w:t>
      </w:r>
      <w:r w:rsidR="00435167" w:rsidRPr="00435167">
        <w:rPr>
          <w:rFonts w:ascii="Times New Roman" w:hAnsi="Times New Roman" w:cs="Times New Roman"/>
          <w:color w:val="000000"/>
        </w:rPr>
        <w:t>[4</w:t>
      </w:r>
      <w:r w:rsidR="006B3FF7">
        <w:rPr>
          <w:rFonts w:ascii="Times New Roman" w:hAnsi="Times New Roman" w:cs="Times New Roman"/>
          <w:color w:val="000000"/>
        </w:rPr>
        <w:t>7</w:t>
      </w:r>
      <w:r w:rsidR="00435167" w:rsidRPr="00435167">
        <w:rPr>
          <w:rFonts w:ascii="Times New Roman" w:hAnsi="Times New Roman" w:cs="Times New Roman"/>
          <w:color w:val="000000"/>
        </w:rPr>
        <w:t>]</w:t>
      </w:r>
      <w:r w:rsidR="00DE3DA8" w:rsidRPr="00DE3DA8">
        <w:rPr>
          <w:rFonts w:ascii="Times New Roman" w:hAnsi="Times New Roman" w:cs="Times New Roman"/>
        </w:rPr>
        <w:t xml:space="preserve">. Although C1q kinetics have not been investigated in the presence of muscle damage induced by an individual bout of exercise in humans, two studies have investigated C1q following individual bouts of aerobic exercise </w:t>
      </w:r>
      <w:r w:rsidR="00435167" w:rsidRPr="00435167">
        <w:rPr>
          <w:rFonts w:ascii="Times New Roman" w:hAnsi="Times New Roman" w:cs="Times New Roman"/>
          <w:color w:val="000000"/>
        </w:rPr>
        <w:t>[4</w:t>
      </w:r>
      <w:r w:rsidR="006B3FF7">
        <w:rPr>
          <w:rFonts w:ascii="Times New Roman" w:hAnsi="Times New Roman" w:cs="Times New Roman"/>
          <w:color w:val="000000"/>
        </w:rPr>
        <w:t>8</w:t>
      </w:r>
      <w:r w:rsidR="00435167" w:rsidRPr="00435167">
        <w:rPr>
          <w:rFonts w:ascii="Times New Roman" w:hAnsi="Times New Roman" w:cs="Times New Roman"/>
          <w:color w:val="000000"/>
        </w:rPr>
        <w:t>,4</w:t>
      </w:r>
      <w:r w:rsidR="006B3FF7">
        <w:rPr>
          <w:rFonts w:ascii="Times New Roman" w:hAnsi="Times New Roman" w:cs="Times New Roman"/>
          <w:color w:val="000000"/>
        </w:rPr>
        <w:t>9</w:t>
      </w:r>
      <w:r w:rsidR="00435167" w:rsidRPr="00435167">
        <w:rPr>
          <w:rFonts w:ascii="Times New Roman" w:hAnsi="Times New Roman" w:cs="Times New Roman"/>
          <w:color w:val="000000"/>
        </w:rPr>
        <w:t>]</w:t>
      </w:r>
      <w:r w:rsidR="00DE3DA8" w:rsidRPr="00DE3DA8">
        <w:rPr>
          <w:rFonts w:ascii="Times New Roman" w:hAnsi="Times New Roman" w:cs="Times New Roman"/>
        </w:rPr>
        <w:t>. It was reported that C1q was reduced immediately following 20-minutes of high intensity treadmill running in trained (−5.2%), and untrained (−6.4%) prepubescent females aged 10</w:t>
      </w:r>
      <w:r w:rsidR="008952F8">
        <w:rPr>
          <w:rFonts w:ascii="Times New Roman" w:hAnsi="Times New Roman" w:cs="Times New Roman"/>
        </w:rPr>
        <w:t>-</w:t>
      </w:r>
      <w:r w:rsidR="00DE3DA8" w:rsidRPr="00DE3DA8">
        <w:rPr>
          <w:rFonts w:ascii="Times New Roman" w:hAnsi="Times New Roman" w:cs="Times New Roman"/>
        </w:rPr>
        <w:t xml:space="preserve"> to 12-years </w:t>
      </w:r>
      <w:r w:rsidR="00435167" w:rsidRPr="00435167">
        <w:rPr>
          <w:rFonts w:ascii="Times New Roman" w:hAnsi="Times New Roman" w:cs="Times New Roman"/>
          <w:color w:val="000000"/>
        </w:rPr>
        <w:t>[4</w:t>
      </w:r>
      <w:r w:rsidR="006B3FF7">
        <w:rPr>
          <w:rFonts w:ascii="Times New Roman" w:hAnsi="Times New Roman" w:cs="Times New Roman"/>
          <w:color w:val="000000"/>
        </w:rPr>
        <w:t>8</w:t>
      </w:r>
      <w:r w:rsidR="00435167" w:rsidRPr="00435167">
        <w:rPr>
          <w:rFonts w:ascii="Times New Roman" w:hAnsi="Times New Roman" w:cs="Times New Roman"/>
          <w:color w:val="000000"/>
        </w:rPr>
        <w:t>]</w:t>
      </w:r>
      <w:r w:rsidR="00DE3DA8" w:rsidRPr="00DE3DA8">
        <w:rPr>
          <w:rFonts w:ascii="Times New Roman" w:hAnsi="Times New Roman" w:cs="Times New Roman"/>
          <w:bCs/>
        </w:rPr>
        <w:t>.</w:t>
      </w:r>
      <w:r w:rsidR="00DE3DA8" w:rsidRPr="00DE3DA8">
        <w:rPr>
          <w:rFonts w:ascii="Times New Roman" w:hAnsi="Times New Roman" w:cs="Times New Roman"/>
        </w:rPr>
        <w:t xml:space="preserve"> Another study reported no change in C1 proteins following 10- to 20-minutes of a moderate-intensity cycling test in </w:t>
      </w:r>
      <w:r w:rsidR="005100CC">
        <w:rPr>
          <w:rFonts w:ascii="Times New Roman" w:hAnsi="Times New Roman" w:cs="Times New Roman"/>
        </w:rPr>
        <w:t>healthy</w:t>
      </w:r>
      <w:r w:rsidR="00DE3DA8" w:rsidRPr="00DE3DA8">
        <w:rPr>
          <w:rFonts w:ascii="Times New Roman" w:hAnsi="Times New Roman" w:cs="Times New Roman"/>
        </w:rPr>
        <w:t xml:space="preserve"> </w:t>
      </w:r>
      <w:r w:rsidR="005100CC">
        <w:rPr>
          <w:rFonts w:ascii="Times New Roman" w:hAnsi="Times New Roman" w:cs="Times New Roman"/>
        </w:rPr>
        <w:t>humans</w:t>
      </w:r>
      <w:r w:rsidR="00DE3DA8" w:rsidRPr="00DE3DA8">
        <w:rPr>
          <w:rFonts w:ascii="Times New Roman" w:hAnsi="Times New Roman" w:cs="Times New Roman"/>
        </w:rPr>
        <w:t xml:space="preserve"> </w:t>
      </w:r>
      <w:r w:rsidR="00435167" w:rsidRPr="00435167">
        <w:rPr>
          <w:rFonts w:ascii="Times New Roman" w:hAnsi="Times New Roman" w:cs="Times New Roman"/>
          <w:color w:val="000000"/>
        </w:rPr>
        <w:t>[4</w:t>
      </w:r>
      <w:r w:rsidR="006B3FF7">
        <w:rPr>
          <w:rFonts w:ascii="Times New Roman" w:hAnsi="Times New Roman" w:cs="Times New Roman"/>
          <w:color w:val="000000"/>
        </w:rPr>
        <w:t>9</w:t>
      </w:r>
      <w:r w:rsidR="00435167" w:rsidRPr="00435167">
        <w:rPr>
          <w:rFonts w:ascii="Times New Roman" w:hAnsi="Times New Roman" w:cs="Times New Roman"/>
          <w:color w:val="000000"/>
        </w:rPr>
        <w:t>]</w:t>
      </w:r>
      <w:r w:rsidR="00DE3DA8" w:rsidRPr="00DE3DA8">
        <w:rPr>
          <w:rFonts w:ascii="Times New Roman" w:hAnsi="Times New Roman" w:cs="Times New Roman"/>
        </w:rPr>
        <w:t xml:space="preserve">. Our findings are </w:t>
      </w:r>
      <w:r w:rsidR="00DE3DA8" w:rsidRPr="00DE3DA8">
        <w:rPr>
          <w:rFonts w:ascii="Times New Roman" w:hAnsi="Times New Roman" w:cs="Times New Roman"/>
        </w:rPr>
        <w:lastRenderedPageBreak/>
        <w:t xml:space="preserve">consistent with the </w:t>
      </w:r>
      <w:proofErr w:type="gramStart"/>
      <w:r w:rsidR="00DE3DA8" w:rsidRPr="00DE3DA8">
        <w:rPr>
          <w:rFonts w:ascii="Times New Roman" w:hAnsi="Times New Roman" w:cs="Times New Roman"/>
        </w:rPr>
        <w:t>latter,</w:t>
      </w:r>
      <w:proofErr w:type="gramEnd"/>
      <w:r w:rsidR="00DE3DA8" w:rsidRPr="00DE3DA8">
        <w:rPr>
          <w:rFonts w:ascii="Times New Roman" w:hAnsi="Times New Roman" w:cs="Times New Roman"/>
        </w:rPr>
        <w:t xml:space="preserve"> however they are not comparable with the former study given the differences in age and biological sex </w:t>
      </w:r>
      <w:r w:rsidR="00435167" w:rsidRPr="00435167">
        <w:rPr>
          <w:rFonts w:ascii="Times New Roman" w:hAnsi="Times New Roman" w:cs="Times New Roman"/>
          <w:color w:val="000000"/>
        </w:rPr>
        <w:t>[4</w:t>
      </w:r>
      <w:r w:rsidR="006B3FF7">
        <w:rPr>
          <w:rFonts w:ascii="Times New Roman" w:hAnsi="Times New Roman" w:cs="Times New Roman"/>
          <w:color w:val="000000"/>
        </w:rPr>
        <w:t>8</w:t>
      </w:r>
      <w:r w:rsidR="00435167" w:rsidRPr="00435167">
        <w:rPr>
          <w:rFonts w:ascii="Times New Roman" w:hAnsi="Times New Roman" w:cs="Times New Roman"/>
          <w:color w:val="000000"/>
        </w:rPr>
        <w:t>]</w:t>
      </w:r>
      <w:r w:rsidR="00DE3DA8" w:rsidRPr="00DE3DA8">
        <w:rPr>
          <w:rFonts w:ascii="Times New Roman" w:hAnsi="Times New Roman" w:cs="Times New Roman"/>
          <w:bCs/>
        </w:rPr>
        <w:t xml:space="preserve">, particularly given that there is an age-associated increase to circulating C1q, linked to sarcopenia </w:t>
      </w:r>
      <w:r w:rsidR="00435167" w:rsidRPr="00435167">
        <w:rPr>
          <w:rFonts w:ascii="Times New Roman" w:hAnsi="Times New Roman" w:cs="Times New Roman"/>
          <w:color w:val="000000"/>
        </w:rPr>
        <w:t>[</w:t>
      </w:r>
      <w:r w:rsidR="006B3FF7">
        <w:rPr>
          <w:rFonts w:ascii="Times New Roman" w:hAnsi="Times New Roman" w:cs="Times New Roman"/>
          <w:color w:val="000000"/>
        </w:rPr>
        <w:t>50</w:t>
      </w:r>
      <w:r w:rsidR="00435167" w:rsidRPr="00435167">
        <w:rPr>
          <w:rFonts w:ascii="Times New Roman" w:hAnsi="Times New Roman" w:cs="Times New Roman"/>
          <w:color w:val="000000"/>
        </w:rPr>
        <w:t>]</w:t>
      </w:r>
      <w:r w:rsidR="00DE3DA8" w:rsidRPr="00DE3DA8">
        <w:rPr>
          <w:rFonts w:ascii="Times New Roman" w:hAnsi="Times New Roman" w:cs="Times New Roman"/>
          <w:bCs/>
        </w:rPr>
        <w:t xml:space="preserve">. </w:t>
      </w:r>
      <w:r w:rsidR="00CA439C">
        <w:rPr>
          <w:rFonts w:ascii="Times New Roman" w:hAnsi="Times New Roman" w:cs="Times New Roman"/>
          <w:bCs/>
        </w:rPr>
        <w:t xml:space="preserve">It is possible that any increase in </w:t>
      </w:r>
      <w:r w:rsidR="00CA439C" w:rsidRPr="006B3FF7">
        <w:rPr>
          <w:rFonts w:ascii="Times New Roman" w:hAnsi="Times New Roman" w:cs="Times New Roman"/>
          <w:bCs/>
        </w:rPr>
        <w:t>intramuscular or circulating C1q following downhill running herein may have been used by CRP to facilitate in muscle repair [51,52], as previously purported [2</w:t>
      </w:r>
      <w:r w:rsidR="006B3FF7">
        <w:rPr>
          <w:rFonts w:ascii="Times New Roman" w:hAnsi="Times New Roman" w:cs="Times New Roman"/>
          <w:bCs/>
        </w:rPr>
        <w:t>5</w:t>
      </w:r>
      <w:r w:rsidR="00CA439C" w:rsidRPr="006B3FF7">
        <w:rPr>
          <w:rFonts w:ascii="Times New Roman" w:hAnsi="Times New Roman" w:cs="Times New Roman"/>
          <w:bCs/>
        </w:rPr>
        <w:t>]. This is supported by a study showing that</w:t>
      </w:r>
      <w:r w:rsidR="00FC1A4D" w:rsidRPr="006B3FF7">
        <w:rPr>
          <w:rFonts w:ascii="Times New Roman" w:hAnsi="Times New Roman" w:cs="Times New Roman"/>
          <w:bCs/>
        </w:rPr>
        <w:t xml:space="preserve"> following 12-weeks</w:t>
      </w:r>
      <w:r w:rsidR="00FC1A4D">
        <w:rPr>
          <w:rFonts w:ascii="Times New Roman" w:hAnsi="Times New Roman" w:cs="Times New Roman"/>
          <w:bCs/>
        </w:rPr>
        <w:t xml:space="preserve"> of</w:t>
      </w:r>
      <w:r w:rsidR="00DE3DA8" w:rsidRPr="00CA439C">
        <w:rPr>
          <w:rFonts w:ascii="Times New Roman" w:hAnsi="Times New Roman" w:cs="Times New Roman"/>
          <w:bCs/>
        </w:rPr>
        <w:t xml:space="preserve"> descending stair walking (eccentric exercise) plasma C1q</w:t>
      </w:r>
      <w:r w:rsidR="00FC1A4D">
        <w:rPr>
          <w:rFonts w:ascii="Times New Roman" w:hAnsi="Times New Roman" w:cs="Times New Roman"/>
          <w:bCs/>
        </w:rPr>
        <w:t xml:space="preserve"> is reduced</w:t>
      </w:r>
      <w:r w:rsidR="00DE3DA8" w:rsidRPr="00CA439C">
        <w:rPr>
          <w:rFonts w:ascii="Times New Roman" w:hAnsi="Times New Roman" w:cs="Times New Roman"/>
          <w:bCs/>
        </w:rPr>
        <w:t xml:space="preserve"> by −51%, in 30 obese, sedentary females </w:t>
      </w:r>
      <w:r w:rsidR="00435167" w:rsidRPr="00CA439C">
        <w:rPr>
          <w:rFonts w:ascii="Times New Roman" w:hAnsi="Times New Roman" w:cs="Times New Roman"/>
          <w:color w:val="000000"/>
        </w:rPr>
        <w:t>[5</w:t>
      </w:r>
      <w:r w:rsidR="006B3FF7">
        <w:rPr>
          <w:rFonts w:ascii="Times New Roman" w:hAnsi="Times New Roman" w:cs="Times New Roman"/>
          <w:color w:val="000000"/>
        </w:rPr>
        <w:t>3</w:t>
      </w:r>
      <w:r w:rsidR="00435167" w:rsidRPr="00CA439C">
        <w:rPr>
          <w:rFonts w:ascii="Times New Roman" w:hAnsi="Times New Roman" w:cs="Times New Roman"/>
          <w:color w:val="000000"/>
        </w:rPr>
        <w:t>]</w:t>
      </w:r>
      <w:r w:rsidR="00FC1A4D">
        <w:rPr>
          <w:rFonts w:ascii="Times New Roman" w:hAnsi="Times New Roman" w:cs="Times New Roman"/>
          <w:color w:val="000000"/>
        </w:rPr>
        <w:t>, indicating that a degree of muscle damage is required for C1q reduction,</w:t>
      </w:r>
      <w:r w:rsidR="00DE3DA8" w:rsidRPr="00CA439C">
        <w:rPr>
          <w:rFonts w:ascii="Times New Roman" w:hAnsi="Times New Roman" w:cs="Times New Roman"/>
          <w:bCs/>
        </w:rPr>
        <w:t xml:space="preserve"> consistent with resistance training interventions </w:t>
      </w:r>
      <w:r w:rsidR="00435167" w:rsidRPr="00CA439C">
        <w:rPr>
          <w:rFonts w:ascii="Times New Roman" w:hAnsi="Times New Roman" w:cs="Times New Roman"/>
          <w:color w:val="000000"/>
        </w:rPr>
        <w:t>[</w:t>
      </w:r>
      <w:r w:rsidR="006B3FF7">
        <w:rPr>
          <w:rFonts w:ascii="Times New Roman" w:hAnsi="Times New Roman" w:cs="Times New Roman"/>
          <w:color w:val="000000"/>
        </w:rPr>
        <w:t>50</w:t>
      </w:r>
      <w:r w:rsidR="00435167" w:rsidRPr="00CA439C">
        <w:rPr>
          <w:rFonts w:ascii="Times New Roman" w:hAnsi="Times New Roman" w:cs="Times New Roman"/>
          <w:color w:val="000000"/>
        </w:rPr>
        <w:t>]</w:t>
      </w:r>
      <w:r w:rsidR="00DE3DA8" w:rsidRPr="00CA439C">
        <w:rPr>
          <w:rFonts w:ascii="Times New Roman" w:hAnsi="Times New Roman" w:cs="Times New Roman"/>
          <w:bCs/>
        </w:rPr>
        <w:t xml:space="preserve">. </w:t>
      </w:r>
    </w:p>
    <w:p w14:paraId="4C010C6C" w14:textId="58CD3544" w:rsidR="00DE3DA8" w:rsidRPr="00DE3DA8" w:rsidRDefault="00DE3DA8" w:rsidP="00041103">
      <w:pPr>
        <w:spacing w:afterLines="60" w:after="144" w:line="480" w:lineRule="auto"/>
        <w:jc w:val="both"/>
        <w:rPr>
          <w:rFonts w:ascii="Times New Roman" w:hAnsi="Times New Roman" w:cs="Times New Roman"/>
          <w:bCs/>
        </w:rPr>
      </w:pPr>
      <w:r w:rsidRPr="00DE3DA8">
        <w:rPr>
          <w:rFonts w:ascii="Times New Roman" w:hAnsi="Times New Roman" w:cs="Times New Roman"/>
          <w:bCs/>
        </w:rPr>
        <w:t xml:space="preserve">The </w:t>
      </w:r>
      <w:r w:rsidR="0001783C">
        <w:rPr>
          <w:rFonts w:ascii="Times New Roman" w:hAnsi="Times New Roman" w:cs="Times New Roman"/>
          <w:bCs/>
        </w:rPr>
        <w:t>fluctuations observed</w:t>
      </w:r>
      <w:r w:rsidRPr="00DE3DA8">
        <w:rPr>
          <w:rFonts w:ascii="Times New Roman" w:hAnsi="Times New Roman" w:cs="Times New Roman"/>
          <w:bCs/>
        </w:rPr>
        <w:t xml:space="preserve"> in CRP</w:t>
      </w:r>
      <w:r w:rsidR="00CA543D">
        <w:rPr>
          <w:rFonts w:ascii="Times New Roman" w:hAnsi="Times New Roman" w:cs="Times New Roman"/>
          <w:bCs/>
        </w:rPr>
        <w:t xml:space="preserve"> from baseline to</w:t>
      </w:r>
      <w:r w:rsidRPr="00DE3DA8">
        <w:rPr>
          <w:rFonts w:ascii="Times New Roman" w:hAnsi="Times New Roman" w:cs="Times New Roman"/>
          <w:bCs/>
        </w:rPr>
        <w:t xml:space="preserve"> 24-hours and 2-days post downhill running herein (+66% and +72%, respectively) in addition to the </w:t>
      </w:r>
      <w:r w:rsidR="0001783C">
        <w:rPr>
          <w:rFonts w:ascii="Times New Roman" w:hAnsi="Times New Roman" w:cs="Times New Roman"/>
          <w:bCs/>
        </w:rPr>
        <w:t>fluctuations observed in</w:t>
      </w:r>
      <w:r w:rsidRPr="00DE3DA8">
        <w:rPr>
          <w:rFonts w:ascii="Times New Roman" w:hAnsi="Times New Roman" w:cs="Times New Roman"/>
          <w:bCs/>
        </w:rPr>
        <w:t xml:space="preserve"> CK </w:t>
      </w:r>
      <w:r w:rsidR="00CA543D">
        <w:rPr>
          <w:rFonts w:ascii="Times New Roman" w:hAnsi="Times New Roman" w:cs="Times New Roman"/>
          <w:bCs/>
        </w:rPr>
        <w:t>from baseline</w:t>
      </w:r>
      <w:r w:rsidRPr="00DE3DA8">
        <w:rPr>
          <w:rFonts w:ascii="Times New Roman" w:hAnsi="Times New Roman" w:cs="Times New Roman"/>
          <w:bCs/>
        </w:rPr>
        <w:t xml:space="preserve"> to 24-hours following downhill running (+176%) – indicating some degree of muscle damage was present – provides further support to th</w:t>
      </w:r>
      <w:r w:rsidR="00FC1A4D">
        <w:rPr>
          <w:rFonts w:ascii="Times New Roman" w:hAnsi="Times New Roman" w:cs="Times New Roman"/>
          <w:bCs/>
        </w:rPr>
        <w:t>e</w:t>
      </w:r>
      <w:r w:rsidRPr="00DE3DA8">
        <w:rPr>
          <w:rFonts w:ascii="Times New Roman" w:hAnsi="Times New Roman" w:cs="Times New Roman"/>
          <w:bCs/>
        </w:rPr>
        <w:t xml:space="preserve"> argument</w:t>
      </w:r>
      <w:r w:rsidR="00FC1A4D">
        <w:rPr>
          <w:rFonts w:ascii="Times New Roman" w:hAnsi="Times New Roman" w:cs="Times New Roman"/>
          <w:bCs/>
        </w:rPr>
        <w:t xml:space="preserve"> above</w:t>
      </w:r>
      <w:r w:rsidRPr="00DE3DA8">
        <w:rPr>
          <w:rFonts w:ascii="Times New Roman" w:hAnsi="Times New Roman" w:cs="Times New Roman"/>
          <w:bCs/>
        </w:rPr>
        <w:t>.</w:t>
      </w:r>
      <w:r w:rsidR="005E57CB">
        <w:rPr>
          <w:rFonts w:ascii="Times New Roman" w:hAnsi="Times New Roman" w:cs="Times New Roman"/>
          <w:bCs/>
        </w:rPr>
        <w:t xml:space="preserve"> </w:t>
      </w:r>
      <w:r w:rsidR="005E57CB" w:rsidRPr="00313B74">
        <w:rPr>
          <w:rFonts w:ascii="Times New Roman" w:hAnsi="Times New Roman" w:cs="Times New Roman"/>
          <w:bCs/>
        </w:rPr>
        <w:t>However, these fluctuations were largely driven by one individual</w:t>
      </w:r>
      <w:r w:rsidR="005E57CB">
        <w:rPr>
          <w:rFonts w:ascii="Times New Roman" w:hAnsi="Times New Roman" w:cs="Times New Roman"/>
          <w:bCs/>
        </w:rPr>
        <w:t>.</w:t>
      </w:r>
      <w:r w:rsidRPr="00DE3DA8">
        <w:rPr>
          <w:rFonts w:ascii="Times New Roman" w:hAnsi="Times New Roman" w:cs="Times New Roman"/>
          <w:bCs/>
        </w:rPr>
        <w:t xml:space="preserve"> Indeed, the </w:t>
      </w:r>
      <w:r w:rsidR="00CA543D">
        <w:rPr>
          <w:rFonts w:ascii="Times New Roman" w:hAnsi="Times New Roman" w:cs="Times New Roman"/>
          <w:bCs/>
        </w:rPr>
        <w:t>elevated</w:t>
      </w:r>
      <w:r w:rsidRPr="00DE3DA8">
        <w:rPr>
          <w:rFonts w:ascii="Times New Roman" w:hAnsi="Times New Roman" w:cs="Times New Roman"/>
          <w:bCs/>
        </w:rPr>
        <w:t xml:space="preserve"> CK </w:t>
      </w:r>
      <w:r w:rsidR="00CA543D">
        <w:rPr>
          <w:rFonts w:ascii="Times New Roman" w:hAnsi="Times New Roman" w:cs="Times New Roman"/>
          <w:bCs/>
        </w:rPr>
        <w:t>from baseline</w:t>
      </w:r>
      <w:r w:rsidRPr="00DE3DA8">
        <w:rPr>
          <w:rFonts w:ascii="Times New Roman" w:hAnsi="Times New Roman" w:cs="Times New Roman"/>
          <w:bCs/>
        </w:rPr>
        <w:t xml:space="preserve"> to 24-hours following downhill running</w:t>
      </w:r>
      <w:r w:rsidR="00CA543D">
        <w:rPr>
          <w:rFonts w:ascii="Times New Roman" w:hAnsi="Times New Roman" w:cs="Times New Roman"/>
          <w:bCs/>
        </w:rPr>
        <w:t xml:space="preserve"> herein</w:t>
      </w:r>
      <w:r w:rsidRPr="00DE3DA8">
        <w:rPr>
          <w:rFonts w:ascii="Times New Roman" w:hAnsi="Times New Roman" w:cs="Times New Roman"/>
          <w:bCs/>
        </w:rPr>
        <w:t xml:space="preserve"> was far less in our study when compared with previous findings (%Δ </w:t>
      </w:r>
      <w:r w:rsidR="00CA543D">
        <w:rPr>
          <w:rFonts w:ascii="Times New Roman" w:hAnsi="Times New Roman" w:cs="Times New Roman"/>
          <w:bCs/>
        </w:rPr>
        <w:t>from baseline</w:t>
      </w:r>
      <w:r w:rsidRPr="00DE3DA8">
        <w:rPr>
          <w:rFonts w:ascii="Times New Roman" w:hAnsi="Times New Roman" w:cs="Times New Roman"/>
          <w:bCs/>
        </w:rPr>
        <w:t xml:space="preserve"> to 24-hours post downhill running = +171% vs +710%</w:t>
      </w:r>
      <w:r w:rsidR="00CA543D">
        <w:rPr>
          <w:rFonts w:ascii="Times New Roman" w:hAnsi="Times New Roman" w:cs="Times New Roman"/>
          <w:bCs/>
        </w:rPr>
        <w:t>, respectively</w:t>
      </w:r>
      <w:r w:rsidRPr="00DE3DA8">
        <w:rPr>
          <w:rFonts w:ascii="Times New Roman" w:hAnsi="Times New Roman" w:cs="Times New Roman"/>
          <w:bCs/>
        </w:rPr>
        <w:t xml:space="preserve">) </w:t>
      </w:r>
      <w:r w:rsidR="00435167" w:rsidRPr="00435167">
        <w:rPr>
          <w:rFonts w:ascii="Times New Roman" w:hAnsi="Times New Roman" w:cs="Times New Roman"/>
          <w:color w:val="000000"/>
        </w:rPr>
        <w:t>[4</w:t>
      </w:r>
      <w:r w:rsidR="006B3FF7">
        <w:rPr>
          <w:rFonts w:ascii="Times New Roman" w:hAnsi="Times New Roman" w:cs="Times New Roman"/>
          <w:color w:val="000000"/>
        </w:rPr>
        <w:t>1</w:t>
      </w:r>
      <w:r w:rsidR="00435167" w:rsidRPr="00435167">
        <w:rPr>
          <w:rFonts w:ascii="Times New Roman" w:hAnsi="Times New Roman" w:cs="Times New Roman"/>
          <w:color w:val="000000"/>
        </w:rPr>
        <w:t>]</w:t>
      </w:r>
      <w:r w:rsidRPr="00DE3DA8">
        <w:rPr>
          <w:rFonts w:ascii="Times New Roman" w:hAnsi="Times New Roman" w:cs="Times New Roman"/>
        </w:rPr>
        <w:t xml:space="preserve">, likely due to a more vigorous exercise intensity utilised previously (80% of </w:t>
      </w:r>
      <w:bookmarkStart w:id="19" w:name="OLE_LINK1"/>
      <w:r w:rsidRPr="00DE3DA8">
        <w:rPr>
          <w:rFonts w:ascii="Times New Roman" w:hAnsi="Times New Roman" w:cs="Times New Roman"/>
        </w:rPr>
        <w:t>V̇O</w:t>
      </w:r>
      <w:r w:rsidRPr="00DE3DA8">
        <w:rPr>
          <w:rFonts w:ascii="Times New Roman" w:hAnsi="Times New Roman" w:cs="Times New Roman"/>
          <w:vertAlign w:val="subscript"/>
        </w:rPr>
        <w:t xml:space="preserve">2 </w:t>
      </w:r>
      <w:r w:rsidRPr="00DE3DA8">
        <w:rPr>
          <w:rFonts w:ascii="Times New Roman" w:hAnsi="Times New Roman" w:cs="Times New Roman"/>
        </w:rPr>
        <w:t>maximum</w:t>
      </w:r>
      <w:bookmarkEnd w:id="19"/>
      <w:r w:rsidRPr="00DE3DA8">
        <w:rPr>
          <w:rFonts w:ascii="Times New Roman" w:hAnsi="Times New Roman" w:cs="Times New Roman"/>
        </w:rPr>
        <w:t>) and that on average, participants V̇O</w:t>
      </w:r>
      <w:r w:rsidRPr="00DE3DA8">
        <w:rPr>
          <w:rFonts w:ascii="Times New Roman" w:hAnsi="Times New Roman" w:cs="Times New Roman"/>
          <w:vertAlign w:val="subscript"/>
        </w:rPr>
        <w:t>2</w:t>
      </w:r>
      <w:r w:rsidRPr="00DE3DA8">
        <w:rPr>
          <w:rFonts w:ascii="Times New Roman" w:hAnsi="Times New Roman" w:cs="Times New Roman"/>
        </w:rPr>
        <w:t xml:space="preserve"> herein were below </w:t>
      </w:r>
      <w:r w:rsidR="00CA543D">
        <w:rPr>
          <w:rFonts w:ascii="Times New Roman" w:hAnsi="Times New Roman" w:cs="Times New Roman"/>
        </w:rPr>
        <w:t>anaerobic threshold</w:t>
      </w:r>
      <w:r w:rsidRPr="00DE3DA8">
        <w:rPr>
          <w:rFonts w:ascii="Times New Roman" w:hAnsi="Times New Roman" w:cs="Times New Roman"/>
        </w:rPr>
        <w:t xml:space="preserve"> (−16%) when running downhill</w:t>
      </w:r>
      <w:r w:rsidR="00C202DC">
        <w:rPr>
          <w:rFonts w:ascii="Times New Roman" w:hAnsi="Times New Roman" w:cs="Times New Roman"/>
        </w:rPr>
        <w:t xml:space="preserve"> which might equate to an intensity &lt;60% of </w:t>
      </w:r>
      <w:r w:rsidR="00C202DC" w:rsidRPr="00DE3DA8">
        <w:rPr>
          <w:rFonts w:ascii="Times New Roman" w:hAnsi="Times New Roman" w:cs="Times New Roman"/>
        </w:rPr>
        <w:t>V̇O</w:t>
      </w:r>
      <w:r w:rsidR="00C202DC" w:rsidRPr="00DE3DA8">
        <w:rPr>
          <w:rFonts w:ascii="Times New Roman" w:hAnsi="Times New Roman" w:cs="Times New Roman"/>
          <w:vertAlign w:val="subscript"/>
        </w:rPr>
        <w:t xml:space="preserve">2 </w:t>
      </w:r>
      <w:r w:rsidR="00C202DC" w:rsidRPr="00DE3DA8">
        <w:rPr>
          <w:rFonts w:ascii="Times New Roman" w:hAnsi="Times New Roman" w:cs="Times New Roman"/>
        </w:rPr>
        <w:t>maximum</w:t>
      </w:r>
      <w:r w:rsidR="00C202DC">
        <w:rPr>
          <w:rFonts w:ascii="Times New Roman" w:hAnsi="Times New Roman" w:cs="Times New Roman"/>
        </w:rPr>
        <w:t xml:space="preserve"> </w:t>
      </w:r>
      <w:r w:rsidR="00435167" w:rsidRPr="00435167">
        <w:rPr>
          <w:rFonts w:ascii="Times New Roman" w:hAnsi="Times New Roman" w:cs="Times New Roman"/>
          <w:color w:val="000000"/>
        </w:rPr>
        <w:t>[5</w:t>
      </w:r>
      <w:r w:rsidR="006B3FF7">
        <w:rPr>
          <w:rFonts w:ascii="Times New Roman" w:hAnsi="Times New Roman" w:cs="Times New Roman"/>
          <w:color w:val="000000"/>
        </w:rPr>
        <w:t>4</w:t>
      </w:r>
      <w:r w:rsidR="00435167" w:rsidRPr="00435167">
        <w:rPr>
          <w:rFonts w:ascii="Times New Roman" w:hAnsi="Times New Roman" w:cs="Times New Roman"/>
          <w:color w:val="000000"/>
        </w:rPr>
        <w:t>]</w:t>
      </w:r>
      <w:r w:rsidRPr="00DE3DA8">
        <w:rPr>
          <w:rFonts w:ascii="Times New Roman" w:hAnsi="Times New Roman" w:cs="Times New Roman"/>
        </w:rPr>
        <w:t xml:space="preserve">. </w:t>
      </w:r>
    </w:p>
    <w:p w14:paraId="5F46691E" w14:textId="3B151951" w:rsidR="00DE3DA8" w:rsidRPr="00DE3DA8" w:rsidRDefault="00DE3DA8" w:rsidP="00E87A0F">
      <w:pPr>
        <w:autoSpaceDE w:val="0"/>
        <w:autoSpaceDN w:val="0"/>
        <w:adjustRightInd w:val="0"/>
        <w:spacing w:line="480" w:lineRule="auto"/>
        <w:jc w:val="both"/>
        <w:rPr>
          <w:rFonts w:ascii="Times New Roman" w:hAnsi="Times New Roman" w:cs="Times New Roman"/>
        </w:rPr>
      </w:pPr>
      <w:r w:rsidRPr="00DE3DA8">
        <w:rPr>
          <w:rFonts w:ascii="Times New Roman" w:hAnsi="Times New Roman" w:cs="Times New Roman"/>
        </w:rPr>
        <w:t xml:space="preserve">Analogous to the C1q response, mAb-mediated CDC of haematological cancer cell lines was unchanged following either running protocol. CDC mediated by rituximab and daratumumab relies on the binding of C1q to the </w:t>
      </w:r>
      <w:proofErr w:type="spellStart"/>
      <w:r w:rsidRPr="00DE3DA8">
        <w:rPr>
          <w:rFonts w:ascii="Times New Roman" w:hAnsi="Times New Roman" w:cs="Times New Roman"/>
        </w:rPr>
        <w:t>mAbs</w:t>
      </w:r>
      <w:proofErr w:type="spellEnd"/>
      <w:r w:rsidRPr="00DE3DA8">
        <w:rPr>
          <w:rFonts w:ascii="Times New Roman" w:hAnsi="Times New Roman" w:cs="Times New Roman"/>
        </w:rPr>
        <w:t xml:space="preserve"> Fc-portion following opsonisation of target cells </w:t>
      </w:r>
      <w:r w:rsidR="00435167" w:rsidRPr="00435167">
        <w:rPr>
          <w:rFonts w:ascii="Times New Roman" w:hAnsi="Times New Roman" w:cs="Times New Roman"/>
          <w:color w:val="000000"/>
        </w:rPr>
        <w:t>[9]</w:t>
      </w:r>
      <w:r w:rsidRPr="00DE3DA8">
        <w:rPr>
          <w:rFonts w:ascii="Times New Roman" w:hAnsi="Times New Roman" w:cs="Times New Roman"/>
        </w:rPr>
        <w:t xml:space="preserve">. Thus, the observation of no change in C1q </w:t>
      </w:r>
      <w:r w:rsidR="004B2D6B">
        <w:rPr>
          <w:rFonts w:ascii="Times New Roman" w:hAnsi="Times New Roman" w:cs="Times New Roman"/>
        </w:rPr>
        <w:t xml:space="preserve">could </w:t>
      </w:r>
      <w:r w:rsidRPr="00DE3DA8">
        <w:rPr>
          <w:rFonts w:ascii="Times New Roman" w:hAnsi="Times New Roman" w:cs="Times New Roman"/>
        </w:rPr>
        <w:t>support</w:t>
      </w:r>
      <w:r w:rsidR="004B2D6B">
        <w:rPr>
          <w:rFonts w:ascii="Times New Roman" w:hAnsi="Times New Roman" w:cs="Times New Roman"/>
        </w:rPr>
        <w:t>s</w:t>
      </w:r>
      <w:r w:rsidRPr="00DE3DA8">
        <w:rPr>
          <w:rFonts w:ascii="Times New Roman" w:hAnsi="Times New Roman" w:cs="Times New Roman"/>
        </w:rPr>
        <w:t xml:space="preserve"> the lack of change observed in CDC activity</w:t>
      </w:r>
      <w:r w:rsidR="004B2D6B">
        <w:rPr>
          <w:rFonts w:ascii="Times New Roman" w:hAnsi="Times New Roman" w:cs="Times New Roman"/>
        </w:rPr>
        <w:t>, however, it is important to acknowledge that other proteins required for classical complement activation were not measured herein</w:t>
      </w:r>
      <w:r w:rsidRPr="00DE3DA8">
        <w:rPr>
          <w:rFonts w:ascii="Times New Roman" w:hAnsi="Times New Roman" w:cs="Times New Roman"/>
        </w:rPr>
        <w:t xml:space="preserve">. It was observed that ATRA-8226 cell lysis </w:t>
      </w:r>
      <w:r w:rsidRPr="00DE3DA8">
        <w:rPr>
          <w:rFonts w:ascii="Times New Roman" w:hAnsi="Times New Roman" w:cs="Times New Roman"/>
        </w:rPr>
        <w:lastRenderedPageBreak/>
        <w:t xml:space="preserve">was consistently higher (~5%) than RPMI-8226, which aligns with previous findings </w:t>
      </w:r>
      <w:r w:rsidR="00435167" w:rsidRPr="00435167">
        <w:rPr>
          <w:rFonts w:ascii="Times New Roman" w:hAnsi="Times New Roman" w:cs="Times New Roman"/>
          <w:color w:val="000000"/>
        </w:rPr>
        <w:t>[1</w:t>
      </w:r>
      <w:r w:rsidR="006B3FF7">
        <w:rPr>
          <w:rFonts w:ascii="Times New Roman" w:hAnsi="Times New Roman" w:cs="Times New Roman"/>
          <w:color w:val="000000"/>
        </w:rPr>
        <w:t>9</w:t>
      </w:r>
      <w:r w:rsidR="00435167" w:rsidRPr="00435167">
        <w:rPr>
          <w:rFonts w:ascii="Times New Roman" w:hAnsi="Times New Roman" w:cs="Times New Roman"/>
          <w:color w:val="000000"/>
        </w:rPr>
        <w:t>]</w:t>
      </w:r>
      <w:r w:rsidRPr="00DE3DA8">
        <w:rPr>
          <w:rFonts w:ascii="Times New Roman" w:hAnsi="Times New Roman" w:cs="Times New Roman"/>
        </w:rPr>
        <w:t xml:space="preserve">. The authors suggested that the non-significant increase in CDC may be the result of a smaller relative increase in the expression of CD38 induced by ATRA treatment when compared to other myeloma cell lines such as, XG1 </w:t>
      </w:r>
      <w:r w:rsidR="00435167" w:rsidRPr="00435167">
        <w:rPr>
          <w:rFonts w:ascii="Times New Roman" w:hAnsi="Times New Roman" w:cs="Times New Roman"/>
          <w:color w:val="000000"/>
        </w:rPr>
        <w:t>[1</w:t>
      </w:r>
      <w:r w:rsidR="006B3FF7">
        <w:rPr>
          <w:rFonts w:ascii="Times New Roman" w:hAnsi="Times New Roman" w:cs="Times New Roman"/>
          <w:color w:val="000000"/>
        </w:rPr>
        <w:t>9</w:t>
      </w:r>
      <w:r w:rsidR="00435167" w:rsidRPr="00435167">
        <w:rPr>
          <w:rFonts w:ascii="Times New Roman" w:hAnsi="Times New Roman" w:cs="Times New Roman"/>
          <w:color w:val="000000"/>
        </w:rPr>
        <w:t>]</w:t>
      </w:r>
      <w:r w:rsidRPr="00DE3DA8">
        <w:rPr>
          <w:rFonts w:ascii="Times New Roman" w:hAnsi="Times New Roman" w:cs="Times New Roman"/>
        </w:rPr>
        <w:t xml:space="preserve">. </w:t>
      </w:r>
    </w:p>
    <w:p w14:paraId="2B3B9498" w14:textId="40E45B52" w:rsidR="00DE3DA8" w:rsidRPr="00DE3DA8" w:rsidRDefault="00DE3DA8" w:rsidP="0084458D">
      <w:pPr>
        <w:autoSpaceDE w:val="0"/>
        <w:autoSpaceDN w:val="0"/>
        <w:adjustRightInd w:val="0"/>
        <w:spacing w:before="240" w:line="480" w:lineRule="auto"/>
        <w:jc w:val="both"/>
        <w:rPr>
          <w:rFonts w:ascii="Times New Roman" w:hAnsi="Times New Roman" w:cs="Times New Roman"/>
        </w:rPr>
      </w:pPr>
      <w:r w:rsidRPr="00DE3DA8">
        <w:rPr>
          <w:rFonts w:ascii="Times New Roman" w:hAnsi="Times New Roman" w:cs="Times New Roman"/>
        </w:rPr>
        <w:t xml:space="preserve">These results have clinical implications. </w:t>
      </w:r>
      <w:r w:rsidR="00A02913">
        <w:rPr>
          <w:rFonts w:ascii="Times New Roman" w:hAnsi="Times New Roman" w:cs="Times New Roman"/>
        </w:rPr>
        <w:t>We have</w:t>
      </w:r>
      <w:r w:rsidRPr="00DE3DA8">
        <w:rPr>
          <w:rFonts w:ascii="Times New Roman" w:hAnsi="Times New Roman" w:cs="Times New Roman"/>
        </w:rPr>
        <w:t xml:space="preserve"> recently suggested that individual bouts of muscle damaging exercise such as downhill running or resistance training, could be harnessed as a way of improving the efficacy of mAb-mediated CDC </w:t>
      </w:r>
      <w:r w:rsidRPr="00DE3DA8">
        <w:rPr>
          <w:rFonts w:ascii="Times New Roman" w:hAnsi="Times New Roman" w:cs="Times New Roman"/>
          <w:i/>
          <w:iCs/>
        </w:rPr>
        <w:t xml:space="preserve">in vivo </w:t>
      </w:r>
      <w:r w:rsidR="00435167" w:rsidRPr="00435167">
        <w:rPr>
          <w:rFonts w:ascii="Times New Roman" w:hAnsi="Times New Roman" w:cs="Times New Roman"/>
          <w:color w:val="000000"/>
        </w:rPr>
        <w:t>[2</w:t>
      </w:r>
      <w:r w:rsidR="006B3FF7">
        <w:rPr>
          <w:rFonts w:ascii="Times New Roman" w:hAnsi="Times New Roman" w:cs="Times New Roman"/>
          <w:color w:val="000000"/>
        </w:rPr>
        <w:t>5</w:t>
      </w:r>
      <w:r w:rsidR="00435167" w:rsidRPr="00435167">
        <w:rPr>
          <w:rFonts w:ascii="Times New Roman" w:hAnsi="Times New Roman" w:cs="Times New Roman"/>
          <w:color w:val="000000"/>
        </w:rPr>
        <w:t>,2</w:t>
      </w:r>
      <w:r w:rsidR="006B3FF7">
        <w:rPr>
          <w:rFonts w:ascii="Times New Roman" w:hAnsi="Times New Roman" w:cs="Times New Roman"/>
          <w:color w:val="000000"/>
        </w:rPr>
        <w:t>9</w:t>
      </w:r>
      <w:r w:rsidR="00435167" w:rsidRPr="00435167">
        <w:rPr>
          <w:rFonts w:ascii="Times New Roman" w:hAnsi="Times New Roman" w:cs="Times New Roman"/>
          <w:color w:val="000000"/>
        </w:rPr>
        <w:t>]</w:t>
      </w:r>
      <w:r w:rsidRPr="00DE3DA8">
        <w:rPr>
          <w:rFonts w:ascii="Times New Roman" w:hAnsi="Times New Roman" w:cs="Times New Roman"/>
        </w:rPr>
        <w:t xml:space="preserve">. </w:t>
      </w:r>
      <w:r w:rsidR="00A02913">
        <w:rPr>
          <w:rFonts w:ascii="Times New Roman" w:hAnsi="Times New Roman" w:cs="Times New Roman"/>
        </w:rPr>
        <w:t>However, o</w:t>
      </w:r>
      <w:r w:rsidRPr="00DE3DA8">
        <w:rPr>
          <w:rFonts w:ascii="Times New Roman" w:hAnsi="Times New Roman" w:cs="Times New Roman"/>
        </w:rPr>
        <w:t xml:space="preserve">ur findings show that muscle damaging exercise provides no additional benefit to </w:t>
      </w:r>
      <w:proofErr w:type="spellStart"/>
      <w:r w:rsidRPr="00DE3DA8">
        <w:rPr>
          <w:rFonts w:ascii="Times New Roman" w:hAnsi="Times New Roman" w:cs="Times New Roman"/>
        </w:rPr>
        <w:t>mAb</w:t>
      </w:r>
      <w:proofErr w:type="spellEnd"/>
      <w:r w:rsidRPr="00DE3DA8">
        <w:rPr>
          <w:rFonts w:ascii="Times New Roman" w:hAnsi="Times New Roman" w:cs="Times New Roman"/>
        </w:rPr>
        <w:t xml:space="preserve"> efficacy, and therefore, future research should focus on other ways in which exercise may be used as an adjuvant to </w:t>
      </w:r>
      <w:proofErr w:type="spellStart"/>
      <w:r w:rsidRPr="00DE3DA8">
        <w:rPr>
          <w:rFonts w:ascii="Times New Roman" w:hAnsi="Times New Roman" w:cs="Times New Roman"/>
        </w:rPr>
        <w:t>mAb</w:t>
      </w:r>
      <w:proofErr w:type="spellEnd"/>
      <w:r w:rsidRPr="00DE3DA8">
        <w:rPr>
          <w:rFonts w:ascii="Times New Roman" w:hAnsi="Times New Roman" w:cs="Times New Roman"/>
        </w:rPr>
        <w:t xml:space="preserve"> therapy </w:t>
      </w:r>
      <w:r w:rsidR="00435167" w:rsidRPr="00435167">
        <w:rPr>
          <w:rFonts w:ascii="Times New Roman" w:hAnsi="Times New Roman" w:cs="Times New Roman"/>
          <w:color w:val="000000"/>
        </w:rPr>
        <w:t>[2</w:t>
      </w:r>
      <w:r w:rsidR="006B3FF7">
        <w:rPr>
          <w:rFonts w:ascii="Times New Roman" w:hAnsi="Times New Roman" w:cs="Times New Roman"/>
          <w:color w:val="000000"/>
        </w:rPr>
        <w:t>9</w:t>
      </w:r>
      <w:r w:rsidR="00435167" w:rsidRPr="00435167">
        <w:rPr>
          <w:rFonts w:ascii="Times New Roman" w:hAnsi="Times New Roman" w:cs="Times New Roman"/>
          <w:color w:val="000000"/>
        </w:rPr>
        <w:t>]</w:t>
      </w:r>
      <w:r w:rsidRPr="00DE3DA8">
        <w:rPr>
          <w:rFonts w:ascii="Times New Roman" w:hAnsi="Times New Roman" w:cs="Times New Roman"/>
        </w:rPr>
        <w:t xml:space="preserve">. For example, we have shown that cycling for 30-minutes at an intensity 15% above </w:t>
      </w:r>
      <w:r w:rsidR="00CA543D">
        <w:rPr>
          <w:rFonts w:ascii="Times New Roman" w:hAnsi="Times New Roman" w:cs="Times New Roman"/>
        </w:rPr>
        <w:t>anaerobic threshold</w:t>
      </w:r>
      <w:r w:rsidRPr="00DE3DA8">
        <w:rPr>
          <w:rFonts w:ascii="Times New Roman" w:hAnsi="Times New Roman" w:cs="Times New Roman"/>
        </w:rPr>
        <w:t xml:space="preserve"> increases the frequency of natural killer (NK)-cells in the blood of patients with CLL, resulting in an enhancement of rituximab-mediated ADCC against autologous CLL cells </w:t>
      </w:r>
      <w:r w:rsidR="00A02913">
        <w:rPr>
          <w:rFonts w:ascii="Times New Roman" w:hAnsi="Times New Roman" w:cs="Times New Roman"/>
          <w:i/>
          <w:iCs/>
        </w:rPr>
        <w:t>ex vivo</w:t>
      </w:r>
      <w:r w:rsidRPr="00DE3DA8">
        <w:rPr>
          <w:rFonts w:ascii="Times New Roman" w:hAnsi="Times New Roman" w:cs="Times New Roman"/>
          <w:i/>
          <w:iCs/>
        </w:rPr>
        <w:t xml:space="preserve"> </w:t>
      </w:r>
      <w:r w:rsidR="00435167" w:rsidRPr="00435167">
        <w:rPr>
          <w:rFonts w:ascii="Times New Roman" w:hAnsi="Times New Roman" w:cs="Times New Roman"/>
          <w:color w:val="000000"/>
        </w:rPr>
        <w:t>[</w:t>
      </w:r>
      <w:r w:rsidR="006B3FF7">
        <w:rPr>
          <w:rFonts w:ascii="Times New Roman" w:hAnsi="Times New Roman" w:cs="Times New Roman"/>
          <w:color w:val="000000"/>
        </w:rPr>
        <w:t>9</w:t>
      </w:r>
      <w:r w:rsidR="00435167" w:rsidRPr="00435167">
        <w:rPr>
          <w:rFonts w:ascii="Times New Roman" w:hAnsi="Times New Roman" w:cs="Times New Roman"/>
          <w:color w:val="000000"/>
        </w:rPr>
        <w:t>]</w:t>
      </w:r>
      <w:r w:rsidRPr="00DE3DA8">
        <w:rPr>
          <w:rFonts w:ascii="Times New Roman" w:hAnsi="Times New Roman" w:cs="Times New Roman"/>
        </w:rPr>
        <w:t xml:space="preserve">. </w:t>
      </w:r>
    </w:p>
    <w:p w14:paraId="27C045E4" w14:textId="426609FF" w:rsidR="00DE3DA8" w:rsidRPr="00DE3DA8" w:rsidRDefault="001C2745" w:rsidP="004573B2">
      <w:pPr>
        <w:autoSpaceDE w:val="0"/>
        <w:autoSpaceDN w:val="0"/>
        <w:adjustRightInd w:val="0"/>
        <w:spacing w:before="240" w:line="480" w:lineRule="auto"/>
        <w:jc w:val="both"/>
        <w:rPr>
          <w:rFonts w:ascii="Times New Roman" w:hAnsi="Times New Roman" w:cs="Times New Roman"/>
        </w:rPr>
      </w:pPr>
      <w:r>
        <w:rPr>
          <w:rFonts w:ascii="Times New Roman" w:hAnsi="Times New Roman" w:cs="Times New Roman"/>
        </w:rPr>
        <w:t xml:space="preserve">It is important to acknowledge that C1q requires other complement proteins </w:t>
      </w:r>
      <w:r w:rsidR="00A2227A">
        <w:rPr>
          <w:rFonts w:ascii="Times New Roman" w:hAnsi="Times New Roman" w:cs="Times New Roman"/>
        </w:rPr>
        <w:t xml:space="preserve">(e.g., </w:t>
      </w:r>
      <w:r>
        <w:rPr>
          <w:rFonts w:ascii="Times New Roman" w:hAnsi="Times New Roman" w:cs="Times New Roman"/>
        </w:rPr>
        <w:t>C1s</w:t>
      </w:r>
      <w:r w:rsidR="00A2227A">
        <w:rPr>
          <w:rFonts w:ascii="Times New Roman" w:hAnsi="Times New Roman" w:cs="Times New Roman"/>
        </w:rPr>
        <w:t>)</w:t>
      </w:r>
      <w:r>
        <w:rPr>
          <w:rFonts w:ascii="Times New Roman" w:hAnsi="Times New Roman" w:cs="Times New Roman"/>
        </w:rPr>
        <w:t xml:space="preserve"> to activ</w:t>
      </w:r>
      <w:r w:rsidR="00A2227A">
        <w:rPr>
          <w:rFonts w:ascii="Times New Roman" w:hAnsi="Times New Roman" w:cs="Times New Roman"/>
        </w:rPr>
        <w:t>ate the classical</w:t>
      </w:r>
      <w:r>
        <w:rPr>
          <w:rFonts w:ascii="Times New Roman" w:hAnsi="Times New Roman" w:cs="Times New Roman"/>
        </w:rPr>
        <w:t xml:space="preserve"> complement pathway</w:t>
      </w:r>
      <w:r w:rsidR="00D21E10">
        <w:rPr>
          <w:rFonts w:ascii="Times New Roman" w:hAnsi="Times New Roman" w:cs="Times New Roman"/>
        </w:rPr>
        <w:t xml:space="preserve"> [</w:t>
      </w:r>
      <w:r w:rsidR="00A2227A">
        <w:rPr>
          <w:rFonts w:ascii="Times New Roman" w:hAnsi="Times New Roman" w:cs="Times New Roman"/>
        </w:rPr>
        <w:t>55]</w:t>
      </w:r>
      <w:r>
        <w:rPr>
          <w:rFonts w:ascii="Times New Roman" w:hAnsi="Times New Roman" w:cs="Times New Roman"/>
        </w:rPr>
        <w:t xml:space="preserve">. </w:t>
      </w:r>
      <w:r w:rsidR="00084B6C">
        <w:rPr>
          <w:rFonts w:ascii="Times New Roman" w:hAnsi="Times New Roman" w:cs="Times New Roman"/>
        </w:rPr>
        <w:t>Indeed,</w:t>
      </w:r>
      <w:r>
        <w:rPr>
          <w:rFonts w:ascii="Times New Roman" w:hAnsi="Times New Roman" w:cs="Times New Roman"/>
        </w:rPr>
        <w:t xml:space="preserve"> previous research has demonstrated increased C1s concentration</w:t>
      </w:r>
      <w:r w:rsidR="00084B6C">
        <w:rPr>
          <w:rFonts w:ascii="Times New Roman" w:hAnsi="Times New Roman" w:cs="Times New Roman"/>
        </w:rPr>
        <w:t>s for up to three days</w:t>
      </w:r>
      <w:r>
        <w:rPr>
          <w:rFonts w:ascii="Times New Roman" w:hAnsi="Times New Roman" w:cs="Times New Roman"/>
        </w:rPr>
        <w:t xml:space="preserve"> following ultra-endurance and resistance exercise – which may induce a degree of muscle damage – </w:t>
      </w:r>
      <w:r w:rsidR="00AD2722" w:rsidRPr="00435167">
        <w:rPr>
          <w:rFonts w:ascii="Times New Roman" w:hAnsi="Times New Roman" w:cs="Times New Roman"/>
          <w:color w:val="000000"/>
        </w:rPr>
        <w:t>[2</w:t>
      </w:r>
      <w:r w:rsidR="00AD2722">
        <w:rPr>
          <w:rFonts w:ascii="Times New Roman" w:hAnsi="Times New Roman" w:cs="Times New Roman"/>
          <w:color w:val="000000"/>
        </w:rPr>
        <w:t>6</w:t>
      </w:r>
      <w:r w:rsidR="00AD2722" w:rsidRPr="00435167">
        <w:rPr>
          <w:rFonts w:ascii="Times New Roman" w:hAnsi="Times New Roman" w:cs="Times New Roman"/>
          <w:color w:val="000000"/>
        </w:rPr>
        <w:t>–2</w:t>
      </w:r>
      <w:r w:rsidR="00AD2722">
        <w:rPr>
          <w:rFonts w:ascii="Times New Roman" w:hAnsi="Times New Roman" w:cs="Times New Roman"/>
          <w:color w:val="000000"/>
        </w:rPr>
        <w:t>8</w:t>
      </w:r>
      <w:r w:rsidR="00AD2722" w:rsidRPr="00435167">
        <w:rPr>
          <w:rFonts w:ascii="Times New Roman" w:hAnsi="Times New Roman" w:cs="Times New Roman"/>
          <w:color w:val="000000"/>
        </w:rPr>
        <w:t>]</w:t>
      </w:r>
      <w:r w:rsidR="00084B6C">
        <w:rPr>
          <w:rFonts w:ascii="Times New Roman" w:hAnsi="Times New Roman" w:cs="Times New Roman"/>
          <w:color w:val="000000"/>
        </w:rPr>
        <w:t>.</w:t>
      </w:r>
      <w:r>
        <w:rPr>
          <w:rFonts w:ascii="Times New Roman" w:hAnsi="Times New Roman" w:cs="Times New Roman"/>
        </w:rPr>
        <w:t xml:space="preserve"> </w:t>
      </w:r>
      <w:r w:rsidR="00084B6C">
        <w:rPr>
          <w:rFonts w:ascii="Times New Roman" w:hAnsi="Times New Roman" w:cs="Times New Roman"/>
        </w:rPr>
        <w:t>T</w:t>
      </w:r>
      <w:r>
        <w:rPr>
          <w:rFonts w:ascii="Times New Roman" w:hAnsi="Times New Roman" w:cs="Times New Roman"/>
        </w:rPr>
        <w:t>hus</w:t>
      </w:r>
      <w:r w:rsidR="00084B6C">
        <w:rPr>
          <w:rFonts w:ascii="Times New Roman" w:hAnsi="Times New Roman" w:cs="Times New Roman"/>
        </w:rPr>
        <w:t>,</w:t>
      </w:r>
      <w:r>
        <w:rPr>
          <w:rFonts w:ascii="Times New Roman" w:hAnsi="Times New Roman" w:cs="Times New Roman"/>
        </w:rPr>
        <w:t xml:space="preserve"> it can be speculated that an increase to C1s</w:t>
      </w:r>
      <w:r w:rsidR="00084B6C">
        <w:rPr>
          <w:rFonts w:ascii="Times New Roman" w:hAnsi="Times New Roman" w:cs="Times New Roman"/>
        </w:rPr>
        <w:t xml:space="preserve"> concentration</w:t>
      </w:r>
      <w:r>
        <w:rPr>
          <w:rFonts w:ascii="Times New Roman" w:hAnsi="Times New Roman" w:cs="Times New Roman"/>
        </w:rPr>
        <w:t xml:space="preserve"> occurred</w:t>
      </w:r>
      <w:r w:rsidR="00AD2722">
        <w:rPr>
          <w:rFonts w:ascii="Times New Roman" w:hAnsi="Times New Roman" w:cs="Times New Roman"/>
        </w:rPr>
        <w:t xml:space="preserve"> herein</w:t>
      </w:r>
      <w:r>
        <w:rPr>
          <w:rFonts w:ascii="Times New Roman" w:hAnsi="Times New Roman" w:cs="Times New Roman"/>
        </w:rPr>
        <w:t xml:space="preserve">, </w:t>
      </w:r>
      <w:r w:rsidR="00084B6C">
        <w:rPr>
          <w:rFonts w:ascii="Times New Roman" w:hAnsi="Times New Roman" w:cs="Times New Roman"/>
        </w:rPr>
        <w:t xml:space="preserve">however, </w:t>
      </w:r>
      <w:r>
        <w:rPr>
          <w:rFonts w:ascii="Times New Roman" w:hAnsi="Times New Roman" w:cs="Times New Roman"/>
        </w:rPr>
        <w:t xml:space="preserve">this was not measured in our study. </w:t>
      </w:r>
      <w:r w:rsidR="00AD2722">
        <w:rPr>
          <w:rFonts w:ascii="Times New Roman" w:hAnsi="Times New Roman" w:cs="Times New Roman"/>
        </w:rPr>
        <w:t xml:space="preserve">We sought to focus on C1q because of its clinical relevance to </w:t>
      </w:r>
      <w:proofErr w:type="spellStart"/>
      <w:r w:rsidR="00AD2722">
        <w:rPr>
          <w:rFonts w:ascii="Times New Roman" w:hAnsi="Times New Roman" w:cs="Times New Roman"/>
        </w:rPr>
        <w:t>mAb</w:t>
      </w:r>
      <w:proofErr w:type="spellEnd"/>
      <w:r w:rsidR="00AD2722">
        <w:rPr>
          <w:rFonts w:ascii="Times New Roman" w:hAnsi="Times New Roman" w:cs="Times New Roman"/>
        </w:rPr>
        <w:t xml:space="preserve"> immunotherapy and the limited research investigating C1q kinetics in response to muscle damaging exercise in humans. Nevertheless, future research should quantify various complement protein changes in response to downhill running.</w:t>
      </w:r>
      <w:r>
        <w:rPr>
          <w:rFonts w:ascii="Times New Roman" w:hAnsi="Times New Roman" w:cs="Times New Roman"/>
        </w:rPr>
        <w:t xml:space="preserve"> </w:t>
      </w:r>
      <w:r w:rsidR="00DE3DA8" w:rsidRPr="00DE3DA8">
        <w:rPr>
          <w:rFonts w:ascii="Times New Roman" w:hAnsi="Times New Roman" w:cs="Times New Roman"/>
        </w:rPr>
        <w:t>A</w:t>
      </w:r>
      <w:r w:rsidR="00AD2722">
        <w:rPr>
          <w:rFonts w:ascii="Times New Roman" w:hAnsi="Times New Roman" w:cs="Times New Roman"/>
        </w:rPr>
        <w:t>nother</w:t>
      </w:r>
      <w:r w:rsidR="00DE3DA8" w:rsidRPr="00DE3DA8">
        <w:rPr>
          <w:rFonts w:ascii="Times New Roman" w:hAnsi="Times New Roman" w:cs="Times New Roman"/>
        </w:rPr>
        <w:t xml:space="preserve"> limitation to this study is that the intensity and/or duration of exercise may not have been sufficient to induce a substantial degree of muscle damage to cause significant changes in CK as seen previously in downhill running models </w:t>
      </w:r>
      <w:r w:rsidR="00435167" w:rsidRPr="00435167">
        <w:rPr>
          <w:rFonts w:ascii="Times New Roman" w:hAnsi="Times New Roman" w:cs="Times New Roman"/>
          <w:color w:val="000000"/>
        </w:rPr>
        <w:t>[3</w:t>
      </w:r>
      <w:r w:rsidR="006B3FF7">
        <w:rPr>
          <w:rFonts w:ascii="Times New Roman" w:hAnsi="Times New Roman" w:cs="Times New Roman"/>
          <w:color w:val="000000"/>
        </w:rPr>
        <w:t>9</w:t>
      </w:r>
      <w:r w:rsidR="00435167" w:rsidRPr="00435167">
        <w:rPr>
          <w:rFonts w:ascii="Times New Roman" w:hAnsi="Times New Roman" w:cs="Times New Roman"/>
          <w:color w:val="000000"/>
        </w:rPr>
        <w:t>–</w:t>
      </w:r>
      <w:r w:rsidR="00435167" w:rsidRPr="00435167">
        <w:rPr>
          <w:rFonts w:ascii="Times New Roman" w:hAnsi="Times New Roman" w:cs="Times New Roman"/>
          <w:color w:val="000000"/>
        </w:rPr>
        <w:lastRenderedPageBreak/>
        <w:t>4</w:t>
      </w:r>
      <w:r w:rsidR="006B3FF7">
        <w:rPr>
          <w:rFonts w:ascii="Times New Roman" w:hAnsi="Times New Roman" w:cs="Times New Roman"/>
          <w:color w:val="000000"/>
        </w:rPr>
        <w:t>1</w:t>
      </w:r>
      <w:r w:rsidR="00435167" w:rsidRPr="00435167">
        <w:rPr>
          <w:rFonts w:ascii="Times New Roman" w:hAnsi="Times New Roman" w:cs="Times New Roman"/>
          <w:color w:val="000000"/>
        </w:rPr>
        <w:t>]</w:t>
      </w:r>
      <w:r w:rsidR="00DE3DA8" w:rsidRPr="00DE3DA8">
        <w:rPr>
          <w:rFonts w:ascii="Times New Roman" w:hAnsi="Times New Roman" w:cs="Times New Roman"/>
        </w:rPr>
        <w:t xml:space="preserve">. Indeed, previous studies have increased the speed of the treadmill during downhill running to induce a similar physiological response as flat running to investigate the effects of muscle damaging exercise on blood lymphocytes </w:t>
      </w:r>
      <w:r w:rsidR="00435167" w:rsidRPr="00435167">
        <w:rPr>
          <w:rFonts w:ascii="Times New Roman" w:hAnsi="Times New Roman" w:cs="Times New Roman"/>
          <w:color w:val="000000"/>
        </w:rPr>
        <w:t>[4</w:t>
      </w:r>
      <w:r w:rsidR="006B3FF7">
        <w:rPr>
          <w:rFonts w:ascii="Times New Roman" w:hAnsi="Times New Roman" w:cs="Times New Roman"/>
          <w:color w:val="000000"/>
        </w:rPr>
        <w:t>1</w:t>
      </w:r>
      <w:r w:rsidR="00435167" w:rsidRPr="00435167">
        <w:rPr>
          <w:rFonts w:ascii="Times New Roman" w:hAnsi="Times New Roman" w:cs="Times New Roman"/>
          <w:color w:val="000000"/>
        </w:rPr>
        <w:t>]</w:t>
      </w:r>
      <w:r w:rsidR="00DE3DA8" w:rsidRPr="00DE3DA8">
        <w:rPr>
          <w:rFonts w:ascii="Times New Roman" w:hAnsi="Times New Roman" w:cs="Times New Roman"/>
        </w:rPr>
        <w:t xml:space="preserve">. In the present study, despite no change in CK, the differences found in self-reported DOMS scores (1.38-4.40 VAS, Figure </w:t>
      </w:r>
      <w:r w:rsidR="0083056E">
        <w:rPr>
          <w:rFonts w:ascii="Times New Roman" w:hAnsi="Times New Roman" w:cs="Times New Roman"/>
        </w:rPr>
        <w:t>2</w:t>
      </w:r>
      <w:r w:rsidR="00DE3DA8" w:rsidRPr="00DE3DA8">
        <w:rPr>
          <w:rFonts w:ascii="Times New Roman" w:hAnsi="Times New Roman" w:cs="Times New Roman"/>
        </w:rPr>
        <w:t>) between flat and downhill running indicate that the procedures induced significant stress on the lower limb musculature.</w:t>
      </w:r>
      <w:r w:rsidR="00C202DC">
        <w:rPr>
          <w:rFonts w:ascii="Times New Roman" w:hAnsi="Times New Roman" w:cs="Times New Roman"/>
        </w:rPr>
        <w:t xml:space="preserve"> </w:t>
      </w:r>
      <w:r w:rsidR="00785CE2">
        <w:rPr>
          <w:rFonts w:ascii="Times New Roman" w:hAnsi="Times New Roman" w:cs="Times New Roman"/>
        </w:rPr>
        <w:t>T</w:t>
      </w:r>
      <w:r w:rsidR="00C202DC">
        <w:rPr>
          <w:rFonts w:ascii="Times New Roman" w:hAnsi="Times New Roman" w:cs="Times New Roman"/>
        </w:rPr>
        <w:t>he concentration of C1q</w:t>
      </w:r>
      <w:r w:rsidR="00824F62">
        <w:rPr>
          <w:rFonts w:ascii="Times New Roman" w:hAnsi="Times New Roman" w:cs="Times New Roman"/>
        </w:rPr>
        <w:t xml:space="preserve"> pre-exercise and over time</w:t>
      </w:r>
      <w:r w:rsidR="003727C5">
        <w:rPr>
          <w:rFonts w:ascii="Times New Roman" w:hAnsi="Times New Roman" w:cs="Times New Roman"/>
        </w:rPr>
        <w:t xml:space="preserve"> in flat and downhill running trials</w:t>
      </w:r>
      <w:r w:rsidR="00824F62">
        <w:rPr>
          <w:rFonts w:ascii="Times New Roman" w:hAnsi="Times New Roman" w:cs="Times New Roman"/>
        </w:rPr>
        <w:t xml:space="preserve"> was heterogenous</w:t>
      </w:r>
      <w:r w:rsidR="00785CE2">
        <w:rPr>
          <w:rFonts w:ascii="Times New Roman" w:hAnsi="Times New Roman" w:cs="Times New Roman"/>
        </w:rPr>
        <w:t>, but</w:t>
      </w:r>
      <w:r w:rsidR="00C202DC">
        <w:rPr>
          <w:rFonts w:ascii="Times New Roman" w:hAnsi="Times New Roman" w:cs="Times New Roman"/>
        </w:rPr>
        <w:t xml:space="preserve"> </w:t>
      </w:r>
      <w:r w:rsidR="00DE3DA8" w:rsidRPr="00DE3DA8">
        <w:rPr>
          <w:rFonts w:ascii="Times New Roman" w:hAnsi="Times New Roman" w:cs="Times New Roman"/>
        </w:rPr>
        <w:t>no trends specific to downhill running were observed for our primary outcome measures – C1q, and CDC activity.</w:t>
      </w:r>
    </w:p>
    <w:p w14:paraId="1645F7EC" w14:textId="55D8C544" w:rsidR="00DE3DA8" w:rsidRPr="00DE3DA8" w:rsidRDefault="00DE3DA8" w:rsidP="00126BB3">
      <w:pPr>
        <w:autoSpaceDE w:val="0"/>
        <w:autoSpaceDN w:val="0"/>
        <w:adjustRightInd w:val="0"/>
        <w:spacing w:before="240" w:after="240" w:line="480" w:lineRule="auto"/>
        <w:jc w:val="both"/>
        <w:rPr>
          <w:rFonts w:ascii="Times New Roman" w:hAnsi="Times New Roman" w:cs="Times New Roman"/>
        </w:rPr>
      </w:pPr>
      <w:r w:rsidRPr="00DE3DA8">
        <w:rPr>
          <w:rFonts w:ascii="Times New Roman" w:hAnsi="Times New Roman" w:cs="Times New Roman"/>
        </w:rPr>
        <w:t>In summary, this is the first study to investigate C1q kinetics</w:t>
      </w:r>
      <w:r w:rsidR="00CA543D">
        <w:rPr>
          <w:rFonts w:ascii="Times New Roman" w:hAnsi="Times New Roman" w:cs="Times New Roman"/>
        </w:rPr>
        <w:t>,</w:t>
      </w:r>
      <w:r w:rsidRPr="00DE3DA8">
        <w:rPr>
          <w:rFonts w:ascii="Times New Roman" w:hAnsi="Times New Roman" w:cs="Times New Roman"/>
        </w:rPr>
        <w:t xml:space="preserve"> and examine the efficacy of rituximab- and daratumumab-mediated CDC against haematological cell lines</w:t>
      </w:r>
      <w:r w:rsidR="00CA543D">
        <w:rPr>
          <w:rFonts w:ascii="Times New Roman" w:hAnsi="Times New Roman" w:cs="Times New Roman"/>
        </w:rPr>
        <w:t xml:space="preserve"> following muscle damaging exercise in humans</w:t>
      </w:r>
      <w:r w:rsidRPr="00DE3DA8">
        <w:rPr>
          <w:rFonts w:ascii="Times New Roman" w:hAnsi="Times New Roman" w:cs="Times New Roman"/>
        </w:rPr>
        <w:t xml:space="preserve"> </w:t>
      </w:r>
      <w:r w:rsidRPr="00DE3DA8">
        <w:rPr>
          <w:rFonts w:ascii="Times New Roman" w:hAnsi="Times New Roman" w:cs="Times New Roman"/>
          <w:i/>
          <w:iCs/>
        </w:rPr>
        <w:t>in vitro</w:t>
      </w:r>
      <w:r w:rsidRPr="00DE3DA8">
        <w:rPr>
          <w:rFonts w:ascii="Times New Roman" w:hAnsi="Times New Roman" w:cs="Times New Roman"/>
        </w:rPr>
        <w:t xml:space="preserve">. Our findings show that </w:t>
      </w:r>
      <w:r w:rsidR="00CA543D">
        <w:rPr>
          <w:rFonts w:ascii="Times New Roman" w:hAnsi="Times New Roman" w:cs="Times New Roman"/>
        </w:rPr>
        <w:t>blood</w:t>
      </w:r>
      <w:r w:rsidRPr="00DE3DA8">
        <w:rPr>
          <w:rFonts w:ascii="Times New Roman" w:hAnsi="Times New Roman" w:cs="Times New Roman"/>
        </w:rPr>
        <w:t xml:space="preserve"> C1q was unchanged in response to downhill or flat running</w:t>
      </w:r>
      <w:r w:rsidR="00785CE2">
        <w:rPr>
          <w:rFonts w:ascii="Times New Roman" w:hAnsi="Times New Roman" w:cs="Times New Roman"/>
        </w:rPr>
        <w:t>,</w:t>
      </w:r>
      <w:r w:rsidRPr="00DE3DA8">
        <w:rPr>
          <w:rFonts w:ascii="Times New Roman" w:hAnsi="Times New Roman" w:cs="Times New Roman"/>
        </w:rPr>
        <w:t xml:space="preserve"> and </w:t>
      </w:r>
      <w:r w:rsidR="00785CE2">
        <w:rPr>
          <w:rFonts w:ascii="Times New Roman" w:hAnsi="Times New Roman" w:cs="Times New Roman"/>
        </w:rPr>
        <w:t>there was no effect of exercise</w:t>
      </w:r>
      <w:r w:rsidRPr="00DE3DA8">
        <w:rPr>
          <w:rFonts w:ascii="Times New Roman" w:hAnsi="Times New Roman" w:cs="Times New Roman"/>
        </w:rPr>
        <w:t xml:space="preserve"> on </w:t>
      </w:r>
      <w:proofErr w:type="spellStart"/>
      <w:r w:rsidRPr="00DE3DA8">
        <w:rPr>
          <w:rFonts w:ascii="Times New Roman" w:hAnsi="Times New Roman" w:cs="Times New Roman"/>
        </w:rPr>
        <w:t>mAb</w:t>
      </w:r>
      <w:proofErr w:type="spellEnd"/>
      <w:r w:rsidRPr="00DE3DA8">
        <w:rPr>
          <w:rFonts w:ascii="Times New Roman" w:hAnsi="Times New Roman" w:cs="Times New Roman"/>
        </w:rPr>
        <w:t xml:space="preserve">-mediated CDC </w:t>
      </w:r>
      <w:r w:rsidRPr="00DE3DA8">
        <w:rPr>
          <w:rFonts w:ascii="Times New Roman" w:hAnsi="Times New Roman" w:cs="Times New Roman"/>
          <w:i/>
          <w:iCs/>
        </w:rPr>
        <w:t>in vitro</w:t>
      </w:r>
      <w:r w:rsidRPr="00DE3DA8">
        <w:rPr>
          <w:rFonts w:ascii="Times New Roman" w:hAnsi="Times New Roman" w:cs="Times New Roman"/>
        </w:rPr>
        <w:t xml:space="preserve">. </w:t>
      </w:r>
    </w:p>
    <w:bookmarkEnd w:id="18"/>
    <w:p w14:paraId="1544E623" w14:textId="33489DFA" w:rsidR="00DE3DA8" w:rsidRPr="00DE3DA8" w:rsidRDefault="00126BB3" w:rsidP="00126BB3">
      <w:pPr>
        <w:pStyle w:val="Heading2"/>
        <w:spacing w:after="240" w:line="480" w:lineRule="auto"/>
      </w:pPr>
      <w:r w:rsidRPr="00DE3DA8">
        <w:t>Funding</w:t>
      </w:r>
    </w:p>
    <w:p w14:paraId="0F3D988C" w14:textId="3D9E7897" w:rsidR="00DE3DA8" w:rsidRDefault="00DE3DA8" w:rsidP="00563B16">
      <w:pPr>
        <w:widowControl w:val="0"/>
        <w:autoSpaceDE w:val="0"/>
        <w:autoSpaceDN w:val="0"/>
        <w:adjustRightInd w:val="0"/>
        <w:spacing w:after="140" w:line="480" w:lineRule="auto"/>
        <w:ind w:left="640" w:hanging="640"/>
        <w:jc w:val="both"/>
        <w:rPr>
          <w:rFonts w:ascii="Times New Roman" w:hAnsi="Times New Roman" w:cs="Times New Roman"/>
          <w:bCs/>
        </w:rPr>
      </w:pPr>
      <w:bookmarkStart w:id="20" w:name="_Hlk147934023"/>
      <w:r w:rsidRPr="00DE3DA8">
        <w:rPr>
          <w:rFonts w:ascii="Times New Roman" w:hAnsi="Times New Roman" w:cs="Times New Roman"/>
          <w:bCs/>
        </w:rPr>
        <w:t xml:space="preserve">This </w:t>
      </w:r>
      <w:r w:rsidR="00637D08">
        <w:rPr>
          <w:rFonts w:ascii="Times New Roman" w:hAnsi="Times New Roman" w:cs="Times New Roman"/>
          <w:bCs/>
        </w:rPr>
        <w:t xml:space="preserve">study </w:t>
      </w:r>
      <w:r w:rsidRPr="00DE3DA8">
        <w:rPr>
          <w:rFonts w:ascii="Times New Roman" w:hAnsi="Times New Roman" w:cs="Times New Roman"/>
          <w:bCs/>
        </w:rPr>
        <w:t xml:space="preserve">was supported by Cancer Research UK (grant number: </w:t>
      </w:r>
      <w:r w:rsidRPr="00DE3DA8">
        <w:rPr>
          <w:rFonts w:ascii="Times New Roman" w:hAnsi="Times New Roman" w:cs="Times New Roman"/>
        </w:rPr>
        <w:t>C60293/A28497</w:t>
      </w:r>
      <w:r w:rsidRPr="00DE3DA8">
        <w:rPr>
          <w:rFonts w:ascii="Times New Roman" w:hAnsi="Times New Roman" w:cs="Times New Roman"/>
          <w:bCs/>
        </w:rPr>
        <w:t>).</w:t>
      </w:r>
    </w:p>
    <w:p w14:paraId="7529CBD8" w14:textId="62CD7969" w:rsidR="00657A01" w:rsidRDefault="00657A01" w:rsidP="00657A01">
      <w:pPr>
        <w:pStyle w:val="Heading2"/>
        <w:spacing w:after="240" w:line="480" w:lineRule="auto"/>
      </w:pPr>
      <w:r>
        <w:t>Data availability</w:t>
      </w:r>
    </w:p>
    <w:p w14:paraId="41AB75BE" w14:textId="00240B87" w:rsidR="00657A01" w:rsidRPr="00657A01" w:rsidRDefault="00657A01" w:rsidP="00657A01">
      <w:pPr>
        <w:spacing w:after="240" w:line="480" w:lineRule="auto"/>
        <w:jc w:val="both"/>
        <w:rPr>
          <w:rFonts w:ascii="Times New Roman" w:hAnsi="Times New Roman" w:cs="Times New Roman"/>
        </w:rPr>
      </w:pPr>
      <w:r w:rsidRPr="00657A01">
        <w:rPr>
          <w:rFonts w:ascii="Times New Roman" w:hAnsi="Times New Roman" w:cs="Times New Roman"/>
        </w:rPr>
        <w:t>The datasets generated during and/or analysed during the current study are available from the corresponding author on reasonable request</w:t>
      </w:r>
      <w:r w:rsidR="000C60B2">
        <w:rPr>
          <w:rFonts w:ascii="Times New Roman" w:hAnsi="Times New Roman" w:cs="Times New Roman"/>
        </w:rPr>
        <w:t>.</w:t>
      </w:r>
    </w:p>
    <w:bookmarkEnd w:id="20"/>
    <w:p w14:paraId="4911DF71" w14:textId="4A3CAA94" w:rsidR="00DE3DA8" w:rsidRPr="00DE3DA8" w:rsidRDefault="00126BB3" w:rsidP="00126BB3">
      <w:pPr>
        <w:pStyle w:val="Heading2"/>
        <w:spacing w:after="240" w:line="480" w:lineRule="auto"/>
      </w:pPr>
      <w:r w:rsidRPr="00DE3DA8">
        <w:t>References</w:t>
      </w:r>
    </w:p>
    <w:p w14:paraId="29D86D62" w14:textId="41A62BD7" w:rsidR="00435167" w:rsidRPr="00435167" w:rsidRDefault="00435167" w:rsidP="00126BB3">
      <w:pPr>
        <w:autoSpaceDE w:val="0"/>
        <w:autoSpaceDN w:val="0"/>
        <w:spacing w:line="480" w:lineRule="auto"/>
        <w:ind w:hanging="640"/>
        <w:jc w:val="both"/>
        <w:divId w:val="140193546"/>
        <w:rPr>
          <w:rFonts w:ascii="Times New Roman" w:eastAsia="Times New Roman" w:hAnsi="Times New Roman" w:cs="Times New Roman"/>
        </w:rPr>
      </w:pPr>
      <w:bookmarkStart w:id="21" w:name="_Hlk147934187"/>
      <w:r w:rsidRPr="00435167">
        <w:rPr>
          <w:rFonts w:ascii="Times New Roman" w:eastAsia="Times New Roman" w:hAnsi="Times New Roman" w:cs="Times New Roman"/>
        </w:rPr>
        <w:t>[1]</w:t>
      </w:r>
      <w:r w:rsidRPr="00435167">
        <w:rPr>
          <w:rFonts w:ascii="Times New Roman" w:eastAsia="Times New Roman" w:hAnsi="Times New Roman" w:cs="Times New Roman"/>
        </w:rPr>
        <w:tab/>
        <w:t>Weiner LM, Surana R, Wang S. Monoclonal antibodies: Versatile platforms for cancer immunotherapy. Nat Rev Immunol 2010;10:317–27. https://doi.org/10.1038/nri2744.</w:t>
      </w:r>
    </w:p>
    <w:p w14:paraId="6EE8FF5F" w14:textId="77777777" w:rsidR="00435167" w:rsidRPr="00903D9E" w:rsidRDefault="00435167" w:rsidP="00126BB3">
      <w:pPr>
        <w:autoSpaceDE w:val="0"/>
        <w:autoSpaceDN w:val="0"/>
        <w:spacing w:line="480" w:lineRule="auto"/>
        <w:ind w:hanging="640"/>
        <w:jc w:val="both"/>
        <w:divId w:val="544753710"/>
        <w:rPr>
          <w:rFonts w:ascii="Times New Roman" w:eastAsia="Times New Roman" w:hAnsi="Times New Roman" w:cs="Times New Roman"/>
        </w:rPr>
      </w:pPr>
      <w:r w:rsidRPr="00435167">
        <w:rPr>
          <w:rFonts w:ascii="Times New Roman" w:eastAsia="Times New Roman" w:hAnsi="Times New Roman" w:cs="Times New Roman"/>
        </w:rPr>
        <w:lastRenderedPageBreak/>
        <w:t>[2]</w:t>
      </w:r>
      <w:r w:rsidRPr="00435167">
        <w:rPr>
          <w:rFonts w:ascii="Times New Roman" w:eastAsia="Times New Roman" w:hAnsi="Times New Roman" w:cs="Times New Roman"/>
        </w:rPr>
        <w:tab/>
        <w:t xml:space="preserve">Salles G, Barrett M, </w:t>
      </w:r>
      <w:proofErr w:type="spellStart"/>
      <w:r w:rsidRPr="00435167">
        <w:rPr>
          <w:rFonts w:ascii="Times New Roman" w:eastAsia="Times New Roman" w:hAnsi="Times New Roman" w:cs="Times New Roman"/>
        </w:rPr>
        <w:t>Foà</w:t>
      </w:r>
      <w:proofErr w:type="spellEnd"/>
      <w:r w:rsidRPr="00435167">
        <w:rPr>
          <w:rFonts w:ascii="Times New Roman" w:eastAsia="Times New Roman" w:hAnsi="Times New Roman" w:cs="Times New Roman"/>
        </w:rPr>
        <w:t xml:space="preserve"> R, Maurer J, O’Brien S, Valente N, et al. Rituximab in B-Cell Hematologic Malignancies: A Review of 20 Years of Clinical Experience. </w:t>
      </w:r>
      <w:r w:rsidRPr="00903D9E">
        <w:rPr>
          <w:rFonts w:ascii="Times New Roman" w:eastAsia="Times New Roman" w:hAnsi="Times New Roman" w:cs="Times New Roman"/>
        </w:rPr>
        <w:t>Adv Ther 2017;34:2232–73. https://doi.org/10.1007/s12325-017-0612-x.</w:t>
      </w:r>
    </w:p>
    <w:p w14:paraId="7B99D73E" w14:textId="77777777" w:rsidR="00435167" w:rsidRPr="00435167" w:rsidRDefault="00435167" w:rsidP="00126BB3">
      <w:pPr>
        <w:autoSpaceDE w:val="0"/>
        <w:autoSpaceDN w:val="0"/>
        <w:spacing w:line="480" w:lineRule="auto"/>
        <w:ind w:hanging="640"/>
        <w:jc w:val="both"/>
        <w:divId w:val="580911472"/>
        <w:rPr>
          <w:rFonts w:ascii="Times New Roman" w:eastAsia="Times New Roman" w:hAnsi="Times New Roman" w:cs="Times New Roman"/>
        </w:rPr>
      </w:pPr>
      <w:r w:rsidRPr="00903D9E">
        <w:rPr>
          <w:rFonts w:ascii="Times New Roman" w:eastAsia="Times New Roman" w:hAnsi="Times New Roman" w:cs="Times New Roman"/>
        </w:rPr>
        <w:t>[3]</w:t>
      </w:r>
      <w:r w:rsidRPr="00903D9E">
        <w:rPr>
          <w:rFonts w:ascii="Times New Roman" w:eastAsia="Times New Roman" w:hAnsi="Times New Roman" w:cs="Times New Roman"/>
        </w:rPr>
        <w:tab/>
        <w:t xml:space="preserve">Lokhorst HM, Plesner T, Laubach JP, Nahi H, Gimsing P, Hansson M, et al. </w:t>
      </w:r>
      <w:r w:rsidRPr="00435167">
        <w:rPr>
          <w:rFonts w:ascii="Times New Roman" w:eastAsia="Times New Roman" w:hAnsi="Times New Roman" w:cs="Times New Roman"/>
        </w:rPr>
        <w:t>Targeting CD38 with daratumumab monotherapy in multiple myeloma. New England Journal of Medicine 2015;373:1207–19. https://doi.org/10.1056/NEJMoa1506348.</w:t>
      </w:r>
    </w:p>
    <w:p w14:paraId="57E36FEA" w14:textId="77777777" w:rsidR="00435167" w:rsidRPr="00435167" w:rsidRDefault="00435167" w:rsidP="00126BB3">
      <w:pPr>
        <w:autoSpaceDE w:val="0"/>
        <w:autoSpaceDN w:val="0"/>
        <w:spacing w:line="480" w:lineRule="auto"/>
        <w:ind w:hanging="640"/>
        <w:jc w:val="both"/>
        <w:divId w:val="587495141"/>
        <w:rPr>
          <w:rFonts w:ascii="Times New Roman" w:eastAsia="Times New Roman" w:hAnsi="Times New Roman" w:cs="Times New Roman"/>
        </w:rPr>
      </w:pPr>
      <w:r w:rsidRPr="00435167">
        <w:rPr>
          <w:rFonts w:ascii="Times New Roman" w:eastAsia="Times New Roman" w:hAnsi="Times New Roman" w:cs="Times New Roman"/>
        </w:rPr>
        <w:t>[4]</w:t>
      </w:r>
      <w:r w:rsidRPr="00435167">
        <w:rPr>
          <w:rFonts w:ascii="Times New Roman" w:eastAsia="Times New Roman" w:hAnsi="Times New Roman" w:cs="Times New Roman"/>
        </w:rPr>
        <w:tab/>
        <w:t>Tsao LC, Force J, Hartman ZC. Mechanisms of therapeutic antitumor monoclonal antibodies. Cancer Res 2021;81:4641–51. https://doi.org/10.1158/0008-5472.CAN-21-1109.</w:t>
      </w:r>
    </w:p>
    <w:p w14:paraId="4B4950BA" w14:textId="4E7606CF" w:rsidR="00435167" w:rsidRDefault="00435167" w:rsidP="00126BB3">
      <w:pPr>
        <w:autoSpaceDE w:val="0"/>
        <w:autoSpaceDN w:val="0"/>
        <w:spacing w:line="480" w:lineRule="auto"/>
        <w:ind w:hanging="640"/>
        <w:jc w:val="both"/>
        <w:divId w:val="1695156248"/>
        <w:rPr>
          <w:rFonts w:ascii="Times New Roman" w:eastAsia="Times New Roman" w:hAnsi="Times New Roman" w:cs="Times New Roman"/>
        </w:rPr>
      </w:pPr>
      <w:r w:rsidRPr="00435167">
        <w:rPr>
          <w:rFonts w:ascii="Times New Roman" w:eastAsia="Times New Roman" w:hAnsi="Times New Roman" w:cs="Times New Roman"/>
        </w:rPr>
        <w:t>[5]</w:t>
      </w:r>
      <w:r w:rsidRPr="00435167">
        <w:rPr>
          <w:rFonts w:ascii="Times New Roman" w:eastAsia="Times New Roman" w:hAnsi="Times New Roman" w:cs="Times New Roman"/>
        </w:rPr>
        <w:tab/>
        <w:t xml:space="preserve">Scott AM, </w:t>
      </w:r>
      <w:proofErr w:type="spellStart"/>
      <w:r w:rsidRPr="00435167">
        <w:rPr>
          <w:rFonts w:ascii="Times New Roman" w:eastAsia="Times New Roman" w:hAnsi="Times New Roman" w:cs="Times New Roman"/>
        </w:rPr>
        <w:t>Wolchok</w:t>
      </w:r>
      <w:proofErr w:type="spellEnd"/>
      <w:r w:rsidRPr="00435167">
        <w:rPr>
          <w:rFonts w:ascii="Times New Roman" w:eastAsia="Times New Roman" w:hAnsi="Times New Roman" w:cs="Times New Roman"/>
        </w:rPr>
        <w:t xml:space="preserve"> JD, Old LJ. Antibody therapy of cancer. Nat Rev Cancer 2012;12:278–87. </w:t>
      </w:r>
      <w:hyperlink r:id="rId14" w:history="1">
        <w:r w:rsidR="006B3FF7" w:rsidRPr="00D92509">
          <w:rPr>
            <w:rStyle w:val="Hyperlink"/>
            <w:rFonts w:ascii="Times New Roman" w:eastAsia="Times New Roman" w:hAnsi="Times New Roman" w:cs="Times New Roman"/>
          </w:rPr>
          <w:t>https://doi.org/10.1038/nrc3236</w:t>
        </w:r>
      </w:hyperlink>
      <w:r w:rsidRPr="00435167">
        <w:rPr>
          <w:rFonts w:ascii="Times New Roman" w:eastAsia="Times New Roman" w:hAnsi="Times New Roman" w:cs="Times New Roman"/>
        </w:rPr>
        <w:t>.</w:t>
      </w:r>
    </w:p>
    <w:p w14:paraId="0083462F" w14:textId="466F2AB9" w:rsidR="006B3FF7" w:rsidRPr="00ED544A" w:rsidRDefault="006B3FF7" w:rsidP="00126BB3">
      <w:pPr>
        <w:autoSpaceDE w:val="0"/>
        <w:autoSpaceDN w:val="0"/>
        <w:spacing w:line="480" w:lineRule="auto"/>
        <w:ind w:hanging="640"/>
        <w:jc w:val="both"/>
        <w:divId w:val="1695156248"/>
        <w:rPr>
          <w:rFonts w:ascii="Times New Roman" w:eastAsia="Times New Roman" w:hAnsi="Times New Roman" w:cs="Times New Roman"/>
          <w:kern w:val="2"/>
          <w:sz w:val="22"/>
          <w:szCs w:val="22"/>
          <w14:ligatures w14:val="standardContextual"/>
        </w:rPr>
      </w:pPr>
      <w:r w:rsidRPr="00AB4C27">
        <w:rPr>
          <w:rFonts w:ascii="Times New Roman" w:eastAsia="Times New Roman" w:hAnsi="Times New Roman" w:cs="Times New Roman"/>
        </w:rPr>
        <w:t>[</w:t>
      </w:r>
      <w:r>
        <w:rPr>
          <w:rFonts w:ascii="Times New Roman" w:eastAsia="Times New Roman" w:hAnsi="Times New Roman" w:cs="Times New Roman"/>
        </w:rPr>
        <w:t>6</w:t>
      </w:r>
      <w:r w:rsidRPr="00AB4C27">
        <w:rPr>
          <w:rFonts w:ascii="Times New Roman" w:eastAsia="Times New Roman" w:hAnsi="Times New Roman" w:cs="Times New Roman"/>
        </w:rPr>
        <w:t>]</w:t>
      </w:r>
      <w:r w:rsidRPr="00AB4C27">
        <w:rPr>
          <w:rFonts w:ascii="Times New Roman" w:eastAsia="Times New Roman" w:hAnsi="Times New Roman" w:cs="Times New Roman"/>
        </w:rPr>
        <w:tab/>
        <w:t xml:space="preserve">Grandjean CL, </w:t>
      </w:r>
      <w:proofErr w:type="spellStart"/>
      <w:r w:rsidRPr="00AB4C27">
        <w:rPr>
          <w:rFonts w:ascii="Times New Roman" w:eastAsia="Times New Roman" w:hAnsi="Times New Roman" w:cs="Times New Roman"/>
        </w:rPr>
        <w:t>Montalvao</w:t>
      </w:r>
      <w:proofErr w:type="spellEnd"/>
      <w:r w:rsidRPr="00AB4C27">
        <w:rPr>
          <w:rFonts w:ascii="Times New Roman" w:eastAsia="Times New Roman" w:hAnsi="Times New Roman" w:cs="Times New Roman"/>
        </w:rPr>
        <w:t xml:space="preserve"> F, Celli S, </w:t>
      </w:r>
      <w:proofErr w:type="spellStart"/>
      <w:r w:rsidRPr="00AB4C27">
        <w:rPr>
          <w:rFonts w:ascii="Times New Roman" w:eastAsia="Times New Roman" w:hAnsi="Times New Roman" w:cs="Times New Roman"/>
        </w:rPr>
        <w:t>Michonneau</w:t>
      </w:r>
      <w:proofErr w:type="spellEnd"/>
      <w:r w:rsidRPr="00AB4C27">
        <w:rPr>
          <w:rFonts w:ascii="Times New Roman" w:eastAsia="Times New Roman" w:hAnsi="Times New Roman" w:cs="Times New Roman"/>
        </w:rPr>
        <w:t xml:space="preserve"> D, </w:t>
      </w:r>
      <w:proofErr w:type="spellStart"/>
      <w:r w:rsidRPr="00AB4C27">
        <w:rPr>
          <w:rFonts w:ascii="Times New Roman" w:eastAsia="Times New Roman" w:hAnsi="Times New Roman" w:cs="Times New Roman"/>
        </w:rPr>
        <w:t>Breart</w:t>
      </w:r>
      <w:proofErr w:type="spellEnd"/>
      <w:r w:rsidRPr="00AB4C27">
        <w:rPr>
          <w:rFonts w:ascii="Times New Roman" w:eastAsia="Times New Roman" w:hAnsi="Times New Roman" w:cs="Times New Roman"/>
        </w:rPr>
        <w:t xml:space="preserve"> B, Garcia Z, et al. Intravital imaging reveals improved Kupffer cell-mediated phagocytosis as a mode of action of glycoengineered anti-CD20 antibodies. Sci Rep 2016</w:t>
      </w:r>
      <w:r>
        <w:rPr>
          <w:rFonts w:ascii="Times New Roman" w:eastAsia="Times New Roman" w:hAnsi="Times New Roman" w:cs="Times New Roman"/>
        </w:rPr>
        <w:t>;</w:t>
      </w:r>
      <w:r w:rsidRPr="00AB4C27">
        <w:rPr>
          <w:rFonts w:ascii="Times New Roman" w:eastAsia="Times New Roman" w:hAnsi="Times New Roman" w:cs="Times New Roman"/>
        </w:rPr>
        <w:t>6:1–6. https://doi.org/10.1038/srep34382.</w:t>
      </w:r>
    </w:p>
    <w:p w14:paraId="56AADEEA" w14:textId="2AD7B8FF" w:rsidR="00435167" w:rsidRPr="00435167" w:rsidRDefault="00435167" w:rsidP="00126BB3">
      <w:pPr>
        <w:autoSpaceDE w:val="0"/>
        <w:autoSpaceDN w:val="0"/>
        <w:spacing w:line="480" w:lineRule="auto"/>
        <w:ind w:hanging="640"/>
        <w:jc w:val="both"/>
        <w:divId w:val="2053461653"/>
        <w:rPr>
          <w:rFonts w:ascii="Times New Roman" w:eastAsia="Times New Roman" w:hAnsi="Times New Roman" w:cs="Times New Roman"/>
        </w:rPr>
      </w:pPr>
      <w:r w:rsidRPr="00435167">
        <w:rPr>
          <w:rFonts w:ascii="Times New Roman" w:eastAsia="Times New Roman" w:hAnsi="Times New Roman" w:cs="Times New Roman"/>
        </w:rPr>
        <w:t>[</w:t>
      </w:r>
      <w:r w:rsidR="006B3FF7">
        <w:rPr>
          <w:rFonts w:ascii="Times New Roman" w:eastAsia="Times New Roman" w:hAnsi="Times New Roman" w:cs="Times New Roman"/>
        </w:rPr>
        <w:t>7</w:t>
      </w:r>
      <w:r w:rsidRPr="00435167">
        <w:rPr>
          <w:rFonts w:ascii="Times New Roman" w:eastAsia="Times New Roman" w:hAnsi="Times New Roman" w:cs="Times New Roman"/>
        </w:rPr>
        <w:t>]</w:t>
      </w:r>
      <w:r w:rsidRPr="00435167">
        <w:rPr>
          <w:rFonts w:ascii="Times New Roman" w:eastAsia="Times New Roman" w:hAnsi="Times New Roman" w:cs="Times New Roman"/>
        </w:rPr>
        <w:tab/>
        <w:t>Iannello A, Ahmad A. Role of antibody-dependent cell-mediated cytotoxicity in the efficacy of therapeutic anti-cancer monoclonal antibodies. Cancer and Metastasis Reviews 2005;24:487–99. https://doi.org/10.1007/s10555-005-6192-2.</w:t>
      </w:r>
    </w:p>
    <w:p w14:paraId="74368DB2" w14:textId="44BBFE3E" w:rsidR="00435167" w:rsidRPr="00435167" w:rsidRDefault="00435167" w:rsidP="00126BB3">
      <w:pPr>
        <w:autoSpaceDE w:val="0"/>
        <w:autoSpaceDN w:val="0"/>
        <w:spacing w:line="480" w:lineRule="auto"/>
        <w:ind w:hanging="640"/>
        <w:jc w:val="both"/>
        <w:divId w:val="889658318"/>
        <w:rPr>
          <w:rFonts w:ascii="Times New Roman" w:eastAsia="Times New Roman" w:hAnsi="Times New Roman" w:cs="Times New Roman"/>
        </w:rPr>
      </w:pPr>
      <w:r w:rsidRPr="00435167">
        <w:rPr>
          <w:rFonts w:ascii="Times New Roman" w:eastAsia="Times New Roman" w:hAnsi="Times New Roman" w:cs="Times New Roman"/>
        </w:rPr>
        <w:t>[</w:t>
      </w:r>
      <w:r w:rsidR="006B3FF7">
        <w:rPr>
          <w:rFonts w:ascii="Times New Roman" w:eastAsia="Times New Roman" w:hAnsi="Times New Roman" w:cs="Times New Roman"/>
        </w:rPr>
        <w:t>8</w:t>
      </w:r>
      <w:r w:rsidRPr="00435167">
        <w:rPr>
          <w:rFonts w:ascii="Times New Roman" w:eastAsia="Times New Roman" w:hAnsi="Times New Roman" w:cs="Times New Roman"/>
        </w:rPr>
        <w:t>]</w:t>
      </w:r>
      <w:r w:rsidRPr="00435167">
        <w:rPr>
          <w:rFonts w:ascii="Times New Roman" w:eastAsia="Times New Roman" w:hAnsi="Times New Roman" w:cs="Times New Roman"/>
        </w:rPr>
        <w:tab/>
        <w:t>Van De Donk NWCJ, Usmani SZ. CD38 antibodies in multiple myeloma: Mechanisms of action and modes of resistance. Front Immunol 2018;9:2134. https://doi.org/10.3389/fimmu.2018.02134.</w:t>
      </w:r>
    </w:p>
    <w:p w14:paraId="6BE6EBEF" w14:textId="538E0BFE" w:rsidR="00435167" w:rsidRPr="00435167" w:rsidRDefault="00435167" w:rsidP="00126BB3">
      <w:pPr>
        <w:autoSpaceDE w:val="0"/>
        <w:autoSpaceDN w:val="0"/>
        <w:spacing w:line="480" w:lineRule="auto"/>
        <w:ind w:hanging="640"/>
        <w:jc w:val="both"/>
        <w:divId w:val="762191121"/>
        <w:rPr>
          <w:rFonts w:ascii="Times New Roman" w:eastAsia="Times New Roman" w:hAnsi="Times New Roman" w:cs="Times New Roman"/>
        </w:rPr>
      </w:pPr>
      <w:r w:rsidRPr="00435167">
        <w:rPr>
          <w:rFonts w:ascii="Times New Roman" w:eastAsia="Times New Roman" w:hAnsi="Times New Roman" w:cs="Times New Roman"/>
        </w:rPr>
        <w:t>[</w:t>
      </w:r>
      <w:r w:rsidR="006B3FF7">
        <w:rPr>
          <w:rFonts w:ascii="Times New Roman" w:eastAsia="Times New Roman" w:hAnsi="Times New Roman" w:cs="Times New Roman"/>
        </w:rPr>
        <w:t>9</w:t>
      </w:r>
      <w:r w:rsidRPr="00435167">
        <w:rPr>
          <w:rFonts w:ascii="Times New Roman" w:eastAsia="Times New Roman" w:hAnsi="Times New Roman" w:cs="Times New Roman"/>
        </w:rPr>
        <w:t>]</w:t>
      </w:r>
      <w:r w:rsidRPr="00435167">
        <w:rPr>
          <w:rFonts w:ascii="Times New Roman" w:eastAsia="Times New Roman" w:hAnsi="Times New Roman" w:cs="Times New Roman"/>
        </w:rPr>
        <w:tab/>
      </w:r>
      <w:r w:rsidR="005B5A2E" w:rsidRPr="00715136">
        <w:rPr>
          <w:rFonts w:ascii="Times New Roman" w:eastAsia="Times New Roman" w:hAnsi="Times New Roman" w:cs="Times New Roman"/>
        </w:rPr>
        <w:t xml:space="preserve">Collier-Bain HD, Emery A, Causer AJ, Brown FF, Oliver R, Dutton D, et al. A single bout of vigorous intensity exercise enhances the efficacy of rituximab against human chronic lymphocytic leukaemia B-cells ex vivo. Brain </w:t>
      </w:r>
      <w:proofErr w:type="spellStart"/>
      <w:r w:rsidR="005B5A2E" w:rsidRPr="00715136">
        <w:rPr>
          <w:rFonts w:ascii="Times New Roman" w:eastAsia="Times New Roman" w:hAnsi="Times New Roman" w:cs="Times New Roman"/>
        </w:rPr>
        <w:t>Behav</w:t>
      </w:r>
      <w:proofErr w:type="spellEnd"/>
      <w:r w:rsidR="005B5A2E" w:rsidRPr="00715136">
        <w:rPr>
          <w:rFonts w:ascii="Times New Roman" w:eastAsia="Times New Roman" w:hAnsi="Times New Roman" w:cs="Times New Roman"/>
        </w:rPr>
        <w:t xml:space="preserve"> </w:t>
      </w:r>
      <w:proofErr w:type="spellStart"/>
      <w:r w:rsidR="005B5A2E" w:rsidRPr="00715136">
        <w:rPr>
          <w:rFonts w:ascii="Times New Roman" w:eastAsia="Times New Roman" w:hAnsi="Times New Roman" w:cs="Times New Roman"/>
        </w:rPr>
        <w:t>Immun</w:t>
      </w:r>
      <w:proofErr w:type="spellEnd"/>
      <w:r w:rsidR="005B5A2E" w:rsidRPr="00715136">
        <w:rPr>
          <w:rFonts w:ascii="Times New Roman" w:eastAsia="Times New Roman" w:hAnsi="Times New Roman" w:cs="Times New Roman"/>
        </w:rPr>
        <w:t xml:space="preserve"> 2024;118:468–79. https://doi.org/10.1016/J.BBI.2024.03.023.</w:t>
      </w:r>
    </w:p>
    <w:p w14:paraId="14F61CD9" w14:textId="724EA930" w:rsidR="00435167" w:rsidRPr="00435167" w:rsidRDefault="00435167" w:rsidP="00126BB3">
      <w:pPr>
        <w:autoSpaceDE w:val="0"/>
        <w:autoSpaceDN w:val="0"/>
        <w:spacing w:line="480" w:lineRule="auto"/>
        <w:ind w:hanging="640"/>
        <w:jc w:val="both"/>
        <w:divId w:val="716977084"/>
        <w:rPr>
          <w:rFonts w:ascii="Times New Roman" w:eastAsia="Times New Roman" w:hAnsi="Times New Roman" w:cs="Times New Roman"/>
        </w:rPr>
      </w:pPr>
      <w:r w:rsidRPr="00435167">
        <w:rPr>
          <w:rFonts w:ascii="Times New Roman" w:eastAsia="Times New Roman" w:hAnsi="Times New Roman" w:cs="Times New Roman"/>
        </w:rPr>
        <w:lastRenderedPageBreak/>
        <w:t>[</w:t>
      </w:r>
      <w:r w:rsidR="006B3FF7">
        <w:rPr>
          <w:rFonts w:ascii="Times New Roman" w:eastAsia="Times New Roman" w:hAnsi="Times New Roman" w:cs="Times New Roman"/>
        </w:rPr>
        <w:t>10</w:t>
      </w:r>
      <w:r w:rsidRPr="00435167">
        <w:rPr>
          <w:rFonts w:ascii="Times New Roman" w:eastAsia="Times New Roman" w:hAnsi="Times New Roman" w:cs="Times New Roman"/>
        </w:rPr>
        <w:t>]</w:t>
      </w:r>
      <w:r w:rsidRPr="00435167">
        <w:rPr>
          <w:rFonts w:ascii="Times New Roman" w:eastAsia="Times New Roman" w:hAnsi="Times New Roman" w:cs="Times New Roman"/>
        </w:rPr>
        <w:tab/>
        <w:t xml:space="preserve">Wang SY, Weiner G. Complement and cellular cytotoxicity in antibody therapy of cancer. Expert </w:t>
      </w:r>
      <w:proofErr w:type="spellStart"/>
      <w:r w:rsidRPr="00435167">
        <w:rPr>
          <w:rFonts w:ascii="Times New Roman" w:eastAsia="Times New Roman" w:hAnsi="Times New Roman" w:cs="Times New Roman"/>
        </w:rPr>
        <w:t>Opin</w:t>
      </w:r>
      <w:proofErr w:type="spellEnd"/>
      <w:r w:rsidRPr="00435167">
        <w:rPr>
          <w:rFonts w:ascii="Times New Roman" w:eastAsia="Times New Roman" w:hAnsi="Times New Roman" w:cs="Times New Roman"/>
        </w:rPr>
        <w:t xml:space="preserve"> </w:t>
      </w:r>
      <w:proofErr w:type="spellStart"/>
      <w:r w:rsidRPr="00435167">
        <w:rPr>
          <w:rFonts w:ascii="Times New Roman" w:eastAsia="Times New Roman" w:hAnsi="Times New Roman" w:cs="Times New Roman"/>
        </w:rPr>
        <w:t>Biol</w:t>
      </w:r>
      <w:proofErr w:type="spellEnd"/>
      <w:r w:rsidRPr="00435167">
        <w:rPr>
          <w:rFonts w:ascii="Times New Roman" w:eastAsia="Times New Roman" w:hAnsi="Times New Roman" w:cs="Times New Roman"/>
        </w:rPr>
        <w:t xml:space="preserve"> Ther 2008;8:759–68. https://doi.org/10.1517/14712598.8.6.759.</w:t>
      </w:r>
    </w:p>
    <w:p w14:paraId="40BD6F66" w14:textId="512F34D2" w:rsidR="00435167" w:rsidRPr="00903D9E" w:rsidRDefault="00435167" w:rsidP="00126BB3">
      <w:pPr>
        <w:autoSpaceDE w:val="0"/>
        <w:autoSpaceDN w:val="0"/>
        <w:spacing w:line="480" w:lineRule="auto"/>
        <w:ind w:hanging="640"/>
        <w:jc w:val="both"/>
        <w:divId w:val="963854756"/>
        <w:rPr>
          <w:rFonts w:ascii="Times New Roman" w:eastAsia="Times New Roman" w:hAnsi="Times New Roman" w:cs="Times New Roman"/>
        </w:rPr>
      </w:pPr>
      <w:r w:rsidRPr="00435167">
        <w:rPr>
          <w:rFonts w:ascii="Times New Roman" w:eastAsia="Times New Roman" w:hAnsi="Times New Roman" w:cs="Times New Roman"/>
        </w:rPr>
        <w:t>[1</w:t>
      </w:r>
      <w:r w:rsidR="006B3FF7">
        <w:rPr>
          <w:rFonts w:ascii="Times New Roman" w:eastAsia="Times New Roman" w:hAnsi="Times New Roman" w:cs="Times New Roman"/>
        </w:rPr>
        <w:t>1</w:t>
      </w:r>
      <w:r w:rsidRPr="00435167">
        <w:rPr>
          <w:rFonts w:ascii="Times New Roman" w:eastAsia="Times New Roman" w:hAnsi="Times New Roman" w:cs="Times New Roman"/>
        </w:rPr>
        <w:t>]</w:t>
      </w:r>
      <w:r w:rsidRPr="00435167">
        <w:rPr>
          <w:rFonts w:ascii="Times New Roman" w:eastAsia="Times New Roman" w:hAnsi="Times New Roman" w:cs="Times New Roman"/>
        </w:rPr>
        <w:tab/>
        <w:t xml:space="preserve">Cramer P, </w:t>
      </w:r>
      <w:proofErr w:type="spellStart"/>
      <w:r w:rsidRPr="00435167">
        <w:rPr>
          <w:rFonts w:ascii="Times New Roman" w:eastAsia="Times New Roman" w:hAnsi="Times New Roman" w:cs="Times New Roman"/>
        </w:rPr>
        <w:t>Isfort</w:t>
      </w:r>
      <w:proofErr w:type="spellEnd"/>
      <w:r w:rsidRPr="00435167">
        <w:rPr>
          <w:rFonts w:ascii="Times New Roman" w:eastAsia="Times New Roman" w:hAnsi="Times New Roman" w:cs="Times New Roman"/>
        </w:rPr>
        <w:t xml:space="preserve"> S, Bahlo J, Stilgenbauer S, </w:t>
      </w:r>
      <w:proofErr w:type="spellStart"/>
      <w:r w:rsidRPr="00435167">
        <w:rPr>
          <w:rFonts w:ascii="Times New Roman" w:eastAsia="Times New Roman" w:hAnsi="Times New Roman" w:cs="Times New Roman"/>
        </w:rPr>
        <w:t>Döhner</w:t>
      </w:r>
      <w:proofErr w:type="spellEnd"/>
      <w:r w:rsidRPr="00435167">
        <w:rPr>
          <w:rFonts w:ascii="Times New Roman" w:eastAsia="Times New Roman" w:hAnsi="Times New Roman" w:cs="Times New Roman"/>
        </w:rPr>
        <w:t xml:space="preserve"> H, Bergmann M, et al. Outcome of advanced chronic lymphocytic </w:t>
      </w:r>
      <w:proofErr w:type="spellStart"/>
      <w:r w:rsidRPr="00435167">
        <w:rPr>
          <w:rFonts w:ascii="Times New Roman" w:eastAsia="Times New Roman" w:hAnsi="Times New Roman" w:cs="Times New Roman"/>
        </w:rPr>
        <w:t>leukemia</w:t>
      </w:r>
      <w:proofErr w:type="spellEnd"/>
      <w:r w:rsidRPr="00435167">
        <w:rPr>
          <w:rFonts w:ascii="Times New Roman" w:eastAsia="Times New Roman" w:hAnsi="Times New Roman" w:cs="Times New Roman"/>
        </w:rPr>
        <w:t xml:space="preserve"> following different first-line and relapse therapies: A meta-analysis of five prospective trials by the </w:t>
      </w:r>
      <w:proofErr w:type="spellStart"/>
      <w:r w:rsidRPr="00435167">
        <w:rPr>
          <w:rFonts w:ascii="Times New Roman" w:eastAsia="Times New Roman" w:hAnsi="Times New Roman" w:cs="Times New Roman"/>
        </w:rPr>
        <w:t>german</w:t>
      </w:r>
      <w:proofErr w:type="spellEnd"/>
      <w:r w:rsidRPr="00435167">
        <w:rPr>
          <w:rFonts w:ascii="Times New Roman" w:eastAsia="Times New Roman" w:hAnsi="Times New Roman" w:cs="Times New Roman"/>
        </w:rPr>
        <w:t xml:space="preserve"> CLL study group (GCLLSG). </w:t>
      </w:r>
      <w:r w:rsidRPr="00903D9E">
        <w:rPr>
          <w:rFonts w:ascii="Times New Roman" w:eastAsia="Times New Roman" w:hAnsi="Times New Roman" w:cs="Times New Roman"/>
        </w:rPr>
        <w:t>Haematologica 2015;100:1451–9. https://doi.org/10.3324/haematol.2015.124693.</w:t>
      </w:r>
    </w:p>
    <w:p w14:paraId="3E67693B" w14:textId="5D3257C3" w:rsidR="00435167" w:rsidRPr="00435167" w:rsidRDefault="00435167" w:rsidP="00126BB3">
      <w:pPr>
        <w:autoSpaceDE w:val="0"/>
        <w:autoSpaceDN w:val="0"/>
        <w:spacing w:line="480" w:lineRule="auto"/>
        <w:ind w:hanging="640"/>
        <w:jc w:val="both"/>
        <w:divId w:val="1279600373"/>
        <w:rPr>
          <w:rFonts w:ascii="Times New Roman" w:eastAsia="Times New Roman" w:hAnsi="Times New Roman" w:cs="Times New Roman"/>
        </w:rPr>
      </w:pPr>
      <w:r w:rsidRPr="00903D9E">
        <w:rPr>
          <w:rFonts w:ascii="Times New Roman" w:eastAsia="Times New Roman" w:hAnsi="Times New Roman" w:cs="Times New Roman"/>
        </w:rPr>
        <w:t>[1</w:t>
      </w:r>
      <w:r w:rsidR="006B3FF7">
        <w:rPr>
          <w:rFonts w:ascii="Times New Roman" w:eastAsia="Times New Roman" w:hAnsi="Times New Roman" w:cs="Times New Roman"/>
        </w:rPr>
        <w:t>2</w:t>
      </w:r>
      <w:r w:rsidRPr="00903D9E">
        <w:rPr>
          <w:rFonts w:ascii="Times New Roman" w:eastAsia="Times New Roman" w:hAnsi="Times New Roman" w:cs="Times New Roman"/>
        </w:rPr>
        <w:t>]</w:t>
      </w:r>
      <w:r w:rsidRPr="00903D9E">
        <w:rPr>
          <w:rFonts w:ascii="Times New Roman" w:eastAsia="Times New Roman" w:hAnsi="Times New Roman" w:cs="Times New Roman"/>
        </w:rPr>
        <w:tab/>
        <w:t xml:space="preserve">Fink AM, Böttcher S, Ritgen M, Fischer K, Pflug N, Eichhorst B, et al. </w:t>
      </w:r>
      <w:r w:rsidRPr="00435167">
        <w:rPr>
          <w:rFonts w:ascii="Times New Roman" w:eastAsia="Times New Roman" w:hAnsi="Times New Roman" w:cs="Times New Roman"/>
        </w:rPr>
        <w:t>Prediction of poor outcome in CLL patients following first-line treatment with fludarabine, cyclophosphamide and rituximab. Leukemia 2013 27:9 2013;27:1949–52. https://doi.org/10.1038/leu.2013.190.</w:t>
      </w:r>
    </w:p>
    <w:p w14:paraId="203CD9B9" w14:textId="759FF9CD" w:rsidR="00435167" w:rsidRPr="00435167" w:rsidRDefault="00435167" w:rsidP="00126BB3">
      <w:pPr>
        <w:autoSpaceDE w:val="0"/>
        <w:autoSpaceDN w:val="0"/>
        <w:spacing w:line="480" w:lineRule="auto"/>
        <w:ind w:hanging="640"/>
        <w:jc w:val="both"/>
        <w:divId w:val="494102899"/>
        <w:rPr>
          <w:rFonts w:ascii="Times New Roman" w:eastAsia="Times New Roman" w:hAnsi="Times New Roman" w:cs="Times New Roman"/>
        </w:rPr>
      </w:pPr>
      <w:r w:rsidRPr="00435167">
        <w:rPr>
          <w:rFonts w:ascii="Times New Roman" w:eastAsia="Times New Roman" w:hAnsi="Times New Roman" w:cs="Times New Roman"/>
        </w:rPr>
        <w:t>[1</w:t>
      </w:r>
      <w:r w:rsidR="006B3FF7">
        <w:rPr>
          <w:rFonts w:ascii="Times New Roman" w:eastAsia="Times New Roman" w:hAnsi="Times New Roman" w:cs="Times New Roman"/>
        </w:rPr>
        <w:t>3</w:t>
      </w:r>
      <w:r w:rsidRPr="00435167">
        <w:rPr>
          <w:rFonts w:ascii="Times New Roman" w:eastAsia="Times New Roman" w:hAnsi="Times New Roman" w:cs="Times New Roman"/>
        </w:rPr>
        <w:t>]</w:t>
      </w:r>
      <w:r w:rsidRPr="00435167">
        <w:rPr>
          <w:rFonts w:ascii="Times New Roman" w:eastAsia="Times New Roman" w:hAnsi="Times New Roman" w:cs="Times New Roman"/>
        </w:rPr>
        <w:tab/>
        <w:t xml:space="preserve">Moreau P, Attal M, Hulin C, Arnulf B, Belhadj K, </w:t>
      </w:r>
      <w:proofErr w:type="spellStart"/>
      <w:r w:rsidRPr="00435167">
        <w:rPr>
          <w:rFonts w:ascii="Times New Roman" w:eastAsia="Times New Roman" w:hAnsi="Times New Roman" w:cs="Times New Roman"/>
        </w:rPr>
        <w:t>Benboubker</w:t>
      </w:r>
      <w:proofErr w:type="spellEnd"/>
      <w:r w:rsidRPr="00435167">
        <w:rPr>
          <w:rFonts w:ascii="Times New Roman" w:eastAsia="Times New Roman" w:hAnsi="Times New Roman" w:cs="Times New Roman"/>
        </w:rPr>
        <w:t xml:space="preserve"> L, et al. Bortezomib, thalidomide, and dexamethasone with or without daratumumab before and after autologous stem-cell transplantation for newly diagnosed multiple myeloma (CASSIOPEIA): a randomised, open-label, phase 3 study. The Lancet 2019;394:29–38. https://doi.org/10.1016/S0140-6736(19)31240-1.</w:t>
      </w:r>
    </w:p>
    <w:p w14:paraId="59794727" w14:textId="7BE70D91" w:rsidR="00435167" w:rsidRPr="00435167" w:rsidRDefault="00435167" w:rsidP="00126BB3">
      <w:pPr>
        <w:autoSpaceDE w:val="0"/>
        <w:autoSpaceDN w:val="0"/>
        <w:spacing w:line="480" w:lineRule="auto"/>
        <w:ind w:hanging="640"/>
        <w:jc w:val="both"/>
        <w:divId w:val="360470795"/>
        <w:rPr>
          <w:rFonts w:ascii="Times New Roman" w:eastAsia="Times New Roman" w:hAnsi="Times New Roman" w:cs="Times New Roman"/>
        </w:rPr>
      </w:pPr>
      <w:r w:rsidRPr="00435167">
        <w:rPr>
          <w:rFonts w:ascii="Times New Roman" w:eastAsia="Times New Roman" w:hAnsi="Times New Roman" w:cs="Times New Roman"/>
        </w:rPr>
        <w:t>[1</w:t>
      </w:r>
      <w:r w:rsidR="006B3FF7">
        <w:rPr>
          <w:rFonts w:ascii="Times New Roman" w:eastAsia="Times New Roman" w:hAnsi="Times New Roman" w:cs="Times New Roman"/>
        </w:rPr>
        <w:t>4</w:t>
      </w:r>
      <w:r w:rsidRPr="00435167">
        <w:rPr>
          <w:rFonts w:ascii="Times New Roman" w:eastAsia="Times New Roman" w:hAnsi="Times New Roman" w:cs="Times New Roman"/>
        </w:rPr>
        <w:t>]</w:t>
      </w:r>
      <w:r w:rsidRPr="00435167">
        <w:rPr>
          <w:rFonts w:ascii="Times New Roman" w:eastAsia="Times New Roman" w:hAnsi="Times New Roman" w:cs="Times New Roman"/>
        </w:rPr>
        <w:tab/>
        <w:t xml:space="preserve">Paiva B, </w:t>
      </w:r>
      <w:proofErr w:type="spellStart"/>
      <w:r w:rsidRPr="00435167">
        <w:rPr>
          <w:rFonts w:ascii="Times New Roman" w:eastAsia="Times New Roman" w:hAnsi="Times New Roman" w:cs="Times New Roman"/>
        </w:rPr>
        <w:t>Vidriales</w:t>
      </w:r>
      <w:proofErr w:type="spellEnd"/>
      <w:r w:rsidRPr="00435167">
        <w:rPr>
          <w:rFonts w:ascii="Times New Roman" w:eastAsia="Times New Roman" w:hAnsi="Times New Roman" w:cs="Times New Roman"/>
        </w:rPr>
        <w:t xml:space="preserve"> MB, </w:t>
      </w:r>
      <w:proofErr w:type="spellStart"/>
      <w:r w:rsidRPr="00435167">
        <w:rPr>
          <w:rFonts w:ascii="Times New Roman" w:eastAsia="Times New Roman" w:hAnsi="Times New Roman" w:cs="Times New Roman"/>
        </w:rPr>
        <w:t>Cerveró</w:t>
      </w:r>
      <w:proofErr w:type="spellEnd"/>
      <w:r w:rsidRPr="00435167">
        <w:rPr>
          <w:rFonts w:ascii="Times New Roman" w:eastAsia="Times New Roman" w:hAnsi="Times New Roman" w:cs="Times New Roman"/>
        </w:rPr>
        <w:t xml:space="preserve"> J, Mateo G, Pérez JJ, </w:t>
      </w:r>
      <w:proofErr w:type="spellStart"/>
      <w:r w:rsidRPr="00435167">
        <w:rPr>
          <w:rFonts w:ascii="Times New Roman" w:eastAsia="Times New Roman" w:hAnsi="Times New Roman" w:cs="Times New Roman"/>
        </w:rPr>
        <w:t>Montalbán</w:t>
      </w:r>
      <w:proofErr w:type="spellEnd"/>
      <w:r w:rsidRPr="00435167">
        <w:rPr>
          <w:rFonts w:ascii="Times New Roman" w:eastAsia="Times New Roman" w:hAnsi="Times New Roman" w:cs="Times New Roman"/>
        </w:rPr>
        <w:t xml:space="preserve"> MA, et al. Multiparameter flow cytometric remission is the most relevant prognostic factor for multiple myeloma patients who undergo autologous stem cell transplantation. Blood 2008;112:4017–23. https://doi.org/10.1182/blood-2008-05-159624.</w:t>
      </w:r>
    </w:p>
    <w:p w14:paraId="1CAB7ECF" w14:textId="5FCC8D4F" w:rsidR="00435167" w:rsidRPr="00435167" w:rsidRDefault="00435167" w:rsidP="00126BB3">
      <w:pPr>
        <w:autoSpaceDE w:val="0"/>
        <w:autoSpaceDN w:val="0"/>
        <w:spacing w:line="480" w:lineRule="auto"/>
        <w:ind w:hanging="640"/>
        <w:jc w:val="both"/>
        <w:divId w:val="317195357"/>
        <w:rPr>
          <w:rFonts w:ascii="Times New Roman" w:eastAsia="Times New Roman" w:hAnsi="Times New Roman" w:cs="Times New Roman"/>
        </w:rPr>
      </w:pPr>
      <w:r w:rsidRPr="00435167">
        <w:rPr>
          <w:rFonts w:ascii="Times New Roman" w:eastAsia="Times New Roman" w:hAnsi="Times New Roman" w:cs="Times New Roman"/>
        </w:rPr>
        <w:t>[1</w:t>
      </w:r>
      <w:r w:rsidR="006B3FF7">
        <w:rPr>
          <w:rFonts w:ascii="Times New Roman" w:eastAsia="Times New Roman" w:hAnsi="Times New Roman" w:cs="Times New Roman"/>
        </w:rPr>
        <w:t>5</w:t>
      </w:r>
      <w:r w:rsidRPr="00435167">
        <w:rPr>
          <w:rFonts w:ascii="Times New Roman" w:eastAsia="Times New Roman" w:hAnsi="Times New Roman" w:cs="Times New Roman"/>
        </w:rPr>
        <w:t>]</w:t>
      </w:r>
      <w:r w:rsidRPr="00435167">
        <w:rPr>
          <w:rFonts w:ascii="Times New Roman" w:eastAsia="Times New Roman" w:hAnsi="Times New Roman" w:cs="Times New Roman"/>
        </w:rPr>
        <w:tab/>
      </w:r>
      <w:proofErr w:type="spellStart"/>
      <w:r w:rsidRPr="00435167">
        <w:rPr>
          <w:rFonts w:ascii="Times New Roman" w:eastAsia="Times New Roman" w:hAnsi="Times New Roman" w:cs="Times New Roman"/>
        </w:rPr>
        <w:t>Harjunpää</w:t>
      </w:r>
      <w:proofErr w:type="spellEnd"/>
      <w:r w:rsidRPr="00435167">
        <w:rPr>
          <w:rFonts w:ascii="Times New Roman" w:eastAsia="Times New Roman" w:hAnsi="Times New Roman" w:cs="Times New Roman"/>
        </w:rPr>
        <w:t xml:space="preserve"> A, </w:t>
      </w:r>
      <w:proofErr w:type="spellStart"/>
      <w:r w:rsidRPr="00435167">
        <w:rPr>
          <w:rFonts w:ascii="Times New Roman" w:eastAsia="Times New Roman" w:hAnsi="Times New Roman" w:cs="Times New Roman"/>
        </w:rPr>
        <w:t>Junnikkala</w:t>
      </w:r>
      <w:proofErr w:type="spellEnd"/>
      <w:r w:rsidRPr="00435167">
        <w:rPr>
          <w:rFonts w:ascii="Times New Roman" w:eastAsia="Times New Roman" w:hAnsi="Times New Roman" w:cs="Times New Roman"/>
        </w:rPr>
        <w:t xml:space="preserve"> S, Meri S. Rituximab (anti-CD20) therapy of B-cell lymphomas: Direct complement killing is superior to cellular effector mechanisms. Scand J Immunol 2000;51:634–41. https://doi.org/10.1046/j.1365-3083.2000.00745.x.</w:t>
      </w:r>
    </w:p>
    <w:p w14:paraId="7A2C844B" w14:textId="540D6B02" w:rsidR="00435167" w:rsidRPr="00435167" w:rsidRDefault="00435167" w:rsidP="00126BB3">
      <w:pPr>
        <w:autoSpaceDE w:val="0"/>
        <w:autoSpaceDN w:val="0"/>
        <w:spacing w:line="480" w:lineRule="auto"/>
        <w:ind w:hanging="640"/>
        <w:jc w:val="both"/>
        <w:divId w:val="2029405379"/>
        <w:rPr>
          <w:rFonts w:ascii="Times New Roman" w:eastAsia="Times New Roman" w:hAnsi="Times New Roman" w:cs="Times New Roman"/>
        </w:rPr>
      </w:pPr>
      <w:r w:rsidRPr="00435167">
        <w:rPr>
          <w:rFonts w:ascii="Times New Roman" w:eastAsia="Times New Roman" w:hAnsi="Times New Roman" w:cs="Times New Roman"/>
        </w:rPr>
        <w:lastRenderedPageBreak/>
        <w:t>[1</w:t>
      </w:r>
      <w:r w:rsidR="006B3FF7">
        <w:rPr>
          <w:rFonts w:ascii="Times New Roman" w:eastAsia="Times New Roman" w:hAnsi="Times New Roman" w:cs="Times New Roman"/>
        </w:rPr>
        <w:t>6</w:t>
      </w:r>
      <w:r w:rsidRPr="00435167">
        <w:rPr>
          <w:rFonts w:ascii="Times New Roman" w:eastAsia="Times New Roman" w:hAnsi="Times New Roman" w:cs="Times New Roman"/>
        </w:rPr>
        <w:t>]</w:t>
      </w:r>
      <w:r w:rsidRPr="00435167">
        <w:rPr>
          <w:rFonts w:ascii="Times New Roman" w:eastAsia="Times New Roman" w:hAnsi="Times New Roman" w:cs="Times New Roman"/>
        </w:rPr>
        <w:tab/>
        <w:t xml:space="preserve">Golay J, </w:t>
      </w:r>
      <w:proofErr w:type="spellStart"/>
      <w:r w:rsidRPr="00435167">
        <w:rPr>
          <w:rFonts w:ascii="Times New Roman" w:eastAsia="Times New Roman" w:hAnsi="Times New Roman" w:cs="Times New Roman"/>
        </w:rPr>
        <w:t>Zaffaroni</w:t>
      </w:r>
      <w:proofErr w:type="spellEnd"/>
      <w:r w:rsidRPr="00435167">
        <w:rPr>
          <w:rFonts w:ascii="Times New Roman" w:eastAsia="Times New Roman" w:hAnsi="Times New Roman" w:cs="Times New Roman"/>
        </w:rPr>
        <w:t xml:space="preserve"> L, Vaccari T, Lazzari M, </w:t>
      </w:r>
      <w:proofErr w:type="spellStart"/>
      <w:r w:rsidRPr="00435167">
        <w:rPr>
          <w:rFonts w:ascii="Times New Roman" w:eastAsia="Times New Roman" w:hAnsi="Times New Roman" w:cs="Times New Roman"/>
        </w:rPr>
        <w:t>Borleri</w:t>
      </w:r>
      <w:proofErr w:type="spellEnd"/>
      <w:r w:rsidRPr="00435167">
        <w:rPr>
          <w:rFonts w:ascii="Times New Roman" w:eastAsia="Times New Roman" w:hAnsi="Times New Roman" w:cs="Times New Roman"/>
        </w:rPr>
        <w:t xml:space="preserve"> G-M, Bernasconi S, et al. Biologic response of B lymphoma cells to anti-CD20 monoclonal antibody rituximab in vitro: CD55 and CD59 regulate complement-mediated cell lysis. Blood 2000;95:3900–8. https://doi.org/10.1182/blood.v95.12.3900.</w:t>
      </w:r>
    </w:p>
    <w:p w14:paraId="18DC1AD3" w14:textId="4F6E3CF7" w:rsidR="00435167" w:rsidRPr="00435167" w:rsidRDefault="00435167" w:rsidP="00126BB3">
      <w:pPr>
        <w:autoSpaceDE w:val="0"/>
        <w:autoSpaceDN w:val="0"/>
        <w:spacing w:line="480" w:lineRule="auto"/>
        <w:ind w:hanging="640"/>
        <w:jc w:val="both"/>
        <w:divId w:val="2057728921"/>
        <w:rPr>
          <w:rFonts w:ascii="Times New Roman" w:eastAsia="Times New Roman" w:hAnsi="Times New Roman" w:cs="Times New Roman"/>
        </w:rPr>
      </w:pPr>
      <w:r w:rsidRPr="00435167">
        <w:rPr>
          <w:rFonts w:ascii="Times New Roman" w:eastAsia="Times New Roman" w:hAnsi="Times New Roman" w:cs="Times New Roman"/>
        </w:rPr>
        <w:t>[1</w:t>
      </w:r>
      <w:r w:rsidR="006B3FF7">
        <w:rPr>
          <w:rFonts w:ascii="Times New Roman" w:eastAsia="Times New Roman" w:hAnsi="Times New Roman" w:cs="Times New Roman"/>
        </w:rPr>
        <w:t>7</w:t>
      </w:r>
      <w:r w:rsidRPr="00435167">
        <w:rPr>
          <w:rFonts w:ascii="Times New Roman" w:eastAsia="Times New Roman" w:hAnsi="Times New Roman" w:cs="Times New Roman"/>
        </w:rPr>
        <w:t>]</w:t>
      </w:r>
      <w:r w:rsidRPr="00435167">
        <w:rPr>
          <w:rFonts w:ascii="Times New Roman" w:eastAsia="Times New Roman" w:hAnsi="Times New Roman" w:cs="Times New Roman"/>
        </w:rPr>
        <w:tab/>
        <w:t xml:space="preserve">Di Gaetano N, Cittera E, Nota R, Vecchi A, Grieco V, </w:t>
      </w:r>
      <w:proofErr w:type="spellStart"/>
      <w:r w:rsidRPr="00435167">
        <w:rPr>
          <w:rFonts w:ascii="Times New Roman" w:eastAsia="Times New Roman" w:hAnsi="Times New Roman" w:cs="Times New Roman"/>
        </w:rPr>
        <w:t>Scanziani</w:t>
      </w:r>
      <w:proofErr w:type="spellEnd"/>
      <w:r w:rsidRPr="00435167">
        <w:rPr>
          <w:rFonts w:ascii="Times New Roman" w:eastAsia="Times New Roman" w:hAnsi="Times New Roman" w:cs="Times New Roman"/>
        </w:rPr>
        <w:t xml:space="preserve"> E, et al. Complement Activation Determines the Therapeutic Activity of Rituximab In Vivo. The Journal of Immunology 2003;171:1581–7. https://doi.org/10.4049/jimmunol.171.3.1581.</w:t>
      </w:r>
    </w:p>
    <w:p w14:paraId="4EFDC194" w14:textId="62984F45" w:rsidR="00435167" w:rsidRPr="00435167" w:rsidRDefault="00435167" w:rsidP="00126BB3">
      <w:pPr>
        <w:autoSpaceDE w:val="0"/>
        <w:autoSpaceDN w:val="0"/>
        <w:spacing w:line="480" w:lineRule="auto"/>
        <w:ind w:hanging="640"/>
        <w:jc w:val="both"/>
        <w:divId w:val="1346588891"/>
        <w:rPr>
          <w:rFonts w:ascii="Times New Roman" w:eastAsia="Times New Roman" w:hAnsi="Times New Roman" w:cs="Times New Roman"/>
        </w:rPr>
      </w:pPr>
      <w:r w:rsidRPr="00435167">
        <w:rPr>
          <w:rFonts w:ascii="Times New Roman" w:eastAsia="Times New Roman" w:hAnsi="Times New Roman" w:cs="Times New Roman"/>
        </w:rPr>
        <w:t>[1</w:t>
      </w:r>
      <w:r w:rsidR="006B3FF7">
        <w:rPr>
          <w:rFonts w:ascii="Times New Roman" w:eastAsia="Times New Roman" w:hAnsi="Times New Roman" w:cs="Times New Roman"/>
        </w:rPr>
        <w:t>8</w:t>
      </w:r>
      <w:r w:rsidRPr="00435167">
        <w:rPr>
          <w:rFonts w:ascii="Times New Roman" w:eastAsia="Times New Roman" w:hAnsi="Times New Roman" w:cs="Times New Roman"/>
        </w:rPr>
        <w:t>]</w:t>
      </w:r>
      <w:r w:rsidRPr="00435167">
        <w:rPr>
          <w:rFonts w:ascii="Times New Roman" w:eastAsia="Times New Roman" w:hAnsi="Times New Roman" w:cs="Times New Roman"/>
        </w:rPr>
        <w:tab/>
        <w:t xml:space="preserve">de Weers M, Tai Y-T, van der Veer MS, Bakker JM, Vink T, Jacobs DCH, et al. Daratumumab, a Novel Therapeutic Human CD38 Monoclonal Antibody, Induces Killing of Multiple Myeloma and Other </w:t>
      </w:r>
      <w:proofErr w:type="spellStart"/>
      <w:r w:rsidRPr="00435167">
        <w:rPr>
          <w:rFonts w:ascii="Times New Roman" w:eastAsia="Times New Roman" w:hAnsi="Times New Roman" w:cs="Times New Roman"/>
        </w:rPr>
        <w:t>Hematological</w:t>
      </w:r>
      <w:proofErr w:type="spellEnd"/>
      <w:r w:rsidRPr="00435167">
        <w:rPr>
          <w:rFonts w:ascii="Times New Roman" w:eastAsia="Times New Roman" w:hAnsi="Times New Roman" w:cs="Times New Roman"/>
        </w:rPr>
        <w:t xml:space="preserve"> </w:t>
      </w:r>
      <w:proofErr w:type="spellStart"/>
      <w:r w:rsidRPr="00435167">
        <w:rPr>
          <w:rFonts w:ascii="Times New Roman" w:eastAsia="Times New Roman" w:hAnsi="Times New Roman" w:cs="Times New Roman"/>
        </w:rPr>
        <w:t>Tumors</w:t>
      </w:r>
      <w:proofErr w:type="spellEnd"/>
      <w:r w:rsidRPr="00435167">
        <w:rPr>
          <w:rFonts w:ascii="Times New Roman" w:eastAsia="Times New Roman" w:hAnsi="Times New Roman" w:cs="Times New Roman"/>
        </w:rPr>
        <w:t>. The Journal of Immunology 2011;186:1840–8. https://doi.org/10.4049/jimmunol.1003032.</w:t>
      </w:r>
    </w:p>
    <w:p w14:paraId="77F83C0E" w14:textId="1AE3F330" w:rsidR="00435167" w:rsidRPr="00903D9E" w:rsidRDefault="00435167" w:rsidP="00126BB3">
      <w:pPr>
        <w:autoSpaceDE w:val="0"/>
        <w:autoSpaceDN w:val="0"/>
        <w:spacing w:line="480" w:lineRule="auto"/>
        <w:ind w:hanging="640"/>
        <w:jc w:val="both"/>
        <w:divId w:val="2085562877"/>
        <w:rPr>
          <w:rFonts w:ascii="Times New Roman" w:eastAsia="Times New Roman" w:hAnsi="Times New Roman" w:cs="Times New Roman"/>
        </w:rPr>
      </w:pPr>
      <w:r w:rsidRPr="00435167">
        <w:rPr>
          <w:rFonts w:ascii="Times New Roman" w:eastAsia="Times New Roman" w:hAnsi="Times New Roman" w:cs="Times New Roman"/>
        </w:rPr>
        <w:t>[1</w:t>
      </w:r>
      <w:r w:rsidR="006B3FF7">
        <w:rPr>
          <w:rFonts w:ascii="Times New Roman" w:eastAsia="Times New Roman" w:hAnsi="Times New Roman" w:cs="Times New Roman"/>
        </w:rPr>
        <w:t>9</w:t>
      </w:r>
      <w:r w:rsidRPr="00435167">
        <w:rPr>
          <w:rFonts w:ascii="Times New Roman" w:eastAsia="Times New Roman" w:hAnsi="Times New Roman" w:cs="Times New Roman"/>
        </w:rPr>
        <w:t>]</w:t>
      </w:r>
      <w:r w:rsidRPr="00435167">
        <w:rPr>
          <w:rFonts w:ascii="Times New Roman" w:eastAsia="Times New Roman" w:hAnsi="Times New Roman" w:cs="Times New Roman"/>
        </w:rPr>
        <w:tab/>
      </w:r>
      <w:proofErr w:type="spellStart"/>
      <w:r w:rsidRPr="00435167">
        <w:rPr>
          <w:rFonts w:ascii="Times New Roman" w:eastAsia="Times New Roman" w:hAnsi="Times New Roman" w:cs="Times New Roman"/>
        </w:rPr>
        <w:t>Nijhof</w:t>
      </w:r>
      <w:proofErr w:type="spellEnd"/>
      <w:r w:rsidRPr="00435167">
        <w:rPr>
          <w:rFonts w:ascii="Times New Roman" w:eastAsia="Times New Roman" w:hAnsi="Times New Roman" w:cs="Times New Roman"/>
        </w:rPr>
        <w:t xml:space="preserve"> IS, Groen RWJ, </w:t>
      </w:r>
      <w:proofErr w:type="spellStart"/>
      <w:r w:rsidRPr="00435167">
        <w:rPr>
          <w:rFonts w:ascii="Times New Roman" w:eastAsia="Times New Roman" w:hAnsi="Times New Roman" w:cs="Times New Roman"/>
        </w:rPr>
        <w:t>Lokhorst</w:t>
      </w:r>
      <w:proofErr w:type="spellEnd"/>
      <w:r w:rsidRPr="00435167">
        <w:rPr>
          <w:rFonts w:ascii="Times New Roman" w:eastAsia="Times New Roman" w:hAnsi="Times New Roman" w:cs="Times New Roman"/>
        </w:rPr>
        <w:t xml:space="preserve"> HM, Van Kessel B, Bloem AC, Van </w:t>
      </w:r>
      <w:proofErr w:type="spellStart"/>
      <w:r w:rsidRPr="00435167">
        <w:rPr>
          <w:rFonts w:ascii="Times New Roman" w:eastAsia="Times New Roman" w:hAnsi="Times New Roman" w:cs="Times New Roman"/>
        </w:rPr>
        <w:t>Velzen</w:t>
      </w:r>
      <w:proofErr w:type="spellEnd"/>
      <w:r w:rsidRPr="00435167">
        <w:rPr>
          <w:rFonts w:ascii="Times New Roman" w:eastAsia="Times New Roman" w:hAnsi="Times New Roman" w:cs="Times New Roman"/>
        </w:rPr>
        <w:t xml:space="preserve"> J, et al. Upregulation of CD38 expression on multiple myeloma cells by all-trans retinoic acid improves the efficacy of daratumumab. </w:t>
      </w:r>
      <w:r w:rsidRPr="00903D9E">
        <w:rPr>
          <w:rFonts w:ascii="Times New Roman" w:eastAsia="Times New Roman" w:hAnsi="Times New Roman" w:cs="Times New Roman"/>
        </w:rPr>
        <w:t>Leukemia 2015;29:2039–49. https://doi.org/10.1038/leu.2015.123.</w:t>
      </w:r>
    </w:p>
    <w:p w14:paraId="0924D781" w14:textId="09435E92" w:rsidR="00435167" w:rsidRPr="00435167" w:rsidRDefault="00435167" w:rsidP="00126BB3">
      <w:pPr>
        <w:autoSpaceDE w:val="0"/>
        <w:autoSpaceDN w:val="0"/>
        <w:spacing w:line="480" w:lineRule="auto"/>
        <w:ind w:hanging="640"/>
        <w:jc w:val="both"/>
        <w:divId w:val="1873686434"/>
        <w:rPr>
          <w:rFonts w:ascii="Times New Roman" w:eastAsia="Times New Roman" w:hAnsi="Times New Roman" w:cs="Times New Roman"/>
        </w:rPr>
      </w:pPr>
      <w:r w:rsidRPr="00903D9E">
        <w:rPr>
          <w:rFonts w:ascii="Times New Roman" w:eastAsia="Times New Roman" w:hAnsi="Times New Roman" w:cs="Times New Roman"/>
        </w:rPr>
        <w:t>[</w:t>
      </w:r>
      <w:r w:rsidR="006B3FF7">
        <w:rPr>
          <w:rFonts w:ascii="Times New Roman" w:eastAsia="Times New Roman" w:hAnsi="Times New Roman" w:cs="Times New Roman"/>
        </w:rPr>
        <w:t>20</w:t>
      </w:r>
      <w:r w:rsidRPr="00903D9E">
        <w:rPr>
          <w:rFonts w:ascii="Times New Roman" w:eastAsia="Times New Roman" w:hAnsi="Times New Roman" w:cs="Times New Roman"/>
        </w:rPr>
        <w:t>]</w:t>
      </w:r>
      <w:r w:rsidRPr="00903D9E">
        <w:rPr>
          <w:rFonts w:ascii="Times New Roman" w:eastAsia="Times New Roman" w:hAnsi="Times New Roman" w:cs="Times New Roman"/>
        </w:rPr>
        <w:tab/>
        <w:t xml:space="preserve">Middleton O, Cosimo E, Dobbin E, McCaig AM, Clarke C, Brant AM, et al. </w:t>
      </w:r>
      <w:r w:rsidRPr="00435167">
        <w:rPr>
          <w:rFonts w:ascii="Times New Roman" w:eastAsia="Times New Roman" w:hAnsi="Times New Roman" w:cs="Times New Roman"/>
        </w:rPr>
        <w:t>Complement deficiencies limit CD20 monoclonal antibody treatment efficacy in CLL. Leukemia 2015;29:107–14. https://doi.org/10.1038/leu.2014.146.</w:t>
      </w:r>
    </w:p>
    <w:p w14:paraId="656C316C" w14:textId="40AE20CE" w:rsidR="00435167" w:rsidRPr="00435167" w:rsidRDefault="00435167" w:rsidP="00126BB3">
      <w:pPr>
        <w:autoSpaceDE w:val="0"/>
        <w:autoSpaceDN w:val="0"/>
        <w:spacing w:line="480" w:lineRule="auto"/>
        <w:ind w:hanging="640"/>
        <w:jc w:val="both"/>
        <w:divId w:val="1909416069"/>
        <w:rPr>
          <w:rFonts w:ascii="Times New Roman" w:eastAsia="Times New Roman" w:hAnsi="Times New Roman" w:cs="Times New Roman"/>
        </w:rPr>
      </w:pPr>
      <w:r w:rsidRPr="00435167">
        <w:rPr>
          <w:rFonts w:ascii="Times New Roman" w:eastAsia="Times New Roman" w:hAnsi="Times New Roman" w:cs="Times New Roman"/>
        </w:rPr>
        <w:t>[2</w:t>
      </w:r>
      <w:r w:rsidR="006B3FF7">
        <w:rPr>
          <w:rFonts w:ascii="Times New Roman" w:eastAsia="Times New Roman" w:hAnsi="Times New Roman" w:cs="Times New Roman"/>
        </w:rPr>
        <w:t>1</w:t>
      </w:r>
      <w:r w:rsidRPr="00435167">
        <w:rPr>
          <w:rFonts w:ascii="Times New Roman" w:eastAsia="Times New Roman" w:hAnsi="Times New Roman" w:cs="Times New Roman"/>
        </w:rPr>
        <w:t>]</w:t>
      </w:r>
      <w:r w:rsidRPr="00435167">
        <w:rPr>
          <w:rFonts w:ascii="Times New Roman" w:eastAsia="Times New Roman" w:hAnsi="Times New Roman" w:cs="Times New Roman"/>
        </w:rPr>
        <w:tab/>
        <w:t xml:space="preserve">Yang R, Huang J, Ma H, Li S, Gao X, Liu Y, et al. Is complement C1q a potential marker for </w:t>
      </w:r>
      <w:proofErr w:type="spellStart"/>
      <w:r w:rsidRPr="00435167">
        <w:rPr>
          <w:rFonts w:ascii="Times New Roman" w:eastAsia="Times New Roman" w:hAnsi="Times New Roman" w:cs="Times New Roman"/>
        </w:rPr>
        <w:t>tumor</w:t>
      </w:r>
      <w:proofErr w:type="spellEnd"/>
      <w:r w:rsidRPr="00435167">
        <w:rPr>
          <w:rFonts w:ascii="Times New Roman" w:eastAsia="Times New Roman" w:hAnsi="Times New Roman" w:cs="Times New Roman"/>
        </w:rPr>
        <w:t xml:space="preserve"> burden and immunodeficiency in multiple myeloma? Leuk Lymphoma 2019;60:1812–8. https://doi.org/10.1080/10428194.2018.1543883.</w:t>
      </w:r>
    </w:p>
    <w:p w14:paraId="02B0F9F8" w14:textId="2C1CAF77" w:rsidR="00435167" w:rsidRPr="00435167" w:rsidRDefault="00435167" w:rsidP="00126BB3">
      <w:pPr>
        <w:autoSpaceDE w:val="0"/>
        <w:autoSpaceDN w:val="0"/>
        <w:spacing w:line="480" w:lineRule="auto"/>
        <w:ind w:hanging="640"/>
        <w:jc w:val="both"/>
        <w:divId w:val="1957247593"/>
        <w:rPr>
          <w:rFonts w:ascii="Times New Roman" w:eastAsia="Times New Roman" w:hAnsi="Times New Roman" w:cs="Times New Roman"/>
        </w:rPr>
      </w:pPr>
      <w:r w:rsidRPr="00435167">
        <w:rPr>
          <w:rFonts w:ascii="Times New Roman" w:eastAsia="Times New Roman" w:hAnsi="Times New Roman" w:cs="Times New Roman"/>
        </w:rPr>
        <w:t>[2</w:t>
      </w:r>
      <w:r w:rsidR="006B3FF7">
        <w:rPr>
          <w:rFonts w:ascii="Times New Roman" w:eastAsia="Times New Roman" w:hAnsi="Times New Roman" w:cs="Times New Roman"/>
        </w:rPr>
        <w:t>2</w:t>
      </w:r>
      <w:r w:rsidRPr="00435167">
        <w:rPr>
          <w:rFonts w:ascii="Times New Roman" w:eastAsia="Times New Roman" w:hAnsi="Times New Roman" w:cs="Times New Roman"/>
        </w:rPr>
        <w:t>]</w:t>
      </w:r>
      <w:r w:rsidRPr="00435167">
        <w:rPr>
          <w:rFonts w:ascii="Times New Roman" w:eastAsia="Times New Roman" w:hAnsi="Times New Roman" w:cs="Times New Roman"/>
        </w:rPr>
        <w:tab/>
        <w:t xml:space="preserve">Xu W, Miao KR, Zhu DX, Fang C, Zhu HY, Dong HJ, et al. Enhancing the action of rituximab by adding fresh frozen plasma for the treatment of fludarabine refractory chronic lymphocytic </w:t>
      </w:r>
      <w:proofErr w:type="spellStart"/>
      <w:r w:rsidRPr="00435167">
        <w:rPr>
          <w:rFonts w:ascii="Times New Roman" w:eastAsia="Times New Roman" w:hAnsi="Times New Roman" w:cs="Times New Roman"/>
        </w:rPr>
        <w:t>leukemia</w:t>
      </w:r>
      <w:proofErr w:type="spellEnd"/>
      <w:r w:rsidRPr="00435167">
        <w:rPr>
          <w:rFonts w:ascii="Times New Roman" w:eastAsia="Times New Roman" w:hAnsi="Times New Roman" w:cs="Times New Roman"/>
        </w:rPr>
        <w:t>. Int J Cancer 2011;128:2192–201. https://doi.org/10.1002/ijc.25560.</w:t>
      </w:r>
    </w:p>
    <w:p w14:paraId="5A724AA0" w14:textId="17CB7902" w:rsidR="00435167" w:rsidRPr="00435167" w:rsidRDefault="00435167" w:rsidP="00126BB3">
      <w:pPr>
        <w:autoSpaceDE w:val="0"/>
        <w:autoSpaceDN w:val="0"/>
        <w:spacing w:line="480" w:lineRule="auto"/>
        <w:ind w:hanging="640"/>
        <w:jc w:val="both"/>
        <w:divId w:val="1418864324"/>
        <w:rPr>
          <w:rFonts w:ascii="Times New Roman" w:eastAsia="Times New Roman" w:hAnsi="Times New Roman" w:cs="Times New Roman"/>
        </w:rPr>
      </w:pPr>
      <w:r w:rsidRPr="00435167">
        <w:rPr>
          <w:rFonts w:ascii="Times New Roman" w:eastAsia="Times New Roman" w:hAnsi="Times New Roman" w:cs="Times New Roman"/>
        </w:rPr>
        <w:lastRenderedPageBreak/>
        <w:t>[2</w:t>
      </w:r>
      <w:r w:rsidR="006B3FF7">
        <w:rPr>
          <w:rFonts w:ascii="Times New Roman" w:eastAsia="Times New Roman" w:hAnsi="Times New Roman" w:cs="Times New Roman"/>
        </w:rPr>
        <w:t>3</w:t>
      </w:r>
      <w:r w:rsidRPr="00435167">
        <w:rPr>
          <w:rFonts w:ascii="Times New Roman" w:eastAsia="Times New Roman" w:hAnsi="Times New Roman" w:cs="Times New Roman"/>
        </w:rPr>
        <w:t>]</w:t>
      </w:r>
      <w:r w:rsidRPr="00435167">
        <w:rPr>
          <w:rFonts w:ascii="Times New Roman" w:eastAsia="Times New Roman" w:hAnsi="Times New Roman" w:cs="Times New Roman"/>
        </w:rPr>
        <w:tab/>
      </w:r>
      <w:proofErr w:type="spellStart"/>
      <w:r w:rsidRPr="00435167">
        <w:rPr>
          <w:rFonts w:ascii="Times New Roman" w:eastAsia="Times New Roman" w:hAnsi="Times New Roman" w:cs="Times New Roman"/>
        </w:rPr>
        <w:t>Klepfish</w:t>
      </w:r>
      <w:proofErr w:type="spellEnd"/>
      <w:r w:rsidRPr="00435167">
        <w:rPr>
          <w:rFonts w:ascii="Times New Roman" w:eastAsia="Times New Roman" w:hAnsi="Times New Roman" w:cs="Times New Roman"/>
        </w:rPr>
        <w:t xml:space="preserve"> A, Gilles L, Ioannis K, Eliezer R, Ami S. Enhancing the action of rituximab in chronic lymphocytic </w:t>
      </w:r>
      <w:proofErr w:type="spellStart"/>
      <w:r w:rsidRPr="00435167">
        <w:rPr>
          <w:rFonts w:ascii="Times New Roman" w:eastAsia="Times New Roman" w:hAnsi="Times New Roman" w:cs="Times New Roman"/>
        </w:rPr>
        <w:t>leukemia</w:t>
      </w:r>
      <w:proofErr w:type="spellEnd"/>
      <w:r w:rsidRPr="00435167">
        <w:rPr>
          <w:rFonts w:ascii="Times New Roman" w:eastAsia="Times New Roman" w:hAnsi="Times New Roman" w:cs="Times New Roman"/>
        </w:rPr>
        <w:t xml:space="preserve"> by adding fresh frozen plasma: </w:t>
      </w:r>
      <w:proofErr w:type="spellStart"/>
      <w:r w:rsidRPr="00435167">
        <w:rPr>
          <w:rFonts w:ascii="Times New Roman" w:eastAsia="Times New Roman" w:hAnsi="Times New Roman" w:cs="Times New Roman"/>
        </w:rPr>
        <w:t>Complementrituximab</w:t>
      </w:r>
      <w:proofErr w:type="spellEnd"/>
      <w:r w:rsidRPr="00435167">
        <w:rPr>
          <w:rFonts w:ascii="Times New Roman" w:eastAsia="Times New Roman" w:hAnsi="Times New Roman" w:cs="Times New Roman"/>
        </w:rPr>
        <w:t xml:space="preserve"> interactions &amp; clinical results in refractory CLL. Ann N Y </w:t>
      </w:r>
      <w:proofErr w:type="spellStart"/>
      <w:r w:rsidRPr="00435167">
        <w:rPr>
          <w:rFonts w:ascii="Times New Roman" w:eastAsia="Times New Roman" w:hAnsi="Times New Roman" w:cs="Times New Roman"/>
        </w:rPr>
        <w:t>Acad</w:t>
      </w:r>
      <w:proofErr w:type="spellEnd"/>
      <w:r w:rsidRPr="00435167">
        <w:rPr>
          <w:rFonts w:ascii="Times New Roman" w:eastAsia="Times New Roman" w:hAnsi="Times New Roman" w:cs="Times New Roman"/>
        </w:rPr>
        <w:t xml:space="preserve"> Sci, vol. 1173, John Wiley &amp; Sons, Ltd; 2009, p. 865–73. https://doi.org/10.1111/j.1749-6632.2009.04803.x.</w:t>
      </w:r>
    </w:p>
    <w:p w14:paraId="6DA5CA6B" w14:textId="4DE32821" w:rsidR="00435167" w:rsidRPr="00435167" w:rsidRDefault="00435167" w:rsidP="00126BB3">
      <w:pPr>
        <w:autoSpaceDE w:val="0"/>
        <w:autoSpaceDN w:val="0"/>
        <w:spacing w:line="480" w:lineRule="auto"/>
        <w:ind w:hanging="640"/>
        <w:jc w:val="both"/>
        <w:divId w:val="1294598980"/>
        <w:rPr>
          <w:rFonts w:ascii="Times New Roman" w:eastAsia="Times New Roman" w:hAnsi="Times New Roman" w:cs="Times New Roman"/>
        </w:rPr>
      </w:pPr>
      <w:r w:rsidRPr="00435167">
        <w:rPr>
          <w:rFonts w:ascii="Times New Roman" w:eastAsia="Times New Roman" w:hAnsi="Times New Roman" w:cs="Times New Roman"/>
        </w:rPr>
        <w:t>[2</w:t>
      </w:r>
      <w:r w:rsidR="006B3FF7">
        <w:rPr>
          <w:rFonts w:ascii="Times New Roman" w:eastAsia="Times New Roman" w:hAnsi="Times New Roman" w:cs="Times New Roman"/>
        </w:rPr>
        <w:t>4</w:t>
      </w:r>
      <w:r w:rsidRPr="00435167">
        <w:rPr>
          <w:rFonts w:ascii="Times New Roman" w:eastAsia="Times New Roman" w:hAnsi="Times New Roman" w:cs="Times New Roman"/>
        </w:rPr>
        <w:t>]</w:t>
      </w:r>
      <w:r w:rsidRPr="00435167">
        <w:rPr>
          <w:rFonts w:ascii="Times New Roman" w:eastAsia="Times New Roman" w:hAnsi="Times New Roman" w:cs="Times New Roman"/>
        </w:rPr>
        <w:tab/>
      </w:r>
      <w:proofErr w:type="spellStart"/>
      <w:r w:rsidRPr="00435167">
        <w:rPr>
          <w:rFonts w:ascii="Times New Roman" w:eastAsia="Times New Roman" w:hAnsi="Times New Roman" w:cs="Times New Roman"/>
        </w:rPr>
        <w:t>Nijhof</w:t>
      </w:r>
      <w:proofErr w:type="spellEnd"/>
      <w:r w:rsidRPr="00435167">
        <w:rPr>
          <w:rFonts w:ascii="Times New Roman" w:eastAsia="Times New Roman" w:hAnsi="Times New Roman" w:cs="Times New Roman"/>
        </w:rPr>
        <w:t xml:space="preserve"> IS, </w:t>
      </w:r>
      <w:proofErr w:type="spellStart"/>
      <w:r w:rsidRPr="00435167">
        <w:rPr>
          <w:rFonts w:ascii="Times New Roman" w:eastAsia="Times New Roman" w:hAnsi="Times New Roman" w:cs="Times New Roman"/>
        </w:rPr>
        <w:t>Casneuf</w:t>
      </w:r>
      <w:proofErr w:type="spellEnd"/>
      <w:r w:rsidRPr="00435167">
        <w:rPr>
          <w:rFonts w:ascii="Times New Roman" w:eastAsia="Times New Roman" w:hAnsi="Times New Roman" w:cs="Times New Roman"/>
        </w:rPr>
        <w:t xml:space="preserve"> T, Van </w:t>
      </w:r>
      <w:proofErr w:type="spellStart"/>
      <w:r w:rsidRPr="00435167">
        <w:rPr>
          <w:rFonts w:ascii="Times New Roman" w:eastAsia="Times New Roman" w:hAnsi="Times New Roman" w:cs="Times New Roman"/>
        </w:rPr>
        <w:t>Velzen</w:t>
      </w:r>
      <w:proofErr w:type="spellEnd"/>
      <w:r w:rsidRPr="00435167">
        <w:rPr>
          <w:rFonts w:ascii="Times New Roman" w:eastAsia="Times New Roman" w:hAnsi="Times New Roman" w:cs="Times New Roman"/>
        </w:rPr>
        <w:t xml:space="preserve"> J, Van Kessel B, Axel AE, Syed K, et al. CD38 expression and complement inhibitors affect response and resistance to daratumumab therapy in myeloma. Blood 2016;128:959–70. https://doi.org/10.1182/blood-2016-03-703439.</w:t>
      </w:r>
    </w:p>
    <w:p w14:paraId="0C536A1A" w14:textId="0410B46A" w:rsidR="00435167" w:rsidRPr="00435167" w:rsidRDefault="00435167" w:rsidP="00126BB3">
      <w:pPr>
        <w:autoSpaceDE w:val="0"/>
        <w:autoSpaceDN w:val="0"/>
        <w:spacing w:line="480" w:lineRule="auto"/>
        <w:ind w:hanging="640"/>
        <w:jc w:val="both"/>
        <w:divId w:val="1122067750"/>
        <w:rPr>
          <w:rFonts w:ascii="Times New Roman" w:eastAsia="Times New Roman" w:hAnsi="Times New Roman" w:cs="Times New Roman"/>
        </w:rPr>
      </w:pPr>
      <w:r w:rsidRPr="00435167">
        <w:rPr>
          <w:rFonts w:ascii="Times New Roman" w:eastAsia="Times New Roman" w:hAnsi="Times New Roman" w:cs="Times New Roman"/>
        </w:rPr>
        <w:t>[2</w:t>
      </w:r>
      <w:r w:rsidR="006B3FF7">
        <w:rPr>
          <w:rFonts w:ascii="Times New Roman" w:eastAsia="Times New Roman" w:hAnsi="Times New Roman" w:cs="Times New Roman"/>
        </w:rPr>
        <w:t>5</w:t>
      </w:r>
      <w:r w:rsidRPr="00435167">
        <w:rPr>
          <w:rFonts w:ascii="Times New Roman" w:eastAsia="Times New Roman" w:hAnsi="Times New Roman" w:cs="Times New Roman"/>
        </w:rPr>
        <w:t>]</w:t>
      </w:r>
      <w:r w:rsidRPr="00435167">
        <w:rPr>
          <w:rFonts w:ascii="Times New Roman" w:eastAsia="Times New Roman" w:hAnsi="Times New Roman" w:cs="Times New Roman"/>
        </w:rPr>
        <w:tab/>
        <w:t xml:space="preserve">Rothschild-Rodriguez D, Causer AJ, Brown FF, Collier-Bain HD, Moore S, Murray J, et al. The effects of exercise on complement system proteins in humans: a systematic scoping review. </w:t>
      </w:r>
      <w:proofErr w:type="spellStart"/>
      <w:r w:rsidRPr="00435167">
        <w:rPr>
          <w:rFonts w:ascii="Times New Roman" w:eastAsia="Times New Roman" w:hAnsi="Times New Roman" w:cs="Times New Roman"/>
        </w:rPr>
        <w:t>Exerc</w:t>
      </w:r>
      <w:proofErr w:type="spellEnd"/>
      <w:r w:rsidRPr="00435167">
        <w:rPr>
          <w:rFonts w:ascii="Times New Roman" w:eastAsia="Times New Roman" w:hAnsi="Times New Roman" w:cs="Times New Roman"/>
        </w:rPr>
        <w:t xml:space="preserve"> Immunol Rev 2022;28:1–35.</w:t>
      </w:r>
    </w:p>
    <w:p w14:paraId="771A2B67" w14:textId="375BC730" w:rsidR="00435167" w:rsidRPr="00435167" w:rsidRDefault="00435167" w:rsidP="00126BB3">
      <w:pPr>
        <w:autoSpaceDE w:val="0"/>
        <w:autoSpaceDN w:val="0"/>
        <w:spacing w:line="480" w:lineRule="auto"/>
        <w:ind w:hanging="640"/>
        <w:jc w:val="both"/>
        <w:divId w:val="53312307"/>
        <w:rPr>
          <w:rFonts w:ascii="Times New Roman" w:eastAsia="Times New Roman" w:hAnsi="Times New Roman" w:cs="Times New Roman"/>
        </w:rPr>
      </w:pPr>
      <w:r w:rsidRPr="00435167">
        <w:rPr>
          <w:rFonts w:ascii="Times New Roman" w:eastAsia="Times New Roman" w:hAnsi="Times New Roman" w:cs="Times New Roman"/>
        </w:rPr>
        <w:t>[2</w:t>
      </w:r>
      <w:r w:rsidR="006B3FF7">
        <w:rPr>
          <w:rFonts w:ascii="Times New Roman" w:eastAsia="Times New Roman" w:hAnsi="Times New Roman" w:cs="Times New Roman"/>
        </w:rPr>
        <w:t>6</w:t>
      </w:r>
      <w:r w:rsidRPr="00435167">
        <w:rPr>
          <w:rFonts w:ascii="Times New Roman" w:eastAsia="Times New Roman" w:hAnsi="Times New Roman" w:cs="Times New Roman"/>
        </w:rPr>
        <w:t>]</w:t>
      </w:r>
      <w:r w:rsidRPr="00435167">
        <w:rPr>
          <w:rFonts w:ascii="Times New Roman" w:eastAsia="Times New Roman" w:hAnsi="Times New Roman" w:cs="Times New Roman"/>
        </w:rPr>
        <w:tab/>
      </w:r>
      <w:proofErr w:type="spellStart"/>
      <w:r w:rsidRPr="00435167">
        <w:rPr>
          <w:rFonts w:ascii="Times New Roman" w:eastAsia="Times New Roman" w:hAnsi="Times New Roman" w:cs="Times New Roman"/>
        </w:rPr>
        <w:t>Balfoussia</w:t>
      </w:r>
      <w:proofErr w:type="spellEnd"/>
      <w:r w:rsidRPr="00435167">
        <w:rPr>
          <w:rFonts w:ascii="Times New Roman" w:eastAsia="Times New Roman" w:hAnsi="Times New Roman" w:cs="Times New Roman"/>
        </w:rPr>
        <w:t xml:space="preserve"> E, Skenderi K, </w:t>
      </w:r>
      <w:proofErr w:type="spellStart"/>
      <w:r w:rsidRPr="00435167">
        <w:rPr>
          <w:rFonts w:ascii="Times New Roman" w:eastAsia="Times New Roman" w:hAnsi="Times New Roman" w:cs="Times New Roman"/>
        </w:rPr>
        <w:t>Tsironi</w:t>
      </w:r>
      <w:proofErr w:type="spellEnd"/>
      <w:r w:rsidRPr="00435167">
        <w:rPr>
          <w:rFonts w:ascii="Times New Roman" w:eastAsia="Times New Roman" w:hAnsi="Times New Roman" w:cs="Times New Roman"/>
        </w:rPr>
        <w:t xml:space="preserve"> M, Anagnostopoulos AK, </w:t>
      </w:r>
      <w:proofErr w:type="spellStart"/>
      <w:r w:rsidRPr="00435167">
        <w:rPr>
          <w:rFonts w:ascii="Times New Roman" w:eastAsia="Times New Roman" w:hAnsi="Times New Roman" w:cs="Times New Roman"/>
        </w:rPr>
        <w:t>Parthimos</w:t>
      </w:r>
      <w:proofErr w:type="spellEnd"/>
      <w:r w:rsidRPr="00435167">
        <w:rPr>
          <w:rFonts w:ascii="Times New Roman" w:eastAsia="Times New Roman" w:hAnsi="Times New Roman" w:cs="Times New Roman"/>
        </w:rPr>
        <w:t xml:space="preserve"> N, </w:t>
      </w:r>
      <w:proofErr w:type="spellStart"/>
      <w:r w:rsidRPr="00435167">
        <w:rPr>
          <w:rFonts w:ascii="Times New Roman" w:eastAsia="Times New Roman" w:hAnsi="Times New Roman" w:cs="Times New Roman"/>
        </w:rPr>
        <w:t>Vougas</w:t>
      </w:r>
      <w:proofErr w:type="spellEnd"/>
      <w:r w:rsidRPr="00435167">
        <w:rPr>
          <w:rFonts w:ascii="Times New Roman" w:eastAsia="Times New Roman" w:hAnsi="Times New Roman" w:cs="Times New Roman"/>
        </w:rPr>
        <w:t xml:space="preserve"> K, et al. A proteomic study of plasma protein changes under extreme physical stress. J Proteomics 2014;98:1–14. https://doi.org/10.1016/j.jprot.2013.12.004.</w:t>
      </w:r>
    </w:p>
    <w:p w14:paraId="420004F4" w14:textId="70AA836F" w:rsidR="00435167" w:rsidRPr="00435167" w:rsidRDefault="00435167" w:rsidP="00126BB3">
      <w:pPr>
        <w:autoSpaceDE w:val="0"/>
        <w:autoSpaceDN w:val="0"/>
        <w:spacing w:line="480" w:lineRule="auto"/>
        <w:ind w:hanging="640"/>
        <w:jc w:val="both"/>
        <w:divId w:val="1981425478"/>
        <w:rPr>
          <w:rFonts w:ascii="Times New Roman" w:eastAsia="Times New Roman" w:hAnsi="Times New Roman" w:cs="Times New Roman"/>
        </w:rPr>
      </w:pPr>
      <w:r w:rsidRPr="00435167">
        <w:rPr>
          <w:rFonts w:ascii="Times New Roman" w:eastAsia="Times New Roman" w:hAnsi="Times New Roman" w:cs="Times New Roman"/>
        </w:rPr>
        <w:t>[2</w:t>
      </w:r>
      <w:r w:rsidR="006B3FF7">
        <w:rPr>
          <w:rFonts w:ascii="Times New Roman" w:eastAsia="Times New Roman" w:hAnsi="Times New Roman" w:cs="Times New Roman"/>
        </w:rPr>
        <w:t>7</w:t>
      </w:r>
      <w:r w:rsidRPr="00435167">
        <w:rPr>
          <w:rFonts w:ascii="Times New Roman" w:eastAsia="Times New Roman" w:hAnsi="Times New Roman" w:cs="Times New Roman"/>
        </w:rPr>
        <w:t>]</w:t>
      </w:r>
      <w:r w:rsidRPr="00435167">
        <w:rPr>
          <w:rFonts w:ascii="Times New Roman" w:eastAsia="Times New Roman" w:hAnsi="Times New Roman" w:cs="Times New Roman"/>
        </w:rPr>
        <w:tab/>
        <w:t xml:space="preserve">Semple S, Smith L, McKune A, </w:t>
      </w:r>
      <w:proofErr w:type="spellStart"/>
      <w:r w:rsidRPr="00435167">
        <w:rPr>
          <w:rFonts w:ascii="Times New Roman" w:eastAsia="Times New Roman" w:hAnsi="Times New Roman" w:cs="Times New Roman"/>
        </w:rPr>
        <w:t>Neveling</w:t>
      </w:r>
      <w:proofErr w:type="spellEnd"/>
      <w:r w:rsidRPr="00435167">
        <w:rPr>
          <w:rFonts w:ascii="Times New Roman" w:eastAsia="Times New Roman" w:hAnsi="Times New Roman" w:cs="Times New Roman"/>
        </w:rPr>
        <w:t xml:space="preserve"> N, Wadee A. Alterations in acute-phase reactants (CRP, rheumatoid factor, complement, Factor B, and immune complexes) following an ultramarathon. South African Journal of Sports Medicine 2004;16:17. https://doi.org/10.17159/2413-3108/2004/v16i2a183.</w:t>
      </w:r>
    </w:p>
    <w:p w14:paraId="15CAEC45" w14:textId="0ECAC26F" w:rsidR="00435167" w:rsidRPr="00435167" w:rsidRDefault="00435167" w:rsidP="00126BB3">
      <w:pPr>
        <w:autoSpaceDE w:val="0"/>
        <w:autoSpaceDN w:val="0"/>
        <w:spacing w:line="480" w:lineRule="auto"/>
        <w:ind w:hanging="640"/>
        <w:jc w:val="both"/>
        <w:divId w:val="994843693"/>
        <w:rPr>
          <w:rFonts w:ascii="Times New Roman" w:eastAsia="Times New Roman" w:hAnsi="Times New Roman" w:cs="Times New Roman"/>
        </w:rPr>
      </w:pPr>
      <w:r w:rsidRPr="00435167">
        <w:rPr>
          <w:rFonts w:ascii="Times New Roman" w:eastAsia="Times New Roman" w:hAnsi="Times New Roman" w:cs="Times New Roman"/>
        </w:rPr>
        <w:t>[2</w:t>
      </w:r>
      <w:r w:rsidR="006B3FF7">
        <w:rPr>
          <w:rFonts w:ascii="Times New Roman" w:eastAsia="Times New Roman" w:hAnsi="Times New Roman" w:cs="Times New Roman"/>
        </w:rPr>
        <w:t>8</w:t>
      </w:r>
      <w:r w:rsidRPr="00435167">
        <w:rPr>
          <w:rFonts w:ascii="Times New Roman" w:eastAsia="Times New Roman" w:hAnsi="Times New Roman" w:cs="Times New Roman"/>
        </w:rPr>
        <w:t>]</w:t>
      </w:r>
      <w:r w:rsidRPr="00435167">
        <w:rPr>
          <w:rFonts w:ascii="Times New Roman" w:eastAsia="Times New Roman" w:hAnsi="Times New Roman" w:cs="Times New Roman"/>
        </w:rPr>
        <w:tab/>
      </w:r>
      <w:proofErr w:type="spellStart"/>
      <w:r w:rsidRPr="00435167">
        <w:rPr>
          <w:rFonts w:ascii="Times New Roman" w:eastAsia="Times New Roman" w:hAnsi="Times New Roman" w:cs="Times New Roman"/>
        </w:rPr>
        <w:t>Oberbach</w:t>
      </w:r>
      <w:proofErr w:type="spellEnd"/>
      <w:r w:rsidRPr="00435167">
        <w:rPr>
          <w:rFonts w:ascii="Times New Roman" w:eastAsia="Times New Roman" w:hAnsi="Times New Roman" w:cs="Times New Roman"/>
        </w:rPr>
        <w:t xml:space="preserve"> A, </w:t>
      </w:r>
      <w:proofErr w:type="spellStart"/>
      <w:r w:rsidRPr="00435167">
        <w:rPr>
          <w:rFonts w:ascii="Times New Roman" w:eastAsia="Times New Roman" w:hAnsi="Times New Roman" w:cs="Times New Roman"/>
        </w:rPr>
        <w:t>Blüher</w:t>
      </w:r>
      <w:proofErr w:type="spellEnd"/>
      <w:r w:rsidRPr="00435167">
        <w:rPr>
          <w:rFonts w:ascii="Times New Roman" w:eastAsia="Times New Roman" w:hAnsi="Times New Roman" w:cs="Times New Roman"/>
        </w:rPr>
        <w:t xml:space="preserve"> M, Wirth H, Till H, Kovacs P, </w:t>
      </w:r>
      <w:proofErr w:type="spellStart"/>
      <w:r w:rsidRPr="00435167">
        <w:rPr>
          <w:rFonts w:ascii="Times New Roman" w:eastAsia="Times New Roman" w:hAnsi="Times New Roman" w:cs="Times New Roman"/>
        </w:rPr>
        <w:t>Kullnick</w:t>
      </w:r>
      <w:proofErr w:type="spellEnd"/>
      <w:r w:rsidRPr="00435167">
        <w:rPr>
          <w:rFonts w:ascii="Times New Roman" w:eastAsia="Times New Roman" w:hAnsi="Times New Roman" w:cs="Times New Roman"/>
        </w:rPr>
        <w:t xml:space="preserve"> Y, et al. Combined proteomic and metabolomic profiling of serum reveals association of the complement system with obesity and identifies novel markers of body fat mass changes. J Proteome Res 2011;10:4769–88. https://doi.org/10.1021/pr2005555.</w:t>
      </w:r>
    </w:p>
    <w:p w14:paraId="24D6CE90" w14:textId="252DEBCF" w:rsidR="00435167" w:rsidRPr="00435167" w:rsidRDefault="00435167" w:rsidP="00126BB3">
      <w:pPr>
        <w:autoSpaceDE w:val="0"/>
        <w:autoSpaceDN w:val="0"/>
        <w:spacing w:line="480" w:lineRule="auto"/>
        <w:ind w:hanging="640"/>
        <w:jc w:val="both"/>
        <w:divId w:val="1742675383"/>
        <w:rPr>
          <w:rFonts w:ascii="Times New Roman" w:eastAsia="Times New Roman" w:hAnsi="Times New Roman" w:cs="Times New Roman"/>
        </w:rPr>
      </w:pPr>
      <w:r w:rsidRPr="00435167">
        <w:rPr>
          <w:rFonts w:ascii="Times New Roman" w:eastAsia="Times New Roman" w:hAnsi="Times New Roman" w:cs="Times New Roman"/>
        </w:rPr>
        <w:t>[2</w:t>
      </w:r>
      <w:r w:rsidR="006B3FF7">
        <w:rPr>
          <w:rFonts w:ascii="Times New Roman" w:eastAsia="Times New Roman" w:hAnsi="Times New Roman" w:cs="Times New Roman"/>
        </w:rPr>
        <w:t>9</w:t>
      </w:r>
      <w:r w:rsidRPr="00435167">
        <w:rPr>
          <w:rFonts w:ascii="Times New Roman" w:eastAsia="Times New Roman" w:hAnsi="Times New Roman" w:cs="Times New Roman"/>
        </w:rPr>
        <w:t>]</w:t>
      </w:r>
      <w:r w:rsidRPr="00435167">
        <w:rPr>
          <w:rFonts w:ascii="Times New Roman" w:eastAsia="Times New Roman" w:hAnsi="Times New Roman" w:cs="Times New Roman"/>
        </w:rPr>
        <w:tab/>
        <w:t xml:space="preserve">Collier-Bain HD, Brown FF, Causer AJ, Emery A, Oliver R, Moore S, et al. Harnessing the immunomodulatory effects of exercise to enhance the efficacy of monoclonal </w:t>
      </w:r>
      <w:r w:rsidRPr="00435167">
        <w:rPr>
          <w:rFonts w:ascii="Times New Roman" w:eastAsia="Times New Roman" w:hAnsi="Times New Roman" w:cs="Times New Roman"/>
        </w:rPr>
        <w:lastRenderedPageBreak/>
        <w:t>antibody therapies against B-cell haematological cancers: a narrative review. Front Oncol 2023;13:1244090. https://doi.org/10.3389/FONC.2023.1244090.</w:t>
      </w:r>
    </w:p>
    <w:p w14:paraId="5FBF2654" w14:textId="4FA93C2F" w:rsidR="00435167" w:rsidRPr="00435167" w:rsidRDefault="00435167" w:rsidP="00126BB3">
      <w:pPr>
        <w:autoSpaceDE w:val="0"/>
        <w:autoSpaceDN w:val="0"/>
        <w:spacing w:line="480" w:lineRule="auto"/>
        <w:ind w:hanging="640"/>
        <w:jc w:val="both"/>
        <w:divId w:val="214590682"/>
        <w:rPr>
          <w:rFonts w:ascii="Times New Roman" w:eastAsia="Times New Roman" w:hAnsi="Times New Roman" w:cs="Times New Roman"/>
        </w:rPr>
      </w:pPr>
      <w:r w:rsidRPr="00435167">
        <w:rPr>
          <w:rFonts w:ascii="Times New Roman" w:eastAsia="Times New Roman" w:hAnsi="Times New Roman" w:cs="Times New Roman"/>
        </w:rPr>
        <w:t>[</w:t>
      </w:r>
      <w:r w:rsidR="006B3FF7">
        <w:rPr>
          <w:rFonts w:ascii="Times New Roman" w:eastAsia="Times New Roman" w:hAnsi="Times New Roman" w:cs="Times New Roman"/>
        </w:rPr>
        <w:t>30</w:t>
      </w:r>
      <w:r w:rsidRPr="00435167">
        <w:rPr>
          <w:rFonts w:ascii="Times New Roman" w:eastAsia="Times New Roman" w:hAnsi="Times New Roman" w:cs="Times New Roman"/>
        </w:rPr>
        <w:t>]</w:t>
      </w:r>
      <w:r w:rsidRPr="00435167">
        <w:rPr>
          <w:rFonts w:ascii="Times New Roman" w:eastAsia="Times New Roman" w:hAnsi="Times New Roman" w:cs="Times New Roman"/>
        </w:rPr>
        <w:tab/>
        <w:t xml:space="preserve">Malm C, Nyberg P, Engström M, </w:t>
      </w:r>
      <w:proofErr w:type="spellStart"/>
      <w:r w:rsidRPr="00435167">
        <w:rPr>
          <w:rFonts w:ascii="Times New Roman" w:eastAsia="Times New Roman" w:hAnsi="Times New Roman" w:cs="Times New Roman"/>
        </w:rPr>
        <w:t>Sjödin</w:t>
      </w:r>
      <w:proofErr w:type="spellEnd"/>
      <w:r w:rsidRPr="00435167">
        <w:rPr>
          <w:rFonts w:ascii="Times New Roman" w:eastAsia="Times New Roman" w:hAnsi="Times New Roman" w:cs="Times New Roman"/>
        </w:rPr>
        <w:t xml:space="preserve"> B, Lenkei R, Ekblom B, et al. Immunological changes in human skeletal muscle and blood after eccentric exercise and multiple biopsies. Journal of Physiology 2000;529:243–62. https://doi.org/10.1111/j.1469-7793.2000.00243.x.</w:t>
      </w:r>
    </w:p>
    <w:p w14:paraId="432E5150" w14:textId="27FFBF63" w:rsidR="00435167" w:rsidRPr="00435167" w:rsidRDefault="00435167" w:rsidP="00126BB3">
      <w:pPr>
        <w:autoSpaceDE w:val="0"/>
        <w:autoSpaceDN w:val="0"/>
        <w:spacing w:line="480" w:lineRule="auto"/>
        <w:ind w:hanging="640"/>
        <w:jc w:val="both"/>
        <w:divId w:val="792941067"/>
        <w:rPr>
          <w:rFonts w:ascii="Times New Roman" w:eastAsia="Times New Roman" w:hAnsi="Times New Roman" w:cs="Times New Roman"/>
        </w:rPr>
      </w:pPr>
      <w:r w:rsidRPr="00435167">
        <w:rPr>
          <w:rFonts w:ascii="Times New Roman" w:eastAsia="Times New Roman" w:hAnsi="Times New Roman" w:cs="Times New Roman"/>
        </w:rPr>
        <w:t>[3</w:t>
      </w:r>
      <w:r w:rsidR="006B3FF7">
        <w:rPr>
          <w:rFonts w:ascii="Times New Roman" w:eastAsia="Times New Roman" w:hAnsi="Times New Roman" w:cs="Times New Roman"/>
        </w:rPr>
        <w:t>1</w:t>
      </w:r>
      <w:r w:rsidRPr="00435167">
        <w:rPr>
          <w:rFonts w:ascii="Times New Roman" w:eastAsia="Times New Roman" w:hAnsi="Times New Roman" w:cs="Times New Roman"/>
        </w:rPr>
        <w:t>]</w:t>
      </w:r>
      <w:r w:rsidRPr="00435167">
        <w:rPr>
          <w:rFonts w:ascii="Times New Roman" w:eastAsia="Times New Roman" w:hAnsi="Times New Roman" w:cs="Times New Roman"/>
        </w:rPr>
        <w:tab/>
        <w:t>Frenette J, Cai B, Tidball JG. Complement activation promotes muscle inflammation during modified muscle use. American Journal of Pathology 2000;156:2103–10. https://doi.org/10.1016/S0002-9440(10)65081-X.</w:t>
      </w:r>
    </w:p>
    <w:p w14:paraId="62F23A02" w14:textId="4EB56CB9" w:rsidR="00435167" w:rsidRPr="00435167" w:rsidRDefault="00435167" w:rsidP="00126BB3">
      <w:pPr>
        <w:autoSpaceDE w:val="0"/>
        <w:autoSpaceDN w:val="0"/>
        <w:spacing w:line="480" w:lineRule="auto"/>
        <w:ind w:hanging="640"/>
        <w:jc w:val="both"/>
        <w:divId w:val="573973270"/>
        <w:rPr>
          <w:rFonts w:ascii="Times New Roman" w:eastAsia="Times New Roman" w:hAnsi="Times New Roman" w:cs="Times New Roman"/>
        </w:rPr>
      </w:pPr>
      <w:r w:rsidRPr="00435167">
        <w:rPr>
          <w:rFonts w:ascii="Times New Roman" w:eastAsia="Times New Roman" w:hAnsi="Times New Roman" w:cs="Times New Roman"/>
        </w:rPr>
        <w:t>[3</w:t>
      </w:r>
      <w:r w:rsidR="006B3FF7">
        <w:rPr>
          <w:rFonts w:ascii="Times New Roman" w:eastAsia="Times New Roman" w:hAnsi="Times New Roman" w:cs="Times New Roman"/>
        </w:rPr>
        <w:t>2</w:t>
      </w:r>
      <w:r w:rsidRPr="00435167">
        <w:rPr>
          <w:rFonts w:ascii="Times New Roman" w:eastAsia="Times New Roman" w:hAnsi="Times New Roman" w:cs="Times New Roman"/>
        </w:rPr>
        <w:t>]</w:t>
      </w:r>
      <w:r w:rsidRPr="00435167">
        <w:rPr>
          <w:rFonts w:ascii="Times New Roman" w:eastAsia="Times New Roman" w:hAnsi="Times New Roman" w:cs="Times New Roman"/>
        </w:rPr>
        <w:tab/>
        <w:t xml:space="preserve">Yang W, Hu P. Skeletal muscle regeneration is modulated by inflammation. J </w:t>
      </w:r>
      <w:proofErr w:type="spellStart"/>
      <w:r w:rsidRPr="00435167">
        <w:rPr>
          <w:rFonts w:ascii="Times New Roman" w:eastAsia="Times New Roman" w:hAnsi="Times New Roman" w:cs="Times New Roman"/>
        </w:rPr>
        <w:t>Orthop</w:t>
      </w:r>
      <w:proofErr w:type="spellEnd"/>
      <w:r w:rsidRPr="00435167">
        <w:rPr>
          <w:rFonts w:ascii="Times New Roman" w:eastAsia="Times New Roman" w:hAnsi="Times New Roman" w:cs="Times New Roman"/>
        </w:rPr>
        <w:t xml:space="preserve"> </w:t>
      </w:r>
      <w:proofErr w:type="spellStart"/>
      <w:r w:rsidRPr="00435167">
        <w:rPr>
          <w:rFonts w:ascii="Times New Roman" w:eastAsia="Times New Roman" w:hAnsi="Times New Roman" w:cs="Times New Roman"/>
        </w:rPr>
        <w:t>Translat</w:t>
      </w:r>
      <w:proofErr w:type="spellEnd"/>
      <w:r w:rsidRPr="00435167">
        <w:rPr>
          <w:rFonts w:ascii="Times New Roman" w:eastAsia="Times New Roman" w:hAnsi="Times New Roman" w:cs="Times New Roman"/>
        </w:rPr>
        <w:t xml:space="preserve"> 2018;13:25–32. https://doi.org/10.1016/j.jot.2018.01.002.</w:t>
      </w:r>
    </w:p>
    <w:p w14:paraId="01A857AA" w14:textId="6B73CFD7" w:rsidR="00435167" w:rsidRPr="00435167" w:rsidRDefault="00435167" w:rsidP="00126BB3">
      <w:pPr>
        <w:autoSpaceDE w:val="0"/>
        <w:autoSpaceDN w:val="0"/>
        <w:spacing w:line="480" w:lineRule="auto"/>
        <w:ind w:hanging="640"/>
        <w:jc w:val="both"/>
        <w:divId w:val="634027425"/>
        <w:rPr>
          <w:rFonts w:ascii="Times New Roman" w:eastAsia="Times New Roman" w:hAnsi="Times New Roman" w:cs="Times New Roman"/>
        </w:rPr>
      </w:pPr>
      <w:r w:rsidRPr="00435167">
        <w:rPr>
          <w:rFonts w:ascii="Times New Roman" w:eastAsia="Times New Roman" w:hAnsi="Times New Roman" w:cs="Times New Roman"/>
        </w:rPr>
        <w:t>[3</w:t>
      </w:r>
      <w:r w:rsidR="006B3FF7">
        <w:rPr>
          <w:rFonts w:ascii="Times New Roman" w:eastAsia="Times New Roman" w:hAnsi="Times New Roman" w:cs="Times New Roman"/>
        </w:rPr>
        <w:t>3</w:t>
      </w:r>
      <w:r w:rsidRPr="00435167">
        <w:rPr>
          <w:rFonts w:ascii="Times New Roman" w:eastAsia="Times New Roman" w:hAnsi="Times New Roman" w:cs="Times New Roman"/>
        </w:rPr>
        <w:t>]</w:t>
      </w:r>
      <w:r w:rsidRPr="00435167">
        <w:rPr>
          <w:rFonts w:ascii="Times New Roman" w:eastAsia="Times New Roman" w:hAnsi="Times New Roman" w:cs="Times New Roman"/>
        </w:rPr>
        <w:tab/>
        <w:t xml:space="preserve">Castellano G, Woltman AM, Nauta AJ, </w:t>
      </w:r>
      <w:proofErr w:type="spellStart"/>
      <w:r w:rsidRPr="00435167">
        <w:rPr>
          <w:rFonts w:ascii="Times New Roman" w:eastAsia="Times New Roman" w:hAnsi="Times New Roman" w:cs="Times New Roman"/>
        </w:rPr>
        <w:t>Roos</w:t>
      </w:r>
      <w:proofErr w:type="spellEnd"/>
      <w:r w:rsidRPr="00435167">
        <w:rPr>
          <w:rFonts w:ascii="Times New Roman" w:eastAsia="Times New Roman" w:hAnsi="Times New Roman" w:cs="Times New Roman"/>
        </w:rPr>
        <w:t xml:space="preserve"> A, </w:t>
      </w:r>
      <w:proofErr w:type="spellStart"/>
      <w:r w:rsidRPr="00435167">
        <w:rPr>
          <w:rFonts w:ascii="Times New Roman" w:eastAsia="Times New Roman" w:hAnsi="Times New Roman" w:cs="Times New Roman"/>
        </w:rPr>
        <w:t>Trouw</w:t>
      </w:r>
      <w:proofErr w:type="spellEnd"/>
      <w:r w:rsidRPr="00435167">
        <w:rPr>
          <w:rFonts w:ascii="Times New Roman" w:eastAsia="Times New Roman" w:hAnsi="Times New Roman" w:cs="Times New Roman"/>
        </w:rPr>
        <w:t xml:space="preserve"> LA, Seelen MA, et al. Maturation of dendritic cells abrogates C1q production in vivo and in vitro. Blood 2004;103:3813–20. https://doi.org/10.1182/blood-2003-09-3046.</w:t>
      </w:r>
    </w:p>
    <w:p w14:paraId="3237CEAE" w14:textId="5437EE47" w:rsidR="00435167" w:rsidRPr="00435167" w:rsidRDefault="00435167" w:rsidP="00126BB3">
      <w:pPr>
        <w:autoSpaceDE w:val="0"/>
        <w:autoSpaceDN w:val="0"/>
        <w:spacing w:line="480" w:lineRule="auto"/>
        <w:ind w:hanging="640"/>
        <w:jc w:val="both"/>
        <w:divId w:val="919174824"/>
        <w:rPr>
          <w:rFonts w:ascii="Times New Roman" w:eastAsia="Times New Roman" w:hAnsi="Times New Roman" w:cs="Times New Roman"/>
        </w:rPr>
      </w:pPr>
      <w:r w:rsidRPr="00435167">
        <w:rPr>
          <w:rFonts w:ascii="Times New Roman" w:eastAsia="Times New Roman" w:hAnsi="Times New Roman" w:cs="Times New Roman"/>
        </w:rPr>
        <w:t>[3</w:t>
      </w:r>
      <w:r w:rsidR="006B3FF7">
        <w:rPr>
          <w:rFonts w:ascii="Times New Roman" w:eastAsia="Times New Roman" w:hAnsi="Times New Roman" w:cs="Times New Roman"/>
        </w:rPr>
        <w:t>4</w:t>
      </w:r>
      <w:r w:rsidRPr="00435167">
        <w:rPr>
          <w:rFonts w:ascii="Times New Roman" w:eastAsia="Times New Roman" w:hAnsi="Times New Roman" w:cs="Times New Roman"/>
        </w:rPr>
        <w:t>]</w:t>
      </w:r>
      <w:r w:rsidRPr="00435167">
        <w:rPr>
          <w:rFonts w:ascii="Times New Roman" w:eastAsia="Times New Roman" w:hAnsi="Times New Roman" w:cs="Times New Roman"/>
        </w:rPr>
        <w:tab/>
        <w:t xml:space="preserve">Tenner AJ, </w:t>
      </w:r>
      <w:proofErr w:type="spellStart"/>
      <w:r w:rsidRPr="00435167">
        <w:rPr>
          <w:rFonts w:ascii="Times New Roman" w:eastAsia="Times New Roman" w:hAnsi="Times New Roman" w:cs="Times New Roman"/>
        </w:rPr>
        <w:t>Volkin</w:t>
      </w:r>
      <w:proofErr w:type="spellEnd"/>
      <w:r w:rsidRPr="00435167">
        <w:rPr>
          <w:rFonts w:ascii="Times New Roman" w:eastAsia="Times New Roman" w:hAnsi="Times New Roman" w:cs="Times New Roman"/>
        </w:rPr>
        <w:t xml:space="preserve"> DB. Complement subcomponent C1q secreted by cultured human monocytes has subunit structure identical with that of serum C1q. Biochemical Journal 1986;233:451–8. https://doi.org/10.1042/bj2330451.</w:t>
      </w:r>
    </w:p>
    <w:p w14:paraId="2200AC5A" w14:textId="63ED7F53" w:rsidR="00435167" w:rsidRPr="00435167" w:rsidRDefault="00435167" w:rsidP="00126BB3">
      <w:pPr>
        <w:autoSpaceDE w:val="0"/>
        <w:autoSpaceDN w:val="0"/>
        <w:spacing w:line="480" w:lineRule="auto"/>
        <w:ind w:hanging="640"/>
        <w:jc w:val="both"/>
        <w:divId w:val="238179495"/>
        <w:rPr>
          <w:rFonts w:ascii="Times New Roman" w:eastAsia="Times New Roman" w:hAnsi="Times New Roman" w:cs="Times New Roman"/>
        </w:rPr>
      </w:pPr>
      <w:r w:rsidRPr="00435167">
        <w:rPr>
          <w:rFonts w:ascii="Times New Roman" w:eastAsia="Times New Roman" w:hAnsi="Times New Roman" w:cs="Times New Roman"/>
        </w:rPr>
        <w:t>[3</w:t>
      </w:r>
      <w:r w:rsidR="006B3FF7">
        <w:rPr>
          <w:rFonts w:ascii="Times New Roman" w:eastAsia="Times New Roman" w:hAnsi="Times New Roman" w:cs="Times New Roman"/>
        </w:rPr>
        <w:t>5</w:t>
      </w:r>
      <w:r w:rsidRPr="00435167">
        <w:rPr>
          <w:rFonts w:ascii="Times New Roman" w:eastAsia="Times New Roman" w:hAnsi="Times New Roman" w:cs="Times New Roman"/>
        </w:rPr>
        <w:t>]</w:t>
      </w:r>
      <w:r w:rsidRPr="00435167">
        <w:rPr>
          <w:rFonts w:ascii="Times New Roman" w:eastAsia="Times New Roman" w:hAnsi="Times New Roman" w:cs="Times New Roman"/>
        </w:rPr>
        <w:tab/>
        <w:t>Zhou A, Herriott MJ, Leu RW. Kinetics of the Biosynthesis of Complement Subcomponent C1q by Murine Macrophages: Effects of Stimulation by Interferon-γ. J Interferon Res 1991;11:111–9. https://doi.org/10.1089/jir.1991.11.111.</w:t>
      </w:r>
    </w:p>
    <w:p w14:paraId="0EE0AE16" w14:textId="53C3696B" w:rsidR="00435167" w:rsidRPr="00435167" w:rsidRDefault="00435167" w:rsidP="00126BB3">
      <w:pPr>
        <w:autoSpaceDE w:val="0"/>
        <w:autoSpaceDN w:val="0"/>
        <w:spacing w:line="480" w:lineRule="auto"/>
        <w:ind w:hanging="640"/>
        <w:jc w:val="both"/>
        <w:divId w:val="793446348"/>
        <w:rPr>
          <w:rFonts w:ascii="Times New Roman" w:eastAsia="Times New Roman" w:hAnsi="Times New Roman" w:cs="Times New Roman"/>
        </w:rPr>
      </w:pPr>
      <w:r w:rsidRPr="00435167">
        <w:rPr>
          <w:rFonts w:ascii="Times New Roman" w:eastAsia="Times New Roman" w:hAnsi="Times New Roman" w:cs="Times New Roman"/>
        </w:rPr>
        <w:t>[3</w:t>
      </w:r>
      <w:r w:rsidR="006B3FF7">
        <w:rPr>
          <w:rFonts w:ascii="Times New Roman" w:eastAsia="Times New Roman" w:hAnsi="Times New Roman" w:cs="Times New Roman"/>
        </w:rPr>
        <w:t>6</w:t>
      </w:r>
      <w:r w:rsidRPr="00435167">
        <w:rPr>
          <w:rFonts w:ascii="Times New Roman" w:eastAsia="Times New Roman" w:hAnsi="Times New Roman" w:cs="Times New Roman"/>
        </w:rPr>
        <w:t>]</w:t>
      </w:r>
      <w:r w:rsidRPr="00435167">
        <w:rPr>
          <w:rFonts w:ascii="Times New Roman" w:eastAsia="Times New Roman" w:hAnsi="Times New Roman" w:cs="Times New Roman"/>
        </w:rPr>
        <w:tab/>
      </w:r>
      <w:proofErr w:type="spellStart"/>
      <w:r w:rsidRPr="00435167">
        <w:rPr>
          <w:rFonts w:ascii="Times New Roman" w:eastAsia="Times New Roman" w:hAnsi="Times New Roman" w:cs="Times New Roman"/>
        </w:rPr>
        <w:t>Yabumoto</w:t>
      </w:r>
      <w:proofErr w:type="spellEnd"/>
      <w:r w:rsidRPr="00435167">
        <w:rPr>
          <w:rFonts w:ascii="Times New Roman" w:eastAsia="Times New Roman" w:hAnsi="Times New Roman" w:cs="Times New Roman"/>
        </w:rPr>
        <w:t xml:space="preserve"> C, Akazawa H, Yamamoto R, Yano M, Kudo-Sakamoto Y, Sumida T, et al. Angiotensin II receptor blockade promotes repair of skeletal muscle through down-regulation of aging-promoting C1q expression. Sci Rep 2015;5:14453. https://doi.org/10.1038/srep14453.</w:t>
      </w:r>
    </w:p>
    <w:p w14:paraId="5C83325B" w14:textId="4F5BDE75" w:rsidR="00435167" w:rsidRPr="00435167" w:rsidRDefault="00435167" w:rsidP="00126BB3">
      <w:pPr>
        <w:autoSpaceDE w:val="0"/>
        <w:autoSpaceDN w:val="0"/>
        <w:spacing w:line="480" w:lineRule="auto"/>
        <w:ind w:hanging="640"/>
        <w:jc w:val="both"/>
        <w:divId w:val="968630280"/>
        <w:rPr>
          <w:rFonts w:ascii="Times New Roman" w:eastAsia="Times New Roman" w:hAnsi="Times New Roman" w:cs="Times New Roman"/>
        </w:rPr>
      </w:pPr>
      <w:r w:rsidRPr="00903D9E">
        <w:rPr>
          <w:rFonts w:ascii="Times New Roman" w:eastAsia="Times New Roman" w:hAnsi="Times New Roman" w:cs="Times New Roman"/>
        </w:rPr>
        <w:lastRenderedPageBreak/>
        <w:t>[3</w:t>
      </w:r>
      <w:r w:rsidR="006B3FF7">
        <w:rPr>
          <w:rFonts w:ascii="Times New Roman" w:eastAsia="Times New Roman" w:hAnsi="Times New Roman" w:cs="Times New Roman"/>
        </w:rPr>
        <w:t>7</w:t>
      </w:r>
      <w:r w:rsidRPr="00903D9E">
        <w:rPr>
          <w:rFonts w:ascii="Times New Roman" w:eastAsia="Times New Roman" w:hAnsi="Times New Roman" w:cs="Times New Roman"/>
        </w:rPr>
        <w:t>]</w:t>
      </w:r>
      <w:r w:rsidRPr="00903D9E">
        <w:rPr>
          <w:rFonts w:ascii="Times New Roman" w:eastAsia="Times New Roman" w:hAnsi="Times New Roman" w:cs="Times New Roman"/>
        </w:rPr>
        <w:tab/>
        <w:t xml:space="preserve">Zhang C, Wang C, Li Y, Miwa T, Liu C, Cui W, et al. </w:t>
      </w:r>
      <w:r w:rsidRPr="00435167">
        <w:rPr>
          <w:rFonts w:ascii="Times New Roman" w:eastAsia="Times New Roman" w:hAnsi="Times New Roman" w:cs="Times New Roman"/>
        </w:rPr>
        <w:t xml:space="preserve">Complement C3a </w:t>
      </w:r>
      <w:proofErr w:type="spellStart"/>
      <w:r w:rsidRPr="00435167">
        <w:rPr>
          <w:rFonts w:ascii="Times New Roman" w:eastAsia="Times New Roman" w:hAnsi="Times New Roman" w:cs="Times New Roman"/>
        </w:rPr>
        <w:t>signaling</w:t>
      </w:r>
      <w:proofErr w:type="spellEnd"/>
      <w:r w:rsidRPr="00435167">
        <w:rPr>
          <w:rFonts w:ascii="Times New Roman" w:eastAsia="Times New Roman" w:hAnsi="Times New Roman" w:cs="Times New Roman"/>
        </w:rPr>
        <w:t xml:space="preserve"> facilitates skeletal muscle regeneration by regulating monocyte function and trafficking. Nat </w:t>
      </w:r>
      <w:proofErr w:type="spellStart"/>
      <w:r w:rsidRPr="00435167">
        <w:rPr>
          <w:rFonts w:ascii="Times New Roman" w:eastAsia="Times New Roman" w:hAnsi="Times New Roman" w:cs="Times New Roman"/>
        </w:rPr>
        <w:t>Commun</w:t>
      </w:r>
      <w:proofErr w:type="spellEnd"/>
      <w:r w:rsidRPr="00435167">
        <w:rPr>
          <w:rFonts w:ascii="Times New Roman" w:eastAsia="Times New Roman" w:hAnsi="Times New Roman" w:cs="Times New Roman"/>
        </w:rPr>
        <w:t xml:space="preserve"> 2017;8. https://doi.org/10.1038/s41467-017-01526-z.</w:t>
      </w:r>
    </w:p>
    <w:p w14:paraId="302FC3A2" w14:textId="14AB9D57" w:rsidR="00435167" w:rsidRPr="00435167" w:rsidRDefault="00435167" w:rsidP="00126BB3">
      <w:pPr>
        <w:autoSpaceDE w:val="0"/>
        <w:autoSpaceDN w:val="0"/>
        <w:spacing w:line="480" w:lineRule="auto"/>
        <w:ind w:hanging="640"/>
        <w:jc w:val="both"/>
        <w:divId w:val="1398356150"/>
        <w:rPr>
          <w:rFonts w:ascii="Times New Roman" w:eastAsia="Times New Roman" w:hAnsi="Times New Roman" w:cs="Times New Roman"/>
        </w:rPr>
      </w:pPr>
      <w:r w:rsidRPr="00435167">
        <w:rPr>
          <w:rFonts w:ascii="Times New Roman" w:eastAsia="Times New Roman" w:hAnsi="Times New Roman" w:cs="Times New Roman"/>
        </w:rPr>
        <w:t>[3</w:t>
      </w:r>
      <w:r w:rsidR="006B3FF7">
        <w:rPr>
          <w:rFonts w:ascii="Times New Roman" w:eastAsia="Times New Roman" w:hAnsi="Times New Roman" w:cs="Times New Roman"/>
        </w:rPr>
        <w:t>8</w:t>
      </w:r>
      <w:r w:rsidRPr="00435167">
        <w:rPr>
          <w:rFonts w:ascii="Times New Roman" w:eastAsia="Times New Roman" w:hAnsi="Times New Roman" w:cs="Times New Roman"/>
        </w:rPr>
        <w:t>]</w:t>
      </w:r>
      <w:r w:rsidRPr="00435167">
        <w:rPr>
          <w:rFonts w:ascii="Times New Roman" w:eastAsia="Times New Roman" w:hAnsi="Times New Roman" w:cs="Times New Roman"/>
        </w:rPr>
        <w:tab/>
      </w:r>
      <w:proofErr w:type="spellStart"/>
      <w:r w:rsidRPr="00435167">
        <w:rPr>
          <w:rFonts w:ascii="Times New Roman" w:eastAsia="Times New Roman" w:hAnsi="Times New Roman" w:cs="Times New Roman"/>
        </w:rPr>
        <w:t>Köhne</w:t>
      </w:r>
      <w:proofErr w:type="spellEnd"/>
      <w:r w:rsidRPr="00435167">
        <w:rPr>
          <w:rFonts w:ascii="Times New Roman" w:eastAsia="Times New Roman" w:hAnsi="Times New Roman" w:cs="Times New Roman"/>
        </w:rPr>
        <w:t xml:space="preserve"> JL, Ormsbee MJ, McKune AJ. The effects of a multi-ingredient supplement on markers of muscle damage and inflammation following downhill running in females. J Int Soc Sports </w:t>
      </w:r>
      <w:proofErr w:type="spellStart"/>
      <w:r w:rsidRPr="00435167">
        <w:rPr>
          <w:rFonts w:ascii="Times New Roman" w:eastAsia="Times New Roman" w:hAnsi="Times New Roman" w:cs="Times New Roman"/>
        </w:rPr>
        <w:t>Nutr</w:t>
      </w:r>
      <w:proofErr w:type="spellEnd"/>
      <w:r w:rsidRPr="00435167">
        <w:rPr>
          <w:rFonts w:ascii="Times New Roman" w:eastAsia="Times New Roman" w:hAnsi="Times New Roman" w:cs="Times New Roman"/>
        </w:rPr>
        <w:t xml:space="preserve"> 2016;13:1–13. https://doi.org/10.1186/s12970-016-0156-5.</w:t>
      </w:r>
    </w:p>
    <w:p w14:paraId="3370F5AB" w14:textId="6089DA50" w:rsidR="00435167" w:rsidRPr="00435167" w:rsidRDefault="00435167" w:rsidP="00126BB3">
      <w:pPr>
        <w:autoSpaceDE w:val="0"/>
        <w:autoSpaceDN w:val="0"/>
        <w:spacing w:line="480" w:lineRule="auto"/>
        <w:ind w:hanging="640"/>
        <w:jc w:val="both"/>
        <w:divId w:val="1128662370"/>
        <w:rPr>
          <w:rFonts w:ascii="Times New Roman" w:eastAsia="Times New Roman" w:hAnsi="Times New Roman" w:cs="Times New Roman"/>
        </w:rPr>
      </w:pPr>
      <w:r w:rsidRPr="00435167">
        <w:rPr>
          <w:rFonts w:ascii="Times New Roman" w:eastAsia="Times New Roman" w:hAnsi="Times New Roman" w:cs="Times New Roman"/>
        </w:rPr>
        <w:t>[3</w:t>
      </w:r>
      <w:r w:rsidR="006B3FF7">
        <w:rPr>
          <w:rFonts w:ascii="Times New Roman" w:eastAsia="Times New Roman" w:hAnsi="Times New Roman" w:cs="Times New Roman"/>
        </w:rPr>
        <w:t>9</w:t>
      </w:r>
      <w:r w:rsidRPr="00435167">
        <w:rPr>
          <w:rFonts w:ascii="Times New Roman" w:eastAsia="Times New Roman" w:hAnsi="Times New Roman" w:cs="Times New Roman"/>
        </w:rPr>
        <w:t>]</w:t>
      </w:r>
      <w:r w:rsidRPr="00435167">
        <w:rPr>
          <w:rFonts w:ascii="Times New Roman" w:eastAsia="Times New Roman" w:hAnsi="Times New Roman" w:cs="Times New Roman"/>
        </w:rPr>
        <w:tab/>
        <w:t xml:space="preserve">Peake JM, Suzuki K, Wilson G, Hordern M, </w:t>
      </w:r>
      <w:proofErr w:type="spellStart"/>
      <w:r w:rsidRPr="00435167">
        <w:rPr>
          <w:rFonts w:ascii="Times New Roman" w:eastAsia="Times New Roman" w:hAnsi="Times New Roman" w:cs="Times New Roman"/>
        </w:rPr>
        <w:t>Nosaka</w:t>
      </w:r>
      <w:proofErr w:type="spellEnd"/>
      <w:r w:rsidRPr="00435167">
        <w:rPr>
          <w:rFonts w:ascii="Times New Roman" w:eastAsia="Times New Roman" w:hAnsi="Times New Roman" w:cs="Times New Roman"/>
        </w:rPr>
        <w:t xml:space="preserve"> K, MacKinnon L, et al. Exercise-induced muscle damage, plasma cytokines, and markers of neutrophil activation. Med Sci Sports </w:t>
      </w:r>
      <w:proofErr w:type="spellStart"/>
      <w:r w:rsidRPr="00435167">
        <w:rPr>
          <w:rFonts w:ascii="Times New Roman" w:eastAsia="Times New Roman" w:hAnsi="Times New Roman" w:cs="Times New Roman"/>
        </w:rPr>
        <w:t>Exerc</w:t>
      </w:r>
      <w:proofErr w:type="spellEnd"/>
      <w:r w:rsidRPr="00435167">
        <w:rPr>
          <w:rFonts w:ascii="Times New Roman" w:eastAsia="Times New Roman" w:hAnsi="Times New Roman" w:cs="Times New Roman"/>
        </w:rPr>
        <w:t xml:space="preserve"> 2005;37:737–45. https://doi.org/10.1249/01.MSS.0000161804.05399.3B.</w:t>
      </w:r>
    </w:p>
    <w:p w14:paraId="0F8D7678" w14:textId="71259FA3" w:rsidR="00435167" w:rsidRPr="00435167" w:rsidRDefault="00435167" w:rsidP="00126BB3">
      <w:pPr>
        <w:autoSpaceDE w:val="0"/>
        <w:autoSpaceDN w:val="0"/>
        <w:spacing w:line="480" w:lineRule="auto"/>
        <w:ind w:hanging="640"/>
        <w:jc w:val="both"/>
        <w:divId w:val="369036796"/>
        <w:rPr>
          <w:rFonts w:ascii="Times New Roman" w:eastAsia="Times New Roman" w:hAnsi="Times New Roman" w:cs="Times New Roman"/>
        </w:rPr>
      </w:pPr>
      <w:r w:rsidRPr="00435167">
        <w:rPr>
          <w:rFonts w:ascii="Times New Roman" w:eastAsia="Times New Roman" w:hAnsi="Times New Roman" w:cs="Times New Roman"/>
        </w:rPr>
        <w:t>[</w:t>
      </w:r>
      <w:r w:rsidR="006B3FF7">
        <w:rPr>
          <w:rFonts w:ascii="Times New Roman" w:eastAsia="Times New Roman" w:hAnsi="Times New Roman" w:cs="Times New Roman"/>
        </w:rPr>
        <w:t>40</w:t>
      </w:r>
      <w:r w:rsidRPr="00435167">
        <w:rPr>
          <w:rFonts w:ascii="Times New Roman" w:eastAsia="Times New Roman" w:hAnsi="Times New Roman" w:cs="Times New Roman"/>
        </w:rPr>
        <w:t>]</w:t>
      </w:r>
      <w:r w:rsidRPr="00435167">
        <w:rPr>
          <w:rFonts w:ascii="Times New Roman" w:eastAsia="Times New Roman" w:hAnsi="Times New Roman" w:cs="Times New Roman"/>
        </w:rPr>
        <w:tab/>
        <w:t xml:space="preserve">Malm C, </w:t>
      </w:r>
      <w:proofErr w:type="spellStart"/>
      <w:r w:rsidRPr="00435167">
        <w:rPr>
          <w:rFonts w:ascii="Times New Roman" w:eastAsia="Times New Roman" w:hAnsi="Times New Roman" w:cs="Times New Roman"/>
        </w:rPr>
        <w:t>Sjödin</w:t>
      </w:r>
      <w:proofErr w:type="spellEnd"/>
      <w:r w:rsidRPr="00435167">
        <w:rPr>
          <w:rFonts w:ascii="Times New Roman" w:eastAsia="Times New Roman" w:hAnsi="Times New Roman" w:cs="Times New Roman"/>
        </w:rPr>
        <w:t xml:space="preserve"> B, Sjöberg B, Lenkei R, </w:t>
      </w:r>
      <w:proofErr w:type="spellStart"/>
      <w:r w:rsidRPr="00435167">
        <w:rPr>
          <w:rFonts w:ascii="Times New Roman" w:eastAsia="Times New Roman" w:hAnsi="Times New Roman" w:cs="Times New Roman"/>
        </w:rPr>
        <w:t>Renström</w:t>
      </w:r>
      <w:proofErr w:type="spellEnd"/>
      <w:r w:rsidRPr="00435167">
        <w:rPr>
          <w:rFonts w:ascii="Times New Roman" w:eastAsia="Times New Roman" w:hAnsi="Times New Roman" w:cs="Times New Roman"/>
        </w:rPr>
        <w:t xml:space="preserve"> P, Lundberg IE, et al. Leukocytes, cytokines, growth factors and hormones in human skeletal muscle and blood after uphill or downhill running. Journal of Physiology 2004;556:983–1000. https://doi.org/10.1113/jphysiol.2003.056598.</w:t>
      </w:r>
    </w:p>
    <w:p w14:paraId="410688CD" w14:textId="7FA43A72" w:rsidR="00435167" w:rsidRPr="00903D9E" w:rsidRDefault="00435167" w:rsidP="00126BB3">
      <w:pPr>
        <w:autoSpaceDE w:val="0"/>
        <w:autoSpaceDN w:val="0"/>
        <w:spacing w:line="480" w:lineRule="auto"/>
        <w:ind w:hanging="640"/>
        <w:jc w:val="both"/>
        <w:divId w:val="235634391"/>
        <w:rPr>
          <w:rFonts w:ascii="Times New Roman" w:eastAsia="Times New Roman" w:hAnsi="Times New Roman" w:cs="Times New Roman"/>
        </w:rPr>
      </w:pPr>
      <w:r w:rsidRPr="00435167">
        <w:rPr>
          <w:rFonts w:ascii="Times New Roman" w:eastAsia="Times New Roman" w:hAnsi="Times New Roman" w:cs="Times New Roman"/>
        </w:rPr>
        <w:t>[4</w:t>
      </w:r>
      <w:r w:rsidR="006B3FF7">
        <w:rPr>
          <w:rFonts w:ascii="Times New Roman" w:eastAsia="Times New Roman" w:hAnsi="Times New Roman" w:cs="Times New Roman"/>
        </w:rPr>
        <w:t>1</w:t>
      </w:r>
      <w:r w:rsidRPr="00435167">
        <w:rPr>
          <w:rFonts w:ascii="Times New Roman" w:eastAsia="Times New Roman" w:hAnsi="Times New Roman" w:cs="Times New Roman"/>
        </w:rPr>
        <w:t>]</w:t>
      </w:r>
      <w:r w:rsidRPr="00435167">
        <w:rPr>
          <w:rFonts w:ascii="Times New Roman" w:eastAsia="Times New Roman" w:hAnsi="Times New Roman" w:cs="Times New Roman"/>
        </w:rPr>
        <w:tab/>
        <w:t xml:space="preserve">Simpson RJ, Florida-James GD, Whyte GP, Guy K. The effects of intensive, moderate and downhill treadmill running on human blood lymphocytes expressing the adhesion/activation molecules CD54 (ICAM-1), CD18 (β2 integrin) and CD53. </w:t>
      </w:r>
      <w:r w:rsidRPr="00903D9E">
        <w:rPr>
          <w:rFonts w:ascii="Times New Roman" w:eastAsia="Times New Roman" w:hAnsi="Times New Roman" w:cs="Times New Roman"/>
        </w:rPr>
        <w:t>Eur J Appl Physiol 2006;97:109–21. https://doi.org/10.1007/s00421-006-0146-4.</w:t>
      </w:r>
    </w:p>
    <w:p w14:paraId="32BAE495" w14:textId="55EABEBF" w:rsidR="00435167" w:rsidRPr="00435167" w:rsidRDefault="00435167" w:rsidP="00126BB3">
      <w:pPr>
        <w:autoSpaceDE w:val="0"/>
        <w:autoSpaceDN w:val="0"/>
        <w:spacing w:line="480" w:lineRule="auto"/>
        <w:ind w:hanging="640"/>
        <w:jc w:val="both"/>
        <w:divId w:val="732241130"/>
        <w:rPr>
          <w:rFonts w:ascii="Times New Roman" w:eastAsia="Times New Roman" w:hAnsi="Times New Roman" w:cs="Times New Roman"/>
        </w:rPr>
      </w:pPr>
      <w:r w:rsidRPr="00903D9E">
        <w:rPr>
          <w:rFonts w:ascii="Times New Roman" w:eastAsia="Times New Roman" w:hAnsi="Times New Roman" w:cs="Times New Roman"/>
        </w:rPr>
        <w:t>[4</w:t>
      </w:r>
      <w:r w:rsidR="006B3FF7">
        <w:rPr>
          <w:rFonts w:ascii="Times New Roman" w:eastAsia="Times New Roman" w:hAnsi="Times New Roman" w:cs="Times New Roman"/>
        </w:rPr>
        <w:t>2</w:t>
      </w:r>
      <w:r w:rsidRPr="00903D9E">
        <w:rPr>
          <w:rFonts w:ascii="Times New Roman" w:eastAsia="Times New Roman" w:hAnsi="Times New Roman" w:cs="Times New Roman"/>
        </w:rPr>
        <w:t>]</w:t>
      </w:r>
      <w:r w:rsidRPr="00903D9E">
        <w:rPr>
          <w:rFonts w:ascii="Times New Roman" w:eastAsia="Times New Roman" w:hAnsi="Times New Roman" w:cs="Times New Roman"/>
        </w:rPr>
        <w:tab/>
        <w:t xml:space="preserve">Reis ES, Lange T, Köhl G, Herrmann A, Tschulakow A V., Naujoks J, et al. </w:t>
      </w:r>
      <w:r w:rsidRPr="00435167">
        <w:rPr>
          <w:rFonts w:ascii="Times New Roman" w:eastAsia="Times New Roman" w:hAnsi="Times New Roman" w:cs="Times New Roman"/>
        </w:rPr>
        <w:t xml:space="preserve">Sleep and circadian rhythm regulate circulating complement factors and immunoregulatory properties of C5a. Brain </w:t>
      </w:r>
      <w:proofErr w:type="spellStart"/>
      <w:r w:rsidRPr="00435167">
        <w:rPr>
          <w:rFonts w:ascii="Times New Roman" w:eastAsia="Times New Roman" w:hAnsi="Times New Roman" w:cs="Times New Roman"/>
        </w:rPr>
        <w:t>Behav</w:t>
      </w:r>
      <w:proofErr w:type="spellEnd"/>
      <w:r w:rsidRPr="00435167">
        <w:rPr>
          <w:rFonts w:ascii="Times New Roman" w:eastAsia="Times New Roman" w:hAnsi="Times New Roman" w:cs="Times New Roman"/>
        </w:rPr>
        <w:t xml:space="preserve"> </w:t>
      </w:r>
      <w:proofErr w:type="spellStart"/>
      <w:r w:rsidRPr="00435167">
        <w:rPr>
          <w:rFonts w:ascii="Times New Roman" w:eastAsia="Times New Roman" w:hAnsi="Times New Roman" w:cs="Times New Roman"/>
        </w:rPr>
        <w:t>Immun</w:t>
      </w:r>
      <w:proofErr w:type="spellEnd"/>
      <w:r w:rsidRPr="00435167">
        <w:rPr>
          <w:rFonts w:ascii="Times New Roman" w:eastAsia="Times New Roman" w:hAnsi="Times New Roman" w:cs="Times New Roman"/>
        </w:rPr>
        <w:t xml:space="preserve"> 2011;25:1416–26. https://doi.org/10.1016/j.bbi.2011.04.011.</w:t>
      </w:r>
    </w:p>
    <w:p w14:paraId="46E0063D" w14:textId="265E72EF" w:rsidR="00435167" w:rsidRPr="00435167" w:rsidRDefault="00435167" w:rsidP="00126BB3">
      <w:pPr>
        <w:autoSpaceDE w:val="0"/>
        <w:autoSpaceDN w:val="0"/>
        <w:spacing w:line="480" w:lineRule="auto"/>
        <w:ind w:hanging="640"/>
        <w:jc w:val="both"/>
        <w:divId w:val="1002123517"/>
        <w:rPr>
          <w:rFonts w:ascii="Times New Roman" w:eastAsia="Times New Roman" w:hAnsi="Times New Roman" w:cs="Times New Roman"/>
        </w:rPr>
      </w:pPr>
      <w:r w:rsidRPr="00435167">
        <w:rPr>
          <w:rFonts w:ascii="Times New Roman" w:eastAsia="Times New Roman" w:hAnsi="Times New Roman" w:cs="Times New Roman"/>
        </w:rPr>
        <w:t>[4</w:t>
      </w:r>
      <w:r w:rsidR="006B3FF7">
        <w:rPr>
          <w:rFonts w:ascii="Times New Roman" w:eastAsia="Times New Roman" w:hAnsi="Times New Roman" w:cs="Times New Roman"/>
        </w:rPr>
        <w:t>3</w:t>
      </w:r>
      <w:r w:rsidRPr="00435167">
        <w:rPr>
          <w:rFonts w:ascii="Times New Roman" w:eastAsia="Times New Roman" w:hAnsi="Times New Roman" w:cs="Times New Roman"/>
        </w:rPr>
        <w:t>]</w:t>
      </w:r>
      <w:r w:rsidRPr="00435167">
        <w:rPr>
          <w:rFonts w:ascii="Times New Roman" w:eastAsia="Times New Roman" w:hAnsi="Times New Roman" w:cs="Times New Roman"/>
        </w:rPr>
        <w:tab/>
        <w:t xml:space="preserve">Borg G. Perceived exertion as an indicator of somatic stress. Scand J </w:t>
      </w:r>
      <w:proofErr w:type="spellStart"/>
      <w:r w:rsidRPr="00435167">
        <w:rPr>
          <w:rFonts w:ascii="Times New Roman" w:eastAsia="Times New Roman" w:hAnsi="Times New Roman" w:cs="Times New Roman"/>
        </w:rPr>
        <w:t>Rehabil</w:t>
      </w:r>
      <w:proofErr w:type="spellEnd"/>
      <w:r w:rsidRPr="00435167">
        <w:rPr>
          <w:rFonts w:ascii="Times New Roman" w:eastAsia="Times New Roman" w:hAnsi="Times New Roman" w:cs="Times New Roman"/>
        </w:rPr>
        <w:t xml:space="preserve"> Med 1970;2:92–8.</w:t>
      </w:r>
    </w:p>
    <w:p w14:paraId="1B5C3166" w14:textId="1A18415A" w:rsidR="00435167" w:rsidRPr="00435167" w:rsidRDefault="00435167" w:rsidP="00126BB3">
      <w:pPr>
        <w:autoSpaceDE w:val="0"/>
        <w:autoSpaceDN w:val="0"/>
        <w:spacing w:line="480" w:lineRule="auto"/>
        <w:ind w:hanging="640"/>
        <w:jc w:val="both"/>
        <w:divId w:val="2072268969"/>
        <w:rPr>
          <w:rFonts w:ascii="Times New Roman" w:eastAsia="Times New Roman" w:hAnsi="Times New Roman" w:cs="Times New Roman"/>
        </w:rPr>
      </w:pPr>
      <w:r w:rsidRPr="00435167">
        <w:rPr>
          <w:rFonts w:ascii="Times New Roman" w:eastAsia="Times New Roman" w:hAnsi="Times New Roman" w:cs="Times New Roman"/>
        </w:rPr>
        <w:lastRenderedPageBreak/>
        <w:t>[4</w:t>
      </w:r>
      <w:r w:rsidR="006B3FF7">
        <w:rPr>
          <w:rFonts w:ascii="Times New Roman" w:eastAsia="Times New Roman" w:hAnsi="Times New Roman" w:cs="Times New Roman"/>
        </w:rPr>
        <w:t>4</w:t>
      </w:r>
      <w:r w:rsidRPr="00435167">
        <w:rPr>
          <w:rFonts w:ascii="Times New Roman" w:eastAsia="Times New Roman" w:hAnsi="Times New Roman" w:cs="Times New Roman"/>
        </w:rPr>
        <w:t>]</w:t>
      </w:r>
      <w:r w:rsidRPr="00435167">
        <w:rPr>
          <w:rFonts w:ascii="Times New Roman" w:eastAsia="Times New Roman" w:hAnsi="Times New Roman" w:cs="Times New Roman"/>
        </w:rPr>
        <w:tab/>
        <w:t xml:space="preserve">Beaver WL, Wasserman K, Whipp BJ. A new method for detecting anaerobic threshold by gas exchange. J Appl </w:t>
      </w:r>
      <w:proofErr w:type="spellStart"/>
      <w:r w:rsidRPr="00435167">
        <w:rPr>
          <w:rFonts w:ascii="Times New Roman" w:eastAsia="Times New Roman" w:hAnsi="Times New Roman" w:cs="Times New Roman"/>
        </w:rPr>
        <w:t>Physiol</w:t>
      </w:r>
      <w:proofErr w:type="spellEnd"/>
      <w:r w:rsidRPr="00435167">
        <w:rPr>
          <w:rFonts w:ascii="Times New Roman" w:eastAsia="Times New Roman" w:hAnsi="Times New Roman" w:cs="Times New Roman"/>
        </w:rPr>
        <w:t xml:space="preserve"> 1986;121:2020–7. https://doi.org/10.1152/jappl.1986.60.6.2020.</w:t>
      </w:r>
    </w:p>
    <w:p w14:paraId="3ADFC45C" w14:textId="24527303" w:rsidR="00435167" w:rsidRPr="00435167" w:rsidRDefault="00435167" w:rsidP="00126BB3">
      <w:pPr>
        <w:autoSpaceDE w:val="0"/>
        <w:autoSpaceDN w:val="0"/>
        <w:spacing w:line="480" w:lineRule="auto"/>
        <w:ind w:hanging="640"/>
        <w:jc w:val="both"/>
        <w:divId w:val="262691995"/>
        <w:rPr>
          <w:rFonts w:ascii="Times New Roman" w:eastAsia="Times New Roman" w:hAnsi="Times New Roman" w:cs="Times New Roman"/>
        </w:rPr>
      </w:pPr>
      <w:r w:rsidRPr="00435167">
        <w:rPr>
          <w:rFonts w:ascii="Times New Roman" w:eastAsia="Times New Roman" w:hAnsi="Times New Roman" w:cs="Times New Roman"/>
        </w:rPr>
        <w:t>[4</w:t>
      </w:r>
      <w:r w:rsidR="006B3FF7">
        <w:rPr>
          <w:rFonts w:ascii="Times New Roman" w:eastAsia="Times New Roman" w:hAnsi="Times New Roman" w:cs="Times New Roman"/>
        </w:rPr>
        <w:t>5</w:t>
      </w:r>
      <w:r w:rsidRPr="00435167">
        <w:rPr>
          <w:rFonts w:ascii="Times New Roman" w:eastAsia="Times New Roman" w:hAnsi="Times New Roman" w:cs="Times New Roman"/>
        </w:rPr>
        <w:t>]</w:t>
      </w:r>
      <w:r w:rsidRPr="00435167">
        <w:rPr>
          <w:rFonts w:ascii="Times New Roman" w:eastAsia="Times New Roman" w:hAnsi="Times New Roman" w:cs="Times New Roman"/>
        </w:rPr>
        <w:tab/>
        <w:t xml:space="preserve">Dill DB, Costill DL. Calculation of percentage changes in volumes of blood, plasma, and red cells in dehydration. J Appl </w:t>
      </w:r>
      <w:proofErr w:type="spellStart"/>
      <w:r w:rsidRPr="00435167">
        <w:rPr>
          <w:rFonts w:ascii="Times New Roman" w:eastAsia="Times New Roman" w:hAnsi="Times New Roman" w:cs="Times New Roman"/>
        </w:rPr>
        <w:t>Physiol</w:t>
      </w:r>
      <w:proofErr w:type="spellEnd"/>
      <w:r w:rsidRPr="00435167">
        <w:rPr>
          <w:rFonts w:ascii="Times New Roman" w:eastAsia="Times New Roman" w:hAnsi="Times New Roman" w:cs="Times New Roman"/>
        </w:rPr>
        <w:t xml:space="preserve"> 1974;37:247–8. https://doi.org/10.1152/jappl.1974.37.2.247.</w:t>
      </w:r>
    </w:p>
    <w:p w14:paraId="357CE101" w14:textId="67496650" w:rsidR="00435167" w:rsidRPr="00435167" w:rsidRDefault="00435167" w:rsidP="00126BB3">
      <w:pPr>
        <w:autoSpaceDE w:val="0"/>
        <w:autoSpaceDN w:val="0"/>
        <w:spacing w:line="480" w:lineRule="auto"/>
        <w:ind w:hanging="640"/>
        <w:jc w:val="both"/>
        <w:divId w:val="1012410653"/>
        <w:rPr>
          <w:rFonts w:ascii="Times New Roman" w:eastAsia="Times New Roman" w:hAnsi="Times New Roman" w:cs="Times New Roman"/>
        </w:rPr>
      </w:pPr>
      <w:r w:rsidRPr="00435167">
        <w:rPr>
          <w:rFonts w:ascii="Times New Roman" w:eastAsia="Times New Roman" w:hAnsi="Times New Roman" w:cs="Times New Roman"/>
        </w:rPr>
        <w:t>[4</w:t>
      </w:r>
      <w:r w:rsidR="006B3FF7">
        <w:rPr>
          <w:rFonts w:ascii="Times New Roman" w:eastAsia="Times New Roman" w:hAnsi="Times New Roman" w:cs="Times New Roman"/>
        </w:rPr>
        <w:t>6</w:t>
      </w:r>
      <w:r w:rsidRPr="00435167">
        <w:rPr>
          <w:rFonts w:ascii="Times New Roman" w:eastAsia="Times New Roman" w:hAnsi="Times New Roman" w:cs="Times New Roman"/>
        </w:rPr>
        <w:t>]</w:t>
      </w:r>
      <w:r w:rsidRPr="00435167">
        <w:rPr>
          <w:rFonts w:ascii="Times New Roman" w:eastAsia="Times New Roman" w:hAnsi="Times New Roman" w:cs="Times New Roman"/>
        </w:rPr>
        <w:tab/>
      </w:r>
      <w:proofErr w:type="spellStart"/>
      <w:r w:rsidRPr="00435167">
        <w:rPr>
          <w:rFonts w:ascii="Times New Roman" w:eastAsia="Times New Roman" w:hAnsi="Times New Roman" w:cs="Times New Roman"/>
        </w:rPr>
        <w:t>Lakens</w:t>
      </w:r>
      <w:proofErr w:type="spellEnd"/>
      <w:r w:rsidRPr="00435167">
        <w:rPr>
          <w:rFonts w:ascii="Times New Roman" w:eastAsia="Times New Roman" w:hAnsi="Times New Roman" w:cs="Times New Roman"/>
        </w:rPr>
        <w:t xml:space="preserve"> D. Calculating and reporting effect sizes to facilitate cumulative science: A practical primer for t-tests and ANOVAs. Front </w:t>
      </w:r>
      <w:proofErr w:type="spellStart"/>
      <w:r w:rsidRPr="00435167">
        <w:rPr>
          <w:rFonts w:ascii="Times New Roman" w:eastAsia="Times New Roman" w:hAnsi="Times New Roman" w:cs="Times New Roman"/>
        </w:rPr>
        <w:t>Psychol</w:t>
      </w:r>
      <w:proofErr w:type="spellEnd"/>
      <w:r w:rsidRPr="00435167">
        <w:rPr>
          <w:rFonts w:ascii="Times New Roman" w:eastAsia="Times New Roman" w:hAnsi="Times New Roman" w:cs="Times New Roman"/>
        </w:rPr>
        <w:t xml:space="preserve"> 2013;4:863. https://doi.org/10.3389/fpsyg.2013.00863.</w:t>
      </w:r>
    </w:p>
    <w:p w14:paraId="12D0A634" w14:textId="6F6B4AC5" w:rsidR="00435167" w:rsidRPr="00435167" w:rsidRDefault="00435167" w:rsidP="00126BB3">
      <w:pPr>
        <w:autoSpaceDE w:val="0"/>
        <w:autoSpaceDN w:val="0"/>
        <w:spacing w:line="480" w:lineRule="auto"/>
        <w:ind w:hanging="640"/>
        <w:jc w:val="both"/>
        <w:divId w:val="1632129932"/>
        <w:rPr>
          <w:rFonts w:ascii="Times New Roman" w:eastAsia="Times New Roman" w:hAnsi="Times New Roman" w:cs="Times New Roman"/>
        </w:rPr>
      </w:pPr>
      <w:r w:rsidRPr="00435167">
        <w:rPr>
          <w:rFonts w:ascii="Times New Roman" w:eastAsia="Times New Roman" w:hAnsi="Times New Roman" w:cs="Times New Roman"/>
        </w:rPr>
        <w:t>[4</w:t>
      </w:r>
      <w:r w:rsidR="006B3FF7">
        <w:rPr>
          <w:rFonts w:ascii="Times New Roman" w:eastAsia="Times New Roman" w:hAnsi="Times New Roman" w:cs="Times New Roman"/>
        </w:rPr>
        <w:t>7</w:t>
      </w:r>
      <w:r w:rsidRPr="00435167">
        <w:rPr>
          <w:rFonts w:ascii="Times New Roman" w:eastAsia="Times New Roman" w:hAnsi="Times New Roman" w:cs="Times New Roman"/>
        </w:rPr>
        <w:t>]</w:t>
      </w:r>
      <w:r w:rsidRPr="00435167">
        <w:rPr>
          <w:rFonts w:ascii="Times New Roman" w:eastAsia="Times New Roman" w:hAnsi="Times New Roman" w:cs="Times New Roman"/>
        </w:rPr>
        <w:tab/>
      </w:r>
      <w:proofErr w:type="spellStart"/>
      <w:r w:rsidRPr="00435167">
        <w:rPr>
          <w:rFonts w:ascii="Times New Roman" w:eastAsia="Times New Roman" w:hAnsi="Times New Roman" w:cs="Times New Roman"/>
        </w:rPr>
        <w:t>Yabumoto</w:t>
      </w:r>
      <w:proofErr w:type="spellEnd"/>
      <w:r w:rsidRPr="00435167">
        <w:rPr>
          <w:rFonts w:ascii="Times New Roman" w:eastAsia="Times New Roman" w:hAnsi="Times New Roman" w:cs="Times New Roman"/>
        </w:rPr>
        <w:t xml:space="preserve"> C, Akazawa H, Yamamoto R, Yano M, Kudo-Sakamoto Y, Sumida T, et al. Angiotensin II receptor blockade promotes repair of skeletal muscle through down-regulation of aging-promoting C1q expression. Sci Rep 2015;5:1–15. https://doi.org/10.1038/srep14453.</w:t>
      </w:r>
    </w:p>
    <w:p w14:paraId="6984CD43" w14:textId="5758E54B" w:rsidR="00435167" w:rsidRPr="00435167" w:rsidRDefault="00435167" w:rsidP="00126BB3">
      <w:pPr>
        <w:autoSpaceDE w:val="0"/>
        <w:autoSpaceDN w:val="0"/>
        <w:spacing w:line="480" w:lineRule="auto"/>
        <w:ind w:hanging="640"/>
        <w:jc w:val="both"/>
        <w:divId w:val="1232614312"/>
        <w:rPr>
          <w:rFonts w:ascii="Times New Roman" w:eastAsia="Times New Roman" w:hAnsi="Times New Roman" w:cs="Times New Roman"/>
        </w:rPr>
      </w:pPr>
      <w:r w:rsidRPr="00435167">
        <w:rPr>
          <w:rFonts w:ascii="Times New Roman" w:eastAsia="Times New Roman" w:hAnsi="Times New Roman" w:cs="Times New Roman"/>
        </w:rPr>
        <w:t>[4</w:t>
      </w:r>
      <w:r w:rsidR="006B3FF7">
        <w:rPr>
          <w:rFonts w:ascii="Times New Roman" w:eastAsia="Times New Roman" w:hAnsi="Times New Roman" w:cs="Times New Roman"/>
        </w:rPr>
        <w:t>8</w:t>
      </w:r>
      <w:r w:rsidRPr="00435167">
        <w:rPr>
          <w:rFonts w:ascii="Times New Roman" w:eastAsia="Times New Roman" w:hAnsi="Times New Roman" w:cs="Times New Roman"/>
        </w:rPr>
        <w:t>]</w:t>
      </w:r>
      <w:r w:rsidRPr="00435167">
        <w:rPr>
          <w:rFonts w:ascii="Times New Roman" w:eastAsia="Times New Roman" w:hAnsi="Times New Roman" w:cs="Times New Roman"/>
        </w:rPr>
        <w:tab/>
      </w:r>
      <w:proofErr w:type="spellStart"/>
      <w:r w:rsidRPr="00435167">
        <w:rPr>
          <w:rFonts w:ascii="Times New Roman" w:eastAsia="Times New Roman" w:hAnsi="Times New Roman" w:cs="Times New Roman"/>
        </w:rPr>
        <w:t>Wolach</w:t>
      </w:r>
      <w:proofErr w:type="spellEnd"/>
      <w:r w:rsidRPr="00435167">
        <w:rPr>
          <w:rFonts w:ascii="Times New Roman" w:eastAsia="Times New Roman" w:hAnsi="Times New Roman" w:cs="Times New Roman"/>
        </w:rPr>
        <w:t xml:space="preserve"> B, Eliakim A, </w:t>
      </w:r>
      <w:proofErr w:type="spellStart"/>
      <w:r w:rsidRPr="00435167">
        <w:rPr>
          <w:rFonts w:ascii="Times New Roman" w:eastAsia="Times New Roman" w:hAnsi="Times New Roman" w:cs="Times New Roman"/>
        </w:rPr>
        <w:t>Gavrieli</w:t>
      </w:r>
      <w:proofErr w:type="spellEnd"/>
      <w:r w:rsidRPr="00435167">
        <w:rPr>
          <w:rFonts w:ascii="Times New Roman" w:eastAsia="Times New Roman" w:hAnsi="Times New Roman" w:cs="Times New Roman"/>
        </w:rPr>
        <w:t xml:space="preserve"> R, Kodesh E, Yarom Y, Schlesinger M, et al. Aspects of leukocyte function and the complement system following aerobic exercise in young female gymnasts. Scand J Med Sci Sports 1998;8:91–7. https://doi.org/10.1111/j.1600-0838.1998.tb00174.x.</w:t>
      </w:r>
    </w:p>
    <w:p w14:paraId="26C38245" w14:textId="7B275213" w:rsidR="00435167" w:rsidRPr="00435167" w:rsidRDefault="00435167" w:rsidP="00126BB3">
      <w:pPr>
        <w:autoSpaceDE w:val="0"/>
        <w:autoSpaceDN w:val="0"/>
        <w:spacing w:line="480" w:lineRule="auto"/>
        <w:ind w:hanging="640"/>
        <w:jc w:val="both"/>
        <w:divId w:val="1460371447"/>
        <w:rPr>
          <w:rFonts w:ascii="Times New Roman" w:eastAsia="Times New Roman" w:hAnsi="Times New Roman" w:cs="Times New Roman"/>
        </w:rPr>
      </w:pPr>
      <w:r w:rsidRPr="00435167">
        <w:rPr>
          <w:rFonts w:ascii="Times New Roman" w:eastAsia="Times New Roman" w:hAnsi="Times New Roman" w:cs="Times New Roman"/>
        </w:rPr>
        <w:t>[4</w:t>
      </w:r>
      <w:r w:rsidR="006B3FF7">
        <w:rPr>
          <w:rFonts w:ascii="Times New Roman" w:eastAsia="Times New Roman" w:hAnsi="Times New Roman" w:cs="Times New Roman"/>
        </w:rPr>
        <w:t>9</w:t>
      </w:r>
      <w:r w:rsidRPr="00435167">
        <w:rPr>
          <w:rFonts w:ascii="Times New Roman" w:eastAsia="Times New Roman" w:hAnsi="Times New Roman" w:cs="Times New Roman"/>
        </w:rPr>
        <w:t>]</w:t>
      </w:r>
      <w:r w:rsidRPr="00435167">
        <w:rPr>
          <w:rFonts w:ascii="Times New Roman" w:eastAsia="Times New Roman" w:hAnsi="Times New Roman" w:cs="Times New Roman"/>
        </w:rPr>
        <w:tab/>
        <w:t xml:space="preserve">Nielsen EW, Johansen HT, </w:t>
      </w:r>
      <w:proofErr w:type="spellStart"/>
      <w:r w:rsidRPr="00435167">
        <w:rPr>
          <w:rFonts w:ascii="Times New Roman" w:eastAsia="Times New Roman" w:hAnsi="Times New Roman" w:cs="Times New Roman"/>
        </w:rPr>
        <w:t>Gaudesen</w:t>
      </w:r>
      <w:proofErr w:type="spellEnd"/>
      <w:r w:rsidRPr="00435167">
        <w:rPr>
          <w:rFonts w:ascii="Times New Roman" w:eastAsia="Times New Roman" w:hAnsi="Times New Roman" w:cs="Times New Roman"/>
        </w:rPr>
        <w:t xml:space="preserve"> O, Østerud B, Olsen JO, </w:t>
      </w:r>
      <w:proofErr w:type="spellStart"/>
      <w:r w:rsidRPr="00435167">
        <w:rPr>
          <w:rFonts w:ascii="Times New Roman" w:eastAsia="Times New Roman" w:hAnsi="Times New Roman" w:cs="Times New Roman"/>
        </w:rPr>
        <w:t>Høgåsen</w:t>
      </w:r>
      <w:proofErr w:type="spellEnd"/>
      <w:r w:rsidRPr="00435167">
        <w:rPr>
          <w:rFonts w:ascii="Times New Roman" w:eastAsia="Times New Roman" w:hAnsi="Times New Roman" w:cs="Times New Roman"/>
        </w:rPr>
        <w:t xml:space="preserve"> K, et al. C3 is Activated in Hereditary Angioedema, and C1/C1‐Inhibitor Complexes Rise During Physical Stress in Untreated Patients. Scand J Immunol 1995;42:679–85. https://doi.org/10.1111/j.1365-3083.1995.tb03711.x.</w:t>
      </w:r>
    </w:p>
    <w:p w14:paraId="35695F5E" w14:textId="2AD907F8" w:rsidR="00435167" w:rsidRPr="00435167" w:rsidRDefault="00435167" w:rsidP="00126BB3">
      <w:pPr>
        <w:autoSpaceDE w:val="0"/>
        <w:autoSpaceDN w:val="0"/>
        <w:spacing w:line="480" w:lineRule="auto"/>
        <w:ind w:hanging="640"/>
        <w:jc w:val="both"/>
        <w:divId w:val="1694576843"/>
        <w:rPr>
          <w:rFonts w:ascii="Times New Roman" w:eastAsia="Times New Roman" w:hAnsi="Times New Roman" w:cs="Times New Roman"/>
        </w:rPr>
      </w:pPr>
      <w:r w:rsidRPr="00435167">
        <w:rPr>
          <w:rFonts w:ascii="Times New Roman" w:eastAsia="Times New Roman" w:hAnsi="Times New Roman" w:cs="Times New Roman"/>
        </w:rPr>
        <w:t>[</w:t>
      </w:r>
      <w:r w:rsidR="006B3FF7">
        <w:rPr>
          <w:rFonts w:ascii="Times New Roman" w:eastAsia="Times New Roman" w:hAnsi="Times New Roman" w:cs="Times New Roman"/>
        </w:rPr>
        <w:t>50</w:t>
      </w:r>
      <w:r w:rsidRPr="00435167">
        <w:rPr>
          <w:rFonts w:ascii="Times New Roman" w:eastAsia="Times New Roman" w:hAnsi="Times New Roman" w:cs="Times New Roman"/>
        </w:rPr>
        <w:t>]</w:t>
      </w:r>
      <w:r w:rsidRPr="00435167">
        <w:rPr>
          <w:rFonts w:ascii="Times New Roman" w:eastAsia="Times New Roman" w:hAnsi="Times New Roman" w:cs="Times New Roman"/>
        </w:rPr>
        <w:tab/>
        <w:t>Watanabe S, Sato K, Hasegawa N, Kurihara T, Matsutani K, Sanada K, et al. Serum C1q as a novel biomarker of sarcopenia in older adults. FASEB Journal 2015;29:1003–10. https://doi.org/10.1096/fj.14-262154.</w:t>
      </w:r>
    </w:p>
    <w:p w14:paraId="0E4311DF" w14:textId="77777777" w:rsidR="00435167" w:rsidRPr="00435167" w:rsidRDefault="00435167" w:rsidP="00126BB3">
      <w:pPr>
        <w:autoSpaceDE w:val="0"/>
        <w:autoSpaceDN w:val="0"/>
        <w:spacing w:line="480" w:lineRule="auto"/>
        <w:ind w:hanging="640"/>
        <w:jc w:val="both"/>
        <w:divId w:val="355737819"/>
        <w:rPr>
          <w:rFonts w:ascii="Times New Roman" w:eastAsia="Times New Roman" w:hAnsi="Times New Roman" w:cs="Times New Roman"/>
        </w:rPr>
      </w:pPr>
      <w:r w:rsidRPr="00903D9E">
        <w:rPr>
          <w:rFonts w:ascii="Times New Roman" w:eastAsia="Times New Roman" w:hAnsi="Times New Roman" w:cs="Times New Roman"/>
        </w:rPr>
        <w:lastRenderedPageBreak/>
        <w:t>[51]</w:t>
      </w:r>
      <w:r w:rsidRPr="00903D9E">
        <w:rPr>
          <w:rFonts w:ascii="Times New Roman" w:eastAsia="Times New Roman" w:hAnsi="Times New Roman" w:cs="Times New Roman"/>
        </w:rPr>
        <w:tab/>
        <w:t xml:space="preserve">Mold C, </w:t>
      </w:r>
      <w:proofErr w:type="spellStart"/>
      <w:r w:rsidRPr="00903D9E">
        <w:rPr>
          <w:rFonts w:ascii="Times New Roman" w:eastAsia="Times New Roman" w:hAnsi="Times New Roman" w:cs="Times New Roman"/>
        </w:rPr>
        <w:t>Gewurz</w:t>
      </w:r>
      <w:proofErr w:type="spellEnd"/>
      <w:r w:rsidRPr="00903D9E">
        <w:rPr>
          <w:rFonts w:ascii="Times New Roman" w:eastAsia="Times New Roman" w:hAnsi="Times New Roman" w:cs="Times New Roman"/>
        </w:rPr>
        <w:t xml:space="preserve"> H, Du Clos TW. </w:t>
      </w:r>
      <w:r w:rsidRPr="00435167">
        <w:rPr>
          <w:rFonts w:ascii="Times New Roman" w:eastAsia="Times New Roman" w:hAnsi="Times New Roman" w:cs="Times New Roman"/>
        </w:rPr>
        <w:t>Regulation of complement activation by C-reactive protein. Immunopharmacology, vol. 42, Elsevier; 1999, p. 23–30. https://doi.org/10.1016/S0162-3109(99)00007-7.</w:t>
      </w:r>
    </w:p>
    <w:p w14:paraId="3E1152E8" w14:textId="32D3BA19" w:rsidR="00435167" w:rsidRDefault="00435167" w:rsidP="00126BB3">
      <w:pPr>
        <w:autoSpaceDE w:val="0"/>
        <w:autoSpaceDN w:val="0"/>
        <w:spacing w:line="480" w:lineRule="auto"/>
        <w:ind w:hanging="640"/>
        <w:jc w:val="both"/>
        <w:divId w:val="33505389"/>
        <w:rPr>
          <w:rFonts w:ascii="Times New Roman" w:eastAsia="Times New Roman" w:hAnsi="Times New Roman" w:cs="Times New Roman"/>
        </w:rPr>
      </w:pPr>
      <w:r w:rsidRPr="00435167">
        <w:rPr>
          <w:rFonts w:ascii="Times New Roman" w:eastAsia="Times New Roman" w:hAnsi="Times New Roman" w:cs="Times New Roman"/>
        </w:rPr>
        <w:t>[52]</w:t>
      </w:r>
      <w:r w:rsidRPr="00435167">
        <w:rPr>
          <w:rFonts w:ascii="Times New Roman" w:eastAsia="Times New Roman" w:hAnsi="Times New Roman" w:cs="Times New Roman"/>
        </w:rPr>
        <w:tab/>
        <w:t xml:space="preserve">Black S, Kushner I, </w:t>
      </w:r>
      <w:proofErr w:type="spellStart"/>
      <w:r w:rsidRPr="00435167">
        <w:rPr>
          <w:rFonts w:ascii="Times New Roman" w:eastAsia="Times New Roman" w:hAnsi="Times New Roman" w:cs="Times New Roman"/>
        </w:rPr>
        <w:t>Samols</w:t>
      </w:r>
      <w:proofErr w:type="spellEnd"/>
      <w:r w:rsidRPr="00435167">
        <w:rPr>
          <w:rFonts w:ascii="Times New Roman" w:eastAsia="Times New Roman" w:hAnsi="Times New Roman" w:cs="Times New Roman"/>
        </w:rPr>
        <w:t xml:space="preserve"> D. C-reactive protein. Journal of Biological Chemistry 2004;279:48487–90. </w:t>
      </w:r>
      <w:hyperlink r:id="rId15" w:history="1">
        <w:r w:rsidR="006B3FF7" w:rsidRPr="00D92509">
          <w:rPr>
            <w:rStyle w:val="Hyperlink"/>
            <w:rFonts w:ascii="Times New Roman" w:eastAsia="Times New Roman" w:hAnsi="Times New Roman" w:cs="Times New Roman"/>
          </w:rPr>
          <w:t>https://doi.org/10.1074/jbc.R400025200</w:t>
        </w:r>
      </w:hyperlink>
      <w:r w:rsidRPr="00435167">
        <w:rPr>
          <w:rFonts w:ascii="Times New Roman" w:eastAsia="Times New Roman" w:hAnsi="Times New Roman" w:cs="Times New Roman"/>
        </w:rPr>
        <w:t>.</w:t>
      </w:r>
    </w:p>
    <w:p w14:paraId="5FB9EDC1" w14:textId="24FAF33C" w:rsidR="006B3FF7" w:rsidRPr="00435167" w:rsidRDefault="006B3FF7" w:rsidP="00ED544A">
      <w:pPr>
        <w:autoSpaceDE w:val="0"/>
        <w:autoSpaceDN w:val="0"/>
        <w:spacing w:line="480" w:lineRule="auto"/>
        <w:ind w:hanging="640"/>
        <w:jc w:val="both"/>
        <w:divId w:val="33505389"/>
        <w:rPr>
          <w:rFonts w:ascii="Times New Roman" w:eastAsia="Times New Roman" w:hAnsi="Times New Roman" w:cs="Times New Roman"/>
        </w:rPr>
      </w:pPr>
      <w:r w:rsidRPr="00435167">
        <w:rPr>
          <w:rFonts w:ascii="Times New Roman" w:eastAsia="Times New Roman" w:hAnsi="Times New Roman" w:cs="Times New Roman"/>
        </w:rPr>
        <w:t>[5</w:t>
      </w:r>
      <w:r>
        <w:rPr>
          <w:rFonts w:ascii="Times New Roman" w:eastAsia="Times New Roman" w:hAnsi="Times New Roman" w:cs="Times New Roman"/>
        </w:rPr>
        <w:t>3</w:t>
      </w:r>
      <w:r w:rsidRPr="00435167">
        <w:rPr>
          <w:rFonts w:ascii="Times New Roman" w:eastAsia="Times New Roman" w:hAnsi="Times New Roman" w:cs="Times New Roman"/>
        </w:rPr>
        <w:t>]</w:t>
      </w:r>
      <w:r w:rsidRPr="00435167">
        <w:rPr>
          <w:rFonts w:ascii="Times New Roman" w:eastAsia="Times New Roman" w:hAnsi="Times New Roman" w:cs="Times New Roman"/>
        </w:rPr>
        <w:tab/>
        <w:t xml:space="preserve">Chen TC, Huang TH, Tseng WC, Tseng KW, Hsieh CC, Chen MY, et al. Changes in plasma C1q, apelin and </w:t>
      </w:r>
      <w:proofErr w:type="spellStart"/>
      <w:r w:rsidRPr="00435167">
        <w:rPr>
          <w:rFonts w:ascii="Times New Roman" w:eastAsia="Times New Roman" w:hAnsi="Times New Roman" w:cs="Times New Roman"/>
        </w:rPr>
        <w:t>adropin</w:t>
      </w:r>
      <w:proofErr w:type="spellEnd"/>
      <w:r w:rsidRPr="00435167">
        <w:rPr>
          <w:rFonts w:ascii="Times New Roman" w:eastAsia="Times New Roman" w:hAnsi="Times New Roman" w:cs="Times New Roman"/>
        </w:rPr>
        <w:t xml:space="preserve"> concentrations in older adults after descending and ascending stair walking intervention. Sci Rep 2021;11:1–11. https://doi.org/10.1038/s41598-021-96631-x.</w:t>
      </w:r>
    </w:p>
    <w:p w14:paraId="39A65F48" w14:textId="3100C966" w:rsidR="00435167" w:rsidRDefault="00435167" w:rsidP="00126BB3">
      <w:pPr>
        <w:autoSpaceDE w:val="0"/>
        <w:autoSpaceDN w:val="0"/>
        <w:spacing w:line="480" w:lineRule="auto"/>
        <w:ind w:hanging="640"/>
        <w:jc w:val="both"/>
        <w:divId w:val="876701216"/>
        <w:rPr>
          <w:rFonts w:ascii="Times New Roman" w:eastAsia="Times New Roman" w:hAnsi="Times New Roman" w:cs="Times New Roman"/>
        </w:rPr>
      </w:pPr>
      <w:r w:rsidRPr="00435167">
        <w:rPr>
          <w:rFonts w:ascii="Times New Roman" w:eastAsia="Times New Roman" w:hAnsi="Times New Roman" w:cs="Times New Roman"/>
        </w:rPr>
        <w:t>[5</w:t>
      </w:r>
      <w:r w:rsidR="006B3FF7">
        <w:rPr>
          <w:rFonts w:ascii="Times New Roman" w:eastAsia="Times New Roman" w:hAnsi="Times New Roman" w:cs="Times New Roman"/>
        </w:rPr>
        <w:t>4</w:t>
      </w:r>
      <w:r w:rsidRPr="00435167">
        <w:rPr>
          <w:rFonts w:ascii="Times New Roman" w:eastAsia="Times New Roman" w:hAnsi="Times New Roman" w:cs="Times New Roman"/>
        </w:rPr>
        <w:t>]</w:t>
      </w:r>
      <w:r w:rsidRPr="00435167">
        <w:rPr>
          <w:rFonts w:ascii="Times New Roman" w:eastAsia="Times New Roman" w:hAnsi="Times New Roman" w:cs="Times New Roman"/>
        </w:rPr>
        <w:tab/>
        <w:t>Ghosh AK. Anaerobic Threshold: Its Concept and Role in Endurance Sport. Malays J Med Sci 2004;11:24.</w:t>
      </w:r>
    </w:p>
    <w:p w14:paraId="7646E248" w14:textId="30845C78" w:rsidR="00D21E10" w:rsidRPr="00435167" w:rsidRDefault="00D21E10" w:rsidP="00D21E10">
      <w:pPr>
        <w:autoSpaceDE w:val="0"/>
        <w:autoSpaceDN w:val="0"/>
        <w:spacing w:line="480" w:lineRule="auto"/>
        <w:ind w:hanging="640"/>
        <w:jc w:val="both"/>
        <w:divId w:val="876701216"/>
        <w:rPr>
          <w:rFonts w:ascii="Times New Roman" w:eastAsia="Times New Roman" w:hAnsi="Times New Roman" w:cs="Times New Roman"/>
        </w:rPr>
      </w:pPr>
      <w:r w:rsidRPr="00435167">
        <w:rPr>
          <w:rFonts w:ascii="Times New Roman" w:eastAsia="Times New Roman" w:hAnsi="Times New Roman" w:cs="Times New Roman"/>
        </w:rPr>
        <w:t>[5</w:t>
      </w:r>
      <w:r>
        <w:rPr>
          <w:rFonts w:ascii="Times New Roman" w:eastAsia="Times New Roman" w:hAnsi="Times New Roman" w:cs="Times New Roman"/>
        </w:rPr>
        <w:t>5</w:t>
      </w:r>
      <w:r w:rsidRPr="00435167">
        <w:rPr>
          <w:rFonts w:ascii="Times New Roman" w:eastAsia="Times New Roman" w:hAnsi="Times New Roman" w:cs="Times New Roman"/>
        </w:rPr>
        <w:t>]</w:t>
      </w:r>
      <w:r w:rsidRPr="00435167">
        <w:rPr>
          <w:rFonts w:ascii="Times New Roman" w:eastAsia="Times New Roman" w:hAnsi="Times New Roman" w:cs="Times New Roman"/>
        </w:rPr>
        <w:tab/>
      </w:r>
      <w:r w:rsidRPr="00D43671">
        <w:rPr>
          <w:rFonts w:ascii="Times New Roman" w:eastAsia="Times New Roman" w:hAnsi="Times New Roman" w:cs="Times New Roman"/>
          <w:color w:val="000000"/>
        </w:rPr>
        <w:t xml:space="preserve">Merle NS, Noe R, </w:t>
      </w:r>
      <w:proofErr w:type="spellStart"/>
      <w:r w:rsidRPr="00D43671">
        <w:rPr>
          <w:rFonts w:ascii="Times New Roman" w:eastAsia="Times New Roman" w:hAnsi="Times New Roman" w:cs="Times New Roman"/>
          <w:color w:val="000000"/>
        </w:rPr>
        <w:t>Halbwachs-Mecarelli</w:t>
      </w:r>
      <w:proofErr w:type="spellEnd"/>
      <w:r w:rsidRPr="00D43671">
        <w:rPr>
          <w:rFonts w:ascii="Times New Roman" w:eastAsia="Times New Roman" w:hAnsi="Times New Roman" w:cs="Times New Roman"/>
          <w:color w:val="000000"/>
        </w:rPr>
        <w:t xml:space="preserve"> L, </w:t>
      </w:r>
      <w:proofErr w:type="spellStart"/>
      <w:r w:rsidRPr="00D43671">
        <w:rPr>
          <w:rFonts w:ascii="Times New Roman" w:eastAsia="Times New Roman" w:hAnsi="Times New Roman" w:cs="Times New Roman"/>
          <w:color w:val="000000"/>
        </w:rPr>
        <w:t>Fremeaux</w:t>
      </w:r>
      <w:proofErr w:type="spellEnd"/>
      <w:r w:rsidRPr="00D43671">
        <w:rPr>
          <w:rFonts w:ascii="Times New Roman" w:eastAsia="Times New Roman" w:hAnsi="Times New Roman" w:cs="Times New Roman"/>
          <w:color w:val="000000"/>
        </w:rPr>
        <w:t xml:space="preserve">-Bacchi V, </w:t>
      </w:r>
      <w:proofErr w:type="spellStart"/>
      <w:r w:rsidRPr="00D43671">
        <w:rPr>
          <w:rFonts w:ascii="Times New Roman" w:eastAsia="Times New Roman" w:hAnsi="Times New Roman" w:cs="Times New Roman"/>
          <w:color w:val="000000"/>
        </w:rPr>
        <w:t>Roumenina</w:t>
      </w:r>
      <w:proofErr w:type="spellEnd"/>
      <w:r w:rsidRPr="00D43671">
        <w:rPr>
          <w:rFonts w:ascii="Times New Roman" w:eastAsia="Times New Roman" w:hAnsi="Times New Roman" w:cs="Times New Roman"/>
          <w:color w:val="000000"/>
        </w:rPr>
        <w:t xml:space="preserve"> LT. Complement system part II: Role in immunity. Front Immunol 2015;6:1. https://doi.org/10.3389/fimmu.2015.00257.</w:t>
      </w:r>
    </w:p>
    <w:bookmarkEnd w:id="21"/>
    <w:p w14:paraId="7D5E0313" w14:textId="260EEE66" w:rsidR="00D12654" w:rsidRDefault="00D12654" w:rsidP="00B9179E">
      <w:pPr>
        <w:pStyle w:val="Heading2"/>
        <w:spacing w:after="240" w:line="480" w:lineRule="auto"/>
      </w:pPr>
      <w:r>
        <w:t>Author contributions</w:t>
      </w:r>
      <w:r w:rsidR="00B9179E">
        <w:t xml:space="preserve"> statement</w:t>
      </w:r>
    </w:p>
    <w:p w14:paraId="3B4027E6" w14:textId="77777777" w:rsidR="00D12654" w:rsidRDefault="001F442D" w:rsidP="008F7773">
      <w:pPr>
        <w:spacing w:after="240" w:line="480" w:lineRule="auto"/>
        <w:rPr>
          <w:rFonts w:ascii="Times New Roman" w:hAnsi="Times New Roman" w:cs="Times New Roman"/>
        </w:rPr>
      </w:pPr>
      <w:r>
        <w:rPr>
          <w:rFonts w:ascii="Times New Roman" w:hAnsi="Times New Roman" w:cs="Times New Roman"/>
        </w:rPr>
        <w:t xml:space="preserve">H.D.C-B., F.F.B., A.J.C., </w:t>
      </w:r>
      <w:r w:rsidR="00D12654">
        <w:rPr>
          <w:rFonts w:ascii="Times New Roman" w:hAnsi="Times New Roman" w:cs="Times New Roman"/>
        </w:rPr>
        <w:t>J.E.T. and</w:t>
      </w:r>
      <w:r>
        <w:rPr>
          <w:rFonts w:ascii="Times New Roman" w:hAnsi="Times New Roman" w:cs="Times New Roman"/>
        </w:rPr>
        <w:t xml:space="preserve"> J.P.C. designed the study.</w:t>
      </w:r>
      <w:r w:rsidR="00C21226">
        <w:rPr>
          <w:rFonts w:ascii="Times New Roman" w:hAnsi="Times New Roman" w:cs="Times New Roman"/>
        </w:rPr>
        <w:t xml:space="preserve"> K.L.C., J.C.G. and M.S.C. provided expertise for the development of the methodolog</w:t>
      </w:r>
      <w:r w:rsidR="00D12654">
        <w:rPr>
          <w:rFonts w:ascii="Times New Roman" w:hAnsi="Times New Roman" w:cs="Times New Roman"/>
        </w:rPr>
        <w:t>ies</w:t>
      </w:r>
      <w:r w:rsidR="00C21226">
        <w:rPr>
          <w:rFonts w:ascii="Times New Roman" w:hAnsi="Times New Roman" w:cs="Times New Roman"/>
        </w:rPr>
        <w:t xml:space="preserve"> used.</w:t>
      </w:r>
      <w:r>
        <w:rPr>
          <w:rFonts w:ascii="Times New Roman" w:hAnsi="Times New Roman" w:cs="Times New Roman"/>
        </w:rPr>
        <w:t xml:space="preserve"> H.D.C-B., F.F.B., A.J.C., D.R.R.</w:t>
      </w:r>
      <w:r w:rsidR="00D12654">
        <w:rPr>
          <w:rFonts w:ascii="Times New Roman" w:hAnsi="Times New Roman" w:cs="Times New Roman"/>
        </w:rPr>
        <w:t xml:space="preserve"> and L.R.</w:t>
      </w:r>
      <w:r>
        <w:rPr>
          <w:rFonts w:ascii="Times New Roman" w:hAnsi="Times New Roman" w:cs="Times New Roman"/>
        </w:rPr>
        <w:t xml:space="preserve"> optimised experimental assay’s. H.D.C-B. recruited the participants. H.D.C-B., F.F.B., A.J.C., L.R., D.R.R., N.B., and R.E., collected data and were present for trial days. H.D.C-B. and L.R. performed experiments and analysed data. H.D.C-B. </w:t>
      </w:r>
      <w:r w:rsidR="00C21226">
        <w:rPr>
          <w:rFonts w:ascii="Times New Roman" w:hAnsi="Times New Roman" w:cs="Times New Roman"/>
        </w:rPr>
        <w:t>drafted the first version of the manuscript. S.M., J.E.T. and J.P.C. secured funding that supported this work. S.M., J.M., J.E.T. and J.P.C. provided supervision</w:t>
      </w:r>
      <w:r w:rsidR="00D12654">
        <w:rPr>
          <w:rFonts w:ascii="Times New Roman" w:hAnsi="Times New Roman" w:cs="Times New Roman"/>
        </w:rPr>
        <w:t xml:space="preserve"> and critical review of the results. H.D.C-B., J.E.T. and J.P.C finalised the manuscript. All authors contributed to the article and approved the submitted version. </w:t>
      </w:r>
    </w:p>
    <w:p w14:paraId="00E3446F" w14:textId="17D9D35E" w:rsidR="00B9179E" w:rsidRDefault="00B9179E" w:rsidP="00B9179E">
      <w:pPr>
        <w:pStyle w:val="Heading2"/>
        <w:spacing w:line="480" w:lineRule="auto"/>
      </w:pPr>
      <w:r>
        <w:lastRenderedPageBreak/>
        <w:t>Additional information</w:t>
      </w:r>
    </w:p>
    <w:p w14:paraId="7F1877DE" w14:textId="1D44FB95" w:rsidR="00657A01" w:rsidRPr="005650BE" w:rsidRDefault="00657A01" w:rsidP="00B9179E">
      <w:pPr>
        <w:pStyle w:val="Heading3"/>
        <w:spacing w:after="240" w:line="480" w:lineRule="auto"/>
        <w:rPr>
          <w:b w:val="0"/>
          <w:bCs/>
          <w:i/>
          <w:iCs/>
        </w:rPr>
      </w:pPr>
      <w:r w:rsidRPr="005650BE">
        <w:rPr>
          <w:b w:val="0"/>
          <w:bCs/>
          <w:i/>
          <w:iCs/>
        </w:rPr>
        <w:t>Competing interests</w:t>
      </w:r>
    </w:p>
    <w:p w14:paraId="68BB7BA7" w14:textId="30BA1269" w:rsidR="00657A01" w:rsidRPr="00AD1DEC" w:rsidRDefault="00657A01" w:rsidP="00657A01">
      <w:pPr>
        <w:spacing w:after="240" w:line="480" w:lineRule="auto"/>
        <w:jc w:val="both"/>
        <w:rPr>
          <w:rFonts w:ascii="Times New Roman" w:hAnsi="Times New Roman" w:cs="Times New Roman"/>
        </w:rPr>
      </w:pPr>
      <w:r>
        <w:rPr>
          <w:rFonts w:ascii="Times New Roman" w:hAnsi="Times New Roman" w:cs="Times New Roman"/>
        </w:rPr>
        <w:t xml:space="preserve">The authors declare that the research was conducted in the absence of any commercial or financial relationships that could be construed as a potential competing interest. </w:t>
      </w:r>
    </w:p>
    <w:p w14:paraId="4149F888" w14:textId="43E14C0A" w:rsidR="00B9179E" w:rsidRDefault="00E82CF7" w:rsidP="00B9179E">
      <w:pPr>
        <w:pStyle w:val="Heading2"/>
        <w:spacing w:line="480" w:lineRule="auto"/>
      </w:pPr>
      <w:r>
        <w:t xml:space="preserve">Figure </w:t>
      </w:r>
      <w:r w:rsidR="00B9179E">
        <w:t>Legends</w:t>
      </w:r>
    </w:p>
    <w:p w14:paraId="78082403" w14:textId="77777777" w:rsidR="00E82CF7" w:rsidRPr="0083056E" w:rsidRDefault="00E82CF7" w:rsidP="00E82CF7">
      <w:pPr>
        <w:pStyle w:val="Caption"/>
        <w:jc w:val="both"/>
        <w:rPr>
          <w:rFonts w:ascii="Times New Roman" w:hAnsi="Times New Roman" w:cs="Times New Roman"/>
          <w:b/>
          <w:bCs/>
          <w:i w:val="0"/>
          <w:iCs w:val="0"/>
          <w:noProof/>
          <w:color w:val="auto"/>
          <w:sz w:val="24"/>
          <w:szCs w:val="24"/>
        </w:rPr>
      </w:pPr>
      <w:r w:rsidRPr="00627D26">
        <w:rPr>
          <w:rFonts w:ascii="Times New Roman" w:hAnsi="Times New Roman" w:cs="Times New Roman"/>
          <w:b/>
          <w:bCs/>
          <w:i w:val="0"/>
          <w:iCs w:val="0"/>
          <w:color w:val="auto"/>
          <w:sz w:val="24"/>
          <w:szCs w:val="24"/>
        </w:rPr>
        <w:t xml:space="preserve">Figure </w:t>
      </w:r>
      <w:r w:rsidRPr="00627D26">
        <w:rPr>
          <w:rFonts w:ascii="Times New Roman" w:hAnsi="Times New Roman" w:cs="Times New Roman"/>
          <w:b/>
          <w:bCs/>
          <w:i w:val="0"/>
          <w:iCs w:val="0"/>
          <w:color w:val="auto"/>
          <w:sz w:val="24"/>
          <w:szCs w:val="24"/>
        </w:rPr>
        <w:fldChar w:fldCharType="begin"/>
      </w:r>
      <w:r w:rsidRPr="00627D26">
        <w:rPr>
          <w:rFonts w:ascii="Times New Roman" w:hAnsi="Times New Roman" w:cs="Times New Roman"/>
          <w:b/>
          <w:bCs/>
          <w:i w:val="0"/>
          <w:iCs w:val="0"/>
          <w:color w:val="auto"/>
          <w:sz w:val="24"/>
          <w:szCs w:val="24"/>
        </w:rPr>
        <w:instrText xml:space="preserve"> SEQ Figure \* ARABIC </w:instrText>
      </w:r>
      <w:r w:rsidRPr="00627D26">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w:t>
      </w:r>
      <w:r w:rsidRPr="00627D26">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w:t>
      </w:r>
      <w:r w:rsidRPr="00627D26">
        <w:rPr>
          <w:rFonts w:ascii="Times New Roman" w:hAnsi="Times New Roman" w:cs="Times New Roman"/>
        </w:rPr>
        <w:t xml:space="preserve"> </w:t>
      </w:r>
      <w:r w:rsidRPr="00627D26">
        <w:rPr>
          <w:rFonts w:ascii="Times New Roman" w:hAnsi="Times New Roman" w:cs="Times New Roman"/>
          <w:i w:val="0"/>
          <w:iCs w:val="0"/>
          <w:color w:val="auto"/>
          <w:sz w:val="24"/>
          <w:szCs w:val="24"/>
        </w:rPr>
        <w:t>Schematic of the experimental procedures herein. Participants undertook a sub-maximal exercise test to a rating of perceived exertion of 17. Participants then completed a 45-minute bout of flat running (0% gradient) and downhill running (−10% gradient) 15% above their anaerobic threshold. Blood samples were collected following 30-minutes of rest and before exercise (baseline), immediately following exercise (within 3-minutes) and 1-hour following exercise. Participants were then invited back to laboratory for further post-exercise blood samples 24-hours following exercise, 2-days following exercise and 4-days following exercise.</w:t>
      </w:r>
    </w:p>
    <w:p w14:paraId="64B7F51E" w14:textId="77777777" w:rsidR="00E82CF7" w:rsidRDefault="00E82CF7" w:rsidP="00E82CF7">
      <w:pPr>
        <w:pStyle w:val="Caption"/>
        <w:jc w:val="both"/>
        <w:rPr>
          <w:rFonts w:ascii="Times New Roman" w:hAnsi="Times New Roman" w:cs="Times New Roman"/>
          <w:i w:val="0"/>
          <w:iCs w:val="0"/>
          <w:color w:val="auto"/>
          <w:sz w:val="24"/>
          <w:szCs w:val="24"/>
        </w:rPr>
      </w:pPr>
      <w:r w:rsidRPr="00693ACD">
        <w:rPr>
          <w:rFonts w:ascii="Times New Roman" w:hAnsi="Times New Roman" w:cs="Times New Roman"/>
          <w:b/>
          <w:bCs/>
          <w:i w:val="0"/>
          <w:iCs w:val="0"/>
          <w:color w:val="auto"/>
          <w:sz w:val="24"/>
          <w:szCs w:val="24"/>
        </w:rPr>
        <w:t xml:space="preserve">Figure </w:t>
      </w:r>
      <w:r w:rsidRPr="00693ACD">
        <w:rPr>
          <w:rFonts w:ascii="Times New Roman" w:hAnsi="Times New Roman" w:cs="Times New Roman"/>
          <w:b/>
          <w:bCs/>
          <w:i w:val="0"/>
          <w:iCs w:val="0"/>
          <w:color w:val="auto"/>
          <w:sz w:val="24"/>
          <w:szCs w:val="24"/>
        </w:rPr>
        <w:fldChar w:fldCharType="begin"/>
      </w:r>
      <w:r w:rsidRPr="00693ACD">
        <w:rPr>
          <w:rFonts w:ascii="Times New Roman" w:hAnsi="Times New Roman" w:cs="Times New Roman"/>
          <w:b/>
          <w:bCs/>
          <w:i w:val="0"/>
          <w:iCs w:val="0"/>
          <w:color w:val="auto"/>
          <w:sz w:val="24"/>
          <w:szCs w:val="24"/>
        </w:rPr>
        <w:instrText xml:space="preserve"> SEQ Figure \* ARABIC </w:instrText>
      </w:r>
      <w:r w:rsidRPr="00693ACD">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w:t>
      </w:r>
      <w:r w:rsidRPr="00693ACD">
        <w:rPr>
          <w:rFonts w:ascii="Times New Roman" w:hAnsi="Times New Roman" w:cs="Times New Roman"/>
          <w:b/>
          <w:bCs/>
          <w:i w:val="0"/>
          <w:iCs w:val="0"/>
          <w:color w:val="auto"/>
          <w:sz w:val="24"/>
          <w:szCs w:val="24"/>
        </w:rPr>
        <w:fldChar w:fldCharType="end"/>
      </w:r>
      <w:r w:rsidRPr="00693ACD">
        <w:rPr>
          <w:rFonts w:ascii="Times New Roman" w:hAnsi="Times New Roman" w:cs="Times New Roman"/>
          <w:b/>
          <w:bCs/>
          <w:i w:val="0"/>
          <w:iCs w:val="0"/>
          <w:color w:val="auto"/>
          <w:sz w:val="24"/>
          <w:szCs w:val="24"/>
        </w:rPr>
        <w:t xml:space="preserve">. </w:t>
      </w:r>
      <w:r w:rsidRPr="00693ACD">
        <w:rPr>
          <w:rFonts w:ascii="Times New Roman" w:hAnsi="Times New Roman" w:cs="Times New Roman"/>
          <w:i w:val="0"/>
          <w:iCs w:val="0"/>
          <w:color w:val="auto"/>
          <w:sz w:val="24"/>
          <w:szCs w:val="24"/>
        </w:rPr>
        <w:t xml:space="preserve">Delayed onset muscle soreness (DOMS) reported on a 10cm visual analogue scale (VAS) following flat running (light grey bars, triangle data points) and downhill running (dark grey bars, square data points) trials. </w:t>
      </w:r>
      <w:r w:rsidRPr="00693ACD">
        <w:rPr>
          <w:rFonts w:ascii="Times New Roman" w:hAnsi="Times New Roman" w:cs="Times New Roman"/>
          <w:i w:val="0"/>
          <w:iCs w:val="0"/>
          <w:color w:val="auto"/>
          <w:sz w:val="24"/>
          <w:szCs w:val="24"/>
          <w:vertAlign w:val="superscript"/>
        </w:rPr>
        <w:t>**</w:t>
      </w:r>
      <w:r w:rsidRPr="00693ACD">
        <w:rPr>
          <w:rFonts w:ascii="Times New Roman" w:hAnsi="Times New Roman" w:cs="Times New Roman"/>
          <w:i w:val="0"/>
          <w:iCs w:val="0"/>
          <w:color w:val="auto"/>
          <w:sz w:val="24"/>
          <w:szCs w:val="24"/>
        </w:rPr>
        <w:t xml:space="preserve">indicates a significant difference between running conditions at </w:t>
      </w:r>
      <w:r w:rsidRPr="00693ACD">
        <w:rPr>
          <w:rFonts w:ascii="Times New Roman" w:hAnsi="Times New Roman" w:cs="Times New Roman"/>
          <w:color w:val="auto"/>
          <w:sz w:val="24"/>
          <w:szCs w:val="24"/>
        </w:rPr>
        <w:t>p</w:t>
      </w:r>
      <w:r w:rsidRPr="00693ACD">
        <w:rPr>
          <w:rFonts w:ascii="Times New Roman" w:hAnsi="Times New Roman" w:cs="Times New Roman"/>
          <w:i w:val="0"/>
          <w:iCs w:val="0"/>
          <w:color w:val="auto"/>
          <w:sz w:val="24"/>
          <w:szCs w:val="24"/>
        </w:rPr>
        <w:t xml:space="preserve"> &lt; 0.01, </w:t>
      </w:r>
      <w:r w:rsidRPr="00693ACD">
        <w:rPr>
          <w:rFonts w:ascii="Times New Roman" w:hAnsi="Times New Roman" w:cs="Times New Roman"/>
          <w:i w:val="0"/>
          <w:iCs w:val="0"/>
          <w:color w:val="auto"/>
          <w:sz w:val="24"/>
          <w:szCs w:val="24"/>
          <w:vertAlign w:val="superscript"/>
        </w:rPr>
        <w:t>***</w:t>
      </w:r>
      <w:r w:rsidRPr="00693ACD">
        <w:rPr>
          <w:rFonts w:ascii="Times New Roman" w:hAnsi="Times New Roman" w:cs="Times New Roman"/>
          <w:i w:val="0"/>
          <w:iCs w:val="0"/>
          <w:color w:val="auto"/>
          <w:sz w:val="24"/>
          <w:szCs w:val="24"/>
        </w:rPr>
        <w:t xml:space="preserve">indicates a significant difference between running conditions at </w:t>
      </w:r>
      <w:r w:rsidRPr="00693ACD">
        <w:rPr>
          <w:rFonts w:ascii="Times New Roman" w:hAnsi="Times New Roman" w:cs="Times New Roman"/>
          <w:color w:val="auto"/>
          <w:sz w:val="24"/>
          <w:szCs w:val="24"/>
        </w:rPr>
        <w:t>p</w:t>
      </w:r>
      <w:r w:rsidRPr="00693ACD">
        <w:rPr>
          <w:rFonts w:ascii="Times New Roman" w:hAnsi="Times New Roman" w:cs="Times New Roman"/>
          <w:i w:val="0"/>
          <w:iCs w:val="0"/>
          <w:color w:val="auto"/>
          <w:sz w:val="24"/>
          <w:szCs w:val="24"/>
        </w:rPr>
        <w:t xml:space="preserve"> &lt; 0.001, following </w:t>
      </w:r>
      <w:r w:rsidRPr="00693ACD">
        <w:rPr>
          <w:rFonts w:ascii="Times New Roman" w:hAnsi="Times New Roman" w:cs="Times New Roman"/>
          <w:color w:val="auto"/>
          <w:sz w:val="24"/>
          <w:szCs w:val="24"/>
        </w:rPr>
        <w:t>post hoc</w:t>
      </w:r>
      <w:r w:rsidRPr="00693ACD">
        <w:rPr>
          <w:rFonts w:ascii="Times New Roman" w:hAnsi="Times New Roman" w:cs="Times New Roman"/>
          <w:i w:val="0"/>
          <w:iCs w:val="0"/>
          <w:color w:val="auto"/>
          <w:sz w:val="24"/>
          <w:szCs w:val="24"/>
        </w:rPr>
        <w:t xml:space="preserve"> Bonferroni comparisons. Data are mean ± SEM, </w:t>
      </w:r>
      <w:r w:rsidRPr="00693ACD">
        <w:rPr>
          <w:rFonts w:ascii="Times New Roman" w:hAnsi="Times New Roman" w:cs="Times New Roman"/>
          <w:color w:val="auto"/>
          <w:sz w:val="24"/>
          <w:szCs w:val="24"/>
        </w:rPr>
        <w:t>n</w:t>
      </w:r>
      <w:r w:rsidRPr="00693ACD">
        <w:rPr>
          <w:rFonts w:ascii="Times New Roman" w:hAnsi="Times New Roman" w:cs="Times New Roman"/>
          <w:i w:val="0"/>
          <w:iCs w:val="0"/>
          <w:color w:val="auto"/>
          <w:sz w:val="24"/>
          <w:szCs w:val="24"/>
        </w:rPr>
        <w:t xml:space="preserve"> = 8.</w:t>
      </w:r>
    </w:p>
    <w:p w14:paraId="5EBB700E" w14:textId="37436797" w:rsidR="00E82CF7" w:rsidRPr="00435167" w:rsidRDefault="00E82CF7" w:rsidP="00E82CF7">
      <w:pPr>
        <w:pStyle w:val="Caption"/>
        <w:jc w:val="both"/>
        <w:rPr>
          <w:rFonts w:ascii="Times New Roman" w:hAnsi="Times New Roman" w:cs="Times New Roman"/>
          <w:b/>
          <w:bCs/>
          <w:i w:val="0"/>
          <w:iCs w:val="0"/>
          <w:color w:val="auto"/>
          <w:sz w:val="24"/>
          <w:szCs w:val="24"/>
        </w:rPr>
      </w:pPr>
      <w:r w:rsidRPr="00693ACD">
        <w:rPr>
          <w:rFonts w:ascii="Times New Roman" w:hAnsi="Times New Roman" w:cs="Times New Roman"/>
          <w:b/>
          <w:bCs/>
          <w:i w:val="0"/>
          <w:iCs w:val="0"/>
          <w:color w:val="auto"/>
          <w:sz w:val="24"/>
          <w:szCs w:val="24"/>
        </w:rPr>
        <w:t xml:space="preserve">Figure </w:t>
      </w:r>
      <w:r w:rsidRPr="00693ACD">
        <w:rPr>
          <w:rFonts w:ascii="Times New Roman" w:hAnsi="Times New Roman" w:cs="Times New Roman"/>
          <w:b/>
          <w:bCs/>
          <w:i w:val="0"/>
          <w:iCs w:val="0"/>
          <w:color w:val="auto"/>
          <w:sz w:val="24"/>
          <w:szCs w:val="24"/>
        </w:rPr>
        <w:fldChar w:fldCharType="begin"/>
      </w:r>
      <w:r w:rsidRPr="00693ACD">
        <w:rPr>
          <w:rFonts w:ascii="Times New Roman" w:hAnsi="Times New Roman" w:cs="Times New Roman"/>
          <w:b/>
          <w:bCs/>
          <w:i w:val="0"/>
          <w:iCs w:val="0"/>
          <w:color w:val="auto"/>
          <w:sz w:val="24"/>
          <w:szCs w:val="24"/>
        </w:rPr>
        <w:instrText xml:space="preserve"> SEQ Figure \* ARABIC </w:instrText>
      </w:r>
      <w:r w:rsidRPr="00693ACD">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3</w:t>
      </w:r>
      <w:r w:rsidRPr="00693ACD">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sidRPr="00693ACD">
        <w:rPr>
          <w:rFonts w:ascii="Times New Roman" w:hAnsi="Times New Roman" w:cs="Times New Roman"/>
          <w:i w:val="0"/>
          <w:iCs w:val="0"/>
          <w:color w:val="auto"/>
          <w:sz w:val="24"/>
          <w:szCs w:val="24"/>
        </w:rPr>
        <w:t xml:space="preserve">Plasma C-reactive protein concentration. </w:t>
      </w:r>
      <w:r w:rsidR="00651D75">
        <w:rPr>
          <w:rFonts w:ascii="Times New Roman" w:hAnsi="Times New Roman" w:cs="Times New Roman"/>
          <w:b/>
          <w:bCs/>
          <w:i w:val="0"/>
          <w:iCs w:val="0"/>
          <w:color w:val="auto"/>
          <w:sz w:val="24"/>
          <w:szCs w:val="24"/>
        </w:rPr>
        <w:t>a</w:t>
      </w:r>
      <w:r w:rsidRPr="00693ACD">
        <w:rPr>
          <w:rFonts w:ascii="Times New Roman" w:hAnsi="Times New Roman" w:cs="Times New Roman"/>
          <w:b/>
          <w:bCs/>
          <w:i w:val="0"/>
          <w:iCs w:val="0"/>
          <w:color w:val="auto"/>
          <w:sz w:val="24"/>
          <w:szCs w:val="24"/>
        </w:rPr>
        <w:t xml:space="preserve">) </w:t>
      </w:r>
      <w:r w:rsidRPr="00693ACD">
        <w:rPr>
          <w:rFonts w:ascii="Times New Roman" w:hAnsi="Times New Roman" w:cs="Times New Roman"/>
          <w:i w:val="0"/>
          <w:iCs w:val="0"/>
          <w:color w:val="auto"/>
          <w:sz w:val="24"/>
          <w:szCs w:val="24"/>
        </w:rPr>
        <w:t xml:space="preserve">C-reactive protein was unchanged between flat and downhill running with no significant changes over time, </w:t>
      </w:r>
      <w:r w:rsidRPr="00693ACD">
        <w:rPr>
          <w:rFonts w:ascii="Times New Roman" w:hAnsi="Times New Roman" w:cs="Times New Roman"/>
          <w:color w:val="auto"/>
          <w:sz w:val="24"/>
          <w:szCs w:val="24"/>
        </w:rPr>
        <w:t>p</w:t>
      </w:r>
      <w:r w:rsidRPr="00693ACD">
        <w:rPr>
          <w:rFonts w:ascii="Times New Roman" w:hAnsi="Times New Roman" w:cs="Times New Roman"/>
          <w:i w:val="0"/>
          <w:iCs w:val="0"/>
          <w:color w:val="auto"/>
          <w:sz w:val="24"/>
          <w:szCs w:val="24"/>
        </w:rPr>
        <w:t xml:space="preserve"> &gt; 0.05. </w:t>
      </w:r>
      <w:r w:rsidR="00651D75">
        <w:rPr>
          <w:rFonts w:ascii="Times New Roman" w:hAnsi="Times New Roman" w:cs="Times New Roman"/>
          <w:b/>
          <w:bCs/>
          <w:i w:val="0"/>
          <w:iCs w:val="0"/>
          <w:color w:val="auto"/>
          <w:sz w:val="24"/>
          <w:szCs w:val="24"/>
        </w:rPr>
        <w:t>b</w:t>
      </w:r>
      <w:r w:rsidRPr="00693ACD">
        <w:rPr>
          <w:rFonts w:ascii="Times New Roman" w:hAnsi="Times New Roman" w:cs="Times New Roman"/>
          <w:b/>
          <w:bCs/>
          <w:i w:val="0"/>
          <w:iCs w:val="0"/>
          <w:color w:val="auto"/>
          <w:sz w:val="24"/>
          <w:szCs w:val="24"/>
        </w:rPr>
        <w:t>)</w:t>
      </w:r>
      <w:r w:rsidRPr="00693ACD">
        <w:rPr>
          <w:rFonts w:ascii="Times New Roman" w:hAnsi="Times New Roman" w:cs="Times New Roman"/>
          <w:i w:val="0"/>
          <w:iCs w:val="0"/>
          <w:color w:val="auto"/>
          <w:sz w:val="24"/>
          <w:szCs w:val="24"/>
        </w:rPr>
        <w:t xml:space="preserve"> Individual responses (transparent lines) and mean (solid black line) during flat running. </w:t>
      </w:r>
      <w:r w:rsidR="00651D75">
        <w:rPr>
          <w:rFonts w:ascii="Times New Roman" w:hAnsi="Times New Roman" w:cs="Times New Roman"/>
          <w:b/>
          <w:bCs/>
          <w:i w:val="0"/>
          <w:iCs w:val="0"/>
          <w:color w:val="auto"/>
          <w:sz w:val="24"/>
          <w:szCs w:val="24"/>
        </w:rPr>
        <w:t>c</w:t>
      </w:r>
      <w:r w:rsidRPr="00693ACD">
        <w:rPr>
          <w:rFonts w:ascii="Times New Roman" w:hAnsi="Times New Roman" w:cs="Times New Roman"/>
          <w:b/>
          <w:bCs/>
          <w:i w:val="0"/>
          <w:iCs w:val="0"/>
          <w:color w:val="auto"/>
          <w:sz w:val="24"/>
          <w:szCs w:val="24"/>
        </w:rPr>
        <w:t>)</w:t>
      </w:r>
      <w:r w:rsidRPr="00693ACD">
        <w:rPr>
          <w:rFonts w:ascii="Times New Roman" w:hAnsi="Times New Roman" w:cs="Times New Roman"/>
          <w:i w:val="0"/>
          <w:iCs w:val="0"/>
          <w:color w:val="auto"/>
          <w:sz w:val="24"/>
          <w:szCs w:val="24"/>
        </w:rPr>
        <w:t xml:space="preserve"> Individual responses (transparent lines) and mean (solid black line) during downhill running. Data are mean ± SEM, </w:t>
      </w:r>
      <w:r w:rsidRPr="00693ACD">
        <w:rPr>
          <w:rFonts w:ascii="Times New Roman" w:hAnsi="Times New Roman" w:cs="Times New Roman"/>
          <w:color w:val="auto"/>
          <w:sz w:val="24"/>
          <w:szCs w:val="24"/>
        </w:rPr>
        <w:t>n</w:t>
      </w:r>
      <w:r w:rsidRPr="00693ACD">
        <w:rPr>
          <w:rFonts w:ascii="Times New Roman" w:hAnsi="Times New Roman" w:cs="Times New Roman"/>
          <w:i w:val="0"/>
          <w:iCs w:val="0"/>
          <w:color w:val="auto"/>
          <w:sz w:val="24"/>
          <w:szCs w:val="24"/>
        </w:rPr>
        <w:t xml:space="preserve"> = 8.</w:t>
      </w:r>
    </w:p>
    <w:p w14:paraId="4D7B4C85" w14:textId="0D835A01" w:rsidR="00E82CF7" w:rsidRPr="00693ACD" w:rsidRDefault="00E82CF7" w:rsidP="00E82CF7">
      <w:pPr>
        <w:pStyle w:val="Caption"/>
        <w:jc w:val="both"/>
        <w:rPr>
          <w:rFonts w:ascii="Times New Roman" w:hAnsi="Times New Roman" w:cs="Times New Roman"/>
          <w:i w:val="0"/>
          <w:iCs w:val="0"/>
          <w:color w:val="auto"/>
          <w:sz w:val="24"/>
          <w:szCs w:val="24"/>
        </w:rPr>
      </w:pPr>
      <w:r w:rsidRPr="00693ACD">
        <w:rPr>
          <w:rFonts w:ascii="Times New Roman" w:hAnsi="Times New Roman" w:cs="Times New Roman"/>
          <w:b/>
          <w:bCs/>
          <w:i w:val="0"/>
          <w:iCs w:val="0"/>
          <w:color w:val="auto"/>
          <w:sz w:val="24"/>
          <w:szCs w:val="24"/>
        </w:rPr>
        <w:t xml:space="preserve">Figure </w:t>
      </w:r>
      <w:r w:rsidRPr="00693ACD">
        <w:rPr>
          <w:rFonts w:ascii="Times New Roman" w:hAnsi="Times New Roman" w:cs="Times New Roman"/>
          <w:b/>
          <w:bCs/>
          <w:i w:val="0"/>
          <w:iCs w:val="0"/>
          <w:color w:val="auto"/>
          <w:sz w:val="24"/>
          <w:szCs w:val="24"/>
        </w:rPr>
        <w:fldChar w:fldCharType="begin"/>
      </w:r>
      <w:r w:rsidRPr="00693ACD">
        <w:rPr>
          <w:rFonts w:ascii="Times New Roman" w:hAnsi="Times New Roman" w:cs="Times New Roman"/>
          <w:b/>
          <w:bCs/>
          <w:i w:val="0"/>
          <w:iCs w:val="0"/>
          <w:color w:val="auto"/>
          <w:sz w:val="24"/>
          <w:szCs w:val="24"/>
        </w:rPr>
        <w:instrText xml:space="preserve"> SEQ Figure \* ARABIC </w:instrText>
      </w:r>
      <w:r w:rsidRPr="00693ACD">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4</w:t>
      </w:r>
      <w:r w:rsidRPr="00693ACD">
        <w:rPr>
          <w:rFonts w:ascii="Times New Roman" w:hAnsi="Times New Roman" w:cs="Times New Roman"/>
          <w:b/>
          <w:bCs/>
          <w:i w:val="0"/>
          <w:iCs w:val="0"/>
          <w:color w:val="auto"/>
          <w:sz w:val="24"/>
          <w:szCs w:val="24"/>
        </w:rPr>
        <w:fldChar w:fldCharType="end"/>
      </w:r>
      <w:r w:rsidRPr="00693ACD">
        <w:rPr>
          <w:rFonts w:ascii="Times New Roman" w:hAnsi="Times New Roman" w:cs="Times New Roman"/>
          <w:b/>
          <w:bCs/>
          <w:i w:val="0"/>
          <w:iCs w:val="0"/>
          <w:color w:val="auto"/>
          <w:sz w:val="24"/>
          <w:szCs w:val="24"/>
        </w:rPr>
        <w:t>.</w:t>
      </w:r>
      <w:r w:rsidRPr="00693ACD">
        <w:rPr>
          <w:rFonts w:ascii="Times New Roman" w:hAnsi="Times New Roman" w:cs="Times New Roman"/>
          <w:i w:val="0"/>
          <w:iCs w:val="0"/>
          <w:color w:val="auto"/>
          <w:sz w:val="24"/>
          <w:szCs w:val="24"/>
        </w:rPr>
        <w:t xml:space="preserve"> Plasma Creatine Kinase concentration. </w:t>
      </w:r>
      <w:r w:rsidR="00651D75">
        <w:rPr>
          <w:rFonts w:ascii="Times New Roman" w:hAnsi="Times New Roman" w:cs="Times New Roman"/>
          <w:b/>
          <w:bCs/>
          <w:i w:val="0"/>
          <w:iCs w:val="0"/>
          <w:color w:val="auto"/>
          <w:sz w:val="24"/>
          <w:szCs w:val="24"/>
        </w:rPr>
        <w:t>a</w:t>
      </w:r>
      <w:r w:rsidRPr="00693ACD">
        <w:rPr>
          <w:rFonts w:ascii="Times New Roman" w:hAnsi="Times New Roman" w:cs="Times New Roman"/>
          <w:b/>
          <w:bCs/>
          <w:i w:val="0"/>
          <w:iCs w:val="0"/>
          <w:color w:val="auto"/>
          <w:sz w:val="24"/>
          <w:szCs w:val="24"/>
        </w:rPr>
        <w:t>)</w:t>
      </w:r>
      <w:r w:rsidRPr="00693ACD">
        <w:rPr>
          <w:rFonts w:ascii="Times New Roman" w:hAnsi="Times New Roman" w:cs="Times New Roman"/>
          <w:i w:val="0"/>
          <w:iCs w:val="0"/>
          <w:color w:val="auto"/>
          <w:sz w:val="24"/>
          <w:szCs w:val="24"/>
        </w:rPr>
        <w:t xml:space="preserve"> Creatine kinase was not different between flat and downhill running conditions and did not significantly change over time, </w:t>
      </w:r>
      <w:r w:rsidRPr="00693ACD">
        <w:rPr>
          <w:rFonts w:ascii="Times New Roman" w:hAnsi="Times New Roman" w:cs="Times New Roman"/>
          <w:color w:val="auto"/>
          <w:sz w:val="24"/>
          <w:szCs w:val="24"/>
        </w:rPr>
        <w:t>p</w:t>
      </w:r>
      <w:r w:rsidRPr="00693ACD">
        <w:rPr>
          <w:rFonts w:ascii="Times New Roman" w:hAnsi="Times New Roman" w:cs="Times New Roman"/>
          <w:i w:val="0"/>
          <w:iCs w:val="0"/>
          <w:color w:val="auto"/>
          <w:sz w:val="24"/>
          <w:szCs w:val="24"/>
        </w:rPr>
        <w:t xml:space="preserve"> &gt; 0.05. </w:t>
      </w:r>
      <w:r w:rsidR="00651D75">
        <w:rPr>
          <w:rFonts w:ascii="Times New Roman" w:hAnsi="Times New Roman" w:cs="Times New Roman"/>
          <w:b/>
          <w:bCs/>
          <w:i w:val="0"/>
          <w:iCs w:val="0"/>
          <w:color w:val="auto"/>
          <w:sz w:val="24"/>
          <w:szCs w:val="24"/>
        </w:rPr>
        <w:t>b</w:t>
      </w:r>
      <w:r w:rsidRPr="00693ACD">
        <w:rPr>
          <w:rFonts w:ascii="Times New Roman" w:hAnsi="Times New Roman" w:cs="Times New Roman"/>
          <w:b/>
          <w:bCs/>
          <w:i w:val="0"/>
          <w:iCs w:val="0"/>
          <w:color w:val="auto"/>
          <w:sz w:val="24"/>
          <w:szCs w:val="24"/>
        </w:rPr>
        <w:t>)</w:t>
      </w:r>
      <w:r w:rsidRPr="00693ACD">
        <w:rPr>
          <w:rFonts w:ascii="Times New Roman" w:hAnsi="Times New Roman" w:cs="Times New Roman"/>
          <w:i w:val="0"/>
          <w:iCs w:val="0"/>
          <w:color w:val="auto"/>
          <w:sz w:val="24"/>
          <w:szCs w:val="24"/>
        </w:rPr>
        <w:t xml:space="preserve"> Individual responses (transparent lines) and mean (solid line) during flat running. </w:t>
      </w:r>
      <w:r w:rsidR="00651D75">
        <w:rPr>
          <w:rFonts w:ascii="Times New Roman" w:hAnsi="Times New Roman" w:cs="Times New Roman"/>
          <w:b/>
          <w:bCs/>
          <w:i w:val="0"/>
          <w:iCs w:val="0"/>
          <w:color w:val="auto"/>
          <w:sz w:val="24"/>
          <w:szCs w:val="24"/>
        </w:rPr>
        <w:t>c</w:t>
      </w:r>
      <w:r w:rsidRPr="00693ACD">
        <w:rPr>
          <w:rFonts w:ascii="Times New Roman" w:hAnsi="Times New Roman" w:cs="Times New Roman"/>
          <w:b/>
          <w:bCs/>
          <w:i w:val="0"/>
          <w:iCs w:val="0"/>
          <w:color w:val="auto"/>
          <w:sz w:val="24"/>
          <w:szCs w:val="24"/>
        </w:rPr>
        <w:t>)</w:t>
      </w:r>
      <w:r w:rsidRPr="00693ACD">
        <w:rPr>
          <w:rFonts w:ascii="Times New Roman" w:hAnsi="Times New Roman" w:cs="Times New Roman"/>
          <w:i w:val="0"/>
          <w:iCs w:val="0"/>
          <w:color w:val="auto"/>
          <w:sz w:val="24"/>
          <w:szCs w:val="24"/>
        </w:rPr>
        <w:t xml:space="preserve"> Individual responses (transparent lines) and mean (solid line) during downhill running. Data are mean ± SEM, </w:t>
      </w:r>
      <w:r w:rsidRPr="00693ACD">
        <w:rPr>
          <w:rFonts w:ascii="Times New Roman" w:hAnsi="Times New Roman" w:cs="Times New Roman"/>
          <w:color w:val="auto"/>
          <w:sz w:val="24"/>
          <w:szCs w:val="24"/>
        </w:rPr>
        <w:t>n</w:t>
      </w:r>
      <w:r w:rsidRPr="00693ACD">
        <w:rPr>
          <w:rFonts w:ascii="Times New Roman" w:hAnsi="Times New Roman" w:cs="Times New Roman"/>
          <w:i w:val="0"/>
          <w:iCs w:val="0"/>
          <w:color w:val="auto"/>
          <w:sz w:val="24"/>
          <w:szCs w:val="24"/>
        </w:rPr>
        <w:t xml:space="preserve"> = 8.</w:t>
      </w:r>
    </w:p>
    <w:p w14:paraId="4E2E328C" w14:textId="18B99C91" w:rsidR="00E82CF7" w:rsidRPr="00693ACD" w:rsidRDefault="00E82CF7" w:rsidP="00E82CF7">
      <w:pPr>
        <w:pStyle w:val="Caption"/>
        <w:jc w:val="both"/>
        <w:rPr>
          <w:rFonts w:ascii="Times New Roman" w:hAnsi="Times New Roman" w:cs="Times New Roman"/>
          <w:b/>
          <w:bCs/>
          <w:i w:val="0"/>
          <w:iCs w:val="0"/>
          <w:color w:val="auto"/>
          <w:sz w:val="24"/>
          <w:szCs w:val="24"/>
        </w:rPr>
      </w:pPr>
      <w:r w:rsidRPr="00693ACD">
        <w:rPr>
          <w:rFonts w:ascii="Times New Roman" w:hAnsi="Times New Roman" w:cs="Times New Roman"/>
          <w:b/>
          <w:bCs/>
          <w:i w:val="0"/>
          <w:iCs w:val="0"/>
          <w:color w:val="auto"/>
          <w:sz w:val="24"/>
          <w:szCs w:val="24"/>
        </w:rPr>
        <w:t xml:space="preserve">Figure </w:t>
      </w:r>
      <w:r w:rsidRPr="00693ACD">
        <w:rPr>
          <w:rFonts w:ascii="Times New Roman" w:hAnsi="Times New Roman" w:cs="Times New Roman"/>
          <w:b/>
          <w:bCs/>
          <w:i w:val="0"/>
          <w:iCs w:val="0"/>
          <w:color w:val="auto"/>
          <w:sz w:val="24"/>
          <w:szCs w:val="24"/>
        </w:rPr>
        <w:fldChar w:fldCharType="begin"/>
      </w:r>
      <w:r w:rsidRPr="00693ACD">
        <w:rPr>
          <w:rFonts w:ascii="Times New Roman" w:hAnsi="Times New Roman" w:cs="Times New Roman"/>
          <w:b/>
          <w:bCs/>
          <w:i w:val="0"/>
          <w:iCs w:val="0"/>
          <w:color w:val="auto"/>
          <w:sz w:val="24"/>
          <w:szCs w:val="24"/>
        </w:rPr>
        <w:instrText xml:space="preserve"> SEQ Figure \* ARABIC </w:instrText>
      </w:r>
      <w:r w:rsidRPr="00693ACD">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5</w:t>
      </w:r>
      <w:r w:rsidRPr="00693ACD">
        <w:rPr>
          <w:rFonts w:ascii="Times New Roman" w:hAnsi="Times New Roman" w:cs="Times New Roman"/>
          <w:b/>
          <w:bCs/>
          <w:i w:val="0"/>
          <w:iCs w:val="0"/>
          <w:color w:val="auto"/>
          <w:sz w:val="24"/>
          <w:szCs w:val="24"/>
        </w:rPr>
        <w:fldChar w:fldCharType="end"/>
      </w:r>
      <w:r w:rsidRPr="00693ACD">
        <w:rPr>
          <w:rFonts w:ascii="Times New Roman" w:hAnsi="Times New Roman" w:cs="Times New Roman"/>
          <w:b/>
          <w:bCs/>
          <w:i w:val="0"/>
          <w:iCs w:val="0"/>
          <w:color w:val="auto"/>
          <w:sz w:val="24"/>
          <w:szCs w:val="24"/>
        </w:rPr>
        <w:t>.</w:t>
      </w:r>
      <w:r w:rsidRPr="00693ACD">
        <w:rPr>
          <w:rFonts w:ascii="Times New Roman" w:hAnsi="Times New Roman" w:cs="Times New Roman"/>
          <w:i w:val="0"/>
          <w:iCs w:val="0"/>
          <w:color w:val="auto"/>
          <w:sz w:val="24"/>
          <w:szCs w:val="24"/>
        </w:rPr>
        <w:t xml:space="preserve"> Serum C1q concentration during flat and downhill running trials. </w:t>
      </w:r>
      <w:r w:rsidR="00651D75">
        <w:rPr>
          <w:rFonts w:ascii="Times New Roman" w:hAnsi="Times New Roman" w:cs="Times New Roman"/>
          <w:b/>
          <w:bCs/>
          <w:i w:val="0"/>
          <w:iCs w:val="0"/>
          <w:color w:val="auto"/>
          <w:sz w:val="24"/>
          <w:szCs w:val="24"/>
        </w:rPr>
        <w:t>a</w:t>
      </w:r>
      <w:r w:rsidRPr="00693ACD">
        <w:rPr>
          <w:rFonts w:ascii="Times New Roman" w:hAnsi="Times New Roman" w:cs="Times New Roman"/>
          <w:b/>
          <w:bCs/>
          <w:i w:val="0"/>
          <w:iCs w:val="0"/>
          <w:color w:val="auto"/>
          <w:sz w:val="24"/>
          <w:szCs w:val="24"/>
        </w:rPr>
        <w:t>)</w:t>
      </w:r>
      <w:r w:rsidRPr="00693ACD">
        <w:rPr>
          <w:rFonts w:ascii="Times New Roman" w:hAnsi="Times New Roman" w:cs="Times New Roman"/>
          <w:i w:val="0"/>
          <w:iCs w:val="0"/>
          <w:color w:val="auto"/>
          <w:sz w:val="24"/>
          <w:szCs w:val="24"/>
        </w:rPr>
        <w:t xml:space="preserve"> C1q was not significantly different between flat and downhill running or between time-points, </w:t>
      </w:r>
      <w:r w:rsidRPr="00693ACD">
        <w:rPr>
          <w:rFonts w:ascii="Times New Roman" w:hAnsi="Times New Roman" w:cs="Times New Roman"/>
          <w:color w:val="auto"/>
          <w:sz w:val="24"/>
          <w:szCs w:val="24"/>
        </w:rPr>
        <w:t>p</w:t>
      </w:r>
      <w:r w:rsidRPr="00693ACD">
        <w:rPr>
          <w:rFonts w:ascii="Times New Roman" w:hAnsi="Times New Roman" w:cs="Times New Roman"/>
          <w:i w:val="0"/>
          <w:iCs w:val="0"/>
          <w:color w:val="auto"/>
          <w:sz w:val="24"/>
          <w:szCs w:val="24"/>
        </w:rPr>
        <w:t xml:space="preserve"> &gt; 0.05. </w:t>
      </w:r>
      <w:r w:rsidR="00651D75">
        <w:rPr>
          <w:rFonts w:ascii="Times New Roman" w:hAnsi="Times New Roman" w:cs="Times New Roman"/>
          <w:b/>
          <w:bCs/>
          <w:i w:val="0"/>
          <w:iCs w:val="0"/>
          <w:color w:val="auto"/>
          <w:sz w:val="24"/>
          <w:szCs w:val="24"/>
        </w:rPr>
        <w:t>b</w:t>
      </w:r>
      <w:r w:rsidRPr="00693ACD">
        <w:rPr>
          <w:rFonts w:ascii="Times New Roman" w:hAnsi="Times New Roman" w:cs="Times New Roman"/>
          <w:b/>
          <w:bCs/>
          <w:i w:val="0"/>
          <w:iCs w:val="0"/>
          <w:color w:val="auto"/>
          <w:sz w:val="24"/>
          <w:szCs w:val="24"/>
        </w:rPr>
        <w:t>)</w:t>
      </w:r>
      <w:r w:rsidRPr="00693ACD">
        <w:rPr>
          <w:rFonts w:ascii="Times New Roman" w:hAnsi="Times New Roman" w:cs="Times New Roman"/>
          <w:i w:val="0"/>
          <w:iCs w:val="0"/>
          <w:color w:val="auto"/>
          <w:sz w:val="24"/>
          <w:szCs w:val="24"/>
        </w:rPr>
        <w:t xml:space="preserve"> individual responses (transparent lines) and mean (solid line) during flat running. </w:t>
      </w:r>
      <w:r w:rsidR="00651D75">
        <w:rPr>
          <w:rFonts w:ascii="Times New Roman" w:hAnsi="Times New Roman" w:cs="Times New Roman"/>
          <w:b/>
          <w:bCs/>
          <w:i w:val="0"/>
          <w:iCs w:val="0"/>
          <w:color w:val="auto"/>
          <w:sz w:val="24"/>
          <w:szCs w:val="24"/>
        </w:rPr>
        <w:t>c</w:t>
      </w:r>
      <w:r w:rsidRPr="00693ACD">
        <w:rPr>
          <w:rFonts w:ascii="Times New Roman" w:hAnsi="Times New Roman" w:cs="Times New Roman"/>
          <w:b/>
          <w:bCs/>
          <w:i w:val="0"/>
          <w:iCs w:val="0"/>
          <w:color w:val="auto"/>
          <w:sz w:val="24"/>
          <w:szCs w:val="24"/>
        </w:rPr>
        <w:t>)</w:t>
      </w:r>
      <w:r w:rsidRPr="00693ACD">
        <w:rPr>
          <w:rFonts w:ascii="Times New Roman" w:hAnsi="Times New Roman" w:cs="Times New Roman"/>
          <w:i w:val="0"/>
          <w:iCs w:val="0"/>
          <w:color w:val="auto"/>
          <w:sz w:val="24"/>
          <w:szCs w:val="24"/>
        </w:rPr>
        <w:t xml:space="preserve"> individual responses (transparent lines) and mean (solid line) during downhill running. Data are mean ± SEM, </w:t>
      </w:r>
      <w:r w:rsidRPr="00693ACD">
        <w:rPr>
          <w:rFonts w:ascii="Times New Roman" w:hAnsi="Times New Roman" w:cs="Times New Roman"/>
          <w:color w:val="auto"/>
          <w:sz w:val="24"/>
          <w:szCs w:val="24"/>
        </w:rPr>
        <w:t>n</w:t>
      </w:r>
      <w:r w:rsidRPr="00693ACD">
        <w:rPr>
          <w:rFonts w:ascii="Times New Roman" w:hAnsi="Times New Roman" w:cs="Times New Roman"/>
          <w:i w:val="0"/>
          <w:iCs w:val="0"/>
          <w:color w:val="auto"/>
          <w:sz w:val="24"/>
          <w:szCs w:val="24"/>
        </w:rPr>
        <w:t xml:space="preserve"> = 8.</w:t>
      </w:r>
    </w:p>
    <w:p w14:paraId="31130F21" w14:textId="273D173D" w:rsidR="00E82CF7" w:rsidRPr="00693ACD" w:rsidRDefault="00E82CF7" w:rsidP="00E82CF7">
      <w:pPr>
        <w:pStyle w:val="Caption"/>
        <w:jc w:val="both"/>
        <w:rPr>
          <w:rFonts w:ascii="Times New Roman" w:hAnsi="Times New Roman" w:cs="Times New Roman"/>
          <w:b/>
          <w:bCs/>
          <w:i w:val="0"/>
          <w:iCs w:val="0"/>
          <w:color w:val="auto"/>
          <w:sz w:val="24"/>
          <w:szCs w:val="24"/>
        </w:rPr>
      </w:pPr>
      <w:r w:rsidRPr="00693ACD">
        <w:rPr>
          <w:rFonts w:ascii="Times New Roman" w:hAnsi="Times New Roman" w:cs="Times New Roman"/>
          <w:b/>
          <w:bCs/>
          <w:i w:val="0"/>
          <w:iCs w:val="0"/>
          <w:color w:val="auto"/>
          <w:sz w:val="24"/>
          <w:szCs w:val="24"/>
        </w:rPr>
        <w:t xml:space="preserve">Figure </w:t>
      </w:r>
      <w:r w:rsidRPr="00693ACD">
        <w:rPr>
          <w:rFonts w:ascii="Times New Roman" w:hAnsi="Times New Roman" w:cs="Times New Roman"/>
          <w:b/>
          <w:bCs/>
          <w:i w:val="0"/>
          <w:iCs w:val="0"/>
          <w:color w:val="auto"/>
          <w:sz w:val="24"/>
          <w:szCs w:val="24"/>
        </w:rPr>
        <w:fldChar w:fldCharType="begin"/>
      </w:r>
      <w:r w:rsidRPr="00693ACD">
        <w:rPr>
          <w:rFonts w:ascii="Times New Roman" w:hAnsi="Times New Roman" w:cs="Times New Roman"/>
          <w:b/>
          <w:bCs/>
          <w:i w:val="0"/>
          <w:iCs w:val="0"/>
          <w:color w:val="auto"/>
          <w:sz w:val="24"/>
          <w:szCs w:val="24"/>
        </w:rPr>
        <w:instrText xml:space="preserve"> SEQ Figure \* ARABIC </w:instrText>
      </w:r>
      <w:r w:rsidRPr="00693ACD">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6</w:t>
      </w:r>
      <w:r w:rsidRPr="00693ACD">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sidRPr="00693ACD">
        <w:rPr>
          <w:rFonts w:ascii="Times New Roman" w:hAnsi="Times New Roman" w:cs="Times New Roman"/>
          <w:i w:val="0"/>
          <w:iCs w:val="0"/>
          <w:color w:val="auto"/>
          <w:sz w:val="24"/>
          <w:szCs w:val="24"/>
        </w:rPr>
        <w:t xml:space="preserve">Monoclonal antibody-mediated CDC against haematological cancer cell lines. </w:t>
      </w:r>
      <w:r w:rsidR="00651D75">
        <w:rPr>
          <w:rFonts w:ascii="Times New Roman" w:hAnsi="Times New Roman" w:cs="Times New Roman"/>
          <w:b/>
          <w:bCs/>
          <w:i w:val="0"/>
          <w:iCs w:val="0"/>
          <w:color w:val="auto"/>
          <w:sz w:val="24"/>
          <w:szCs w:val="24"/>
        </w:rPr>
        <w:t>a</w:t>
      </w:r>
      <w:r w:rsidRPr="00693ACD">
        <w:rPr>
          <w:rFonts w:ascii="Times New Roman" w:hAnsi="Times New Roman" w:cs="Times New Roman"/>
          <w:b/>
          <w:bCs/>
          <w:i w:val="0"/>
          <w:iCs w:val="0"/>
          <w:color w:val="auto"/>
          <w:sz w:val="24"/>
          <w:szCs w:val="24"/>
        </w:rPr>
        <w:t>)</w:t>
      </w:r>
      <w:r w:rsidRPr="00693ACD">
        <w:rPr>
          <w:rFonts w:ascii="Times New Roman" w:hAnsi="Times New Roman" w:cs="Times New Roman"/>
          <w:i w:val="0"/>
          <w:iCs w:val="0"/>
          <w:color w:val="auto"/>
          <w:sz w:val="24"/>
          <w:szCs w:val="24"/>
        </w:rPr>
        <w:t xml:space="preserve"> Daratumumab-mediated CDC against RPMI-8226 cells was unchanged between flat running and downhill running, and across time points following </w:t>
      </w:r>
      <w:r w:rsidRPr="00693ACD">
        <w:rPr>
          <w:rFonts w:ascii="Times New Roman" w:hAnsi="Times New Roman" w:cs="Times New Roman"/>
          <w:color w:val="auto"/>
          <w:sz w:val="24"/>
          <w:szCs w:val="24"/>
        </w:rPr>
        <w:t>post hoc</w:t>
      </w:r>
      <w:r w:rsidRPr="00693ACD">
        <w:rPr>
          <w:rFonts w:ascii="Times New Roman" w:hAnsi="Times New Roman" w:cs="Times New Roman"/>
          <w:i w:val="0"/>
          <w:iCs w:val="0"/>
          <w:color w:val="auto"/>
          <w:sz w:val="24"/>
          <w:szCs w:val="24"/>
        </w:rPr>
        <w:t xml:space="preserve"> Bonferroni comparisons, </w:t>
      </w:r>
      <w:r w:rsidRPr="00693ACD">
        <w:rPr>
          <w:rFonts w:ascii="Times New Roman" w:hAnsi="Times New Roman" w:cs="Times New Roman"/>
          <w:color w:val="auto"/>
          <w:sz w:val="24"/>
          <w:szCs w:val="24"/>
        </w:rPr>
        <w:t>p</w:t>
      </w:r>
      <w:r w:rsidRPr="00693ACD">
        <w:rPr>
          <w:rFonts w:ascii="Times New Roman" w:hAnsi="Times New Roman" w:cs="Times New Roman"/>
          <w:i w:val="0"/>
          <w:iCs w:val="0"/>
          <w:color w:val="auto"/>
          <w:sz w:val="24"/>
          <w:szCs w:val="24"/>
        </w:rPr>
        <w:t xml:space="preserve"> &gt; 0.05 </w:t>
      </w:r>
      <w:r w:rsidRPr="00693ACD">
        <w:rPr>
          <w:rFonts w:ascii="Times New Roman" w:hAnsi="Times New Roman" w:cs="Times New Roman"/>
          <w:color w:val="auto"/>
          <w:sz w:val="24"/>
          <w:szCs w:val="24"/>
        </w:rPr>
        <w:t>n</w:t>
      </w:r>
      <w:r w:rsidRPr="00693ACD">
        <w:rPr>
          <w:rFonts w:ascii="Times New Roman" w:hAnsi="Times New Roman" w:cs="Times New Roman"/>
          <w:i w:val="0"/>
          <w:iCs w:val="0"/>
          <w:color w:val="auto"/>
          <w:sz w:val="24"/>
          <w:szCs w:val="24"/>
        </w:rPr>
        <w:t xml:space="preserve"> = 8. </w:t>
      </w:r>
      <w:r w:rsidR="00651D75">
        <w:rPr>
          <w:rFonts w:ascii="Times New Roman" w:hAnsi="Times New Roman" w:cs="Times New Roman"/>
          <w:b/>
          <w:bCs/>
          <w:i w:val="0"/>
          <w:iCs w:val="0"/>
          <w:color w:val="auto"/>
          <w:sz w:val="24"/>
          <w:szCs w:val="24"/>
        </w:rPr>
        <w:t>b</w:t>
      </w:r>
      <w:r w:rsidRPr="00693ACD">
        <w:rPr>
          <w:rFonts w:ascii="Times New Roman" w:hAnsi="Times New Roman" w:cs="Times New Roman"/>
          <w:b/>
          <w:bCs/>
          <w:i w:val="0"/>
          <w:iCs w:val="0"/>
          <w:color w:val="auto"/>
          <w:sz w:val="24"/>
          <w:szCs w:val="24"/>
        </w:rPr>
        <w:t>)</w:t>
      </w:r>
      <w:r w:rsidRPr="00693ACD">
        <w:rPr>
          <w:rFonts w:ascii="Times New Roman" w:hAnsi="Times New Roman" w:cs="Times New Roman"/>
          <w:i w:val="0"/>
          <w:iCs w:val="0"/>
          <w:color w:val="auto"/>
          <w:sz w:val="24"/>
          <w:szCs w:val="24"/>
        </w:rPr>
        <w:t xml:space="preserve"> Daratumumab-mediated CDC against ATRA-8226 cells was unchanged between flat running and downhill running, and across time points following </w:t>
      </w:r>
      <w:r w:rsidRPr="00693ACD">
        <w:rPr>
          <w:rFonts w:ascii="Times New Roman" w:hAnsi="Times New Roman" w:cs="Times New Roman"/>
          <w:color w:val="auto"/>
          <w:sz w:val="24"/>
          <w:szCs w:val="24"/>
        </w:rPr>
        <w:t xml:space="preserve">post hoc </w:t>
      </w:r>
      <w:r w:rsidRPr="00693ACD">
        <w:rPr>
          <w:rFonts w:ascii="Times New Roman" w:hAnsi="Times New Roman" w:cs="Times New Roman"/>
          <w:i w:val="0"/>
          <w:iCs w:val="0"/>
          <w:color w:val="auto"/>
          <w:sz w:val="24"/>
          <w:szCs w:val="24"/>
        </w:rPr>
        <w:t>Bonferroni comparisons (</w:t>
      </w:r>
      <w:r w:rsidRPr="00693ACD">
        <w:rPr>
          <w:rFonts w:ascii="Times New Roman" w:hAnsi="Times New Roman" w:cs="Times New Roman"/>
          <w:color w:val="auto"/>
          <w:sz w:val="24"/>
          <w:szCs w:val="24"/>
        </w:rPr>
        <w:t>p</w:t>
      </w:r>
      <w:r w:rsidRPr="00693ACD">
        <w:rPr>
          <w:rFonts w:ascii="Times New Roman" w:hAnsi="Times New Roman" w:cs="Times New Roman"/>
          <w:i w:val="0"/>
          <w:iCs w:val="0"/>
          <w:color w:val="auto"/>
          <w:sz w:val="24"/>
          <w:szCs w:val="24"/>
        </w:rPr>
        <w:t xml:space="preserve"> &gt; 0.05), but was consistently higher than untreated RPMI-8226, </w:t>
      </w:r>
      <w:r w:rsidRPr="00693ACD">
        <w:rPr>
          <w:rFonts w:ascii="Times New Roman" w:hAnsi="Times New Roman" w:cs="Times New Roman"/>
          <w:color w:val="auto"/>
          <w:sz w:val="24"/>
          <w:szCs w:val="24"/>
        </w:rPr>
        <w:t>p</w:t>
      </w:r>
      <w:r w:rsidRPr="00693ACD">
        <w:rPr>
          <w:rFonts w:ascii="Times New Roman" w:hAnsi="Times New Roman" w:cs="Times New Roman"/>
          <w:i w:val="0"/>
          <w:iCs w:val="0"/>
          <w:color w:val="auto"/>
          <w:sz w:val="24"/>
          <w:szCs w:val="24"/>
        </w:rPr>
        <w:t xml:space="preserve"> &gt; 0.05, </w:t>
      </w:r>
      <w:r w:rsidRPr="00693ACD">
        <w:rPr>
          <w:rFonts w:ascii="Times New Roman" w:hAnsi="Times New Roman" w:cs="Times New Roman"/>
          <w:color w:val="auto"/>
          <w:sz w:val="24"/>
          <w:szCs w:val="24"/>
        </w:rPr>
        <w:t>n</w:t>
      </w:r>
      <w:r w:rsidRPr="00693ACD">
        <w:rPr>
          <w:rFonts w:ascii="Times New Roman" w:hAnsi="Times New Roman" w:cs="Times New Roman"/>
          <w:i w:val="0"/>
          <w:iCs w:val="0"/>
          <w:color w:val="auto"/>
          <w:sz w:val="24"/>
          <w:szCs w:val="24"/>
        </w:rPr>
        <w:t xml:space="preserve"> = </w:t>
      </w:r>
      <w:r w:rsidRPr="00693ACD">
        <w:rPr>
          <w:rFonts w:ascii="Times New Roman" w:hAnsi="Times New Roman" w:cs="Times New Roman"/>
          <w:i w:val="0"/>
          <w:iCs w:val="0"/>
          <w:color w:val="auto"/>
          <w:sz w:val="24"/>
          <w:szCs w:val="24"/>
        </w:rPr>
        <w:lastRenderedPageBreak/>
        <w:t xml:space="preserve">7. </w:t>
      </w:r>
      <w:r w:rsidR="00651D75">
        <w:rPr>
          <w:rFonts w:ascii="Times New Roman" w:hAnsi="Times New Roman" w:cs="Times New Roman"/>
          <w:b/>
          <w:bCs/>
          <w:i w:val="0"/>
          <w:iCs w:val="0"/>
          <w:color w:val="auto"/>
          <w:sz w:val="24"/>
          <w:szCs w:val="24"/>
        </w:rPr>
        <w:t>c</w:t>
      </w:r>
      <w:r w:rsidRPr="00693ACD">
        <w:rPr>
          <w:rFonts w:ascii="Times New Roman" w:hAnsi="Times New Roman" w:cs="Times New Roman"/>
          <w:b/>
          <w:bCs/>
          <w:i w:val="0"/>
          <w:iCs w:val="0"/>
          <w:color w:val="auto"/>
          <w:sz w:val="24"/>
          <w:szCs w:val="24"/>
        </w:rPr>
        <w:t>)</w:t>
      </w:r>
      <w:r w:rsidRPr="00693ACD">
        <w:rPr>
          <w:rFonts w:ascii="Times New Roman" w:hAnsi="Times New Roman" w:cs="Times New Roman"/>
          <w:i w:val="0"/>
          <w:iCs w:val="0"/>
          <w:color w:val="auto"/>
          <w:sz w:val="24"/>
          <w:szCs w:val="24"/>
        </w:rPr>
        <w:t xml:space="preserve"> Rituximab-mediated CDC against Raji cells was unchanged between flat and downhill running, and across timepoints, </w:t>
      </w:r>
      <w:r w:rsidRPr="00693ACD">
        <w:rPr>
          <w:rFonts w:ascii="Times New Roman" w:hAnsi="Times New Roman" w:cs="Times New Roman"/>
          <w:color w:val="auto"/>
          <w:sz w:val="24"/>
          <w:szCs w:val="24"/>
        </w:rPr>
        <w:t>p</w:t>
      </w:r>
      <w:r w:rsidRPr="00693ACD">
        <w:rPr>
          <w:rFonts w:ascii="Times New Roman" w:hAnsi="Times New Roman" w:cs="Times New Roman"/>
          <w:i w:val="0"/>
          <w:iCs w:val="0"/>
          <w:color w:val="auto"/>
          <w:sz w:val="24"/>
          <w:szCs w:val="24"/>
        </w:rPr>
        <w:t xml:space="preserve"> &gt; 0.05, </w:t>
      </w:r>
      <w:r w:rsidRPr="00693ACD">
        <w:rPr>
          <w:rFonts w:ascii="Times New Roman" w:hAnsi="Times New Roman" w:cs="Times New Roman"/>
          <w:color w:val="auto"/>
          <w:sz w:val="24"/>
          <w:szCs w:val="24"/>
        </w:rPr>
        <w:t>n</w:t>
      </w:r>
      <w:r w:rsidRPr="00693ACD">
        <w:rPr>
          <w:rFonts w:ascii="Times New Roman" w:hAnsi="Times New Roman" w:cs="Times New Roman"/>
          <w:i w:val="0"/>
          <w:iCs w:val="0"/>
          <w:color w:val="auto"/>
          <w:sz w:val="24"/>
          <w:szCs w:val="24"/>
        </w:rPr>
        <w:t xml:space="preserve"> = 8. Data are mean ± SEM.</w:t>
      </w:r>
    </w:p>
    <w:p w14:paraId="530EB2DC" w14:textId="794B1F85" w:rsidR="00DE3DA8" w:rsidRPr="006C0C80" w:rsidRDefault="006C0C80" w:rsidP="006C0C80">
      <w:pPr>
        <w:pStyle w:val="Heading2"/>
        <w:spacing w:line="480" w:lineRule="auto"/>
      </w:pPr>
      <w:r>
        <w:t>Tables</w:t>
      </w:r>
    </w:p>
    <w:tbl>
      <w:tblPr>
        <w:tblStyle w:val="TableGrid"/>
        <w:tblW w:w="0" w:type="auto"/>
        <w:tblLook w:val="04A0" w:firstRow="1" w:lastRow="0" w:firstColumn="1" w:lastColumn="0" w:noHBand="0" w:noVBand="1"/>
      </w:tblPr>
      <w:tblGrid>
        <w:gridCol w:w="3828"/>
        <w:gridCol w:w="2693"/>
        <w:gridCol w:w="2495"/>
      </w:tblGrid>
      <w:tr w:rsidR="006C0C80" w:rsidRPr="00627D26" w14:paraId="5CD44250" w14:textId="77777777" w:rsidTr="00825989">
        <w:tc>
          <w:tcPr>
            <w:tcW w:w="9016" w:type="dxa"/>
            <w:gridSpan w:val="3"/>
            <w:tcBorders>
              <w:top w:val="single" w:sz="18" w:space="0" w:color="auto"/>
              <w:left w:val="nil"/>
              <w:bottom w:val="single" w:sz="4" w:space="0" w:color="auto"/>
              <w:right w:val="nil"/>
            </w:tcBorders>
          </w:tcPr>
          <w:p w14:paraId="2335AA55" w14:textId="77777777" w:rsidR="006C0C80" w:rsidRPr="00627D26" w:rsidRDefault="006C0C80" w:rsidP="00825989">
            <w:pPr>
              <w:spacing w:beforeLines="40" w:before="96" w:afterLines="40" w:after="96"/>
              <w:jc w:val="both"/>
              <w:rPr>
                <w:rFonts w:ascii="Times New Roman" w:hAnsi="Times New Roman" w:cs="Times New Roman"/>
              </w:rPr>
            </w:pPr>
            <w:r w:rsidRPr="00627D26">
              <w:rPr>
                <w:rFonts w:ascii="Times New Roman" w:hAnsi="Times New Roman" w:cs="Times New Roman"/>
                <w:b/>
                <w:bCs/>
              </w:rPr>
              <w:t xml:space="preserve">Table </w:t>
            </w:r>
            <w:r w:rsidRPr="00627D26">
              <w:rPr>
                <w:rFonts w:ascii="Times New Roman" w:hAnsi="Times New Roman" w:cs="Times New Roman"/>
                <w:b/>
                <w:bCs/>
              </w:rPr>
              <w:fldChar w:fldCharType="begin"/>
            </w:r>
            <w:r w:rsidRPr="00627D26">
              <w:rPr>
                <w:rFonts w:ascii="Times New Roman" w:hAnsi="Times New Roman" w:cs="Times New Roman"/>
                <w:b/>
                <w:bCs/>
              </w:rPr>
              <w:instrText xml:space="preserve"> SEQ Table \* ARABIC </w:instrText>
            </w:r>
            <w:r w:rsidRPr="00627D26">
              <w:rPr>
                <w:rFonts w:ascii="Times New Roman" w:hAnsi="Times New Roman" w:cs="Times New Roman"/>
                <w:b/>
                <w:bCs/>
              </w:rPr>
              <w:fldChar w:fldCharType="separate"/>
            </w:r>
            <w:r>
              <w:rPr>
                <w:rFonts w:ascii="Times New Roman" w:hAnsi="Times New Roman" w:cs="Times New Roman"/>
                <w:b/>
                <w:bCs/>
                <w:noProof/>
              </w:rPr>
              <w:t>1</w:t>
            </w:r>
            <w:r w:rsidRPr="00627D26">
              <w:rPr>
                <w:rFonts w:ascii="Times New Roman" w:hAnsi="Times New Roman" w:cs="Times New Roman"/>
                <w:b/>
                <w:bCs/>
              </w:rPr>
              <w:fldChar w:fldCharType="end"/>
            </w:r>
            <w:r>
              <w:rPr>
                <w:rFonts w:ascii="Times New Roman" w:hAnsi="Times New Roman" w:cs="Times New Roman"/>
                <w:b/>
                <w:bCs/>
              </w:rPr>
              <w:t>.</w:t>
            </w:r>
            <w:r w:rsidRPr="00627D26">
              <w:rPr>
                <w:rFonts w:ascii="Times New Roman" w:hAnsi="Times New Roman" w:cs="Times New Roman"/>
              </w:rPr>
              <w:t xml:space="preserve"> Characteristics of exercise during flat running and downhill running conditions. Data are mean ± SD, </w:t>
            </w:r>
            <w:r w:rsidRPr="00627D26">
              <w:rPr>
                <w:rFonts w:ascii="Times New Roman" w:hAnsi="Times New Roman" w:cs="Times New Roman"/>
                <w:i/>
                <w:iCs/>
              </w:rPr>
              <w:t>n</w:t>
            </w:r>
            <w:r w:rsidRPr="00627D26">
              <w:rPr>
                <w:rFonts w:ascii="Times New Roman" w:hAnsi="Times New Roman" w:cs="Times New Roman"/>
              </w:rPr>
              <w:t xml:space="preserve"> = 8.</w:t>
            </w:r>
          </w:p>
        </w:tc>
      </w:tr>
      <w:tr w:rsidR="006C0C80" w:rsidRPr="00627D26" w14:paraId="4E8739A9" w14:textId="77777777" w:rsidTr="00825989">
        <w:tc>
          <w:tcPr>
            <w:tcW w:w="3828" w:type="dxa"/>
            <w:tcBorders>
              <w:left w:val="nil"/>
              <w:bottom w:val="single" w:sz="4" w:space="0" w:color="auto"/>
              <w:right w:val="nil"/>
            </w:tcBorders>
          </w:tcPr>
          <w:p w14:paraId="5600E32F" w14:textId="77777777" w:rsidR="006C0C80" w:rsidRPr="00AD1DEC" w:rsidRDefault="006C0C80" w:rsidP="00825989">
            <w:pPr>
              <w:spacing w:beforeLines="40" w:before="96" w:afterLines="40" w:after="96"/>
              <w:rPr>
                <w:rFonts w:ascii="Times New Roman" w:hAnsi="Times New Roman" w:cs="Times New Roman"/>
                <w:sz w:val="20"/>
                <w:szCs w:val="20"/>
              </w:rPr>
            </w:pPr>
          </w:p>
        </w:tc>
        <w:tc>
          <w:tcPr>
            <w:tcW w:w="2693" w:type="dxa"/>
            <w:tcBorders>
              <w:left w:val="nil"/>
              <w:bottom w:val="single" w:sz="4" w:space="0" w:color="auto"/>
              <w:right w:val="nil"/>
            </w:tcBorders>
          </w:tcPr>
          <w:p w14:paraId="7B186008" w14:textId="77777777" w:rsidR="006C0C80" w:rsidRPr="00AD1DEC" w:rsidRDefault="006C0C80" w:rsidP="00825989">
            <w:pPr>
              <w:spacing w:beforeLines="40" w:before="96" w:afterLines="40" w:after="96"/>
              <w:rPr>
                <w:rFonts w:ascii="Times New Roman" w:hAnsi="Times New Roman" w:cs="Times New Roman"/>
                <w:sz w:val="20"/>
                <w:szCs w:val="20"/>
              </w:rPr>
            </w:pPr>
            <w:r w:rsidRPr="00AD1DEC">
              <w:rPr>
                <w:rFonts w:ascii="Times New Roman" w:hAnsi="Times New Roman" w:cs="Times New Roman"/>
                <w:sz w:val="20"/>
                <w:szCs w:val="20"/>
              </w:rPr>
              <w:t>Flat running</w:t>
            </w:r>
          </w:p>
        </w:tc>
        <w:tc>
          <w:tcPr>
            <w:tcW w:w="2495" w:type="dxa"/>
            <w:tcBorders>
              <w:left w:val="nil"/>
              <w:bottom w:val="single" w:sz="4" w:space="0" w:color="auto"/>
              <w:right w:val="nil"/>
            </w:tcBorders>
          </w:tcPr>
          <w:p w14:paraId="71290A90" w14:textId="77777777" w:rsidR="006C0C80" w:rsidRPr="00AD1DEC" w:rsidRDefault="006C0C80" w:rsidP="00825989">
            <w:pPr>
              <w:spacing w:beforeLines="40" w:before="96" w:afterLines="40" w:after="96"/>
              <w:rPr>
                <w:rFonts w:ascii="Times New Roman" w:hAnsi="Times New Roman" w:cs="Times New Roman"/>
                <w:sz w:val="20"/>
                <w:szCs w:val="20"/>
              </w:rPr>
            </w:pPr>
            <w:r w:rsidRPr="00AD1DEC">
              <w:rPr>
                <w:rFonts w:ascii="Times New Roman" w:hAnsi="Times New Roman" w:cs="Times New Roman"/>
                <w:sz w:val="20"/>
                <w:szCs w:val="20"/>
              </w:rPr>
              <w:t>Downhill Running</w:t>
            </w:r>
          </w:p>
        </w:tc>
      </w:tr>
      <w:tr w:rsidR="006C0C80" w:rsidRPr="00627D26" w14:paraId="2FD6922A" w14:textId="77777777" w:rsidTr="00825989">
        <w:tc>
          <w:tcPr>
            <w:tcW w:w="3828" w:type="dxa"/>
            <w:tcBorders>
              <w:left w:val="nil"/>
              <w:bottom w:val="nil"/>
              <w:right w:val="nil"/>
            </w:tcBorders>
          </w:tcPr>
          <w:p w14:paraId="34BBF245" w14:textId="77777777" w:rsidR="006C0C80" w:rsidRPr="00AD1DEC" w:rsidRDefault="006C0C80" w:rsidP="00825989">
            <w:pPr>
              <w:spacing w:beforeLines="40" w:before="96" w:afterLines="40" w:after="96"/>
              <w:rPr>
                <w:rFonts w:ascii="Times New Roman" w:hAnsi="Times New Roman" w:cs="Times New Roman"/>
                <w:sz w:val="20"/>
                <w:szCs w:val="20"/>
              </w:rPr>
            </w:pPr>
            <w:r w:rsidRPr="00AD1DEC">
              <w:rPr>
                <w:rFonts w:ascii="Times New Roman" w:hAnsi="Times New Roman" w:cs="Times New Roman"/>
                <w:sz w:val="20"/>
                <w:szCs w:val="20"/>
              </w:rPr>
              <w:t>Speed (km</w:t>
            </w:r>
            <w:r w:rsidRPr="00AD1DEC">
              <w:rPr>
                <w:rFonts w:ascii="Cambria Math" w:hAnsi="Cambria Math" w:cs="Cambria Math"/>
                <w:bCs/>
                <w:sz w:val="20"/>
                <w:szCs w:val="20"/>
              </w:rPr>
              <w:t>⋅</w:t>
            </w:r>
            <w:r w:rsidRPr="00AD1DEC">
              <w:rPr>
                <w:rFonts w:ascii="Times New Roman" w:hAnsi="Times New Roman" w:cs="Times New Roman"/>
                <w:sz w:val="20"/>
                <w:szCs w:val="20"/>
              </w:rPr>
              <w:t>hr</w:t>
            </w:r>
            <w:r w:rsidRPr="00AD1DEC">
              <w:rPr>
                <w:rFonts w:ascii="Times New Roman" w:hAnsi="Times New Roman" w:cs="Times New Roman"/>
                <w:sz w:val="20"/>
                <w:szCs w:val="20"/>
                <w:vertAlign w:val="superscript"/>
              </w:rPr>
              <w:t>-1</w:t>
            </w:r>
            <w:r w:rsidRPr="00AD1DEC">
              <w:rPr>
                <w:rFonts w:ascii="Times New Roman" w:hAnsi="Times New Roman" w:cs="Times New Roman"/>
                <w:sz w:val="20"/>
                <w:szCs w:val="20"/>
              </w:rPr>
              <w:t>)</w:t>
            </w:r>
          </w:p>
        </w:tc>
        <w:tc>
          <w:tcPr>
            <w:tcW w:w="2693" w:type="dxa"/>
            <w:tcBorders>
              <w:left w:val="nil"/>
              <w:bottom w:val="nil"/>
              <w:right w:val="nil"/>
            </w:tcBorders>
          </w:tcPr>
          <w:p w14:paraId="294A0DCB" w14:textId="77777777" w:rsidR="006C0C80" w:rsidRPr="00AD1DEC" w:rsidRDefault="006C0C80" w:rsidP="00825989">
            <w:pPr>
              <w:spacing w:beforeLines="40" w:before="96" w:afterLines="40" w:after="96"/>
              <w:rPr>
                <w:rFonts w:ascii="Times New Roman" w:hAnsi="Times New Roman" w:cs="Times New Roman"/>
                <w:sz w:val="20"/>
                <w:szCs w:val="20"/>
              </w:rPr>
            </w:pPr>
            <w:r w:rsidRPr="00AD1DEC">
              <w:rPr>
                <w:rFonts w:ascii="Times New Roman" w:hAnsi="Times New Roman" w:cs="Times New Roman"/>
                <w:sz w:val="20"/>
                <w:szCs w:val="20"/>
              </w:rPr>
              <w:t>9.4 ± 1.3</w:t>
            </w:r>
          </w:p>
        </w:tc>
        <w:tc>
          <w:tcPr>
            <w:tcW w:w="2495" w:type="dxa"/>
            <w:tcBorders>
              <w:left w:val="nil"/>
              <w:bottom w:val="nil"/>
              <w:right w:val="nil"/>
            </w:tcBorders>
          </w:tcPr>
          <w:p w14:paraId="18FFFE96" w14:textId="77777777" w:rsidR="006C0C80" w:rsidRPr="00AD1DEC" w:rsidRDefault="006C0C80" w:rsidP="00825989">
            <w:pPr>
              <w:spacing w:beforeLines="40" w:before="96" w:afterLines="40" w:after="96"/>
              <w:rPr>
                <w:rFonts w:ascii="Times New Roman" w:hAnsi="Times New Roman" w:cs="Times New Roman"/>
                <w:sz w:val="20"/>
                <w:szCs w:val="20"/>
              </w:rPr>
            </w:pPr>
            <w:r w:rsidRPr="00AD1DEC">
              <w:rPr>
                <w:rFonts w:ascii="Times New Roman" w:hAnsi="Times New Roman" w:cs="Times New Roman"/>
                <w:sz w:val="20"/>
                <w:szCs w:val="20"/>
              </w:rPr>
              <w:t>9.4 ± 1.3</w:t>
            </w:r>
          </w:p>
        </w:tc>
      </w:tr>
      <w:tr w:rsidR="006C0C80" w:rsidRPr="00627D26" w14:paraId="2144CDE0" w14:textId="77777777" w:rsidTr="00825989">
        <w:tc>
          <w:tcPr>
            <w:tcW w:w="3828" w:type="dxa"/>
            <w:tcBorders>
              <w:top w:val="nil"/>
              <w:left w:val="nil"/>
              <w:bottom w:val="nil"/>
              <w:right w:val="nil"/>
            </w:tcBorders>
          </w:tcPr>
          <w:p w14:paraId="55B22EA5" w14:textId="77777777" w:rsidR="006C0C80" w:rsidRPr="00AD1DEC" w:rsidRDefault="006C0C80" w:rsidP="00825989">
            <w:pPr>
              <w:spacing w:beforeLines="40" w:before="96" w:afterLines="40" w:after="96"/>
              <w:rPr>
                <w:rFonts w:ascii="Times New Roman" w:hAnsi="Times New Roman" w:cs="Times New Roman"/>
                <w:sz w:val="20"/>
                <w:szCs w:val="20"/>
              </w:rPr>
            </w:pPr>
            <w:r w:rsidRPr="00AD1DEC">
              <w:rPr>
                <w:rFonts w:ascii="Times New Roman" w:hAnsi="Times New Roman" w:cs="Times New Roman"/>
                <w:sz w:val="20"/>
                <w:szCs w:val="20"/>
              </w:rPr>
              <w:t>V̇O</w:t>
            </w:r>
            <w:r w:rsidRPr="00AD1DEC">
              <w:rPr>
                <w:rFonts w:ascii="Times New Roman" w:hAnsi="Times New Roman" w:cs="Times New Roman"/>
                <w:sz w:val="20"/>
                <w:szCs w:val="20"/>
                <w:vertAlign w:val="subscript"/>
              </w:rPr>
              <w:t>2</w:t>
            </w:r>
            <w:r w:rsidRPr="00AD1DEC">
              <w:rPr>
                <w:rFonts w:ascii="Times New Roman" w:hAnsi="Times New Roman" w:cs="Times New Roman"/>
                <w:sz w:val="20"/>
                <w:szCs w:val="20"/>
              </w:rPr>
              <w:t xml:space="preserve"> (mL</w:t>
            </w:r>
            <w:r w:rsidRPr="00AD1DEC">
              <w:rPr>
                <w:rFonts w:ascii="Cambria Math" w:hAnsi="Cambria Math" w:cs="Cambria Math"/>
                <w:bCs/>
                <w:sz w:val="20"/>
                <w:szCs w:val="20"/>
              </w:rPr>
              <w:t>⋅</w:t>
            </w:r>
            <w:r w:rsidRPr="00AD1DEC">
              <w:rPr>
                <w:rFonts w:ascii="Times New Roman" w:hAnsi="Times New Roman" w:cs="Times New Roman"/>
                <w:sz w:val="20"/>
                <w:szCs w:val="20"/>
              </w:rPr>
              <w:t>kg</w:t>
            </w:r>
            <w:r w:rsidRPr="00AD1DEC">
              <w:rPr>
                <w:rFonts w:ascii="Times New Roman" w:hAnsi="Times New Roman" w:cs="Times New Roman"/>
                <w:sz w:val="20"/>
                <w:szCs w:val="20"/>
                <w:vertAlign w:val="superscript"/>
              </w:rPr>
              <w:t>-1</w:t>
            </w:r>
            <w:r w:rsidRPr="00AD1DEC">
              <w:rPr>
                <w:rFonts w:ascii="Cambria Math" w:hAnsi="Cambria Math" w:cs="Cambria Math"/>
                <w:bCs/>
                <w:sz w:val="20"/>
                <w:szCs w:val="20"/>
              </w:rPr>
              <w:t>⋅</w:t>
            </w:r>
            <w:r w:rsidRPr="00AD1DEC">
              <w:rPr>
                <w:rFonts w:ascii="Times New Roman" w:hAnsi="Times New Roman" w:cs="Times New Roman"/>
                <w:sz w:val="20"/>
                <w:szCs w:val="20"/>
              </w:rPr>
              <w:t>min</w:t>
            </w:r>
            <w:r w:rsidRPr="00AD1DEC">
              <w:rPr>
                <w:rFonts w:ascii="Times New Roman" w:hAnsi="Times New Roman" w:cs="Times New Roman"/>
                <w:sz w:val="20"/>
                <w:szCs w:val="20"/>
                <w:vertAlign w:val="superscript"/>
              </w:rPr>
              <w:t>-1</w:t>
            </w:r>
            <w:r w:rsidRPr="00AD1DEC">
              <w:rPr>
                <w:rFonts w:ascii="Times New Roman" w:hAnsi="Times New Roman" w:cs="Times New Roman"/>
                <w:sz w:val="20"/>
                <w:szCs w:val="20"/>
              </w:rPr>
              <w:t>)</w:t>
            </w:r>
          </w:p>
        </w:tc>
        <w:tc>
          <w:tcPr>
            <w:tcW w:w="2693" w:type="dxa"/>
            <w:tcBorders>
              <w:top w:val="nil"/>
              <w:left w:val="nil"/>
              <w:bottom w:val="nil"/>
              <w:right w:val="nil"/>
            </w:tcBorders>
          </w:tcPr>
          <w:p w14:paraId="2FB46488" w14:textId="77777777" w:rsidR="006C0C80" w:rsidRPr="00AD1DEC" w:rsidRDefault="006C0C80" w:rsidP="00825989">
            <w:pPr>
              <w:spacing w:beforeLines="40" w:before="96" w:afterLines="40" w:after="96"/>
              <w:rPr>
                <w:rFonts w:ascii="Times New Roman" w:hAnsi="Times New Roman" w:cs="Times New Roman"/>
                <w:sz w:val="20"/>
                <w:szCs w:val="20"/>
              </w:rPr>
            </w:pPr>
            <w:r w:rsidRPr="00AD1DEC">
              <w:rPr>
                <w:rFonts w:ascii="Times New Roman" w:hAnsi="Times New Roman" w:cs="Times New Roman"/>
                <w:sz w:val="20"/>
                <w:szCs w:val="20"/>
              </w:rPr>
              <w:t>33.6 ± 5.8</w:t>
            </w:r>
          </w:p>
        </w:tc>
        <w:tc>
          <w:tcPr>
            <w:tcW w:w="2495" w:type="dxa"/>
            <w:tcBorders>
              <w:top w:val="nil"/>
              <w:left w:val="nil"/>
              <w:bottom w:val="nil"/>
              <w:right w:val="nil"/>
            </w:tcBorders>
          </w:tcPr>
          <w:p w14:paraId="36818129" w14:textId="77777777" w:rsidR="006C0C80" w:rsidRPr="00AD1DEC" w:rsidRDefault="006C0C80" w:rsidP="00825989">
            <w:pPr>
              <w:spacing w:beforeLines="40" w:before="96" w:afterLines="40" w:after="96"/>
              <w:rPr>
                <w:rFonts w:ascii="Times New Roman" w:hAnsi="Times New Roman" w:cs="Times New Roman"/>
                <w:sz w:val="20"/>
                <w:szCs w:val="20"/>
                <w:vertAlign w:val="superscript"/>
              </w:rPr>
            </w:pPr>
            <w:r w:rsidRPr="00AD1DEC">
              <w:rPr>
                <w:rFonts w:ascii="Times New Roman" w:hAnsi="Times New Roman" w:cs="Times New Roman"/>
                <w:sz w:val="20"/>
                <w:szCs w:val="20"/>
              </w:rPr>
              <w:t>25.0 ± 4.9</w:t>
            </w:r>
            <w:r w:rsidRPr="00AD1DEC">
              <w:rPr>
                <w:rFonts w:ascii="Times New Roman" w:hAnsi="Times New Roman" w:cs="Times New Roman"/>
                <w:sz w:val="20"/>
                <w:szCs w:val="20"/>
                <w:vertAlign w:val="superscript"/>
              </w:rPr>
              <w:t>***</w:t>
            </w:r>
          </w:p>
        </w:tc>
      </w:tr>
      <w:tr w:rsidR="006C0C80" w:rsidRPr="00627D26" w14:paraId="2938B3EB" w14:textId="77777777" w:rsidTr="00825989">
        <w:tc>
          <w:tcPr>
            <w:tcW w:w="3828" w:type="dxa"/>
            <w:tcBorders>
              <w:top w:val="nil"/>
              <w:left w:val="nil"/>
              <w:bottom w:val="nil"/>
              <w:right w:val="nil"/>
            </w:tcBorders>
          </w:tcPr>
          <w:p w14:paraId="679AC4E4" w14:textId="77777777" w:rsidR="006C0C80" w:rsidRPr="00AD1DEC" w:rsidRDefault="006C0C80" w:rsidP="00825989">
            <w:pPr>
              <w:spacing w:beforeLines="40" w:before="96" w:afterLines="40" w:after="96"/>
              <w:rPr>
                <w:rFonts w:ascii="Times New Roman" w:hAnsi="Times New Roman" w:cs="Times New Roman"/>
                <w:sz w:val="20"/>
                <w:szCs w:val="20"/>
              </w:rPr>
            </w:pPr>
            <w:r w:rsidRPr="00AD1DEC">
              <w:rPr>
                <w:rFonts w:ascii="Times New Roman" w:hAnsi="Times New Roman" w:cs="Times New Roman"/>
                <w:sz w:val="20"/>
                <w:szCs w:val="20"/>
              </w:rPr>
              <w:t>V̇O</w:t>
            </w:r>
            <w:r w:rsidRPr="00AD1DEC">
              <w:rPr>
                <w:rFonts w:ascii="Times New Roman" w:hAnsi="Times New Roman" w:cs="Times New Roman"/>
                <w:sz w:val="20"/>
                <w:szCs w:val="20"/>
                <w:vertAlign w:val="subscript"/>
              </w:rPr>
              <w:t>2</w:t>
            </w:r>
            <w:r w:rsidRPr="00AD1DEC">
              <w:rPr>
                <w:rFonts w:ascii="Times New Roman" w:hAnsi="Times New Roman" w:cs="Times New Roman"/>
                <w:sz w:val="20"/>
                <w:szCs w:val="20"/>
              </w:rPr>
              <w:t xml:space="preserve"> (% anaerobic threshold)</w:t>
            </w:r>
          </w:p>
        </w:tc>
        <w:tc>
          <w:tcPr>
            <w:tcW w:w="2693" w:type="dxa"/>
            <w:tcBorders>
              <w:top w:val="nil"/>
              <w:left w:val="nil"/>
              <w:bottom w:val="nil"/>
              <w:right w:val="nil"/>
            </w:tcBorders>
          </w:tcPr>
          <w:p w14:paraId="378059B6" w14:textId="77777777" w:rsidR="006C0C80" w:rsidRPr="00AD1DEC" w:rsidRDefault="006C0C80" w:rsidP="00825989">
            <w:pPr>
              <w:spacing w:beforeLines="40" w:before="96" w:afterLines="40" w:after="96"/>
              <w:rPr>
                <w:rFonts w:ascii="Times New Roman" w:hAnsi="Times New Roman" w:cs="Times New Roman"/>
                <w:sz w:val="20"/>
                <w:szCs w:val="20"/>
              </w:rPr>
            </w:pPr>
            <w:r w:rsidRPr="00AD1DEC">
              <w:rPr>
                <w:rFonts w:ascii="Times New Roman" w:hAnsi="Times New Roman" w:cs="Times New Roman"/>
                <w:sz w:val="20"/>
                <w:szCs w:val="20"/>
              </w:rPr>
              <w:t>112.9 ± 25.7</w:t>
            </w:r>
          </w:p>
        </w:tc>
        <w:tc>
          <w:tcPr>
            <w:tcW w:w="2495" w:type="dxa"/>
            <w:tcBorders>
              <w:top w:val="nil"/>
              <w:left w:val="nil"/>
              <w:bottom w:val="nil"/>
              <w:right w:val="nil"/>
            </w:tcBorders>
          </w:tcPr>
          <w:p w14:paraId="51FE70C2" w14:textId="77777777" w:rsidR="006C0C80" w:rsidRPr="00AD1DEC" w:rsidRDefault="006C0C80" w:rsidP="00825989">
            <w:pPr>
              <w:spacing w:beforeLines="40" w:before="96" w:afterLines="40" w:after="96"/>
              <w:rPr>
                <w:rFonts w:ascii="Times New Roman" w:hAnsi="Times New Roman" w:cs="Times New Roman"/>
                <w:sz w:val="20"/>
                <w:szCs w:val="20"/>
              </w:rPr>
            </w:pPr>
            <w:r w:rsidRPr="00AD1DEC">
              <w:rPr>
                <w:rFonts w:ascii="Times New Roman" w:hAnsi="Times New Roman" w:cs="Times New Roman"/>
                <w:sz w:val="20"/>
                <w:szCs w:val="20"/>
              </w:rPr>
              <w:t>84.3 ± 19.7</w:t>
            </w:r>
            <w:r w:rsidRPr="00AD1DEC">
              <w:rPr>
                <w:rFonts w:ascii="Times New Roman" w:hAnsi="Times New Roman" w:cs="Times New Roman"/>
                <w:sz w:val="20"/>
                <w:szCs w:val="20"/>
                <w:vertAlign w:val="superscript"/>
              </w:rPr>
              <w:t>***</w:t>
            </w:r>
          </w:p>
        </w:tc>
      </w:tr>
      <w:tr w:rsidR="006C0C80" w:rsidRPr="00627D26" w14:paraId="00F98511" w14:textId="77777777" w:rsidTr="00825989">
        <w:tc>
          <w:tcPr>
            <w:tcW w:w="3828" w:type="dxa"/>
            <w:tcBorders>
              <w:top w:val="nil"/>
              <w:left w:val="nil"/>
              <w:bottom w:val="nil"/>
              <w:right w:val="nil"/>
            </w:tcBorders>
          </w:tcPr>
          <w:p w14:paraId="7F5B185B" w14:textId="77777777" w:rsidR="006C0C80" w:rsidRPr="00AD1DEC" w:rsidRDefault="006C0C80" w:rsidP="00825989">
            <w:pPr>
              <w:spacing w:beforeLines="40" w:before="96" w:afterLines="40" w:after="96"/>
              <w:rPr>
                <w:rFonts w:ascii="Times New Roman" w:hAnsi="Times New Roman" w:cs="Times New Roman"/>
                <w:sz w:val="20"/>
                <w:szCs w:val="20"/>
              </w:rPr>
            </w:pPr>
            <w:r w:rsidRPr="00AD1DEC">
              <w:rPr>
                <w:rFonts w:ascii="Times New Roman" w:hAnsi="Times New Roman" w:cs="Times New Roman"/>
                <w:sz w:val="20"/>
                <w:szCs w:val="20"/>
              </w:rPr>
              <w:t>V̇CO</w:t>
            </w:r>
            <w:r w:rsidRPr="00AD1DEC">
              <w:rPr>
                <w:rFonts w:ascii="Times New Roman" w:hAnsi="Times New Roman" w:cs="Times New Roman"/>
                <w:sz w:val="20"/>
                <w:szCs w:val="20"/>
                <w:vertAlign w:val="subscript"/>
              </w:rPr>
              <w:t>2</w:t>
            </w:r>
            <w:r w:rsidRPr="00AD1DEC">
              <w:rPr>
                <w:rFonts w:ascii="Times New Roman" w:hAnsi="Times New Roman" w:cs="Times New Roman"/>
                <w:sz w:val="20"/>
                <w:szCs w:val="20"/>
              </w:rPr>
              <w:t xml:space="preserve"> (mL</w:t>
            </w:r>
            <w:r w:rsidRPr="00AD1DEC">
              <w:rPr>
                <w:rFonts w:ascii="Cambria Math" w:hAnsi="Cambria Math" w:cs="Cambria Math"/>
                <w:bCs/>
                <w:sz w:val="20"/>
                <w:szCs w:val="20"/>
              </w:rPr>
              <w:t>⋅</w:t>
            </w:r>
            <w:r w:rsidRPr="00AD1DEC">
              <w:rPr>
                <w:rFonts w:ascii="Times New Roman" w:hAnsi="Times New Roman" w:cs="Times New Roman"/>
                <w:sz w:val="20"/>
                <w:szCs w:val="20"/>
              </w:rPr>
              <w:t>kg</w:t>
            </w:r>
            <w:r w:rsidRPr="00AD1DEC">
              <w:rPr>
                <w:rFonts w:ascii="Times New Roman" w:hAnsi="Times New Roman" w:cs="Times New Roman"/>
                <w:sz w:val="20"/>
                <w:szCs w:val="20"/>
                <w:vertAlign w:val="superscript"/>
              </w:rPr>
              <w:t>-1</w:t>
            </w:r>
            <w:r w:rsidRPr="00AD1DEC">
              <w:rPr>
                <w:rFonts w:ascii="Cambria Math" w:hAnsi="Cambria Math" w:cs="Cambria Math"/>
                <w:bCs/>
                <w:sz w:val="20"/>
                <w:szCs w:val="20"/>
              </w:rPr>
              <w:t>⋅</w:t>
            </w:r>
            <w:r w:rsidRPr="00AD1DEC">
              <w:rPr>
                <w:rFonts w:ascii="Times New Roman" w:hAnsi="Times New Roman" w:cs="Times New Roman"/>
                <w:sz w:val="20"/>
                <w:szCs w:val="20"/>
              </w:rPr>
              <w:t>min</w:t>
            </w:r>
            <w:r w:rsidRPr="00AD1DEC">
              <w:rPr>
                <w:rFonts w:ascii="Times New Roman" w:hAnsi="Times New Roman" w:cs="Times New Roman"/>
                <w:sz w:val="20"/>
                <w:szCs w:val="20"/>
                <w:vertAlign w:val="superscript"/>
              </w:rPr>
              <w:t>-1</w:t>
            </w:r>
            <w:r w:rsidRPr="00AD1DEC">
              <w:rPr>
                <w:rFonts w:ascii="Times New Roman" w:hAnsi="Times New Roman" w:cs="Times New Roman"/>
                <w:sz w:val="20"/>
                <w:szCs w:val="20"/>
              </w:rPr>
              <w:t>)</w:t>
            </w:r>
          </w:p>
        </w:tc>
        <w:tc>
          <w:tcPr>
            <w:tcW w:w="2693" w:type="dxa"/>
            <w:tcBorders>
              <w:top w:val="nil"/>
              <w:left w:val="nil"/>
              <w:bottom w:val="nil"/>
              <w:right w:val="nil"/>
            </w:tcBorders>
          </w:tcPr>
          <w:p w14:paraId="64C26107" w14:textId="77777777" w:rsidR="006C0C80" w:rsidRPr="00AD1DEC" w:rsidRDefault="006C0C80" w:rsidP="00825989">
            <w:pPr>
              <w:spacing w:beforeLines="40" w:before="96" w:afterLines="40" w:after="96"/>
              <w:rPr>
                <w:rFonts w:ascii="Times New Roman" w:hAnsi="Times New Roman" w:cs="Times New Roman"/>
                <w:sz w:val="20"/>
                <w:szCs w:val="20"/>
              </w:rPr>
            </w:pPr>
            <w:r w:rsidRPr="00AD1DEC">
              <w:rPr>
                <w:rFonts w:ascii="Times New Roman" w:hAnsi="Times New Roman" w:cs="Times New Roman"/>
                <w:sz w:val="20"/>
                <w:szCs w:val="20"/>
              </w:rPr>
              <w:t>27.9 ± 4.8</w:t>
            </w:r>
          </w:p>
        </w:tc>
        <w:tc>
          <w:tcPr>
            <w:tcW w:w="2495" w:type="dxa"/>
            <w:tcBorders>
              <w:top w:val="nil"/>
              <w:left w:val="nil"/>
              <w:bottom w:val="nil"/>
              <w:right w:val="nil"/>
            </w:tcBorders>
          </w:tcPr>
          <w:p w14:paraId="1011410F" w14:textId="77777777" w:rsidR="006C0C80" w:rsidRPr="00AD1DEC" w:rsidRDefault="006C0C80" w:rsidP="00825989">
            <w:pPr>
              <w:spacing w:beforeLines="40" w:before="96" w:afterLines="40" w:after="96"/>
              <w:rPr>
                <w:rFonts w:ascii="Times New Roman" w:hAnsi="Times New Roman" w:cs="Times New Roman"/>
                <w:sz w:val="20"/>
                <w:szCs w:val="20"/>
              </w:rPr>
            </w:pPr>
            <w:r w:rsidRPr="00AD1DEC">
              <w:rPr>
                <w:rFonts w:ascii="Times New Roman" w:hAnsi="Times New Roman" w:cs="Times New Roman"/>
                <w:sz w:val="20"/>
                <w:szCs w:val="20"/>
              </w:rPr>
              <w:t>20.7 ± 4.2</w:t>
            </w:r>
            <w:r w:rsidRPr="00AD1DEC">
              <w:rPr>
                <w:rFonts w:ascii="Times New Roman" w:hAnsi="Times New Roman" w:cs="Times New Roman"/>
                <w:sz w:val="20"/>
                <w:szCs w:val="20"/>
                <w:vertAlign w:val="superscript"/>
              </w:rPr>
              <w:t>**</w:t>
            </w:r>
          </w:p>
        </w:tc>
      </w:tr>
      <w:tr w:rsidR="006C0C80" w:rsidRPr="00627D26" w14:paraId="41BBD9C4" w14:textId="77777777" w:rsidTr="00825989">
        <w:tc>
          <w:tcPr>
            <w:tcW w:w="3828" w:type="dxa"/>
            <w:tcBorders>
              <w:top w:val="nil"/>
              <w:left w:val="nil"/>
              <w:bottom w:val="nil"/>
              <w:right w:val="nil"/>
            </w:tcBorders>
          </w:tcPr>
          <w:p w14:paraId="7F727B85" w14:textId="77777777" w:rsidR="006C0C80" w:rsidRPr="00AD1DEC" w:rsidRDefault="006C0C80" w:rsidP="00825989">
            <w:pPr>
              <w:spacing w:beforeLines="40" w:before="96" w:afterLines="40" w:after="96"/>
              <w:rPr>
                <w:rFonts w:ascii="Times New Roman" w:hAnsi="Times New Roman" w:cs="Times New Roman"/>
                <w:sz w:val="20"/>
                <w:szCs w:val="20"/>
              </w:rPr>
            </w:pPr>
            <w:r w:rsidRPr="00AD1DEC">
              <w:rPr>
                <w:rFonts w:ascii="Times New Roman" w:hAnsi="Times New Roman" w:cs="Times New Roman"/>
                <w:sz w:val="20"/>
                <w:szCs w:val="20"/>
              </w:rPr>
              <w:t>Respiratory exchange ratio</w:t>
            </w:r>
          </w:p>
        </w:tc>
        <w:tc>
          <w:tcPr>
            <w:tcW w:w="2693" w:type="dxa"/>
            <w:tcBorders>
              <w:top w:val="nil"/>
              <w:left w:val="nil"/>
              <w:bottom w:val="nil"/>
              <w:right w:val="nil"/>
            </w:tcBorders>
          </w:tcPr>
          <w:p w14:paraId="65F98CCF" w14:textId="77777777" w:rsidR="006C0C80" w:rsidRPr="00AD1DEC" w:rsidRDefault="006C0C80" w:rsidP="00825989">
            <w:pPr>
              <w:spacing w:beforeLines="40" w:before="96" w:afterLines="40" w:after="96"/>
              <w:rPr>
                <w:rFonts w:ascii="Times New Roman" w:hAnsi="Times New Roman" w:cs="Times New Roman"/>
                <w:sz w:val="20"/>
                <w:szCs w:val="20"/>
              </w:rPr>
            </w:pPr>
            <w:r w:rsidRPr="00AD1DEC">
              <w:rPr>
                <w:rFonts w:ascii="Times New Roman" w:hAnsi="Times New Roman" w:cs="Times New Roman"/>
                <w:sz w:val="20"/>
                <w:szCs w:val="20"/>
              </w:rPr>
              <w:t>0.83 ± 0.06</w:t>
            </w:r>
          </w:p>
        </w:tc>
        <w:tc>
          <w:tcPr>
            <w:tcW w:w="2495" w:type="dxa"/>
            <w:tcBorders>
              <w:top w:val="nil"/>
              <w:left w:val="nil"/>
              <w:bottom w:val="nil"/>
              <w:right w:val="nil"/>
            </w:tcBorders>
          </w:tcPr>
          <w:p w14:paraId="319BD15E" w14:textId="77777777" w:rsidR="006C0C80" w:rsidRPr="00AD1DEC" w:rsidRDefault="006C0C80" w:rsidP="00825989">
            <w:pPr>
              <w:spacing w:beforeLines="40" w:before="96" w:afterLines="40" w:after="96"/>
              <w:rPr>
                <w:rFonts w:ascii="Times New Roman" w:hAnsi="Times New Roman" w:cs="Times New Roman"/>
                <w:sz w:val="20"/>
                <w:szCs w:val="20"/>
              </w:rPr>
            </w:pPr>
            <w:r w:rsidRPr="00AD1DEC">
              <w:rPr>
                <w:rFonts w:ascii="Times New Roman" w:hAnsi="Times New Roman" w:cs="Times New Roman"/>
                <w:sz w:val="20"/>
                <w:szCs w:val="20"/>
              </w:rPr>
              <w:t>0.82 ± 0.07</w:t>
            </w:r>
          </w:p>
        </w:tc>
      </w:tr>
      <w:tr w:rsidR="006C0C80" w:rsidRPr="00627D26" w14:paraId="19B95776" w14:textId="77777777" w:rsidTr="00825989">
        <w:tc>
          <w:tcPr>
            <w:tcW w:w="3828" w:type="dxa"/>
            <w:tcBorders>
              <w:top w:val="nil"/>
              <w:left w:val="nil"/>
              <w:bottom w:val="nil"/>
              <w:right w:val="nil"/>
            </w:tcBorders>
          </w:tcPr>
          <w:p w14:paraId="5E9E0D24" w14:textId="77777777" w:rsidR="006C0C80" w:rsidRPr="00AD1DEC" w:rsidRDefault="006C0C80" w:rsidP="00825989">
            <w:pPr>
              <w:spacing w:beforeLines="40" w:before="96" w:afterLines="40" w:after="96"/>
              <w:rPr>
                <w:rFonts w:ascii="Times New Roman" w:hAnsi="Times New Roman" w:cs="Times New Roman"/>
                <w:sz w:val="20"/>
                <w:szCs w:val="20"/>
              </w:rPr>
            </w:pPr>
            <w:r w:rsidRPr="00AD1DEC">
              <w:rPr>
                <w:rFonts w:ascii="Times New Roman" w:hAnsi="Times New Roman" w:cs="Times New Roman"/>
                <w:sz w:val="20"/>
                <w:szCs w:val="20"/>
              </w:rPr>
              <w:t>Heart rate (bpm)</w:t>
            </w:r>
          </w:p>
        </w:tc>
        <w:tc>
          <w:tcPr>
            <w:tcW w:w="2693" w:type="dxa"/>
            <w:tcBorders>
              <w:top w:val="nil"/>
              <w:left w:val="nil"/>
              <w:bottom w:val="nil"/>
              <w:right w:val="nil"/>
            </w:tcBorders>
          </w:tcPr>
          <w:p w14:paraId="706B0F38" w14:textId="77777777" w:rsidR="006C0C80" w:rsidRPr="00AD1DEC" w:rsidRDefault="006C0C80" w:rsidP="00825989">
            <w:pPr>
              <w:spacing w:beforeLines="40" w:before="96" w:afterLines="40" w:after="96"/>
              <w:rPr>
                <w:rFonts w:ascii="Times New Roman" w:hAnsi="Times New Roman" w:cs="Times New Roman"/>
                <w:sz w:val="20"/>
                <w:szCs w:val="20"/>
              </w:rPr>
            </w:pPr>
            <w:r w:rsidRPr="00AD1DEC">
              <w:rPr>
                <w:rFonts w:ascii="Times New Roman" w:hAnsi="Times New Roman" w:cs="Times New Roman"/>
                <w:sz w:val="20"/>
                <w:szCs w:val="20"/>
              </w:rPr>
              <w:t>152 ± 23</w:t>
            </w:r>
          </w:p>
        </w:tc>
        <w:tc>
          <w:tcPr>
            <w:tcW w:w="2495" w:type="dxa"/>
            <w:tcBorders>
              <w:top w:val="nil"/>
              <w:left w:val="nil"/>
              <w:bottom w:val="nil"/>
              <w:right w:val="nil"/>
            </w:tcBorders>
          </w:tcPr>
          <w:p w14:paraId="5633BBD2" w14:textId="77777777" w:rsidR="006C0C80" w:rsidRPr="00AD1DEC" w:rsidRDefault="006C0C80" w:rsidP="00825989">
            <w:pPr>
              <w:spacing w:beforeLines="40" w:before="96" w:afterLines="40" w:after="96"/>
              <w:rPr>
                <w:rFonts w:ascii="Times New Roman" w:hAnsi="Times New Roman" w:cs="Times New Roman"/>
                <w:sz w:val="20"/>
                <w:szCs w:val="20"/>
              </w:rPr>
            </w:pPr>
            <w:r w:rsidRPr="00AD1DEC">
              <w:rPr>
                <w:rFonts w:ascii="Times New Roman" w:hAnsi="Times New Roman" w:cs="Times New Roman"/>
                <w:sz w:val="20"/>
                <w:szCs w:val="20"/>
              </w:rPr>
              <w:t>134 ± 23</w:t>
            </w:r>
            <w:r w:rsidRPr="00AD1DEC">
              <w:rPr>
                <w:rFonts w:ascii="Times New Roman" w:hAnsi="Times New Roman" w:cs="Times New Roman"/>
                <w:sz w:val="20"/>
                <w:szCs w:val="20"/>
                <w:vertAlign w:val="superscript"/>
              </w:rPr>
              <w:t>*</w:t>
            </w:r>
          </w:p>
        </w:tc>
      </w:tr>
      <w:tr w:rsidR="006C0C80" w:rsidRPr="00627D26" w14:paraId="2DA45579" w14:textId="77777777" w:rsidTr="00825989">
        <w:tc>
          <w:tcPr>
            <w:tcW w:w="3828" w:type="dxa"/>
            <w:tcBorders>
              <w:top w:val="nil"/>
              <w:left w:val="nil"/>
              <w:bottom w:val="nil"/>
              <w:right w:val="nil"/>
            </w:tcBorders>
          </w:tcPr>
          <w:p w14:paraId="765CFA1E" w14:textId="77777777" w:rsidR="006C0C80" w:rsidRPr="00AD1DEC" w:rsidRDefault="006C0C80" w:rsidP="00825989">
            <w:pPr>
              <w:spacing w:beforeLines="40" w:before="96" w:afterLines="40" w:after="96"/>
              <w:rPr>
                <w:rFonts w:ascii="Times New Roman" w:hAnsi="Times New Roman" w:cs="Times New Roman"/>
                <w:sz w:val="20"/>
                <w:szCs w:val="20"/>
              </w:rPr>
            </w:pPr>
            <w:r w:rsidRPr="00AD1DEC">
              <w:rPr>
                <w:rFonts w:ascii="Times New Roman" w:hAnsi="Times New Roman" w:cs="Times New Roman"/>
                <w:sz w:val="20"/>
                <w:szCs w:val="20"/>
              </w:rPr>
              <w:t>Heart rate (% age predicted max</w:t>
            </w:r>
            <w:r>
              <w:rPr>
                <w:rFonts w:ascii="Times New Roman" w:hAnsi="Times New Roman" w:cs="Times New Roman"/>
                <w:sz w:val="20"/>
                <w:szCs w:val="20"/>
              </w:rPr>
              <w:t>)</w:t>
            </w:r>
            <w:r w:rsidRPr="00AD1DEC">
              <w:rPr>
                <w:rFonts w:ascii="Times New Roman" w:hAnsi="Times New Roman" w:cs="Times New Roman"/>
                <w:sz w:val="20"/>
                <w:szCs w:val="20"/>
              </w:rPr>
              <w:t xml:space="preserve"> </w:t>
            </w:r>
          </w:p>
        </w:tc>
        <w:tc>
          <w:tcPr>
            <w:tcW w:w="2693" w:type="dxa"/>
            <w:tcBorders>
              <w:top w:val="nil"/>
              <w:left w:val="nil"/>
              <w:bottom w:val="nil"/>
              <w:right w:val="nil"/>
            </w:tcBorders>
          </w:tcPr>
          <w:p w14:paraId="67F45033" w14:textId="77777777" w:rsidR="006C0C80" w:rsidRPr="00AD1DEC" w:rsidRDefault="006C0C80" w:rsidP="00825989">
            <w:pPr>
              <w:spacing w:beforeLines="40" w:before="96" w:afterLines="40" w:after="96"/>
              <w:rPr>
                <w:rFonts w:ascii="Times New Roman" w:hAnsi="Times New Roman" w:cs="Times New Roman"/>
                <w:sz w:val="20"/>
                <w:szCs w:val="20"/>
              </w:rPr>
            </w:pPr>
            <w:r w:rsidRPr="00AD1DEC">
              <w:rPr>
                <w:rFonts w:ascii="Times New Roman" w:hAnsi="Times New Roman" w:cs="Times New Roman"/>
                <w:sz w:val="20"/>
                <w:szCs w:val="20"/>
              </w:rPr>
              <w:t>78.8 ± 12.4</w:t>
            </w:r>
          </w:p>
        </w:tc>
        <w:tc>
          <w:tcPr>
            <w:tcW w:w="2495" w:type="dxa"/>
            <w:tcBorders>
              <w:top w:val="nil"/>
              <w:left w:val="nil"/>
              <w:bottom w:val="nil"/>
              <w:right w:val="nil"/>
            </w:tcBorders>
          </w:tcPr>
          <w:p w14:paraId="22B5A5BF" w14:textId="77777777" w:rsidR="006C0C80" w:rsidRPr="00AD1DEC" w:rsidRDefault="006C0C80" w:rsidP="00825989">
            <w:pPr>
              <w:spacing w:beforeLines="40" w:before="96" w:afterLines="40" w:after="96"/>
              <w:rPr>
                <w:rFonts w:ascii="Times New Roman" w:hAnsi="Times New Roman" w:cs="Times New Roman"/>
                <w:sz w:val="20"/>
                <w:szCs w:val="20"/>
              </w:rPr>
            </w:pPr>
            <w:r w:rsidRPr="00AD1DEC">
              <w:rPr>
                <w:rFonts w:ascii="Times New Roman" w:hAnsi="Times New Roman" w:cs="Times New Roman"/>
                <w:sz w:val="20"/>
                <w:szCs w:val="20"/>
              </w:rPr>
              <w:t>69.9 ± 12.1</w:t>
            </w:r>
            <w:r w:rsidRPr="00AD1DEC">
              <w:rPr>
                <w:rFonts w:ascii="Times New Roman" w:hAnsi="Times New Roman" w:cs="Times New Roman"/>
                <w:sz w:val="20"/>
                <w:szCs w:val="20"/>
                <w:vertAlign w:val="superscript"/>
              </w:rPr>
              <w:t>*</w:t>
            </w:r>
          </w:p>
        </w:tc>
      </w:tr>
      <w:tr w:rsidR="006C0C80" w:rsidRPr="00627D26" w14:paraId="328354D7" w14:textId="77777777" w:rsidTr="00825989">
        <w:tc>
          <w:tcPr>
            <w:tcW w:w="3828" w:type="dxa"/>
            <w:tcBorders>
              <w:top w:val="nil"/>
              <w:left w:val="nil"/>
              <w:bottom w:val="single" w:sz="4" w:space="0" w:color="auto"/>
              <w:right w:val="nil"/>
            </w:tcBorders>
          </w:tcPr>
          <w:p w14:paraId="146FC892" w14:textId="77777777" w:rsidR="006C0C80" w:rsidRPr="00AD1DEC" w:rsidRDefault="006C0C80" w:rsidP="00825989">
            <w:pPr>
              <w:spacing w:beforeLines="40" w:before="96" w:afterLines="40" w:after="96"/>
              <w:rPr>
                <w:rFonts w:ascii="Times New Roman" w:hAnsi="Times New Roman" w:cs="Times New Roman"/>
                <w:sz w:val="20"/>
                <w:szCs w:val="20"/>
              </w:rPr>
            </w:pPr>
            <w:r w:rsidRPr="00AD1DEC">
              <w:rPr>
                <w:rFonts w:ascii="Times New Roman" w:hAnsi="Times New Roman" w:cs="Times New Roman"/>
                <w:sz w:val="20"/>
                <w:szCs w:val="20"/>
              </w:rPr>
              <w:t>Rating of perceived exertion</w:t>
            </w:r>
          </w:p>
        </w:tc>
        <w:tc>
          <w:tcPr>
            <w:tcW w:w="2693" w:type="dxa"/>
            <w:tcBorders>
              <w:top w:val="nil"/>
              <w:left w:val="nil"/>
              <w:bottom w:val="single" w:sz="4" w:space="0" w:color="auto"/>
              <w:right w:val="nil"/>
            </w:tcBorders>
          </w:tcPr>
          <w:p w14:paraId="1F6E32B4" w14:textId="77777777" w:rsidR="006C0C80" w:rsidRPr="00AD1DEC" w:rsidRDefault="006C0C80" w:rsidP="00825989">
            <w:pPr>
              <w:spacing w:beforeLines="40" w:before="96" w:afterLines="40" w:after="96"/>
              <w:rPr>
                <w:rFonts w:ascii="Times New Roman" w:hAnsi="Times New Roman" w:cs="Times New Roman"/>
                <w:sz w:val="20"/>
                <w:szCs w:val="20"/>
              </w:rPr>
            </w:pPr>
            <w:r w:rsidRPr="00AD1DEC">
              <w:rPr>
                <w:rFonts w:ascii="Times New Roman" w:hAnsi="Times New Roman" w:cs="Times New Roman"/>
                <w:sz w:val="20"/>
                <w:szCs w:val="20"/>
              </w:rPr>
              <w:t>14 ± 1</w:t>
            </w:r>
          </w:p>
        </w:tc>
        <w:tc>
          <w:tcPr>
            <w:tcW w:w="2495" w:type="dxa"/>
            <w:tcBorders>
              <w:top w:val="nil"/>
              <w:left w:val="nil"/>
              <w:bottom w:val="single" w:sz="4" w:space="0" w:color="auto"/>
              <w:right w:val="nil"/>
            </w:tcBorders>
          </w:tcPr>
          <w:p w14:paraId="619BD691" w14:textId="77777777" w:rsidR="006C0C80" w:rsidRPr="00AD1DEC" w:rsidRDefault="006C0C80" w:rsidP="00825989">
            <w:pPr>
              <w:spacing w:beforeLines="40" w:before="96" w:afterLines="40" w:after="96"/>
              <w:rPr>
                <w:rFonts w:ascii="Times New Roman" w:hAnsi="Times New Roman" w:cs="Times New Roman"/>
                <w:sz w:val="20"/>
                <w:szCs w:val="20"/>
              </w:rPr>
            </w:pPr>
            <w:r w:rsidRPr="00AD1DEC">
              <w:rPr>
                <w:rFonts w:ascii="Times New Roman" w:hAnsi="Times New Roman" w:cs="Times New Roman"/>
                <w:sz w:val="20"/>
                <w:szCs w:val="20"/>
              </w:rPr>
              <w:t>13 ± 1</w:t>
            </w:r>
          </w:p>
        </w:tc>
      </w:tr>
    </w:tbl>
    <w:p w14:paraId="735A7F9D" w14:textId="77777777" w:rsidR="006C0C80" w:rsidRDefault="006C0C80" w:rsidP="006C0C80">
      <w:pPr>
        <w:spacing w:after="240"/>
        <w:jc w:val="both"/>
        <w:rPr>
          <w:rFonts w:ascii="Times New Roman" w:hAnsi="Times New Roman" w:cs="Times New Roman"/>
        </w:rPr>
      </w:pPr>
      <w:r w:rsidRPr="00627D26">
        <w:rPr>
          <w:rFonts w:ascii="Times New Roman" w:hAnsi="Times New Roman" w:cs="Times New Roman"/>
          <w:vertAlign w:val="superscript"/>
        </w:rPr>
        <w:t>*</w:t>
      </w:r>
      <w:r w:rsidRPr="00627D26">
        <w:rPr>
          <w:rFonts w:ascii="Times New Roman" w:hAnsi="Times New Roman" w:cs="Times New Roman"/>
        </w:rPr>
        <w:t xml:space="preserve">indicates a significant difference at </w:t>
      </w:r>
      <w:r w:rsidRPr="00627D26">
        <w:rPr>
          <w:rFonts w:ascii="Times New Roman" w:hAnsi="Times New Roman" w:cs="Times New Roman"/>
          <w:i/>
          <w:iCs/>
        </w:rPr>
        <w:t>p</w:t>
      </w:r>
      <w:r w:rsidRPr="00627D26">
        <w:rPr>
          <w:rFonts w:ascii="Times New Roman" w:hAnsi="Times New Roman" w:cs="Times New Roman"/>
        </w:rPr>
        <w:t xml:space="preserve"> &lt; 0.05, </w:t>
      </w:r>
      <w:r w:rsidRPr="00627D26">
        <w:rPr>
          <w:rFonts w:ascii="Times New Roman" w:hAnsi="Times New Roman" w:cs="Times New Roman"/>
          <w:vertAlign w:val="superscript"/>
        </w:rPr>
        <w:t>**</w:t>
      </w:r>
      <w:r w:rsidRPr="00627D26">
        <w:rPr>
          <w:rFonts w:ascii="Times New Roman" w:hAnsi="Times New Roman" w:cs="Times New Roman"/>
        </w:rPr>
        <w:t xml:space="preserve">indicates a significant difference at </w:t>
      </w:r>
      <w:r w:rsidRPr="00627D26">
        <w:rPr>
          <w:rFonts w:ascii="Times New Roman" w:hAnsi="Times New Roman" w:cs="Times New Roman"/>
          <w:i/>
          <w:iCs/>
        </w:rPr>
        <w:t>p</w:t>
      </w:r>
      <w:r w:rsidRPr="00627D26">
        <w:rPr>
          <w:rFonts w:ascii="Times New Roman" w:hAnsi="Times New Roman" w:cs="Times New Roman"/>
        </w:rPr>
        <w:t xml:space="preserve"> &lt; 0.01, </w:t>
      </w:r>
      <w:r w:rsidRPr="00627D26">
        <w:rPr>
          <w:rFonts w:ascii="Times New Roman" w:hAnsi="Times New Roman" w:cs="Times New Roman"/>
          <w:vertAlign w:val="superscript"/>
        </w:rPr>
        <w:t>***</w:t>
      </w:r>
      <w:r w:rsidRPr="00627D26">
        <w:rPr>
          <w:rFonts w:ascii="Times New Roman" w:hAnsi="Times New Roman" w:cs="Times New Roman"/>
        </w:rPr>
        <w:t xml:space="preserve">indicates a significant difference at </w:t>
      </w:r>
      <w:r w:rsidRPr="00627D26">
        <w:rPr>
          <w:rFonts w:ascii="Times New Roman" w:hAnsi="Times New Roman" w:cs="Times New Roman"/>
          <w:i/>
          <w:iCs/>
        </w:rPr>
        <w:t>p</w:t>
      </w:r>
      <w:r w:rsidRPr="00627D26">
        <w:rPr>
          <w:rFonts w:ascii="Times New Roman" w:hAnsi="Times New Roman" w:cs="Times New Roman"/>
        </w:rPr>
        <w:t xml:space="preserve"> &lt; 0.001.</w:t>
      </w:r>
    </w:p>
    <w:p w14:paraId="66FCEDA7" w14:textId="77777777" w:rsidR="006C0C80" w:rsidRDefault="006C0C80" w:rsidP="006C0C80">
      <w:pPr>
        <w:spacing w:after="240"/>
        <w:jc w:val="both"/>
        <w:rPr>
          <w:rFonts w:ascii="Times New Roman" w:hAnsi="Times New Roman" w:cs="Times New Roman"/>
        </w:rPr>
        <w:sectPr w:rsidR="006C0C80" w:rsidSect="00304EA1">
          <w:footerReference w:type="even" r:id="rId16"/>
          <w:footerReference w:type="default" r:id="rId17"/>
          <w:pgSz w:w="11900" w:h="16840"/>
          <w:pgMar w:top="1440" w:right="1440" w:bottom="1440" w:left="1440" w:header="708" w:footer="708" w:gutter="0"/>
          <w:lnNumType w:countBy="1" w:restart="continuous"/>
          <w:cols w:space="708"/>
          <w:docGrid w:linePitch="360"/>
        </w:sectPr>
      </w:pPr>
    </w:p>
    <w:tbl>
      <w:tblPr>
        <w:tblStyle w:val="TableGrid"/>
        <w:tblW w:w="15026" w:type="dxa"/>
        <w:tblInd w:w="-567" w:type="dxa"/>
        <w:tblLayout w:type="fixed"/>
        <w:tblLook w:val="04A0" w:firstRow="1" w:lastRow="0" w:firstColumn="1" w:lastColumn="0" w:noHBand="0" w:noVBand="1"/>
      </w:tblPr>
      <w:tblGrid>
        <w:gridCol w:w="1701"/>
        <w:gridCol w:w="993"/>
        <w:gridCol w:w="1134"/>
        <w:gridCol w:w="1275"/>
        <w:gridCol w:w="1276"/>
        <w:gridCol w:w="1276"/>
        <w:gridCol w:w="1276"/>
        <w:gridCol w:w="1275"/>
        <w:gridCol w:w="1418"/>
        <w:gridCol w:w="1701"/>
        <w:gridCol w:w="1701"/>
      </w:tblGrid>
      <w:tr w:rsidR="006C0C80" w:rsidRPr="00435167" w14:paraId="5A33C623" w14:textId="77777777" w:rsidTr="008F203C">
        <w:tc>
          <w:tcPr>
            <w:tcW w:w="15026" w:type="dxa"/>
            <w:gridSpan w:val="11"/>
            <w:tcBorders>
              <w:top w:val="single" w:sz="18" w:space="0" w:color="auto"/>
              <w:left w:val="nil"/>
              <w:bottom w:val="single" w:sz="4" w:space="0" w:color="auto"/>
              <w:right w:val="nil"/>
            </w:tcBorders>
          </w:tcPr>
          <w:p w14:paraId="71BC2712" w14:textId="77777777" w:rsidR="006C0C80" w:rsidRPr="00435167" w:rsidRDefault="006C0C80" w:rsidP="006C0C80">
            <w:pPr>
              <w:spacing w:beforeLines="40" w:before="96" w:afterLines="40" w:after="96"/>
              <w:jc w:val="both"/>
              <w:rPr>
                <w:rFonts w:ascii="Times New Roman" w:hAnsi="Times New Roman" w:cs="Times New Roman"/>
                <w:sz w:val="20"/>
                <w:szCs w:val="20"/>
              </w:rPr>
            </w:pPr>
            <w:r w:rsidRPr="00AD1DEC">
              <w:rPr>
                <w:rFonts w:ascii="Times New Roman" w:hAnsi="Times New Roman" w:cs="Times New Roman"/>
                <w:b/>
                <w:bCs/>
              </w:rPr>
              <w:lastRenderedPageBreak/>
              <w:t xml:space="preserve">Table </w:t>
            </w:r>
            <w:r w:rsidRPr="00AD1DEC">
              <w:rPr>
                <w:rFonts w:ascii="Times New Roman" w:hAnsi="Times New Roman" w:cs="Times New Roman"/>
                <w:b/>
                <w:bCs/>
              </w:rPr>
              <w:fldChar w:fldCharType="begin"/>
            </w:r>
            <w:r w:rsidRPr="00AD1DEC">
              <w:rPr>
                <w:rFonts w:ascii="Times New Roman" w:hAnsi="Times New Roman" w:cs="Times New Roman"/>
                <w:b/>
                <w:bCs/>
              </w:rPr>
              <w:instrText xml:space="preserve"> SEQ Table \* ARABIC </w:instrText>
            </w:r>
            <w:r w:rsidRPr="00AD1DEC">
              <w:rPr>
                <w:rFonts w:ascii="Times New Roman" w:hAnsi="Times New Roman" w:cs="Times New Roman"/>
                <w:b/>
                <w:bCs/>
              </w:rPr>
              <w:fldChar w:fldCharType="separate"/>
            </w:r>
            <w:r w:rsidRPr="00AD1DEC">
              <w:rPr>
                <w:rFonts w:ascii="Times New Roman" w:hAnsi="Times New Roman" w:cs="Times New Roman"/>
                <w:b/>
                <w:bCs/>
                <w:noProof/>
              </w:rPr>
              <w:t>2</w:t>
            </w:r>
            <w:r w:rsidRPr="00AD1DEC">
              <w:rPr>
                <w:rFonts w:ascii="Times New Roman" w:hAnsi="Times New Roman" w:cs="Times New Roman"/>
                <w:b/>
                <w:bCs/>
              </w:rPr>
              <w:fldChar w:fldCharType="end"/>
            </w:r>
            <w:r w:rsidRPr="00AD1DEC">
              <w:rPr>
                <w:rFonts w:ascii="Times New Roman" w:hAnsi="Times New Roman" w:cs="Times New Roman"/>
                <w:b/>
                <w:bCs/>
              </w:rPr>
              <w:t xml:space="preserve">. </w:t>
            </w:r>
            <w:r w:rsidRPr="00AD1DEC">
              <w:rPr>
                <w:rFonts w:ascii="Times New Roman" w:hAnsi="Times New Roman" w:cs="Times New Roman"/>
              </w:rPr>
              <w:t xml:space="preserve">Haemodynamic variables from baseline to 4-days post-exercise in flat running and downhill running conditions, with results from repeated measures ANOVA. </w:t>
            </w:r>
            <w:proofErr w:type="spellStart"/>
            <w:r w:rsidRPr="00AD1DEC">
              <w:rPr>
                <w:rFonts w:ascii="Times New Roman" w:hAnsi="Times New Roman" w:cs="Times New Roman"/>
                <w:vertAlign w:val="subscript"/>
              </w:rPr>
              <w:t>a</w:t>
            </w:r>
            <w:r w:rsidRPr="00AD1DEC">
              <w:rPr>
                <w:rFonts w:ascii="Times New Roman" w:hAnsi="Times New Roman" w:cs="Times New Roman"/>
              </w:rPr>
              <w:t>Values</w:t>
            </w:r>
            <w:proofErr w:type="spellEnd"/>
            <w:r w:rsidRPr="00AD1DEC">
              <w:rPr>
                <w:rFonts w:ascii="Times New Roman" w:hAnsi="Times New Roman" w:cs="Times New Roman"/>
              </w:rPr>
              <w:t xml:space="preserve"> reflect the summation of monocytes, basophils, and eosinophils. Data are mean ± SD, </w:t>
            </w:r>
            <w:r w:rsidRPr="00AD1DEC">
              <w:rPr>
                <w:rFonts w:ascii="Times New Roman" w:hAnsi="Times New Roman" w:cs="Times New Roman"/>
                <w:i/>
                <w:iCs/>
              </w:rPr>
              <w:t>n</w:t>
            </w:r>
            <w:r w:rsidRPr="00AD1DEC">
              <w:rPr>
                <w:rFonts w:ascii="Times New Roman" w:hAnsi="Times New Roman" w:cs="Times New Roman"/>
              </w:rPr>
              <w:t xml:space="preserve"> = 8.</w:t>
            </w:r>
          </w:p>
        </w:tc>
      </w:tr>
      <w:tr w:rsidR="006C0C80" w:rsidRPr="00435167" w14:paraId="12FE3085" w14:textId="77777777" w:rsidTr="00C2340B">
        <w:tc>
          <w:tcPr>
            <w:tcW w:w="1701" w:type="dxa"/>
            <w:tcBorders>
              <w:left w:val="nil"/>
              <w:bottom w:val="single" w:sz="4" w:space="0" w:color="auto"/>
              <w:right w:val="nil"/>
            </w:tcBorders>
          </w:tcPr>
          <w:p w14:paraId="0F451C70" w14:textId="77777777" w:rsidR="006C0C80" w:rsidRPr="00435167" w:rsidRDefault="006C0C80" w:rsidP="00597D34">
            <w:pPr>
              <w:spacing w:beforeLines="20" w:before="48" w:afterLines="20" w:after="48"/>
              <w:rPr>
                <w:rFonts w:ascii="Times New Roman" w:hAnsi="Times New Roman" w:cs="Times New Roman"/>
                <w:sz w:val="20"/>
                <w:szCs w:val="20"/>
              </w:rPr>
            </w:pPr>
          </w:p>
        </w:tc>
        <w:tc>
          <w:tcPr>
            <w:tcW w:w="993" w:type="dxa"/>
            <w:tcBorders>
              <w:left w:val="nil"/>
              <w:bottom w:val="single" w:sz="4" w:space="0" w:color="auto"/>
              <w:right w:val="nil"/>
            </w:tcBorders>
          </w:tcPr>
          <w:p w14:paraId="6960A17E" w14:textId="4F8CECB5" w:rsidR="006C0C80" w:rsidRPr="00435167" w:rsidRDefault="006C0C80" w:rsidP="00597D34">
            <w:pPr>
              <w:spacing w:beforeLines="20" w:before="48" w:afterLines="20" w:after="48"/>
              <w:rPr>
                <w:rFonts w:ascii="Times New Roman" w:hAnsi="Times New Roman" w:cs="Times New Roman"/>
                <w:sz w:val="20"/>
                <w:szCs w:val="20"/>
              </w:rPr>
            </w:pPr>
            <w:r>
              <w:rPr>
                <w:rFonts w:ascii="Times New Roman" w:hAnsi="Times New Roman" w:cs="Times New Roman"/>
                <w:sz w:val="20"/>
                <w:szCs w:val="20"/>
              </w:rPr>
              <w:t>Running condition</w:t>
            </w:r>
          </w:p>
        </w:tc>
        <w:tc>
          <w:tcPr>
            <w:tcW w:w="1134" w:type="dxa"/>
            <w:tcBorders>
              <w:left w:val="nil"/>
              <w:bottom w:val="single" w:sz="4" w:space="0" w:color="auto"/>
              <w:right w:val="nil"/>
            </w:tcBorders>
          </w:tcPr>
          <w:p w14:paraId="3B205071"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Baseline</w:t>
            </w:r>
          </w:p>
        </w:tc>
        <w:tc>
          <w:tcPr>
            <w:tcW w:w="1275" w:type="dxa"/>
            <w:tcBorders>
              <w:left w:val="nil"/>
              <w:bottom w:val="single" w:sz="4" w:space="0" w:color="auto"/>
              <w:right w:val="nil"/>
            </w:tcBorders>
          </w:tcPr>
          <w:p w14:paraId="61BAC794"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0-hour</w:t>
            </w:r>
          </w:p>
        </w:tc>
        <w:tc>
          <w:tcPr>
            <w:tcW w:w="1276" w:type="dxa"/>
            <w:tcBorders>
              <w:left w:val="nil"/>
              <w:bottom w:val="single" w:sz="4" w:space="0" w:color="auto"/>
              <w:right w:val="nil"/>
            </w:tcBorders>
          </w:tcPr>
          <w:p w14:paraId="55877260"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1-hour</w:t>
            </w:r>
          </w:p>
        </w:tc>
        <w:tc>
          <w:tcPr>
            <w:tcW w:w="1276" w:type="dxa"/>
            <w:tcBorders>
              <w:left w:val="nil"/>
              <w:bottom w:val="single" w:sz="4" w:space="0" w:color="auto"/>
              <w:right w:val="nil"/>
            </w:tcBorders>
          </w:tcPr>
          <w:p w14:paraId="483B9F25"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24-hour</w:t>
            </w:r>
          </w:p>
        </w:tc>
        <w:tc>
          <w:tcPr>
            <w:tcW w:w="1276" w:type="dxa"/>
            <w:tcBorders>
              <w:left w:val="nil"/>
              <w:bottom w:val="single" w:sz="4" w:space="0" w:color="auto"/>
              <w:right w:val="nil"/>
            </w:tcBorders>
          </w:tcPr>
          <w:p w14:paraId="32553937"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2-day</w:t>
            </w:r>
          </w:p>
        </w:tc>
        <w:tc>
          <w:tcPr>
            <w:tcW w:w="1275" w:type="dxa"/>
            <w:tcBorders>
              <w:left w:val="nil"/>
              <w:bottom w:val="single" w:sz="4" w:space="0" w:color="auto"/>
              <w:right w:val="nil"/>
            </w:tcBorders>
          </w:tcPr>
          <w:p w14:paraId="0A80C69B"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4-day</w:t>
            </w:r>
          </w:p>
        </w:tc>
        <w:tc>
          <w:tcPr>
            <w:tcW w:w="1418" w:type="dxa"/>
            <w:tcBorders>
              <w:left w:val="nil"/>
              <w:bottom w:val="single" w:sz="4" w:space="0" w:color="auto"/>
              <w:right w:val="nil"/>
            </w:tcBorders>
          </w:tcPr>
          <w:p w14:paraId="094FD0B3"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Effect of condition</w:t>
            </w:r>
          </w:p>
        </w:tc>
        <w:tc>
          <w:tcPr>
            <w:tcW w:w="1701" w:type="dxa"/>
            <w:tcBorders>
              <w:left w:val="nil"/>
              <w:bottom w:val="single" w:sz="4" w:space="0" w:color="auto"/>
              <w:right w:val="nil"/>
            </w:tcBorders>
          </w:tcPr>
          <w:p w14:paraId="560612D5"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Effect of time</w:t>
            </w:r>
          </w:p>
        </w:tc>
        <w:tc>
          <w:tcPr>
            <w:tcW w:w="1701" w:type="dxa"/>
            <w:tcBorders>
              <w:left w:val="nil"/>
              <w:bottom w:val="single" w:sz="4" w:space="0" w:color="auto"/>
              <w:right w:val="nil"/>
            </w:tcBorders>
          </w:tcPr>
          <w:p w14:paraId="420D4ADF"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Interaction effect</w:t>
            </w:r>
          </w:p>
        </w:tc>
      </w:tr>
      <w:tr w:rsidR="006C0C80" w:rsidRPr="00435167" w14:paraId="6B3DC91D" w14:textId="77777777" w:rsidTr="00C2340B">
        <w:tc>
          <w:tcPr>
            <w:tcW w:w="1701" w:type="dxa"/>
            <w:vMerge w:val="restart"/>
            <w:tcBorders>
              <w:left w:val="nil"/>
              <w:bottom w:val="nil"/>
              <w:right w:val="nil"/>
            </w:tcBorders>
          </w:tcPr>
          <w:p w14:paraId="3C981A2F" w14:textId="77777777" w:rsidR="006C0C80" w:rsidRPr="00435167" w:rsidRDefault="006C0C80" w:rsidP="00597D34">
            <w:pPr>
              <w:spacing w:beforeLines="20" w:before="48" w:afterLines="20" w:after="48"/>
              <w:rPr>
                <w:rFonts w:ascii="Times New Roman" w:hAnsi="Times New Roman" w:cs="Times New Roman"/>
                <w:b/>
                <w:bCs/>
                <w:sz w:val="20"/>
                <w:szCs w:val="20"/>
              </w:rPr>
            </w:pPr>
            <w:r w:rsidRPr="00435167">
              <w:rPr>
                <w:rFonts w:ascii="Times New Roman" w:hAnsi="Times New Roman" w:cs="Times New Roman"/>
                <w:b/>
                <w:bCs/>
                <w:sz w:val="20"/>
                <w:szCs w:val="20"/>
              </w:rPr>
              <w:t>Plasma volume (% whole blood)</w:t>
            </w:r>
          </w:p>
        </w:tc>
        <w:tc>
          <w:tcPr>
            <w:tcW w:w="993" w:type="dxa"/>
            <w:tcBorders>
              <w:left w:val="nil"/>
              <w:bottom w:val="nil"/>
              <w:right w:val="nil"/>
            </w:tcBorders>
          </w:tcPr>
          <w:p w14:paraId="32315BEF" w14:textId="708CC5C3"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Flat</w:t>
            </w:r>
          </w:p>
        </w:tc>
        <w:tc>
          <w:tcPr>
            <w:tcW w:w="1134" w:type="dxa"/>
            <w:tcBorders>
              <w:left w:val="nil"/>
              <w:bottom w:val="nil"/>
              <w:right w:val="nil"/>
            </w:tcBorders>
          </w:tcPr>
          <w:p w14:paraId="2AA0B804"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58.1 ± 2.1</w:t>
            </w:r>
          </w:p>
        </w:tc>
        <w:tc>
          <w:tcPr>
            <w:tcW w:w="1275" w:type="dxa"/>
            <w:tcBorders>
              <w:left w:val="nil"/>
              <w:bottom w:val="nil"/>
              <w:right w:val="nil"/>
            </w:tcBorders>
          </w:tcPr>
          <w:p w14:paraId="72C04346"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56.8 ± 1.6</w:t>
            </w:r>
          </w:p>
        </w:tc>
        <w:tc>
          <w:tcPr>
            <w:tcW w:w="1276" w:type="dxa"/>
            <w:tcBorders>
              <w:left w:val="nil"/>
              <w:bottom w:val="nil"/>
              <w:right w:val="nil"/>
            </w:tcBorders>
          </w:tcPr>
          <w:p w14:paraId="54E1BBC1" w14:textId="77777777" w:rsidR="006C0C80" w:rsidRPr="00435167" w:rsidRDefault="006C0C80" w:rsidP="00597D34">
            <w:pPr>
              <w:spacing w:beforeLines="20" w:before="48" w:afterLines="20" w:after="48"/>
              <w:rPr>
                <w:rFonts w:ascii="Times New Roman" w:hAnsi="Times New Roman" w:cs="Times New Roman"/>
                <w:sz w:val="20"/>
                <w:szCs w:val="20"/>
                <w:vertAlign w:val="superscript"/>
              </w:rPr>
            </w:pPr>
            <w:r w:rsidRPr="00435167">
              <w:rPr>
                <w:rFonts w:ascii="Times New Roman" w:hAnsi="Times New Roman" w:cs="Times New Roman"/>
                <w:sz w:val="20"/>
                <w:szCs w:val="20"/>
              </w:rPr>
              <w:t>58.4 ± 1.5</w:t>
            </w:r>
          </w:p>
        </w:tc>
        <w:tc>
          <w:tcPr>
            <w:tcW w:w="1276" w:type="dxa"/>
            <w:tcBorders>
              <w:left w:val="nil"/>
              <w:bottom w:val="nil"/>
              <w:right w:val="nil"/>
            </w:tcBorders>
          </w:tcPr>
          <w:p w14:paraId="72ECC788"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57.8 ± 2.6</w:t>
            </w:r>
          </w:p>
        </w:tc>
        <w:tc>
          <w:tcPr>
            <w:tcW w:w="1276" w:type="dxa"/>
            <w:tcBorders>
              <w:left w:val="nil"/>
              <w:bottom w:val="nil"/>
              <w:right w:val="nil"/>
            </w:tcBorders>
          </w:tcPr>
          <w:p w14:paraId="00AFA63E"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58.0 ± 2.9</w:t>
            </w:r>
          </w:p>
        </w:tc>
        <w:tc>
          <w:tcPr>
            <w:tcW w:w="1275" w:type="dxa"/>
            <w:tcBorders>
              <w:left w:val="nil"/>
              <w:bottom w:val="nil"/>
              <w:right w:val="nil"/>
            </w:tcBorders>
          </w:tcPr>
          <w:p w14:paraId="6D89597C"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59.7 ± 2.4</w:t>
            </w:r>
          </w:p>
        </w:tc>
        <w:tc>
          <w:tcPr>
            <w:tcW w:w="1418" w:type="dxa"/>
            <w:vMerge w:val="restart"/>
            <w:tcBorders>
              <w:left w:val="nil"/>
              <w:bottom w:val="nil"/>
              <w:right w:val="nil"/>
            </w:tcBorders>
          </w:tcPr>
          <w:p w14:paraId="493AD665" w14:textId="77777777" w:rsidR="006C0C80" w:rsidRDefault="006C0C80" w:rsidP="00597D34">
            <w:pPr>
              <w:spacing w:beforeLines="20" w:before="48" w:afterLines="20" w:after="48"/>
              <w:rPr>
                <w:rFonts w:ascii="Times New Roman" w:hAnsi="Times New Roman" w:cs="Times New Roman"/>
                <w:sz w:val="20"/>
                <w:szCs w:val="20"/>
              </w:rPr>
            </w:pPr>
            <w:r w:rsidRPr="00C2340B">
              <w:rPr>
                <w:rFonts w:ascii="Times New Roman" w:hAnsi="Times New Roman" w:cs="Times New Roman"/>
                <w:i/>
                <w:iCs/>
                <w:sz w:val="20"/>
                <w:szCs w:val="20"/>
              </w:rPr>
              <w:t>F</w:t>
            </w:r>
            <w:r w:rsidRPr="00435167">
              <w:rPr>
                <w:rFonts w:ascii="Times New Roman" w:hAnsi="Times New Roman" w:cs="Times New Roman"/>
                <w:sz w:val="20"/>
                <w:szCs w:val="20"/>
                <w:vertAlign w:val="subscript"/>
              </w:rPr>
              <w:t xml:space="preserve">(1,6) </w:t>
            </w:r>
            <w:r w:rsidRPr="00435167">
              <w:rPr>
                <w:rFonts w:ascii="Times New Roman" w:hAnsi="Times New Roman" w:cs="Times New Roman"/>
                <w:sz w:val="20"/>
                <w:szCs w:val="20"/>
              </w:rPr>
              <w:t xml:space="preserve">= 0.001,  </w:t>
            </w:r>
          </w:p>
          <w:p w14:paraId="713FB8BB" w14:textId="77777777" w:rsidR="006C0C80" w:rsidRDefault="006C0C80" w:rsidP="00597D34">
            <w:pPr>
              <w:spacing w:beforeLines="20" w:before="48" w:afterLines="20" w:after="48"/>
              <w:rPr>
                <w:rFonts w:ascii="Times New Roman" w:hAnsi="Times New Roman" w:cs="Times New Roman"/>
                <w:sz w:val="20"/>
                <w:szCs w:val="20"/>
              </w:rPr>
            </w:pPr>
            <w:r w:rsidRPr="00C2340B">
              <w:rPr>
                <w:rFonts w:ascii="Times New Roman" w:hAnsi="Times New Roman" w:cs="Times New Roman"/>
                <w:i/>
                <w:iCs/>
                <w:sz w:val="20"/>
                <w:szCs w:val="20"/>
              </w:rPr>
              <w:t>p</w:t>
            </w:r>
            <w:r>
              <w:rPr>
                <w:rFonts w:ascii="Times New Roman" w:hAnsi="Times New Roman" w:cs="Times New Roman"/>
                <w:sz w:val="20"/>
                <w:szCs w:val="20"/>
              </w:rPr>
              <w:t xml:space="preserve"> </w:t>
            </w:r>
            <w:r w:rsidRPr="00435167">
              <w:rPr>
                <w:rFonts w:ascii="Times New Roman" w:hAnsi="Times New Roman" w:cs="Times New Roman"/>
                <w:sz w:val="20"/>
                <w:szCs w:val="20"/>
              </w:rPr>
              <w:t xml:space="preserve">= 0.98,              </w:t>
            </w:r>
          </w:p>
          <w:p w14:paraId="349EC82F"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bCs/>
                <w:sz w:val="20"/>
                <w:szCs w:val="20"/>
              </w:rPr>
              <w:t>ηp</w:t>
            </w:r>
            <w:r w:rsidRPr="00435167">
              <w:rPr>
                <w:rFonts w:ascii="Times New Roman" w:hAnsi="Times New Roman" w:cs="Times New Roman"/>
                <w:bCs/>
                <w:sz w:val="20"/>
                <w:szCs w:val="20"/>
                <w:vertAlign w:val="superscript"/>
              </w:rPr>
              <w:t>2</w:t>
            </w:r>
            <w:r w:rsidRPr="00435167">
              <w:rPr>
                <w:rFonts w:ascii="Times New Roman" w:hAnsi="Times New Roman" w:cs="Times New Roman"/>
                <w:bCs/>
                <w:sz w:val="20"/>
                <w:szCs w:val="20"/>
              </w:rPr>
              <w:t xml:space="preserve"> &lt; 0.001</w:t>
            </w:r>
          </w:p>
        </w:tc>
        <w:tc>
          <w:tcPr>
            <w:tcW w:w="1701" w:type="dxa"/>
            <w:vMerge w:val="restart"/>
            <w:tcBorders>
              <w:left w:val="nil"/>
              <w:bottom w:val="nil"/>
              <w:right w:val="nil"/>
            </w:tcBorders>
          </w:tcPr>
          <w:p w14:paraId="4A727C6E" w14:textId="77777777" w:rsidR="006C0C80" w:rsidRDefault="006C0C80" w:rsidP="00597D34">
            <w:pPr>
              <w:spacing w:beforeLines="20" w:before="48" w:afterLines="20" w:after="48"/>
              <w:rPr>
                <w:rFonts w:ascii="Times New Roman" w:hAnsi="Times New Roman" w:cs="Times New Roman"/>
                <w:sz w:val="20"/>
                <w:szCs w:val="20"/>
              </w:rPr>
            </w:pPr>
            <w:r w:rsidRPr="00C2340B">
              <w:rPr>
                <w:rFonts w:ascii="Times New Roman" w:hAnsi="Times New Roman" w:cs="Times New Roman"/>
                <w:i/>
                <w:iCs/>
                <w:sz w:val="20"/>
                <w:szCs w:val="20"/>
              </w:rPr>
              <w:t>F</w:t>
            </w:r>
            <w:r w:rsidRPr="00435167">
              <w:rPr>
                <w:rFonts w:ascii="Times New Roman" w:hAnsi="Times New Roman" w:cs="Times New Roman"/>
                <w:sz w:val="20"/>
                <w:szCs w:val="20"/>
                <w:vertAlign w:val="subscript"/>
              </w:rPr>
              <w:t xml:space="preserve">(5,30) </w:t>
            </w:r>
            <w:r w:rsidRPr="00435167">
              <w:rPr>
                <w:rFonts w:ascii="Times New Roman" w:hAnsi="Times New Roman" w:cs="Times New Roman"/>
                <w:sz w:val="20"/>
                <w:szCs w:val="20"/>
              </w:rPr>
              <w:t xml:space="preserve">= 4.9,          </w:t>
            </w:r>
          </w:p>
          <w:p w14:paraId="251C5B22" w14:textId="77777777" w:rsidR="006C0C80" w:rsidRDefault="006C0C80" w:rsidP="00597D34">
            <w:pPr>
              <w:spacing w:beforeLines="20" w:before="48" w:afterLines="20" w:after="48"/>
              <w:rPr>
                <w:rFonts w:ascii="Times New Roman" w:hAnsi="Times New Roman" w:cs="Times New Roman"/>
                <w:sz w:val="20"/>
                <w:szCs w:val="20"/>
              </w:rPr>
            </w:pPr>
            <w:r w:rsidRPr="00C2340B">
              <w:rPr>
                <w:rFonts w:ascii="Times New Roman" w:hAnsi="Times New Roman" w:cs="Times New Roman"/>
                <w:i/>
                <w:iCs/>
                <w:sz w:val="20"/>
                <w:szCs w:val="20"/>
              </w:rPr>
              <w:t>p</w:t>
            </w:r>
            <w:r w:rsidRPr="00435167">
              <w:rPr>
                <w:rFonts w:ascii="Times New Roman" w:hAnsi="Times New Roman" w:cs="Times New Roman"/>
                <w:sz w:val="20"/>
                <w:szCs w:val="20"/>
              </w:rPr>
              <w:t xml:space="preserve"> = 0.002,         </w:t>
            </w:r>
          </w:p>
          <w:p w14:paraId="4BE0F2A7"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bCs/>
                <w:sz w:val="20"/>
                <w:szCs w:val="20"/>
              </w:rPr>
              <w:t>ηp</w:t>
            </w:r>
            <w:r w:rsidRPr="00435167">
              <w:rPr>
                <w:rFonts w:ascii="Times New Roman" w:hAnsi="Times New Roman" w:cs="Times New Roman"/>
                <w:bCs/>
                <w:sz w:val="20"/>
                <w:szCs w:val="20"/>
                <w:vertAlign w:val="superscript"/>
              </w:rPr>
              <w:t>2</w:t>
            </w:r>
            <w:r w:rsidRPr="00435167">
              <w:rPr>
                <w:rFonts w:ascii="Times New Roman" w:hAnsi="Times New Roman" w:cs="Times New Roman"/>
                <w:bCs/>
                <w:sz w:val="20"/>
                <w:szCs w:val="20"/>
              </w:rPr>
              <w:t xml:space="preserve"> = 0.45</w:t>
            </w:r>
          </w:p>
        </w:tc>
        <w:tc>
          <w:tcPr>
            <w:tcW w:w="1701" w:type="dxa"/>
            <w:vMerge w:val="restart"/>
            <w:tcBorders>
              <w:left w:val="nil"/>
              <w:bottom w:val="nil"/>
              <w:right w:val="nil"/>
            </w:tcBorders>
          </w:tcPr>
          <w:p w14:paraId="0FC9DF91" w14:textId="77777777" w:rsidR="006C0C80" w:rsidRDefault="006C0C80" w:rsidP="00597D34">
            <w:pPr>
              <w:spacing w:beforeLines="20" w:before="48" w:afterLines="20" w:after="48"/>
              <w:rPr>
                <w:rFonts w:ascii="Times New Roman" w:hAnsi="Times New Roman" w:cs="Times New Roman"/>
                <w:sz w:val="20"/>
                <w:szCs w:val="20"/>
              </w:rPr>
            </w:pPr>
            <w:r w:rsidRPr="00C2340B">
              <w:rPr>
                <w:rFonts w:ascii="Times New Roman" w:hAnsi="Times New Roman" w:cs="Times New Roman"/>
                <w:i/>
                <w:iCs/>
                <w:sz w:val="20"/>
                <w:szCs w:val="20"/>
              </w:rPr>
              <w:t>F</w:t>
            </w:r>
            <w:r w:rsidRPr="00435167">
              <w:rPr>
                <w:rFonts w:ascii="Times New Roman" w:hAnsi="Times New Roman" w:cs="Times New Roman"/>
                <w:sz w:val="20"/>
                <w:szCs w:val="20"/>
              </w:rPr>
              <w:softHyphen/>
            </w:r>
            <w:r w:rsidRPr="00435167">
              <w:rPr>
                <w:rFonts w:ascii="Times New Roman" w:hAnsi="Times New Roman" w:cs="Times New Roman"/>
                <w:sz w:val="20"/>
                <w:szCs w:val="20"/>
                <w:vertAlign w:val="subscript"/>
              </w:rPr>
              <w:t>(1.79,10.75)</w:t>
            </w:r>
            <w:r w:rsidRPr="00435167">
              <w:rPr>
                <w:rFonts w:ascii="Times New Roman" w:hAnsi="Times New Roman" w:cs="Times New Roman"/>
                <w:sz w:val="20"/>
                <w:szCs w:val="20"/>
              </w:rPr>
              <w:t xml:space="preserve"> = 1.1,</w:t>
            </w:r>
            <w:r>
              <w:rPr>
                <w:rFonts w:ascii="Times New Roman" w:hAnsi="Times New Roman" w:cs="Times New Roman"/>
                <w:sz w:val="20"/>
                <w:szCs w:val="20"/>
              </w:rPr>
              <w:t xml:space="preserve"> </w:t>
            </w:r>
          </w:p>
          <w:p w14:paraId="4E926A8F" w14:textId="77777777" w:rsidR="006C0C80" w:rsidRDefault="006C0C80" w:rsidP="00597D34">
            <w:pPr>
              <w:spacing w:beforeLines="20" w:before="48" w:afterLines="20" w:after="48"/>
              <w:rPr>
                <w:rFonts w:ascii="Times New Roman" w:hAnsi="Times New Roman" w:cs="Times New Roman"/>
                <w:sz w:val="20"/>
                <w:szCs w:val="20"/>
              </w:rPr>
            </w:pPr>
            <w:r w:rsidRPr="00C2340B">
              <w:rPr>
                <w:rFonts w:ascii="Times New Roman" w:hAnsi="Times New Roman" w:cs="Times New Roman"/>
                <w:i/>
                <w:iCs/>
                <w:sz w:val="20"/>
                <w:szCs w:val="20"/>
              </w:rPr>
              <w:t>p</w:t>
            </w:r>
            <w:r w:rsidRPr="00435167">
              <w:rPr>
                <w:rFonts w:ascii="Times New Roman" w:hAnsi="Times New Roman" w:cs="Times New Roman"/>
                <w:sz w:val="20"/>
                <w:szCs w:val="20"/>
              </w:rPr>
              <w:t xml:space="preserve"> = 0.36, </w:t>
            </w:r>
          </w:p>
          <w:p w14:paraId="620EC238"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bCs/>
                <w:sz w:val="20"/>
                <w:szCs w:val="20"/>
              </w:rPr>
              <w:t>ηp</w:t>
            </w:r>
            <w:r w:rsidRPr="00435167">
              <w:rPr>
                <w:rFonts w:ascii="Times New Roman" w:hAnsi="Times New Roman" w:cs="Times New Roman"/>
                <w:bCs/>
                <w:sz w:val="20"/>
                <w:szCs w:val="20"/>
                <w:vertAlign w:val="superscript"/>
              </w:rPr>
              <w:t>2</w:t>
            </w:r>
            <w:r w:rsidRPr="00435167">
              <w:rPr>
                <w:rFonts w:ascii="Times New Roman" w:hAnsi="Times New Roman" w:cs="Times New Roman"/>
                <w:bCs/>
                <w:sz w:val="20"/>
                <w:szCs w:val="20"/>
              </w:rPr>
              <w:t xml:space="preserve"> = 0.16</w:t>
            </w:r>
          </w:p>
        </w:tc>
      </w:tr>
      <w:tr w:rsidR="006C0C80" w:rsidRPr="00435167" w14:paraId="16F4BF9E" w14:textId="77777777" w:rsidTr="00C2340B">
        <w:tc>
          <w:tcPr>
            <w:tcW w:w="1701" w:type="dxa"/>
            <w:vMerge/>
            <w:tcBorders>
              <w:top w:val="nil"/>
              <w:left w:val="nil"/>
              <w:bottom w:val="nil"/>
              <w:right w:val="nil"/>
            </w:tcBorders>
          </w:tcPr>
          <w:p w14:paraId="3C595785" w14:textId="77777777" w:rsidR="006C0C80" w:rsidRPr="00435167" w:rsidRDefault="006C0C80" w:rsidP="00597D34">
            <w:pPr>
              <w:spacing w:beforeLines="20" w:before="48" w:afterLines="20" w:after="48"/>
              <w:rPr>
                <w:rFonts w:ascii="Times New Roman" w:hAnsi="Times New Roman" w:cs="Times New Roman"/>
                <w:b/>
                <w:bCs/>
                <w:sz w:val="20"/>
                <w:szCs w:val="20"/>
              </w:rPr>
            </w:pPr>
          </w:p>
        </w:tc>
        <w:tc>
          <w:tcPr>
            <w:tcW w:w="993" w:type="dxa"/>
            <w:tcBorders>
              <w:top w:val="nil"/>
              <w:left w:val="nil"/>
              <w:bottom w:val="nil"/>
              <w:right w:val="nil"/>
            </w:tcBorders>
          </w:tcPr>
          <w:p w14:paraId="4A7F5811" w14:textId="6E88EB1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Downhill</w:t>
            </w:r>
          </w:p>
        </w:tc>
        <w:tc>
          <w:tcPr>
            <w:tcW w:w="1134" w:type="dxa"/>
            <w:tcBorders>
              <w:top w:val="nil"/>
              <w:left w:val="nil"/>
              <w:bottom w:val="nil"/>
              <w:right w:val="nil"/>
            </w:tcBorders>
          </w:tcPr>
          <w:p w14:paraId="12625A59"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57.6 ± 4.1</w:t>
            </w:r>
          </w:p>
        </w:tc>
        <w:tc>
          <w:tcPr>
            <w:tcW w:w="1275" w:type="dxa"/>
            <w:tcBorders>
              <w:top w:val="nil"/>
              <w:left w:val="nil"/>
              <w:bottom w:val="nil"/>
              <w:right w:val="nil"/>
            </w:tcBorders>
          </w:tcPr>
          <w:p w14:paraId="6230B776"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55.7 ± 2.4</w:t>
            </w:r>
          </w:p>
        </w:tc>
        <w:tc>
          <w:tcPr>
            <w:tcW w:w="1276" w:type="dxa"/>
            <w:tcBorders>
              <w:top w:val="nil"/>
              <w:left w:val="nil"/>
              <w:bottom w:val="nil"/>
              <w:right w:val="nil"/>
            </w:tcBorders>
          </w:tcPr>
          <w:p w14:paraId="01FB0D60" w14:textId="5B592336"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58.4 ± 2.2</w:t>
            </w:r>
            <w:r w:rsidRPr="00435167">
              <w:rPr>
                <w:rFonts w:ascii="Times New Roman" w:hAnsi="Times New Roman" w:cs="Times New Roman"/>
                <w:sz w:val="20"/>
                <w:szCs w:val="20"/>
                <w:vertAlign w:val="superscript"/>
              </w:rPr>
              <w:t>††</w:t>
            </w:r>
          </w:p>
        </w:tc>
        <w:tc>
          <w:tcPr>
            <w:tcW w:w="1276" w:type="dxa"/>
            <w:tcBorders>
              <w:top w:val="nil"/>
              <w:left w:val="nil"/>
              <w:bottom w:val="nil"/>
              <w:right w:val="nil"/>
            </w:tcBorders>
          </w:tcPr>
          <w:p w14:paraId="173CD7BF" w14:textId="05A8A949"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57.7 ± 2.6</w:t>
            </w:r>
            <w:r w:rsidRPr="00435167">
              <w:rPr>
                <w:rFonts w:ascii="Times New Roman" w:hAnsi="Times New Roman" w:cs="Times New Roman"/>
                <w:sz w:val="20"/>
                <w:szCs w:val="20"/>
                <w:vertAlign w:val="superscript"/>
              </w:rPr>
              <w:t>††</w:t>
            </w:r>
          </w:p>
        </w:tc>
        <w:tc>
          <w:tcPr>
            <w:tcW w:w="1276" w:type="dxa"/>
            <w:tcBorders>
              <w:top w:val="nil"/>
              <w:left w:val="nil"/>
              <w:bottom w:val="nil"/>
              <w:right w:val="nil"/>
            </w:tcBorders>
          </w:tcPr>
          <w:p w14:paraId="142D72E3" w14:textId="77777777" w:rsidR="006C0C80" w:rsidRPr="00435167" w:rsidRDefault="006C0C80" w:rsidP="00597D34">
            <w:pPr>
              <w:spacing w:beforeLines="20" w:before="48" w:afterLines="20" w:after="48"/>
              <w:rPr>
                <w:rFonts w:ascii="Times New Roman" w:hAnsi="Times New Roman" w:cs="Times New Roman"/>
                <w:sz w:val="20"/>
                <w:szCs w:val="20"/>
                <w:vertAlign w:val="superscript"/>
              </w:rPr>
            </w:pPr>
            <w:r w:rsidRPr="00435167">
              <w:rPr>
                <w:rFonts w:ascii="Times New Roman" w:hAnsi="Times New Roman" w:cs="Times New Roman"/>
                <w:sz w:val="20"/>
                <w:szCs w:val="20"/>
              </w:rPr>
              <w:t>58.8 ± 2.3</w:t>
            </w:r>
            <w:r w:rsidRPr="00435167">
              <w:rPr>
                <w:rFonts w:ascii="Times New Roman" w:hAnsi="Times New Roman" w:cs="Times New Roman"/>
                <w:sz w:val="20"/>
                <w:szCs w:val="20"/>
                <w:vertAlign w:val="superscript"/>
              </w:rPr>
              <w:t>†</w:t>
            </w:r>
          </w:p>
        </w:tc>
        <w:tc>
          <w:tcPr>
            <w:tcW w:w="1275" w:type="dxa"/>
            <w:tcBorders>
              <w:top w:val="nil"/>
              <w:left w:val="nil"/>
              <w:bottom w:val="nil"/>
              <w:right w:val="nil"/>
            </w:tcBorders>
          </w:tcPr>
          <w:p w14:paraId="2E9D374C" w14:textId="77777777" w:rsidR="006C0C80" w:rsidRPr="00435167" w:rsidRDefault="006C0C80" w:rsidP="00597D34">
            <w:pPr>
              <w:spacing w:beforeLines="20" w:before="48" w:afterLines="20" w:after="48"/>
              <w:rPr>
                <w:rFonts w:ascii="Times New Roman" w:hAnsi="Times New Roman" w:cs="Times New Roman"/>
                <w:sz w:val="20"/>
                <w:szCs w:val="20"/>
                <w:vertAlign w:val="superscript"/>
              </w:rPr>
            </w:pPr>
            <w:r w:rsidRPr="00435167">
              <w:rPr>
                <w:rFonts w:ascii="Times New Roman" w:hAnsi="Times New Roman" w:cs="Times New Roman"/>
                <w:sz w:val="20"/>
                <w:szCs w:val="20"/>
              </w:rPr>
              <w:t>58.5 ± 2.1</w:t>
            </w:r>
          </w:p>
        </w:tc>
        <w:tc>
          <w:tcPr>
            <w:tcW w:w="1418" w:type="dxa"/>
            <w:vMerge/>
            <w:tcBorders>
              <w:top w:val="nil"/>
              <w:left w:val="nil"/>
              <w:bottom w:val="nil"/>
              <w:right w:val="nil"/>
            </w:tcBorders>
          </w:tcPr>
          <w:p w14:paraId="605F275D" w14:textId="77777777" w:rsidR="006C0C80" w:rsidRPr="00435167" w:rsidRDefault="006C0C80" w:rsidP="00597D34">
            <w:pPr>
              <w:spacing w:beforeLines="20" w:before="48" w:afterLines="20" w:after="48"/>
              <w:rPr>
                <w:rFonts w:ascii="Times New Roman" w:hAnsi="Times New Roman" w:cs="Times New Roman"/>
                <w:sz w:val="20"/>
                <w:szCs w:val="20"/>
                <w:vertAlign w:val="superscript"/>
              </w:rPr>
            </w:pPr>
          </w:p>
        </w:tc>
        <w:tc>
          <w:tcPr>
            <w:tcW w:w="1701" w:type="dxa"/>
            <w:vMerge/>
            <w:tcBorders>
              <w:top w:val="nil"/>
              <w:left w:val="nil"/>
              <w:bottom w:val="nil"/>
              <w:right w:val="nil"/>
            </w:tcBorders>
          </w:tcPr>
          <w:p w14:paraId="3D7602F0" w14:textId="77777777" w:rsidR="006C0C80" w:rsidRPr="00435167" w:rsidRDefault="006C0C80" w:rsidP="00597D34">
            <w:pPr>
              <w:spacing w:beforeLines="20" w:before="48" w:afterLines="20" w:after="48"/>
              <w:rPr>
                <w:rFonts w:ascii="Times New Roman" w:hAnsi="Times New Roman" w:cs="Times New Roman"/>
                <w:sz w:val="20"/>
                <w:szCs w:val="20"/>
              </w:rPr>
            </w:pPr>
          </w:p>
        </w:tc>
        <w:tc>
          <w:tcPr>
            <w:tcW w:w="1701" w:type="dxa"/>
            <w:vMerge/>
            <w:tcBorders>
              <w:top w:val="nil"/>
              <w:left w:val="nil"/>
              <w:bottom w:val="nil"/>
              <w:right w:val="nil"/>
            </w:tcBorders>
          </w:tcPr>
          <w:p w14:paraId="735B7718" w14:textId="77777777" w:rsidR="006C0C80" w:rsidRPr="00435167" w:rsidRDefault="006C0C80" w:rsidP="00597D34">
            <w:pPr>
              <w:spacing w:beforeLines="20" w:before="48" w:afterLines="20" w:after="48"/>
              <w:rPr>
                <w:rFonts w:ascii="Times New Roman" w:hAnsi="Times New Roman" w:cs="Times New Roman"/>
                <w:sz w:val="20"/>
                <w:szCs w:val="20"/>
              </w:rPr>
            </w:pPr>
          </w:p>
        </w:tc>
      </w:tr>
      <w:tr w:rsidR="006C0C80" w:rsidRPr="00435167" w14:paraId="273AB24B" w14:textId="77777777" w:rsidTr="00C2340B">
        <w:tc>
          <w:tcPr>
            <w:tcW w:w="1701" w:type="dxa"/>
            <w:vMerge w:val="restart"/>
            <w:tcBorders>
              <w:top w:val="nil"/>
              <w:left w:val="nil"/>
              <w:bottom w:val="nil"/>
              <w:right w:val="nil"/>
            </w:tcBorders>
          </w:tcPr>
          <w:p w14:paraId="4667D974" w14:textId="77777777" w:rsidR="006C0C80" w:rsidRPr="00435167" w:rsidRDefault="006C0C80" w:rsidP="00597D34">
            <w:pPr>
              <w:spacing w:beforeLines="20" w:before="48" w:afterLines="20" w:after="48"/>
              <w:rPr>
                <w:rFonts w:ascii="Times New Roman" w:hAnsi="Times New Roman" w:cs="Times New Roman"/>
                <w:b/>
                <w:bCs/>
                <w:sz w:val="20"/>
                <w:szCs w:val="20"/>
              </w:rPr>
            </w:pPr>
            <w:r w:rsidRPr="00435167">
              <w:rPr>
                <w:rFonts w:ascii="Times New Roman" w:hAnsi="Times New Roman" w:cs="Times New Roman"/>
                <w:b/>
                <w:bCs/>
                <w:sz w:val="20"/>
                <w:szCs w:val="20"/>
              </w:rPr>
              <w:t>Blood Lactate (mmol/L)</w:t>
            </w:r>
          </w:p>
        </w:tc>
        <w:tc>
          <w:tcPr>
            <w:tcW w:w="993" w:type="dxa"/>
            <w:tcBorders>
              <w:top w:val="nil"/>
              <w:left w:val="nil"/>
              <w:bottom w:val="nil"/>
              <w:right w:val="nil"/>
            </w:tcBorders>
          </w:tcPr>
          <w:p w14:paraId="190E14CE" w14:textId="5D60932F"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Flat</w:t>
            </w:r>
          </w:p>
        </w:tc>
        <w:tc>
          <w:tcPr>
            <w:tcW w:w="1134" w:type="dxa"/>
            <w:tcBorders>
              <w:top w:val="nil"/>
              <w:left w:val="nil"/>
              <w:bottom w:val="nil"/>
              <w:right w:val="nil"/>
            </w:tcBorders>
          </w:tcPr>
          <w:p w14:paraId="4C40D842"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0.8 ± 0.2</w:t>
            </w:r>
          </w:p>
        </w:tc>
        <w:tc>
          <w:tcPr>
            <w:tcW w:w="1275" w:type="dxa"/>
            <w:tcBorders>
              <w:top w:val="nil"/>
              <w:left w:val="nil"/>
              <w:bottom w:val="nil"/>
              <w:right w:val="nil"/>
            </w:tcBorders>
          </w:tcPr>
          <w:p w14:paraId="6EB5495F"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1.9 ± 0.9</w:t>
            </w:r>
          </w:p>
        </w:tc>
        <w:tc>
          <w:tcPr>
            <w:tcW w:w="1276" w:type="dxa"/>
            <w:tcBorders>
              <w:top w:val="nil"/>
              <w:left w:val="nil"/>
              <w:bottom w:val="nil"/>
              <w:right w:val="nil"/>
            </w:tcBorders>
          </w:tcPr>
          <w:p w14:paraId="3BCCA2D8"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1.0 ± 0.4</w:t>
            </w:r>
          </w:p>
        </w:tc>
        <w:tc>
          <w:tcPr>
            <w:tcW w:w="1276" w:type="dxa"/>
            <w:tcBorders>
              <w:top w:val="nil"/>
              <w:left w:val="nil"/>
              <w:bottom w:val="nil"/>
              <w:right w:val="nil"/>
            </w:tcBorders>
          </w:tcPr>
          <w:p w14:paraId="34901083"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0.8 ± 0.3</w:t>
            </w:r>
          </w:p>
        </w:tc>
        <w:tc>
          <w:tcPr>
            <w:tcW w:w="1276" w:type="dxa"/>
            <w:tcBorders>
              <w:top w:val="nil"/>
              <w:left w:val="nil"/>
              <w:bottom w:val="nil"/>
              <w:right w:val="nil"/>
            </w:tcBorders>
          </w:tcPr>
          <w:p w14:paraId="15D6357A"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0.9 ± 0.5</w:t>
            </w:r>
          </w:p>
        </w:tc>
        <w:tc>
          <w:tcPr>
            <w:tcW w:w="1275" w:type="dxa"/>
            <w:tcBorders>
              <w:top w:val="nil"/>
              <w:left w:val="nil"/>
              <w:bottom w:val="nil"/>
              <w:right w:val="nil"/>
            </w:tcBorders>
          </w:tcPr>
          <w:p w14:paraId="55CE5286"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0.7 ± 0.2</w:t>
            </w:r>
          </w:p>
        </w:tc>
        <w:tc>
          <w:tcPr>
            <w:tcW w:w="1418" w:type="dxa"/>
            <w:vMerge w:val="restart"/>
            <w:tcBorders>
              <w:top w:val="nil"/>
              <w:left w:val="nil"/>
              <w:bottom w:val="nil"/>
              <w:right w:val="nil"/>
            </w:tcBorders>
          </w:tcPr>
          <w:p w14:paraId="6740CA46" w14:textId="77777777" w:rsidR="006C0C80" w:rsidRDefault="006C0C80" w:rsidP="00597D34">
            <w:pPr>
              <w:spacing w:beforeLines="20" w:before="48" w:afterLines="20" w:after="48"/>
              <w:rPr>
                <w:rFonts w:ascii="Times New Roman" w:hAnsi="Times New Roman" w:cs="Times New Roman"/>
                <w:sz w:val="20"/>
                <w:szCs w:val="20"/>
              </w:rPr>
            </w:pPr>
            <w:r w:rsidRPr="00C2340B">
              <w:rPr>
                <w:rFonts w:ascii="Times New Roman" w:hAnsi="Times New Roman" w:cs="Times New Roman"/>
                <w:i/>
                <w:iCs/>
                <w:sz w:val="20"/>
                <w:szCs w:val="20"/>
              </w:rPr>
              <w:t>F</w:t>
            </w:r>
            <w:r w:rsidRPr="00435167">
              <w:rPr>
                <w:rFonts w:ascii="Times New Roman" w:hAnsi="Times New Roman" w:cs="Times New Roman"/>
                <w:sz w:val="20"/>
                <w:szCs w:val="20"/>
                <w:vertAlign w:val="subscript"/>
              </w:rPr>
              <w:t>(1,7)</w:t>
            </w:r>
            <w:r w:rsidRPr="00435167">
              <w:rPr>
                <w:rFonts w:ascii="Times New Roman" w:hAnsi="Times New Roman" w:cs="Times New Roman"/>
                <w:sz w:val="20"/>
                <w:szCs w:val="20"/>
              </w:rPr>
              <w:t xml:space="preserve"> = 5.08,</w:t>
            </w:r>
          </w:p>
          <w:p w14:paraId="3B9CD957" w14:textId="77777777" w:rsidR="006C0C80" w:rsidRDefault="006C0C80" w:rsidP="00597D34">
            <w:pPr>
              <w:spacing w:beforeLines="20" w:before="48" w:afterLines="20" w:after="48"/>
              <w:rPr>
                <w:rFonts w:ascii="Times New Roman" w:hAnsi="Times New Roman" w:cs="Times New Roman"/>
                <w:sz w:val="20"/>
                <w:szCs w:val="20"/>
              </w:rPr>
            </w:pPr>
            <w:r w:rsidRPr="00C2340B">
              <w:rPr>
                <w:rFonts w:ascii="Times New Roman" w:hAnsi="Times New Roman" w:cs="Times New Roman"/>
                <w:i/>
                <w:iCs/>
                <w:sz w:val="20"/>
                <w:szCs w:val="20"/>
              </w:rPr>
              <w:t>p</w:t>
            </w:r>
            <w:r w:rsidRPr="00435167">
              <w:rPr>
                <w:rFonts w:ascii="Times New Roman" w:hAnsi="Times New Roman" w:cs="Times New Roman"/>
                <w:sz w:val="20"/>
                <w:szCs w:val="20"/>
              </w:rPr>
              <w:t xml:space="preserve"> = 0.059,</w:t>
            </w:r>
          </w:p>
          <w:p w14:paraId="0B4AA664"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bCs/>
                <w:sz w:val="20"/>
                <w:szCs w:val="20"/>
              </w:rPr>
              <w:t>ηp</w:t>
            </w:r>
            <w:r w:rsidRPr="00435167">
              <w:rPr>
                <w:rFonts w:ascii="Times New Roman" w:hAnsi="Times New Roman" w:cs="Times New Roman"/>
                <w:bCs/>
                <w:sz w:val="20"/>
                <w:szCs w:val="20"/>
                <w:vertAlign w:val="superscript"/>
              </w:rPr>
              <w:t>2</w:t>
            </w:r>
            <w:r w:rsidRPr="00435167">
              <w:rPr>
                <w:rFonts w:ascii="Times New Roman" w:hAnsi="Times New Roman" w:cs="Times New Roman"/>
                <w:bCs/>
                <w:sz w:val="20"/>
                <w:szCs w:val="20"/>
              </w:rPr>
              <w:t xml:space="preserve"> = 0.42</w:t>
            </w:r>
          </w:p>
        </w:tc>
        <w:tc>
          <w:tcPr>
            <w:tcW w:w="1701" w:type="dxa"/>
            <w:vMerge w:val="restart"/>
            <w:tcBorders>
              <w:top w:val="nil"/>
              <w:left w:val="nil"/>
              <w:bottom w:val="nil"/>
              <w:right w:val="nil"/>
            </w:tcBorders>
          </w:tcPr>
          <w:p w14:paraId="49DDFE41" w14:textId="77777777" w:rsidR="006C0C80" w:rsidRDefault="006C0C80" w:rsidP="00597D34">
            <w:pPr>
              <w:spacing w:beforeLines="20" w:before="48" w:afterLines="20" w:after="48"/>
              <w:rPr>
                <w:rFonts w:ascii="Times New Roman" w:hAnsi="Times New Roman" w:cs="Times New Roman"/>
                <w:sz w:val="20"/>
                <w:szCs w:val="20"/>
              </w:rPr>
            </w:pPr>
            <w:r w:rsidRPr="00C2340B">
              <w:rPr>
                <w:rFonts w:ascii="Times New Roman" w:hAnsi="Times New Roman" w:cs="Times New Roman"/>
                <w:i/>
                <w:iCs/>
                <w:sz w:val="20"/>
                <w:szCs w:val="20"/>
              </w:rPr>
              <w:t>F</w:t>
            </w:r>
            <w:r w:rsidRPr="00435167">
              <w:rPr>
                <w:rFonts w:ascii="Times New Roman" w:hAnsi="Times New Roman" w:cs="Times New Roman"/>
                <w:sz w:val="20"/>
                <w:szCs w:val="20"/>
                <w:vertAlign w:val="subscript"/>
              </w:rPr>
              <w:t xml:space="preserve">(2.00,13.98) </w:t>
            </w:r>
            <w:r w:rsidRPr="00435167">
              <w:rPr>
                <w:rFonts w:ascii="Times New Roman" w:hAnsi="Times New Roman" w:cs="Times New Roman"/>
                <w:sz w:val="20"/>
                <w:szCs w:val="20"/>
              </w:rPr>
              <w:t xml:space="preserve">= 8.97, </w:t>
            </w:r>
          </w:p>
          <w:p w14:paraId="646FD8BB" w14:textId="77777777" w:rsidR="006C0C80" w:rsidRDefault="006C0C80" w:rsidP="00597D34">
            <w:pPr>
              <w:spacing w:beforeLines="20" w:before="48" w:afterLines="20" w:after="48"/>
              <w:rPr>
                <w:rFonts w:ascii="Times New Roman" w:hAnsi="Times New Roman" w:cs="Times New Roman"/>
                <w:sz w:val="20"/>
                <w:szCs w:val="20"/>
              </w:rPr>
            </w:pPr>
            <w:r w:rsidRPr="00C2340B">
              <w:rPr>
                <w:rFonts w:ascii="Times New Roman" w:hAnsi="Times New Roman" w:cs="Times New Roman"/>
                <w:i/>
                <w:iCs/>
                <w:sz w:val="20"/>
                <w:szCs w:val="20"/>
              </w:rPr>
              <w:t>p</w:t>
            </w:r>
            <w:r w:rsidRPr="00435167">
              <w:rPr>
                <w:rFonts w:ascii="Times New Roman" w:hAnsi="Times New Roman" w:cs="Times New Roman"/>
                <w:sz w:val="20"/>
                <w:szCs w:val="20"/>
              </w:rPr>
              <w:t xml:space="preserve"> = 0.003,</w:t>
            </w:r>
          </w:p>
          <w:p w14:paraId="31DA64F6"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bCs/>
                <w:sz w:val="20"/>
                <w:szCs w:val="20"/>
              </w:rPr>
              <w:t>ηp</w:t>
            </w:r>
            <w:r w:rsidRPr="00435167">
              <w:rPr>
                <w:rFonts w:ascii="Times New Roman" w:hAnsi="Times New Roman" w:cs="Times New Roman"/>
                <w:bCs/>
                <w:sz w:val="20"/>
                <w:szCs w:val="20"/>
                <w:vertAlign w:val="superscript"/>
              </w:rPr>
              <w:t>2</w:t>
            </w:r>
            <w:r w:rsidRPr="00435167">
              <w:rPr>
                <w:rFonts w:ascii="Times New Roman" w:hAnsi="Times New Roman" w:cs="Times New Roman"/>
                <w:bCs/>
                <w:sz w:val="20"/>
                <w:szCs w:val="20"/>
              </w:rPr>
              <w:t xml:space="preserve"> = 0.56</w:t>
            </w:r>
          </w:p>
        </w:tc>
        <w:tc>
          <w:tcPr>
            <w:tcW w:w="1701" w:type="dxa"/>
            <w:vMerge w:val="restart"/>
            <w:tcBorders>
              <w:top w:val="nil"/>
              <w:left w:val="nil"/>
              <w:bottom w:val="nil"/>
              <w:right w:val="nil"/>
            </w:tcBorders>
          </w:tcPr>
          <w:p w14:paraId="226001D8" w14:textId="77777777" w:rsidR="006C0C80" w:rsidRDefault="006C0C80" w:rsidP="00597D34">
            <w:pPr>
              <w:spacing w:beforeLines="20" w:before="48" w:afterLines="20" w:after="48"/>
              <w:rPr>
                <w:rFonts w:ascii="Times New Roman" w:hAnsi="Times New Roman" w:cs="Times New Roman"/>
                <w:sz w:val="20"/>
                <w:szCs w:val="20"/>
              </w:rPr>
            </w:pPr>
            <w:r w:rsidRPr="00C2340B">
              <w:rPr>
                <w:rFonts w:ascii="Times New Roman" w:hAnsi="Times New Roman" w:cs="Times New Roman"/>
                <w:i/>
                <w:iCs/>
                <w:sz w:val="20"/>
                <w:szCs w:val="20"/>
              </w:rPr>
              <w:t>F</w:t>
            </w:r>
            <w:r w:rsidRPr="00435167">
              <w:rPr>
                <w:rFonts w:ascii="Times New Roman" w:hAnsi="Times New Roman" w:cs="Times New Roman"/>
                <w:sz w:val="20"/>
                <w:szCs w:val="20"/>
                <w:vertAlign w:val="subscript"/>
              </w:rPr>
              <w:t>(1.69,11.82)</w:t>
            </w:r>
            <w:r w:rsidRPr="00435167">
              <w:rPr>
                <w:rFonts w:ascii="Times New Roman" w:hAnsi="Times New Roman" w:cs="Times New Roman"/>
                <w:sz w:val="20"/>
                <w:szCs w:val="20"/>
              </w:rPr>
              <w:t xml:space="preserve"> = 2.93,</w:t>
            </w:r>
          </w:p>
          <w:p w14:paraId="58337217" w14:textId="77777777" w:rsidR="006C0C80" w:rsidRDefault="006C0C80" w:rsidP="00597D34">
            <w:pPr>
              <w:spacing w:beforeLines="20" w:before="48" w:afterLines="20" w:after="48"/>
              <w:rPr>
                <w:rFonts w:ascii="Times New Roman" w:hAnsi="Times New Roman" w:cs="Times New Roman"/>
                <w:sz w:val="20"/>
                <w:szCs w:val="20"/>
              </w:rPr>
            </w:pPr>
            <w:r w:rsidRPr="00C2340B">
              <w:rPr>
                <w:rFonts w:ascii="Times New Roman" w:hAnsi="Times New Roman" w:cs="Times New Roman"/>
                <w:i/>
                <w:iCs/>
                <w:sz w:val="20"/>
                <w:szCs w:val="20"/>
              </w:rPr>
              <w:t>p</w:t>
            </w:r>
            <w:r w:rsidRPr="00435167">
              <w:rPr>
                <w:rFonts w:ascii="Times New Roman" w:hAnsi="Times New Roman" w:cs="Times New Roman"/>
                <w:sz w:val="20"/>
                <w:szCs w:val="20"/>
              </w:rPr>
              <w:t xml:space="preserve"> = 0.099, </w:t>
            </w:r>
          </w:p>
          <w:p w14:paraId="48ACC627"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bCs/>
                <w:sz w:val="20"/>
                <w:szCs w:val="20"/>
              </w:rPr>
              <w:t>ηp</w:t>
            </w:r>
            <w:r w:rsidRPr="00435167">
              <w:rPr>
                <w:rFonts w:ascii="Times New Roman" w:hAnsi="Times New Roman" w:cs="Times New Roman"/>
                <w:bCs/>
                <w:sz w:val="20"/>
                <w:szCs w:val="20"/>
                <w:vertAlign w:val="superscript"/>
              </w:rPr>
              <w:t>2</w:t>
            </w:r>
            <w:r w:rsidRPr="00435167">
              <w:rPr>
                <w:rFonts w:ascii="Times New Roman" w:hAnsi="Times New Roman" w:cs="Times New Roman"/>
                <w:bCs/>
                <w:sz w:val="20"/>
                <w:szCs w:val="20"/>
              </w:rPr>
              <w:t xml:space="preserve"> = 0.30</w:t>
            </w:r>
          </w:p>
        </w:tc>
      </w:tr>
      <w:tr w:rsidR="006C0C80" w:rsidRPr="00435167" w14:paraId="4EFCB6AE" w14:textId="77777777" w:rsidTr="00C2340B">
        <w:tc>
          <w:tcPr>
            <w:tcW w:w="1701" w:type="dxa"/>
            <w:vMerge/>
            <w:tcBorders>
              <w:top w:val="nil"/>
              <w:left w:val="nil"/>
              <w:bottom w:val="nil"/>
              <w:right w:val="nil"/>
            </w:tcBorders>
          </w:tcPr>
          <w:p w14:paraId="11D69ED9" w14:textId="77777777" w:rsidR="006C0C80" w:rsidRPr="00435167" w:rsidRDefault="006C0C80" w:rsidP="00597D34">
            <w:pPr>
              <w:spacing w:beforeLines="20" w:before="48" w:afterLines="20" w:after="48"/>
              <w:rPr>
                <w:rFonts w:ascii="Times New Roman" w:hAnsi="Times New Roman" w:cs="Times New Roman"/>
                <w:sz w:val="20"/>
                <w:szCs w:val="20"/>
              </w:rPr>
            </w:pPr>
          </w:p>
        </w:tc>
        <w:tc>
          <w:tcPr>
            <w:tcW w:w="993" w:type="dxa"/>
            <w:tcBorders>
              <w:top w:val="nil"/>
              <w:left w:val="nil"/>
              <w:bottom w:val="nil"/>
              <w:right w:val="nil"/>
            </w:tcBorders>
          </w:tcPr>
          <w:p w14:paraId="719895C3" w14:textId="7278389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Downhill</w:t>
            </w:r>
          </w:p>
        </w:tc>
        <w:tc>
          <w:tcPr>
            <w:tcW w:w="1134" w:type="dxa"/>
            <w:tcBorders>
              <w:top w:val="nil"/>
              <w:left w:val="nil"/>
              <w:bottom w:val="nil"/>
              <w:right w:val="nil"/>
            </w:tcBorders>
          </w:tcPr>
          <w:p w14:paraId="05B65D1E"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0.9 ± 0.4</w:t>
            </w:r>
          </w:p>
        </w:tc>
        <w:tc>
          <w:tcPr>
            <w:tcW w:w="1275" w:type="dxa"/>
            <w:tcBorders>
              <w:top w:val="nil"/>
              <w:left w:val="nil"/>
              <w:bottom w:val="nil"/>
              <w:right w:val="nil"/>
            </w:tcBorders>
          </w:tcPr>
          <w:p w14:paraId="401F045E"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1.1 ± 0.5</w:t>
            </w:r>
          </w:p>
        </w:tc>
        <w:tc>
          <w:tcPr>
            <w:tcW w:w="1276" w:type="dxa"/>
            <w:tcBorders>
              <w:top w:val="nil"/>
              <w:left w:val="nil"/>
              <w:bottom w:val="nil"/>
              <w:right w:val="nil"/>
            </w:tcBorders>
          </w:tcPr>
          <w:p w14:paraId="00F75408"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0.7 ± 0.3</w:t>
            </w:r>
          </w:p>
        </w:tc>
        <w:tc>
          <w:tcPr>
            <w:tcW w:w="1276" w:type="dxa"/>
            <w:tcBorders>
              <w:top w:val="nil"/>
              <w:left w:val="nil"/>
              <w:bottom w:val="nil"/>
              <w:right w:val="nil"/>
            </w:tcBorders>
          </w:tcPr>
          <w:p w14:paraId="2B5F6E21"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1.0 ± 0.3</w:t>
            </w:r>
          </w:p>
        </w:tc>
        <w:tc>
          <w:tcPr>
            <w:tcW w:w="1276" w:type="dxa"/>
            <w:tcBorders>
              <w:top w:val="nil"/>
              <w:left w:val="nil"/>
              <w:bottom w:val="nil"/>
              <w:right w:val="nil"/>
            </w:tcBorders>
          </w:tcPr>
          <w:p w14:paraId="0710BCD0"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0.8 ± 0.3</w:t>
            </w:r>
          </w:p>
        </w:tc>
        <w:tc>
          <w:tcPr>
            <w:tcW w:w="1275" w:type="dxa"/>
            <w:tcBorders>
              <w:top w:val="nil"/>
              <w:left w:val="nil"/>
              <w:bottom w:val="nil"/>
              <w:right w:val="nil"/>
            </w:tcBorders>
          </w:tcPr>
          <w:p w14:paraId="282827DB"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0.7 ± 0.3</w:t>
            </w:r>
          </w:p>
        </w:tc>
        <w:tc>
          <w:tcPr>
            <w:tcW w:w="1418" w:type="dxa"/>
            <w:vMerge/>
            <w:tcBorders>
              <w:top w:val="nil"/>
              <w:left w:val="nil"/>
              <w:bottom w:val="nil"/>
              <w:right w:val="nil"/>
            </w:tcBorders>
          </w:tcPr>
          <w:p w14:paraId="278DC5CE" w14:textId="77777777" w:rsidR="006C0C80" w:rsidRPr="00435167" w:rsidRDefault="006C0C80" w:rsidP="00597D34">
            <w:pPr>
              <w:spacing w:beforeLines="20" w:before="48" w:afterLines="20" w:after="48"/>
              <w:rPr>
                <w:rFonts w:ascii="Times New Roman" w:hAnsi="Times New Roman" w:cs="Times New Roman"/>
                <w:sz w:val="20"/>
                <w:szCs w:val="20"/>
              </w:rPr>
            </w:pPr>
          </w:p>
        </w:tc>
        <w:tc>
          <w:tcPr>
            <w:tcW w:w="1701" w:type="dxa"/>
            <w:vMerge/>
            <w:tcBorders>
              <w:top w:val="nil"/>
              <w:left w:val="nil"/>
              <w:bottom w:val="nil"/>
              <w:right w:val="nil"/>
            </w:tcBorders>
          </w:tcPr>
          <w:p w14:paraId="04EA2560" w14:textId="77777777" w:rsidR="006C0C80" w:rsidRPr="00435167" w:rsidRDefault="006C0C80" w:rsidP="00597D34">
            <w:pPr>
              <w:spacing w:beforeLines="20" w:before="48" w:afterLines="20" w:after="48"/>
              <w:rPr>
                <w:rFonts w:ascii="Times New Roman" w:hAnsi="Times New Roman" w:cs="Times New Roman"/>
                <w:sz w:val="20"/>
                <w:szCs w:val="20"/>
              </w:rPr>
            </w:pPr>
          </w:p>
        </w:tc>
        <w:tc>
          <w:tcPr>
            <w:tcW w:w="1701" w:type="dxa"/>
            <w:vMerge/>
            <w:tcBorders>
              <w:top w:val="nil"/>
              <w:left w:val="nil"/>
              <w:bottom w:val="nil"/>
              <w:right w:val="nil"/>
            </w:tcBorders>
          </w:tcPr>
          <w:p w14:paraId="25A8922E" w14:textId="77777777" w:rsidR="006C0C80" w:rsidRPr="00435167" w:rsidRDefault="006C0C80" w:rsidP="00597D34">
            <w:pPr>
              <w:spacing w:beforeLines="20" w:before="48" w:afterLines="20" w:after="48"/>
              <w:rPr>
                <w:rFonts w:ascii="Times New Roman" w:hAnsi="Times New Roman" w:cs="Times New Roman"/>
                <w:sz w:val="20"/>
                <w:szCs w:val="20"/>
              </w:rPr>
            </w:pPr>
          </w:p>
        </w:tc>
      </w:tr>
      <w:tr w:rsidR="006C0C80" w:rsidRPr="00435167" w14:paraId="64416FCC" w14:textId="77777777" w:rsidTr="00C2340B">
        <w:tc>
          <w:tcPr>
            <w:tcW w:w="1701" w:type="dxa"/>
            <w:vMerge w:val="restart"/>
            <w:tcBorders>
              <w:top w:val="nil"/>
              <w:left w:val="nil"/>
              <w:bottom w:val="nil"/>
              <w:right w:val="nil"/>
            </w:tcBorders>
          </w:tcPr>
          <w:p w14:paraId="4FF909BD"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b/>
                <w:bCs/>
                <w:sz w:val="20"/>
                <w:szCs w:val="20"/>
              </w:rPr>
              <w:t>Blood Glucose (mmol/L)</w:t>
            </w:r>
          </w:p>
        </w:tc>
        <w:tc>
          <w:tcPr>
            <w:tcW w:w="993" w:type="dxa"/>
            <w:tcBorders>
              <w:top w:val="nil"/>
              <w:left w:val="nil"/>
              <w:bottom w:val="nil"/>
              <w:right w:val="nil"/>
            </w:tcBorders>
          </w:tcPr>
          <w:p w14:paraId="1FF7759F" w14:textId="2CAA1260"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Flat</w:t>
            </w:r>
          </w:p>
        </w:tc>
        <w:tc>
          <w:tcPr>
            <w:tcW w:w="1134" w:type="dxa"/>
            <w:tcBorders>
              <w:top w:val="nil"/>
              <w:left w:val="nil"/>
              <w:bottom w:val="nil"/>
              <w:right w:val="nil"/>
            </w:tcBorders>
          </w:tcPr>
          <w:p w14:paraId="7368260E"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5.4 ± 0.2</w:t>
            </w:r>
          </w:p>
        </w:tc>
        <w:tc>
          <w:tcPr>
            <w:tcW w:w="1275" w:type="dxa"/>
            <w:tcBorders>
              <w:top w:val="nil"/>
              <w:left w:val="nil"/>
              <w:bottom w:val="nil"/>
              <w:right w:val="nil"/>
            </w:tcBorders>
          </w:tcPr>
          <w:p w14:paraId="7D88EA5B"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5.7 ± 0.4</w:t>
            </w:r>
          </w:p>
        </w:tc>
        <w:tc>
          <w:tcPr>
            <w:tcW w:w="1276" w:type="dxa"/>
            <w:tcBorders>
              <w:top w:val="nil"/>
              <w:left w:val="nil"/>
              <w:bottom w:val="nil"/>
              <w:right w:val="nil"/>
            </w:tcBorders>
          </w:tcPr>
          <w:p w14:paraId="0893AE42"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4.9 ± 0.4</w:t>
            </w:r>
          </w:p>
        </w:tc>
        <w:tc>
          <w:tcPr>
            <w:tcW w:w="1276" w:type="dxa"/>
            <w:tcBorders>
              <w:top w:val="nil"/>
              <w:left w:val="nil"/>
              <w:bottom w:val="nil"/>
              <w:right w:val="nil"/>
            </w:tcBorders>
          </w:tcPr>
          <w:p w14:paraId="2490BD92"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5.1 ± 0.4</w:t>
            </w:r>
          </w:p>
        </w:tc>
        <w:tc>
          <w:tcPr>
            <w:tcW w:w="1276" w:type="dxa"/>
            <w:tcBorders>
              <w:top w:val="nil"/>
              <w:left w:val="nil"/>
              <w:bottom w:val="nil"/>
              <w:right w:val="nil"/>
            </w:tcBorders>
          </w:tcPr>
          <w:p w14:paraId="5FC5483A"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5.1 ± 0.5</w:t>
            </w:r>
          </w:p>
        </w:tc>
        <w:tc>
          <w:tcPr>
            <w:tcW w:w="1275" w:type="dxa"/>
            <w:tcBorders>
              <w:top w:val="nil"/>
              <w:left w:val="nil"/>
              <w:bottom w:val="nil"/>
              <w:right w:val="nil"/>
            </w:tcBorders>
          </w:tcPr>
          <w:p w14:paraId="2E70D022"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4.7 ± 1.0</w:t>
            </w:r>
          </w:p>
        </w:tc>
        <w:tc>
          <w:tcPr>
            <w:tcW w:w="1418" w:type="dxa"/>
            <w:vMerge w:val="restart"/>
            <w:tcBorders>
              <w:top w:val="nil"/>
              <w:left w:val="nil"/>
              <w:bottom w:val="nil"/>
              <w:right w:val="nil"/>
            </w:tcBorders>
          </w:tcPr>
          <w:p w14:paraId="38ED73E1" w14:textId="77777777" w:rsidR="006C0C80" w:rsidRDefault="006C0C80" w:rsidP="00597D34">
            <w:pPr>
              <w:spacing w:beforeLines="20" w:before="48" w:afterLines="20" w:after="48"/>
              <w:rPr>
                <w:rFonts w:ascii="Times New Roman" w:hAnsi="Times New Roman" w:cs="Times New Roman"/>
                <w:sz w:val="20"/>
                <w:szCs w:val="20"/>
              </w:rPr>
            </w:pPr>
            <w:r w:rsidRPr="00C2340B">
              <w:rPr>
                <w:rFonts w:ascii="Times New Roman" w:hAnsi="Times New Roman" w:cs="Times New Roman"/>
                <w:i/>
                <w:iCs/>
                <w:sz w:val="20"/>
                <w:szCs w:val="20"/>
              </w:rPr>
              <w:t>F</w:t>
            </w:r>
            <w:r w:rsidRPr="00435167">
              <w:rPr>
                <w:rFonts w:ascii="Times New Roman" w:hAnsi="Times New Roman" w:cs="Times New Roman"/>
                <w:sz w:val="20"/>
                <w:szCs w:val="20"/>
                <w:vertAlign w:val="subscript"/>
              </w:rPr>
              <w:t>(1,7)</w:t>
            </w:r>
            <w:r w:rsidRPr="00435167">
              <w:rPr>
                <w:rFonts w:ascii="Times New Roman" w:hAnsi="Times New Roman" w:cs="Times New Roman"/>
                <w:sz w:val="20"/>
                <w:szCs w:val="20"/>
              </w:rPr>
              <w:t xml:space="preserve"> = 0.14,</w:t>
            </w:r>
          </w:p>
          <w:p w14:paraId="08835C2D" w14:textId="77777777" w:rsidR="006C0C80" w:rsidRDefault="006C0C80" w:rsidP="00597D34">
            <w:pPr>
              <w:spacing w:beforeLines="20" w:before="48" w:afterLines="20" w:after="48"/>
              <w:rPr>
                <w:rFonts w:ascii="Times New Roman" w:hAnsi="Times New Roman" w:cs="Times New Roman"/>
                <w:sz w:val="20"/>
                <w:szCs w:val="20"/>
              </w:rPr>
            </w:pPr>
            <w:r w:rsidRPr="00C2340B">
              <w:rPr>
                <w:rFonts w:ascii="Times New Roman" w:hAnsi="Times New Roman" w:cs="Times New Roman"/>
                <w:i/>
                <w:iCs/>
                <w:sz w:val="20"/>
                <w:szCs w:val="20"/>
              </w:rPr>
              <w:t>p</w:t>
            </w:r>
            <w:r w:rsidRPr="00435167">
              <w:rPr>
                <w:rFonts w:ascii="Times New Roman" w:hAnsi="Times New Roman" w:cs="Times New Roman"/>
                <w:sz w:val="20"/>
                <w:szCs w:val="20"/>
              </w:rPr>
              <w:t xml:space="preserve"> = 0.72,</w:t>
            </w:r>
          </w:p>
          <w:p w14:paraId="3273F13B"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bCs/>
                <w:sz w:val="20"/>
                <w:szCs w:val="20"/>
              </w:rPr>
              <w:t>ηp</w:t>
            </w:r>
            <w:r w:rsidRPr="00435167">
              <w:rPr>
                <w:rFonts w:ascii="Times New Roman" w:hAnsi="Times New Roman" w:cs="Times New Roman"/>
                <w:bCs/>
                <w:sz w:val="20"/>
                <w:szCs w:val="20"/>
                <w:vertAlign w:val="superscript"/>
              </w:rPr>
              <w:t>2</w:t>
            </w:r>
            <w:r w:rsidRPr="00435167">
              <w:rPr>
                <w:rFonts w:ascii="Times New Roman" w:hAnsi="Times New Roman" w:cs="Times New Roman"/>
                <w:bCs/>
                <w:sz w:val="20"/>
                <w:szCs w:val="20"/>
              </w:rPr>
              <w:t xml:space="preserve"> = 0.02</w:t>
            </w:r>
          </w:p>
        </w:tc>
        <w:tc>
          <w:tcPr>
            <w:tcW w:w="1701" w:type="dxa"/>
            <w:vMerge w:val="restart"/>
            <w:tcBorders>
              <w:top w:val="nil"/>
              <w:left w:val="nil"/>
              <w:bottom w:val="nil"/>
              <w:right w:val="nil"/>
            </w:tcBorders>
          </w:tcPr>
          <w:p w14:paraId="24FA37D5" w14:textId="77777777" w:rsidR="006C0C80" w:rsidRDefault="006C0C80" w:rsidP="00597D34">
            <w:pPr>
              <w:spacing w:beforeLines="20" w:before="48" w:afterLines="20" w:after="48"/>
              <w:rPr>
                <w:rFonts w:ascii="Times New Roman" w:hAnsi="Times New Roman" w:cs="Times New Roman"/>
                <w:sz w:val="20"/>
                <w:szCs w:val="20"/>
              </w:rPr>
            </w:pPr>
            <w:r w:rsidRPr="00C2340B">
              <w:rPr>
                <w:rFonts w:ascii="Times New Roman" w:hAnsi="Times New Roman" w:cs="Times New Roman"/>
                <w:i/>
                <w:iCs/>
                <w:sz w:val="20"/>
                <w:szCs w:val="20"/>
              </w:rPr>
              <w:t>F</w:t>
            </w:r>
            <w:r w:rsidRPr="00435167">
              <w:rPr>
                <w:rFonts w:ascii="Times New Roman" w:hAnsi="Times New Roman" w:cs="Times New Roman"/>
                <w:sz w:val="20"/>
                <w:szCs w:val="20"/>
                <w:vertAlign w:val="subscript"/>
              </w:rPr>
              <w:t xml:space="preserve">(5,35) </w:t>
            </w:r>
            <w:r w:rsidRPr="00435167">
              <w:rPr>
                <w:rFonts w:ascii="Times New Roman" w:hAnsi="Times New Roman" w:cs="Times New Roman"/>
                <w:sz w:val="20"/>
                <w:szCs w:val="20"/>
              </w:rPr>
              <w:t>= 4.08,</w:t>
            </w:r>
          </w:p>
          <w:p w14:paraId="2E3CA03A" w14:textId="77777777" w:rsidR="006C0C80" w:rsidRDefault="006C0C80" w:rsidP="00597D34">
            <w:pPr>
              <w:spacing w:beforeLines="20" w:before="48" w:afterLines="20" w:after="48"/>
              <w:rPr>
                <w:rFonts w:ascii="Times New Roman" w:hAnsi="Times New Roman" w:cs="Times New Roman"/>
                <w:sz w:val="20"/>
                <w:szCs w:val="20"/>
              </w:rPr>
            </w:pPr>
            <w:r w:rsidRPr="00C2340B">
              <w:rPr>
                <w:rFonts w:ascii="Times New Roman" w:hAnsi="Times New Roman" w:cs="Times New Roman"/>
                <w:i/>
                <w:iCs/>
                <w:sz w:val="20"/>
                <w:szCs w:val="20"/>
              </w:rPr>
              <w:t>p</w:t>
            </w:r>
            <w:r w:rsidRPr="00435167">
              <w:rPr>
                <w:rFonts w:ascii="Times New Roman" w:hAnsi="Times New Roman" w:cs="Times New Roman"/>
                <w:sz w:val="20"/>
                <w:szCs w:val="20"/>
              </w:rPr>
              <w:t xml:space="preserve"> = 0.005, </w:t>
            </w:r>
          </w:p>
          <w:p w14:paraId="66DB8D3C"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bCs/>
                <w:sz w:val="20"/>
                <w:szCs w:val="20"/>
              </w:rPr>
              <w:t>ηp</w:t>
            </w:r>
            <w:r w:rsidRPr="00435167">
              <w:rPr>
                <w:rFonts w:ascii="Times New Roman" w:hAnsi="Times New Roman" w:cs="Times New Roman"/>
                <w:bCs/>
                <w:sz w:val="20"/>
                <w:szCs w:val="20"/>
                <w:vertAlign w:val="superscript"/>
              </w:rPr>
              <w:t>2</w:t>
            </w:r>
            <w:r w:rsidRPr="00435167">
              <w:rPr>
                <w:rFonts w:ascii="Times New Roman" w:hAnsi="Times New Roman" w:cs="Times New Roman"/>
                <w:bCs/>
                <w:sz w:val="20"/>
                <w:szCs w:val="20"/>
              </w:rPr>
              <w:t xml:space="preserve"> = 0.37</w:t>
            </w:r>
          </w:p>
        </w:tc>
        <w:tc>
          <w:tcPr>
            <w:tcW w:w="1701" w:type="dxa"/>
            <w:vMerge w:val="restart"/>
            <w:tcBorders>
              <w:top w:val="nil"/>
              <w:left w:val="nil"/>
              <w:bottom w:val="nil"/>
              <w:right w:val="nil"/>
            </w:tcBorders>
          </w:tcPr>
          <w:p w14:paraId="0FC63188" w14:textId="77777777" w:rsidR="006C0C80" w:rsidRDefault="006C0C80" w:rsidP="00597D34">
            <w:pPr>
              <w:spacing w:beforeLines="20" w:before="48" w:afterLines="20" w:after="48"/>
              <w:rPr>
                <w:rFonts w:ascii="Times New Roman" w:hAnsi="Times New Roman" w:cs="Times New Roman"/>
                <w:sz w:val="20"/>
                <w:szCs w:val="20"/>
              </w:rPr>
            </w:pPr>
            <w:r w:rsidRPr="00C2340B">
              <w:rPr>
                <w:rFonts w:ascii="Times New Roman" w:hAnsi="Times New Roman" w:cs="Times New Roman"/>
                <w:i/>
                <w:iCs/>
                <w:sz w:val="20"/>
                <w:szCs w:val="20"/>
              </w:rPr>
              <w:t>F</w:t>
            </w:r>
            <w:r w:rsidRPr="00435167">
              <w:rPr>
                <w:rFonts w:ascii="Times New Roman" w:hAnsi="Times New Roman" w:cs="Times New Roman"/>
                <w:sz w:val="20"/>
                <w:szCs w:val="20"/>
                <w:vertAlign w:val="subscript"/>
              </w:rPr>
              <w:t>(5,35)</w:t>
            </w:r>
            <w:r w:rsidRPr="00435167">
              <w:rPr>
                <w:rFonts w:ascii="Times New Roman" w:hAnsi="Times New Roman" w:cs="Times New Roman"/>
                <w:sz w:val="20"/>
                <w:szCs w:val="20"/>
              </w:rPr>
              <w:t xml:space="preserve"> = 1.64,</w:t>
            </w:r>
          </w:p>
          <w:p w14:paraId="4166F61D" w14:textId="77777777" w:rsidR="006C0C80" w:rsidRDefault="006C0C80" w:rsidP="00597D34">
            <w:pPr>
              <w:spacing w:beforeLines="20" w:before="48" w:afterLines="20" w:after="48"/>
              <w:rPr>
                <w:rFonts w:ascii="Times New Roman" w:hAnsi="Times New Roman" w:cs="Times New Roman"/>
                <w:sz w:val="20"/>
                <w:szCs w:val="20"/>
              </w:rPr>
            </w:pPr>
            <w:r w:rsidRPr="00C2340B">
              <w:rPr>
                <w:rFonts w:ascii="Times New Roman" w:hAnsi="Times New Roman" w:cs="Times New Roman"/>
                <w:i/>
                <w:iCs/>
                <w:sz w:val="20"/>
                <w:szCs w:val="20"/>
              </w:rPr>
              <w:t>p</w:t>
            </w:r>
            <w:r w:rsidRPr="00435167">
              <w:rPr>
                <w:rFonts w:ascii="Times New Roman" w:hAnsi="Times New Roman" w:cs="Times New Roman"/>
                <w:sz w:val="20"/>
                <w:szCs w:val="20"/>
              </w:rPr>
              <w:t xml:space="preserve"> = 0.18,</w:t>
            </w:r>
          </w:p>
          <w:p w14:paraId="25FC89DB"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bCs/>
                <w:sz w:val="20"/>
                <w:szCs w:val="20"/>
              </w:rPr>
              <w:t>ηp</w:t>
            </w:r>
            <w:r w:rsidRPr="00435167">
              <w:rPr>
                <w:rFonts w:ascii="Times New Roman" w:hAnsi="Times New Roman" w:cs="Times New Roman"/>
                <w:bCs/>
                <w:sz w:val="20"/>
                <w:szCs w:val="20"/>
                <w:vertAlign w:val="superscript"/>
              </w:rPr>
              <w:t>2</w:t>
            </w:r>
            <w:r w:rsidRPr="00435167">
              <w:rPr>
                <w:rFonts w:ascii="Times New Roman" w:hAnsi="Times New Roman" w:cs="Times New Roman"/>
                <w:bCs/>
                <w:sz w:val="20"/>
                <w:szCs w:val="20"/>
              </w:rPr>
              <w:t xml:space="preserve"> = 0.19</w:t>
            </w:r>
          </w:p>
        </w:tc>
      </w:tr>
      <w:tr w:rsidR="006C0C80" w:rsidRPr="00435167" w14:paraId="4267A6ED" w14:textId="77777777" w:rsidTr="00C2340B">
        <w:tc>
          <w:tcPr>
            <w:tcW w:w="1701" w:type="dxa"/>
            <w:vMerge/>
            <w:tcBorders>
              <w:top w:val="nil"/>
              <w:left w:val="nil"/>
              <w:bottom w:val="nil"/>
              <w:right w:val="nil"/>
            </w:tcBorders>
          </w:tcPr>
          <w:p w14:paraId="3D6ACBC3" w14:textId="77777777" w:rsidR="006C0C80" w:rsidRPr="00435167" w:rsidRDefault="006C0C80" w:rsidP="00597D34">
            <w:pPr>
              <w:spacing w:beforeLines="20" w:before="48" w:afterLines="20" w:after="48"/>
              <w:rPr>
                <w:rFonts w:ascii="Times New Roman" w:hAnsi="Times New Roman" w:cs="Times New Roman"/>
                <w:b/>
                <w:bCs/>
                <w:sz w:val="20"/>
                <w:szCs w:val="20"/>
              </w:rPr>
            </w:pPr>
          </w:p>
        </w:tc>
        <w:tc>
          <w:tcPr>
            <w:tcW w:w="993" w:type="dxa"/>
            <w:tcBorders>
              <w:top w:val="nil"/>
              <w:left w:val="nil"/>
              <w:bottom w:val="nil"/>
              <w:right w:val="nil"/>
            </w:tcBorders>
          </w:tcPr>
          <w:p w14:paraId="4517CBD6" w14:textId="45AF4A1F"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Downhill</w:t>
            </w:r>
          </w:p>
        </w:tc>
        <w:tc>
          <w:tcPr>
            <w:tcW w:w="1134" w:type="dxa"/>
            <w:tcBorders>
              <w:top w:val="nil"/>
              <w:left w:val="nil"/>
              <w:bottom w:val="nil"/>
              <w:right w:val="nil"/>
            </w:tcBorders>
          </w:tcPr>
          <w:p w14:paraId="3CF39BF9"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5.1 ± 0.3</w:t>
            </w:r>
          </w:p>
        </w:tc>
        <w:tc>
          <w:tcPr>
            <w:tcW w:w="1275" w:type="dxa"/>
            <w:tcBorders>
              <w:top w:val="nil"/>
              <w:left w:val="nil"/>
              <w:bottom w:val="nil"/>
              <w:right w:val="nil"/>
            </w:tcBorders>
          </w:tcPr>
          <w:p w14:paraId="68B36104"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5.3 ± 0.5</w:t>
            </w:r>
          </w:p>
        </w:tc>
        <w:tc>
          <w:tcPr>
            <w:tcW w:w="1276" w:type="dxa"/>
            <w:tcBorders>
              <w:top w:val="nil"/>
              <w:left w:val="nil"/>
              <w:bottom w:val="nil"/>
              <w:right w:val="nil"/>
            </w:tcBorders>
          </w:tcPr>
          <w:p w14:paraId="449DD42F"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4.9 ± 0.4</w:t>
            </w:r>
          </w:p>
        </w:tc>
        <w:tc>
          <w:tcPr>
            <w:tcW w:w="1276" w:type="dxa"/>
            <w:tcBorders>
              <w:top w:val="nil"/>
              <w:left w:val="nil"/>
              <w:bottom w:val="nil"/>
              <w:right w:val="nil"/>
            </w:tcBorders>
          </w:tcPr>
          <w:p w14:paraId="75E1E0F8"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4.9 ± 0.4</w:t>
            </w:r>
          </w:p>
        </w:tc>
        <w:tc>
          <w:tcPr>
            <w:tcW w:w="1276" w:type="dxa"/>
            <w:tcBorders>
              <w:top w:val="nil"/>
              <w:left w:val="nil"/>
              <w:bottom w:val="nil"/>
              <w:right w:val="nil"/>
            </w:tcBorders>
          </w:tcPr>
          <w:p w14:paraId="75807863"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5.4 ± 0.6</w:t>
            </w:r>
          </w:p>
        </w:tc>
        <w:tc>
          <w:tcPr>
            <w:tcW w:w="1275" w:type="dxa"/>
            <w:tcBorders>
              <w:top w:val="nil"/>
              <w:left w:val="nil"/>
              <w:bottom w:val="nil"/>
              <w:right w:val="nil"/>
            </w:tcBorders>
          </w:tcPr>
          <w:p w14:paraId="5C975630"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5.0 ± 0.5</w:t>
            </w:r>
          </w:p>
        </w:tc>
        <w:tc>
          <w:tcPr>
            <w:tcW w:w="1418" w:type="dxa"/>
            <w:vMerge/>
            <w:tcBorders>
              <w:top w:val="nil"/>
              <w:left w:val="nil"/>
              <w:bottom w:val="nil"/>
              <w:right w:val="nil"/>
            </w:tcBorders>
          </w:tcPr>
          <w:p w14:paraId="34D262C1" w14:textId="77777777" w:rsidR="006C0C80" w:rsidRPr="00435167" w:rsidRDefault="006C0C80" w:rsidP="00597D34">
            <w:pPr>
              <w:spacing w:beforeLines="20" w:before="48" w:afterLines="20" w:after="48"/>
              <w:rPr>
                <w:rFonts w:ascii="Times New Roman" w:hAnsi="Times New Roman" w:cs="Times New Roman"/>
                <w:sz w:val="20"/>
                <w:szCs w:val="20"/>
              </w:rPr>
            </w:pPr>
          </w:p>
        </w:tc>
        <w:tc>
          <w:tcPr>
            <w:tcW w:w="1701" w:type="dxa"/>
            <w:vMerge/>
            <w:tcBorders>
              <w:top w:val="nil"/>
              <w:left w:val="nil"/>
              <w:bottom w:val="nil"/>
              <w:right w:val="nil"/>
            </w:tcBorders>
          </w:tcPr>
          <w:p w14:paraId="06234E7F" w14:textId="77777777" w:rsidR="006C0C80" w:rsidRPr="00435167" w:rsidRDefault="006C0C80" w:rsidP="00597D34">
            <w:pPr>
              <w:spacing w:beforeLines="20" w:before="48" w:afterLines="20" w:after="48"/>
              <w:rPr>
                <w:rFonts w:ascii="Times New Roman" w:hAnsi="Times New Roman" w:cs="Times New Roman"/>
                <w:sz w:val="20"/>
                <w:szCs w:val="20"/>
              </w:rPr>
            </w:pPr>
          </w:p>
        </w:tc>
        <w:tc>
          <w:tcPr>
            <w:tcW w:w="1701" w:type="dxa"/>
            <w:vMerge/>
            <w:tcBorders>
              <w:top w:val="nil"/>
              <w:left w:val="nil"/>
              <w:bottom w:val="nil"/>
              <w:right w:val="nil"/>
            </w:tcBorders>
          </w:tcPr>
          <w:p w14:paraId="13872373" w14:textId="77777777" w:rsidR="006C0C80" w:rsidRPr="00435167" w:rsidRDefault="006C0C80" w:rsidP="00597D34">
            <w:pPr>
              <w:spacing w:beforeLines="20" w:before="48" w:afterLines="20" w:after="48"/>
              <w:rPr>
                <w:rFonts w:ascii="Times New Roman" w:hAnsi="Times New Roman" w:cs="Times New Roman"/>
                <w:sz w:val="20"/>
                <w:szCs w:val="20"/>
              </w:rPr>
            </w:pPr>
          </w:p>
        </w:tc>
      </w:tr>
      <w:tr w:rsidR="006C0C80" w:rsidRPr="00435167" w14:paraId="48A8DE67" w14:textId="77777777" w:rsidTr="00C2340B">
        <w:tc>
          <w:tcPr>
            <w:tcW w:w="1701" w:type="dxa"/>
            <w:vMerge w:val="restart"/>
            <w:tcBorders>
              <w:top w:val="nil"/>
              <w:left w:val="nil"/>
              <w:bottom w:val="nil"/>
              <w:right w:val="nil"/>
            </w:tcBorders>
          </w:tcPr>
          <w:p w14:paraId="1D7BBC20"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b/>
                <w:bCs/>
                <w:sz w:val="20"/>
                <w:szCs w:val="20"/>
              </w:rPr>
              <w:t>Leukocytes (×10</w:t>
            </w:r>
            <w:r w:rsidRPr="00435167">
              <w:rPr>
                <w:rFonts w:ascii="Times New Roman" w:hAnsi="Times New Roman" w:cs="Times New Roman"/>
                <w:b/>
                <w:bCs/>
                <w:sz w:val="20"/>
                <w:szCs w:val="20"/>
                <w:vertAlign w:val="superscript"/>
              </w:rPr>
              <w:t>9</w:t>
            </w:r>
            <w:r w:rsidRPr="00435167">
              <w:rPr>
                <w:rFonts w:ascii="Times New Roman" w:hAnsi="Times New Roman" w:cs="Times New Roman"/>
                <w:b/>
                <w:bCs/>
                <w:sz w:val="20"/>
                <w:szCs w:val="20"/>
              </w:rPr>
              <w:t>/L)</w:t>
            </w:r>
          </w:p>
        </w:tc>
        <w:tc>
          <w:tcPr>
            <w:tcW w:w="993" w:type="dxa"/>
            <w:tcBorders>
              <w:top w:val="nil"/>
              <w:left w:val="nil"/>
              <w:bottom w:val="nil"/>
              <w:right w:val="nil"/>
            </w:tcBorders>
          </w:tcPr>
          <w:p w14:paraId="2EECCBED" w14:textId="6629BB99"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Flat</w:t>
            </w:r>
          </w:p>
        </w:tc>
        <w:tc>
          <w:tcPr>
            <w:tcW w:w="1134" w:type="dxa"/>
            <w:tcBorders>
              <w:top w:val="nil"/>
              <w:left w:val="nil"/>
              <w:bottom w:val="nil"/>
              <w:right w:val="nil"/>
            </w:tcBorders>
          </w:tcPr>
          <w:p w14:paraId="4D5814B2" w14:textId="77777777" w:rsidR="006C0C80" w:rsidRPr="00435167" w:rsidRDefault="006C0C80" w:rsidP="00597D34">
            <w:pPr>
              <w:spacing w:beforeLines="20" w:before="48" w:afterLines="20" w:after="48"/>
              <w:rPr>
                <w:rFonts w:ascii="Times New Roman" w:hAnsi="Times New Roman" w:cs="Times New Roman"/>
                <w:sz w:val="20"/>
                <w:szCs w:val="20"/>
                <w:vertAlign w:val="superscript"/>
              </w:rPr>
            </w:pPr>
            <w:r w:rsidRPr="00435167">
              <w:rPr>
                <w:rFonts w:ascii="Times New Roman" w:hAnsi="Times New Roman" w:cs="Times New Roman"/>
                <w:sz w:val="20"/>
                <w:szCs w:val="20"/>
              </w:rPr>
              <w:t>5.02 ± 1.29</w:t>
            </w:r>
          </w:p>
        </w:tc>
        <w:tc>
          <w:tcPr>
            <w:tcW w:w="1275" w:type="dxa"/>
            <w:tcBorders>
              <w:top w:val="nil"/>
              <w:left w:val="nil"/>
              <w:bottom w:val="nil"/>
              <w:right w:val="nil"/>
            </w:tcBorders>
          </w:tcPr>
          <w:p w14:paraId="471EC316" w14:textId="77777777" w:rsidR="006C0C80" w:rsidRPr="00435167" w:rsidRDefault="006C0C80" w:rsidP="00597D34">
            <w:pPr>
              <w:spacing w:beforeLines="20" w:before="48" w:afterLines="20" w:after="48"/>
              <w:rPr>
                <w:rFonts w:ascii="Times New Roman" w:hAnsi="Times New Roman" w:cs="Times New Roman"/>
                <w:sz w:val="20"/>
                <w:szCs w:val="20"/>
                <w:vertAlign w:val="superscript"/>
              </w:rPr>
            </w:pPr>
            <w:r w:rsidRPr="00435167">
              <w:rPr>
                <w:rFonts w:ascii="Times New Roman" w:hAnsi="Times New Roman" w:cs="Times New Roman"/>
                <w:sz w:val="20"/>
                <w:szCs w:val="20"/>
              </w:rPr>
              <w:t>6.85 ± 2.08</w:t>
            </w:r>
          </w:p>
        </w:tc>
        <w:tc>
          <w:tcPr>
            <w:tcW w:w="1276" w:type="dxa"/>
            <w:tcBorders>
              <w:top w:val="nil"/>
              <w:left w:val="nil"/>
              <w:bottom w:val="nil"/>
              <w:right w:val="nil"/>
            </w:tcBorders>
          </w:tcPr>
          <w:p w14:paraId="022EF558"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5.57 ± 2.12</w:t>
            </w:r>
          </w:p>
        </w:tc>
        <w:tc>
          <w:tcPr>
            <w:tcW w:w="1276" w:type="dxa"/>
            <w:tcBorders>
              <w:top w:val="nil"/>
              <w:left w:val="nil"/>
              <w:bottom w:val="nil"/>
              <w:right w:val="nil"/>
            </w:tcBorders>
          </w:tcPr>
          <w:p w14:paraId="5E86D5FB"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5.05 ± 1.46</w:t>
            </w:r>
          </w:p>
        </w:tc>
        <w:tc>
          <w:tcPr>
            <w:tcW w:w="1276" w:type="dxa"/>
            <w:tcBorders>
              <w:top w:val="nil"/>
              <w:left w:val="nil"/>
              <w:bottom w:val="nil"/>
              <w:right w:val="nil"/>
            </w:tcBorders>
          </w:tcPr>
          <w:p w14:paraId="75CBF40C"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4.49 ± 0.92</w:t>
            </w:r>
          </w:p>
        </w:tc>
        <w:tc>
          <w:tcPr>
            <w:tcW w:w="1275" w:type="dxa"/>
            <w:tcBorders>
              <w:top w:val="nil"/>
              <w:left w:val="nil"/>
              <w:bottom w:val="nil"/>
              <w:right w:val="nil"/>
            </w:tcBorders>
          </w:tcPr>
          <w:p w14:paraId="2C5E567D"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4.56 ± 0.96</w:t>
            </w:r>
          </w:p>
        </w:tc>
        <w:tc>
          <w:tcPr>
            <w:tcW w:w="1418" w:type="dxa"/>
            <w:vMerge w:val="restart"/>
            <w:tcBorders>
              <w:top w:val="nil"/>
              <w:left w:val="nil"/>
              <w:bottom w:val="nil"/>
              <w:right w:val="nil"/>
            </w:tcBorders>
          </w:tcPr>
          <w:p w14:paraId="3A28C311" w14:textId="77777777" w:rsidR="006C0C80" w:rsidRDefault="006C0C80" w:rsidP="00597D34">
            <w:pPr>
              <w:spacing w:beforeLines="20" w:before="48" w:afterLines="20" w:after="48"/>
              <w:rPr>
                <w:rFonts w:ascii="Times New Roman" w:hAnsi="Times New Roman" w:cs="Times New Roman"/>
                <w:sz w:val="20"/>
                <w:szCs w:val="20"/>
              </w:rPr>
            </w:pPr>
            <w:r w:rsidRPr="00C2340B">
              <w:rPr>
                <w:rFonts w:ascii="Times New Roman" w:hAnsi="Times New Roman" w:cs="Times New Roman"/>
                <w:i/>
                <w:iCs/>
                <w:sz w:val="20"/>
                <w:szCs w:val="20"/>
              </w:rPr>
              <w:t>F</w:t>
            </w:r>
            <w:r w:rsidRPr="00435167">
              <w:rPr>
                <w:rFonts w:ascii="Times New Roman" w:hAnsi="Times New Roman" w:cs="Times New Roman"/>
                <w:sz w:val="20"/>
                <w:szCs w:val="20"/>
                <w:vertAlign w:val="subscript"/>
              </w:rPr>
              <w:t>(1,6)</w:t>
            </w:r>
            <w:r w:rsidRPr="00435167">
              <w:rPr>
                <w:rFonts w:ascii="Times New Roman" w:hAnsi="Times New Roman" w:cs="Times New Roman"/>
                <w:sz w:val="20"/>
                <w:szCs w:val="20"/>
              </w:rPr>
              <w:t xml:space="preserve"> = 1.4,</w:t>
            </w:r>
          </w:p>
          <w:p w14:paraId="48D02BDB" w14:textId="77777777" w:rsidR="006C0C80" w:rsidRDefault="006C0C80" w:rsidP="00597D34">
            <w:pPr>
              <w:spacing w:beforeLines="20" w:before="48" w:afterLines="20" w:after="48"/>
              <w:rPr>
                <w:rFonts w:ascii="Times New Roman" w:hAnsi="Times New Roman" w:cs="Times New Roman"/>
                <w:sz w:val="20"/>
                <w:szCs w:val="20"/>
              </w:rPr>
            </w:pPr>
            <w:r w:rsidRPr="00C2340B">
              <w:rPr>
                <w:rFonts w:ascii="Times New Roman" w:hAnsi="Times New Roman" w:cs="Times New Roman"/>
                <w:i/>
                <w:iCs/>
                <w:sz w:val="20"/>
                <w:szCs w:val="20"/>
              </w:rPr>
              <w:t>p</w:t>
            </w:r>
            <w:r w:rsidRPr="00435167">
              <w:rPr>
                <w:rFonts w:ascii="Times New Roman" w:hAnsi="Times New Roman" w:cs="Times New Roman"/>
                <w:sz w:val="20"/>
                <w:szCs w:val="20"/>
              </w:rPr>
              <w:t xml:space="preserve"> = 0.28,</w:t>
            </w:r>
          </w:p>
          <w:p w14:paraId="752F51BD"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bCs/>
                <w:sz w:val="20"/>
                <w:szCs w:val="20"/>
              </w:rPr>
              <w:t>ηp</w:t>
            </w:r>
            <w:r w:rsidRPr="00435167">
              <w:rPr>
                <w:rFonts w:ascii="Times New Roman" w:hAnsi="Times New Roman" w:cs="Times New Roman"/>
                <w:bCs/>
                <w:sz w:val="20"/>
                <w:szCs w:val="20"/>
                <w:vertAlign w:val="superscript"/>
              </w:rPr>
              <w:t>2</w:t>
            </w:r>
            <w:r w:rsidRPr="00435167">
              <w:rPr>
                <w:rFonts w:ascii="Times New Roman" w:hAnsi="Times New Roman" w:cs="Times New Roman"/>
                <w:bCs/>
                <w:sz w:val="20"/>
                <w:szCs w:val="20"/>
              </w:rPr>
              <w:t xml:space="preserve"> = 0.19</w:t>
            </w:r>
          </w:p>
        </w:tc>
        <w:tc>
          <w:tcPr>
            <w:tcW w:w="1701" w:type="dxa"/>
            <w:vMerge w:val="restart"/>
            <w:tcBorders>
              <w:top w:val="nil"/>
              <w:left w:val="nil"/>
              <w:bottom w:val="nil"/>
              <w:right w:val="nil"/>
            </w:tcBorders>
          </w:tcPr>
          <w:p w14:paraId="335FB00E" w14:textId="77777777" w:rsidR="006C0C80" w:rsidRDefault="006C0C80" w:rsidP="00597D34">
            <w:pPr>
              <w:spacing w:beforeLines="20" w:before="48" w:afterLines="20" w:after="48"/>
              <w:rPr>
                <w:rFonts w:ascii="Times New Roman" w:hAnsi="Times New Roman" w:cs="Times New Roman"/>
                <w:sz w:val="20"/>
                <w:szCs w:val="20"/>
              </w:rPr>
            </w:pPr>
            <w:r w:rsidRPr="00C2340B">
              <w:rPr>
                <w:rFonts w:ascii="Times New Roman" w:hAnsi="Times New Roman" w:cs="Times New Roman"/>
                <w:i/>
                <w:iCs/>
                <w:sz w:val="20"/>
                <w:szCs w:val="20"/>
              </w:rPr>
              <w:t>F</w:t>
            </w:r>
            <w:r w:rsidRPr="00435167">
              <w:rPr>
                <w:rFonts w:ascii="Times New Roman" w:hAnsi="Times New Roman" w:cs="Times New Roman"/>
                <w:sz w:val="20"/>
                <w:szCs w:val="20"/>
                <w:vertAlign w:val="subscript"/>
              </w:rPr>
              <w:t>(5,30)</w:t>
            </w:r>
            <w:r w:rsidRPr="00435167">
              <w:rPr>
                <w:rFonts w:ascii="Times New Roman" w:hAnsi="Times New Roman" w:cs="Times New Roman"/>
                <w:sz w:val="20"/>
                <w:szCs w:val="20"/>
              </w:rPr>
              <w:t xml:space="preserve"> = 11.51,</w:t>
            </w:r>
          </w:p>
          <w:p w14:paraId="78F1CE3E" w14:textId="77777777" w:rsidR="006C0C80" w:rsidRDefault="006C0C80" w:rsidP="00597D34">
            <w:pPr>
              <w:spacing w:beforeLines="20" w:before="48" w:afterLines="20" w:after="48"/>
              <w:rPr>
                <w:rFonts w:ascii="Times New Roman" w:hAnsi="Times New Roman" w:cs="Times New Roman"/>
                <w:sz w:val="20"/>
                <w:szCs w:val="20"/>
              </w:rPr>
            </w:pPr>
            <w:r w:rsidRPr="00C2340B">
              <w:rPr>
                <w:rFonts w:ascii="Times New Roman" w:hAnsi="Times New Roman" w:cs="Times New Roman"/>
                <w:i/>
                <w:iCs/>
                <w:sz w:val="20"/>
                <w:szCs w:val="20"/>
              </w:rPr>
              <w:t>p</w:t>
            </w:r>
            <w:r w:rsidRPr="00435167">
              <w:rPr>
                <w:rFonts w:ascii="Times New Roman" w:hAnsi="Times New Roman" w:cs="Times New Roman"/>
                <w:sz w:val="20"/>
                <w:szCs w:val="20"/>
              </w:rPr>
              <w:t xml:space="preserve"> &lt; 0.001, </w:t>
            </w:r>
          </w:p>
          <w:p w14:paraId="6F821376"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bCs/>
                <w:sz w:val="20"/>
                <w:szCs w:val="20"/>
              </w:rPr>
              <w:t>ηp</w:t>
            </w:r>
            <w:r w:rsidRPr="00435167">
              <w:rPr>
                <w:rFonts w:ascii="Times New Roman" w:hAnsi="Times New Roman" w:cs="Times New Roman"/>
                <w:bCs/>
                <w:sz w:val="20"/>
                <w:szCs w:val="20"/>
                <w:vertAlign w:val="superscript"/>
              </w:rPr>
              <w:t>2</w:t>
            </w:r>
            <w:r w:rsidRPr="00435167">
              <w:rPr>
                <w:rFonts w:ascii="Times New Roman" w:hAnsi="Times New Roman" w:cs="Times New Roman"/>
                <w:bCs/>
                <w:sz w:val="20"/>
                <w:szCs w:val="20"/>
              </w:rPr>
              <w:t xml:space="preserve"> = 0.66</w:t>
            </w:r>
          </w:p>
        </w:tc>
        <w:tc>
          <w:tcPr>
            <w:tcW w:w="1701" w:type="dxa"/>
            <w:vMerge w:val="restart"/>
            <w:tcBorders>
              <w:top w:val="nil"/>
              <w:left w:val="nil"/>
              <w:bottom w:val="nil"/>
              <w:right w:val="nil"/>
            </w:tcBorders>
          </w:tcPr>
          <w:p w14:paraId="6C318848" w14:textId="77777777" w:rsidR="006C0C80" w:rsidRDefault="006C0C80" w:rsidP="00597D34">
            <w:pPr>
              <w:spacing w:beforeLines="20" w:before="48" w:afterLines="20" w:after="48"/>
              <w:rPr>
                <w:rFonts w:ascii="Times New Roman" w:hAnsi="Times New Roman" w:cs="Times New Roman"/>
                <w:sz w:val="20"/>
                <w:szCs w:val="20"/>
              </w:rPr>
            </w:pPr>
            <w:r w:rsidRPr="00C2340B">
              <w:rPr>
                <w:rFonts w:ascii="Times New Roman" w:hAnsi="Times New Roman" w:cs="Times New Roman"/>
                <w:i/>
                <w:iCs/>
                <w:sz w:val="20"/>
                <w:szCs w:val="20"/>
              </w:rPr>
              <w:t>F</w:t>
            </w:r>
            <w:r w:rsidRPr="00435167">
              <w:rPr>
                <w:rFonts w:ascii="Times New Roman" w:hAnsi="Times New Roman" w:cs="Times New Roman"/>
                <w:sz w:val="20"/>
                <w:szCs w:val="20"/>
                <w:vertAlign w:val="subscript"/>
              </w:rPr>
              <w:t>(5,30)</w:t>
            </w:r>
            <w:r w:rsidRPr="00435167">
              <w:rPr>
                <w:rFonts w:ascii="Times New Roman" w:hAnsi="Times New Roman" w:cs="Times New Roman"/>
                <w:sz w:val="20"/>
                <w:szCs w:val="20"/>
              </w:rPr>
              <w:t xml:space="preserve"> = 1.23,</w:t>
            </w:r>
          </w:p>
          <w:p w14:paraId="43461A15" w14:textId="77777777" w:rsidR="006C0C80" w:rsidRDefault="006C0C80" w:rsidP="00597D34">
            <w:pPr>
              <w:spacing w:beforeLines="20" w:before="48" w:afterLines="20" w:after="48"/>
              <w:rPr>
                <w:rFonts w:ascii="Times New Roman" w:hAnsi="Times New Roman" w:cs="Times New Roman"/>
                <w:sz w:val="20"/>
                <w:szCs w:val="20"/>
              </w:rPr>
            </w:pPr>
            <w:r w:rsidRPr="00C2340B">
              <w:rPr>
                <w:rFonts w:ascii="Times New Roman" w:hAnsi="Times New Roman" w:cs="Times New Roman"/>
                <w:i/>
                <w:iCs/>
                <w:sz w:val="20"/>
                <w:szCs w:val="20"/>
              </w:rPr>
              <w:t>p</w:t>
            </w:r>
            <w:r w:rsidRPr="00435167">
              <w:rPr>
                <w:rFonts w:ascii="Times New Roman" w:hAnsi="Times New Roman" w:cs="Times New Roman"/>
                <w:sz w:val="20"/>
                <w:szCs w:val="20"/>
              </w:rPr>
              <w:t xml:space="preserve"> = 0.32,</w:t>
            </w:r>
          </w:p>
          <w:p w14:paraId="73636F11"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bCs/>
                <w:sz w:val="20"/>
                <w:szCs w:val="20"/>
              </w:rPr>
              <w:t>ηp</w:t>
            </w:r>
            <w:r w:rsidRPr="00435167">
              <w:rPr>
                <w:rFonts w:ascii="Times New Roman" w:hAnsi="Times New Roman" w:cs="Times New Roman"/>
                <w:bCs/>
                <w:sz w:val="20"/>
                <w:szCs w:val="20"/>
                <w:vertAlign w:val="superscript"/>
              </w:rPr>
              <w:t>2</w:t>
            </w:r>
            <w:r w:rsidRPr="00435167">
              <w:rPr>
                <w:rFonts w:ascii="Times New Roman" w:hAnsi="Times New Roman" w:cs="Times New Roman"/>
                <w:bCs/>
                <w:sz w:val="20"/>
                <w:szCs w:val="20"/>
              </w:rPr>
              <w:t xml:space="preserve"> = 0.17</w:t>
            </w:r>
          </w:p>
        </w:tc>
      </w:tr>
      <w:tr w:rsidR="006C0C80" w:rsidRPr="00435167" w14:paraId="458C9580" w14:textId="77777777" w:rsidTr="00C2340B">
        <w:tc>
          <w:tcPr>
            <w:tcW w:w="1701" w:type="dxa"/>
            <w:vMerge/>
            <w:tcBorders>
              <w:top w:val="nil"/>
              <w:left w:val="nil"/>
              <w:bottom w:val="nil"/>
              <w:right w:val="nil"/>
            </w:tcBorders>
          </w:tcPr>
          <w:p w14:paraId="1168FFBF" w14:textId="77777777" w:rsidR="006C0C80" w:rsidRPr="00435167" w:rsidRDefault="006C0C80" w:rsidP="00597D34">
            <w:pPr>
              <w:spacing w:beforeLines="20" w:before="48" w:afterLines="20" w:after="48"/>
              <w:rPr>
                <w:rFonts w:ascii="Times New Roman" w:hAnsi="Times New Roman" w:cs="Times New Roman"/>
                <w:sz w:val="20"/>
                <w:szCs w:val="20"/>
              </w:rPr>
            </w:pPr>
          </w:p>
        </w:tc>
        <w:tc>
          <w:tcPr>
            <w:tcW w:w="993" w:type="dxa"/>
            <w:tcBorders>
              <w:top w:val="nil"/>
              <w:left w:val="nil"/>
              <w:bottom w:val="nil"/>
              <w:right w:val="nil"/>
            </w:tcBorders>
          </w:tcPr>
          <w:p w14:paraId="0427EC33" w14:textId="22E8AE6C"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Downhill</w:t>
            </w:r>
          </w:p>
        </w:tc>
        <w:tc>
          <w:tcPr>
            <w:tcW w:w="1134" w:type="dxa"/>
            <w:tcBorders>
              <w:top w:val="nil"/>
              <w:left w:val="nil"/>
              <w:bottom w:val="nil"/>
              <w:right w:val="nil"/>
            </w:tcBorders>
          </w:tcPr>
          <w:p w14:paraId="0A9D21A5" w14:textId="77777777" w:rsidR="006C0C80" w:rsidRPr="00435167" w:rsidRDefault="006C0C80" w:rsidP="00597D34">
            <w:pPr>
              <w:spacing w:beforeLines="20" w:before="48" w:afterLines="20" w:after="48"/>
              <w:rPr>
                <w:rFonts w:ascii="Times New Roman" w:hAnsi="Times New Roman" w:cs="Times New Roman"/>
                <w:sz w:val="20"/>
                <w:szCs w:val="20"/>
                <w:vertAlign w:val="superscript"/>
              </w:rPr>
            </w:pPr>
            <w:r w:rsidRPr="00435167">
              <w:rPr>
                <w:rFonts w:ascii="Times New Roman" w:hAnsi="Times New Roman" w:cs="Times New Roman"/>
                <w:sz w:val="20"/>
                <w:szCs w:val="20"/>
              </w:rPr>
              <w:t>5.01 ± 1.33</w:t>
            </w:r>
          </w:p>
        </w:tc>
        <w:tc>
          <w:tcPr>
            <w:tcW w:w="1275" w:type="dxa"/>
            <w:tcBorders>
              <w:top w:val="nil"/>
              <w:left w:val="nil"/>
              <w:bottom w:val="nil"/>
              <w:right w:val="nil"/>
            </w:tcBorders>
          </w:tcPr>
          <w:p w14:paraId="4920647F"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6.38 ± 1.82</w:t>
            </w:r>
            <w:r w:rsidRPr="00435167">
              <w:rPr>
                <w:rFonts w:ascii="Times New Roman" w:hAnsi="Times New Roman" w:cs="Times New Roman"/>
                <w:sz w:val="20"/>
                <w:szCs w:val="20"/>
                <w:vertAlign w:val="superscript"/>
              </w:rPr>
              <w:t>*</w:t>
            </w:r>
          </w:p>
        </w:tc>
        <w:tc>
          <w:tcPr>
            <w:tcW w:w="1276" w:type="dxa"/>
            <w:tcBorders>
              <w:top w:val="nil"/>
              <w:left w:val="nil"/>
              <w:bottom w:val="nil"/>
              <w:right w:val="nil"/>
            </w:tcBorders>
          </w:tcPr>
          <w:p w14:paraId="7ABC46C2"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5.25 ± 1.52</w:t>
            </w:r>
            <w:r w:rsidRPr="00435167">
              <w:rPr>
                <w:rFonts w:ascii="Times New Roman" w:hAnsi="Times New Roman" w:cs="Times New Roman"/>
                <w:sz w:val="20"/>
                <w:szCs w:val="20"/>
                <w:vertAlign w:val="superscript"/>
              </w:rPr>
              <w:t>†</w:t>
            </w:r>
          </w:p>
        </w:tc>
        <w:tc>
          <w:tcPr>
            <w:tcW w:w="1276" w:type="dxa"/>
            <w:tcBorders>
              <w:top w:val="nil"/>
              <w:left w:val="nil"/>
              <w:bottom w:val="nil"/>
              <w:right w:val="nil"/>
            </w:tcBorders>
          </w:tcPr>
          <w:p w14:paraId="23F36C86"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4.74 ± 1.23</w:t>
            </w:r>
          </w:p>
        </w:tc>
        <w:tc>
          <w:tcPr>
            <w:tcW w:w="1276" w:type="dxa"/>
            <w:tcBorders>
              <w:top w:val="nil"/>
              <w:left w:val="nil"/>
              <w:bottom w:val="nil"/>
              <w:right w:val="nil"/>
            </w:tcBorders>
          </w:tcPr>
          <w:p w14:paraId="4C9727D2"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4.70 ± 1.13</w:t>
            </w:r>
            <w:r w:rsidRPr="00435167">
              <w:rPr>
                <w:rFonts w:ascii="Times New Roman" w:hAnsi="Times New Roman" w:cs="Times New Roman"/>
                <w:sz w:val="20"/>
                <w:szCs w:val="20"/>
                <w:vertAlign w:val="superscript"/>
              </w:rPr>
              <w:t>†</w:t>
            </w:r>
          </w:p>
        </w:tc>
        <w:tc>
          <w:tcPr>
            <w:tcW w:w="1275" w:type="dxa"/>
            <w:tcBorders>
              <w:top w:val="nil"/>
              <w:left w:val="nil"/>
              <w:bottom w:val="nil"/>
              <w:right w:val="nil"/>
            </w:tcBorders>
          </w:tcPr>
          <w:p w14:paraId="5DDF86A4"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5.05 ± 1.36</w:t>
            </w:r>
          </w:p>
        </w:tc>
        <w:tc>
          <w:tcPr>
            <w:tcW w:w="1418" w:type="dxa"/>
            <w:vMerge/>
            <w:tcBorders>
              <w:top w:val="nil"/>
              <w:left w:val="nil"/>
              <w:bottom w:val="nil"/>
              <w:right w:val="nil"/>
            </w:tcBorders>
          </w:tcPr>
          <w:p w14:paraId="633D3C3C" w14:textId="77777777" w:rsidR="006C0C80" w:rsidRPr="00435167" w:rsidRDefault="006C0C80" w:rsidP="00597D34">
            <w:pPr>
              <w:spacing w:beforeLines="20" w:before="48" w:afterLines="20" w:after="48"/>
              <w:rPr>
                <w:rFonts w:ascii="Times New Roman" w:hAnsi="Times New Roman" w:cs="Times New Roman"/>
                <w:sz w:val="20"/>
                <w:szCs w:val="20"/>
              </w:rPr>
            </w:pPr>
          </w:p>
        </w:tc>
        <w:tc>
          <w:tcPr>
            <w:tcW w:w="1701" w:type="dxa"/>
            <w:vMerge/>
            <w:tcBorders>
              <w:top w:val="nil"/>
              <w:left w:val="nil"/>
              <w:bottom w:val="nil"/>
              <w:right w:val="nil"/>
            </w:tcBorders>
          </w:tcPr>
          <w:p w14:paraId="3F3CB0E6" w14:textId="77777777" w:rsidR="006C0C80" w:rsidRPr="00435167" w:rsidRDefault="006C0C80" w:rsidP="00597D34">
            <w:pPr>
              <w:spacing w:beforeLines="20" w:before="48" w:afterLines="20" w:after="48"/>
              <w:rPr>
                <w:rFonts w:ascii="Times New Roman" w:hAnsi="Times New Roman" w:cs="Times New Roman"/>
                <w:sz w:val="20"/>
                <w:szCs w:val="20"/>
              </w:rPr>
            </w:pPr>
          </w:p>
        </w:tc>
        <w:tc>
          <w:tcPr>
            <w:tcW w:w="1701" w:type="dxa"/>
            <w:vMerge/>
            <w:tcBorders>
              <w:top w:val="nil"/>
              <w:left w:val="nil"/>
              <w:bottom w:val="nil"/>
              <w:right w:val="nil"/>
            </w:tcBorders>
          </w:tcPr>
          <w:p w14:paraId="165B3F00" w14:textId="77777777" w:rsidR="006C0C80" w:rsidRPr="00435167" w:rsidRDefault="006C0C80" w:rsidP="00597D34">
            <w:pPr>
              <w:spacing w:beforeLines="20" w:before="48" w:afterLines="20" w:after="48"/>
              <w:rPr>
                <w:rFonts w:ascii="Times New Roman" w:hAnsi="Times New Roman" w:cs="Times New Roman"/>
                <w:sz w:val="20"/>
                <w:szCs w:val="20"/>
              </w:rPr>
            </w:pPr>
          </w:p>
        </w:tc>
      </w:tr>
      <w:tr w:rsidR="006C0C80" w:rsidRPr="00435167" w14:paraId="760E37B8" w14:textId="77777777" w:rsidTr="00C2340B">
        <w:tc>
          <w:tcPr>
            <w:tcW w:w="1701" w:type="dxa"/>
            <w:vMerge w:val="restart"/>
            <w:tcBorders>
              <w:top w:val="nil"/>
              <w:left w:val="nil"/>
              <w:bottom w:val="nil"/>
              <w:right w:val="nil"/>
            </w:tcBorders>
          </w:tcPr>
          <w:p w14:paraId="3D5039AD" w14:textId="77777777" w:rsidR="006C0C80" w:rsidRPr="00435167" w:rsidRDefault="006C0C80" w:rsidP="00597D34">
            <w:pPr>
              <w:spacing w:beforeLines="20" w:before="48" w:afterLines="20" w:after="48"/>
              <w:rPr>
                <w:rFonts w:ascii="Times New Roman" w:hAnsi="Times New Roman" w:cs="Times New Roman"/>
                <w:b/>
                <w:bCs/>
                <w:sz w:val="20"/>
                <w:szCs w:val="20"/>
              </w:rPr>
            </w:pPr>
            <w:r w:rsidRPr="00435167">
              <w:rPr>
                <w:rFonts w:ascii="Times New Roman" w:hAnsi="Times New Roman" w:cs="Times New Roman"/>
                <w:b/>
                <w:bCs/>
                <w:sz w:val="20"/>
                <w:szCs w:val="20"/>
              </w:rPr>
              <w:t>Lymphocytes (×10</w:t>
            </w:r>
            <w:r w:rsidRPr="00435167">
              <w:rPr>
                <w:rFonts w:ascii="Times New Roman" w:hAnsi="Times New Roman" w:cs="Times New Roman"/>
                <w:b/>
                <w:bCs/>
                <w:sz w:val="20"/>
                <w:szCs w:val="20"/>
                <w:vertAlign w:val="superscript"/>
              </w:rPr>
              <w:t>9</w:t>
            </w:r>
            <w:r w:rsidRPr="00435167">
              <w:rPr>
                <w:rFonts w:ascii="Times New Roman" w:hAnsi="Times New Roman" w:cs="Times New Roman"/>
                <w:b/>
                <w:bCs/>
                <w:sz w:val="20"/>
                <w:szCs w:val="20"/>
              </w:rPr>
              <w:t>/L)</w:t>
            </w:r>
          </w:p>
        </w:tc>
        <w:tc>
          <w:tcPr>
            <w:tcW w:w="993" w:type="dxa"/>
            <w:tcBorders>
              <w:top w:val="nil"/>
              <w:left w:val="nil"/>
              <w:bottom w:val="nil"/>
              <w:right w:val="nil"/>
            </w:tcBorders>
          </w:tcPr>
          <w:p w14:paraId="49C16416" w14:textId="7121AD1C"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Flat</w:t>
            </w:r>
          </w:p>
        </w:tc>
        <w:tc>
          <w:tcPr>
            <w:tcW w:w="1134" w:type="dxa"/>
            <w:tcBorders>
              <w:top w:val="nil"/>
              <w:left w:val="nil"/>
              <w:bottom w:val="nil"/>
              <w:right w:val="nil"/>
            </w:tcBorders>
          </w:tcPr>
          <w:p w14:paraId="1B296959"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1.52 ± 0.33</w:t>
            </w:r>
          </w:p>
        </w:tc>
        <w:tc>
          <w:tcPr>
            <w:tcW w:w="1275" w:type="dxa"/>
            <w:tcBorders>
              <w:top w:val="nil"/>
              <w:left w:val="nil"/>
              <w:bottom w:val="nil"/>
              <w:right w:val="nil"/>
            </w:tcBorders>
          </w:tcPr>
          <w:p w14:paraId="1EBB4E81"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2.34 ± 0.74</w:t>
            </w:r>
          </w:p>
        </w:tc>
        <w:tc>
          <w:tcPr>
            <w:tcW w:w="1276" w:type="dxa"/>
            <w:tcBorders>
              <w:top w:val="nil"/>
              <w:left w:val="nil"/>
              <w:bottom w:val="nil"/>
              <w:right w:val="nil"/>
            </w:tcBorders>
          </w:tcPr>
          <w:p w14:paraId="12BF762B"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1.27 ± 0.20</w:t>
            </w:r>
          </w:p>
        </w:tc>
        <w:tc>
          <w:tcPr>
            <w:tcW w:w="1276" w:type="dxa"/>
            <w:tcBorders>
              <w:top w:val="nil"/>
              <w:left w:val="nil"/>
              <w:bottom w:val="nil"/>
              <w:right w:val="nil"/>
            </w:tcBorders>
          </w:tcPr>
          <w:p w14:paraId="56251827"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1.48 ± 0.29</w:t>
            </w:r>
          </w:p>
        </w:tc>
        <w:tc>
          <w:tcPr>
            <w:tcW w:w="1276" w:type="dxa"/>
            <w:tcBorders>
              <w:top w:val="nil"/>
              <w:left w:val="nil"/>
              <w:bottom w:val="nil"/>
              <w:right w:val="nil"/>
            </w:tcBorders>
          </w:tcPr>
          <w:p w14:paraId="681C6369"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1.44 ± 0.36</w:t>
            </w:r>
          </w:p>
        </w:tc>
        <w:tc>
          <w:tcPr>
            <w:tcW w:w="1275" w:type="dxa"/>
            <w:tcBorders>
              <w:top w:val="nil"/>
              <w:left w:val="nil"/>
              <w:bottom w:val="nil"/>
              <w:right w:val="nil"/>
            </w:tcBorders>
          </w:tcPr>
          <w:p w14:paraId="241EABC8"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1.42 ± 0.20</w:t>
            </w:r>
          </w:p>
        </w:tc>
        <w:tc>
          <w:tcPr>
            <w:tcW w:w="1418" w:type="dxa"/>
            <w:vMerge w:val="restart"/>
            <w:tcBorders>
              <w:top w:val="nil"/>
              <w:left w:val="nil"/>
              <w:bottom w:val="nil"/>
              <w:right w:val="nil"/>
            </w:tcBorders>
          </w:tcPr>
          <w:p w14:paraId="47B0DC11" w14:textId="77777777" w:rsidR="006C0C80" w:rsidRDefault="006C0C80" w:rsidP="00597D34">
            <w:pPr>
              <w:spacing w:beforeLines="20" w:before="48" w:afterLines="20" w:after="48"/>
              <w:rPr>
                <w:rFonts w:ascii="Times New Roman" w:hAnsi="Times New Roman" w:cs="Times New Roman"/>
                <w:sz w:val="20"/>
                <w:szCs w:val="20"/>
              </w:rPr>
            </w:pPr>
            <w:r w:rsidRPr="00C2340B">
              <w:rPr>
                <w:rFonts w:ascii="Times New Roman" w:hAnsi="Times New Roman" w:cs="Times New Roman"/>
                <w:i/>
                <w:iCs/>
                <w:sz w:val="20"/>
                <w:szCs w:val="20"/>
              </w:rPr>
              <w:t>F</w:t>
            </w:r>
            <w:r w:rsidRPr="00435167">
              <w:rPr>
                <w:rFonts w:ascii="Times New Roman" w:hAnsi="Times New Roman" w:cs="Times New Roman"/>
                <w:sz w:val="20"/>
                <w:szCs w:val="20"/>
                <w:vertAlign w:val="subscript"/>
              </w:rPr>
              <w:t xml:space="preserve">(1,6) </w:t>
            </w:r>
            <w:r w:rsidRPr="00435167">
              <w:rPr>
                <w:rFonts w:ascii="Times New Roman" w:hAnsi="Times New Roman" w:cs="Times New Roman"/>
                <w:sz w:val="20"/>
                <w:szCs w:val="20"/>
              </w:rPr>
              <w:t>= 0.01,</w:t>
            </w:r>
          </w:p>
          <w:p w14:paraId="66F74BCB" w14:textId="77777777" w:rsidR="006C0C80" w:rsidRDefault="006C0C80" w:rsidP="00597D34">
            <w:pPr>
              <w:spacing w:beforeLines="20" w:before="48" w:afterLines="20" w:after="48"/>
              <w:rPr>
                <w:rFonts w:ascii="Times New Roman" w:hAnsi="Times New Roman" w:cs="Times New Roman"/>
                <w:sz w:val="20"/>
                <w:szCs w:val="20"/>
              </w:rPr>
            </w:pPr>
            <w:r w:rsidRPr="00C2340B">
              <w:rPr>
                <w:rFonts w:ascii="Times New Roman" w:hAnsi="Times New Roman" w:cs="Times New Roman"/>
                <w:i/>
                <w:iCs/>
                <w:sz w:val="20"/>
                <w:szCs w:val="20"/>
              </w:rPr>
              <w:t>p</w:t>
            </w:r>
            <w:r w:rsidRPr="00435167">
              <w:rPr>
                <w:rFonts w:ascii="Times New Roman" w:hAnsi="Times New Roman" w:cs="Times New Roman"/>
                <w:sz w:val="20"/>
                <w:szCs w:val="20"/>
              </w:rPr>
              <w:t xml:space="preserve"> = 0.92,</w:t>
            </w:r>
          </w:p>
          <w:p w14:paraId="38239FDC"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bCs/>
                <w:sz w:val="20"/>
                <w:szCs w:val="20"/>
              </w:rPr>
              <w:t>ηp</w:t>
            </w:r>
            <w:r w:rsidRPr="00435167">
              <w:rPr>
                <w:rFonts w:ascii="Times New Roman" w:hAnsi="Times New Roman" w:cs="Times New Roman"/>
                <w:bCs/>
                <w:sz w:val="20"/>
                <w:szCs w:val="20"/>
                <w:vertAlign w:val="superscript"/>
              </w:rPr>
              <w:t>2</w:t>
            </w:r>
            <w:r w:rsidRPr="00435167">
              <w:rPr>
                <w:rFonts w:ascii="Times New Roman" w:hAnsi="Times New Roman" w:cs="Times New Roman"/>
                <w:bCs/>
                <w:sz w:val="20"/>
                <w:szCs w:val="20"/>
              </w:rPr>
              <w:t xml:space="preserve"> = 0.002</w:t>
            </w:r>
          </w:p>
        </w:tc>
        <w:tc>
          <w:tcPr>
            <w:tcW w:w="1701" w:type="dxa"/>
            <w:vMerge w:val="restart"/>
            <w:tcBorders>
              <w:top w:val="nil"/>
              <w:left w:val="nil"/>
              <w:bottom w:val="nil"/>
              <w:right w:val="nil"/>
            </w:tcBorders>
          </w:tcPr>
          <w:p w14:paraId="49B89117" w14:textId="77777777" w:rsidR="006C0C80" w:rsidRDefault="006C0C80" w:rsidP="00597D34">
            <w:pPr>
              <w:spacing w:beforeLines="20" w:before="48" w:afterLines="20" w:after="48"/>
              <w:rPr>
                <w:rFonts w:ascii="Times New Roman" w:hAnsi="Times New Roman" w:cs="Times New Roman"/>
                <w:sz w:val="20"/>
                <w:szCs w:val="20"/>
              </w:rPr>
            </w:pPr>
            <w:r w:rsidRPr="00C2340B">
              <w:rPr>
                <w:rFonts w:ascii="Times New Roman" w:hAnsi="Times New Roman" w:cs="Times New Roman"/>
                <w:i/>
                <w:iCs/>
                <w:sz w:val="20"/>
                <w:szCs w:val="20"/>
              </w:rPr>
              <w:t>F</w:t>
            </w:r>
            <w:r w:rsidRPr="00435167">
              <w:rPr>
                <w:rFonts w:ascii="Times New Roman" w:hAnsi="Times New Roman" w:cs="Times New Roman"/>
                <w:sz w:val="20"/>
                <w:szCs w:val="20"/>
                <w:vertAlign w:val="subscript"/>
              </w:rPr>
              <w:t>(1.26,7.55)</w:t>
            </w:r>
            <w:r w:rsidRPr="00435167">
              <w:rPr>
                <w:rFonts w:ascii="Times New Roman" w:hAnsi="Times New Roman" w:cs="Times New Roman"/>
                <w:sz w:val="20"/>
                <w:szCs w:val="20"/>
              </w:rPr>
              <w:t xml:space="preserve"> = 13.23,</w:t>
            </w:r>
          </w:p>
          <w:p w14:paraId="48A2F4D9" w14:textId="77777777" w:rsidR="006C0C80" w:rsidRDefault="006C0C80" w:rsidP="00597D34">
            <w:pPr>
              <w:spacing w:beforeLines="20" w:before="48" w:afterLines="20" w:after="48"/>
              <w:rPr>
                <w:rFonts w:ascii="Times New Roman" w:hAnsi="Times New Roman" w:cs="Times New Roman"/>
                <w:sz w:val="20"/>
                <w:szCs w:val="20"/>
              </w:rPr>
            </w:pPr>
            <w:r w:rsidRPr="00C2340B">
              <w:rPr>
                <w:rFonts w:ascii="Times New Roman" w:hAnsi="Times New Roman" w:cs="Times New Roman"/>
                <w:i/>
                <w:iCs/>
                <w:sz w:val="20"/>
                <w:szCs w:val="20"/>
              </w:rPr>
              <w:t>p</w:t>
            </w:r>
            <w:r w:rsidRPr="00435167">
              <w:rPr>
                <w:rFonts w:ascii="Times New Roman" w:hAnsi="Times New Roman" w:cs="Times New Roman"/>
                <w:sz w:val="20"/>
                <w:szCs w:val="20"/>
              </w:rPr>
              <w:t xml:space="preserve"> = 0.006,</w:t>
            </w:r>
          </w:p>
          <w:p w14:paraId="2E980C57"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bCs/>
                <w:sz w:val="20"/>
                <w:szCs w:val="20"/>
              </w:rPr>
              <w:t>ηp</w:t>
            </w:r>
            <w:r w:rsidRPr="00435167">
              <w:rPr>
                <w:rFonts w:ascii="Times New Roman" w:hAnsi="Times New Roman" w:cs="Times New Roman"/>
                <w:bCs/>
                <w:sz w:val="20"/>
                <w:szCs w:val="20"/>
                <w:vertAlign w:val="superscript"/>
              </w:rPr>
              <w:t>2</w:t>
            </w:r>
            <w:r w:rsidRPr="00435167">
              <w:rPr>
                <w:rFonts w:ascii="Times New Roman" w:hAnsi="Times New Roman" w:cs="Times New Roman"/>
                <w:bCs/>
                <w:sz w:val="20"/>
                <w:szCs w:val="20"/>
              </w:rPr>
              <w:t xml:space="preserve"> = 0.69</w:t>
            </w:r>
          </w:p>
        </w:tc>
        <w:tc>
          <w:tcPr>
            <w:tcW w:w="1701" w:type="dxa"/>
            <w:vMerge w:val="restart"/>
            <w:tcBorders>
              <w:top w:val="nil"/>
              <w:left w:val="nil"/>
              <w:bottom w:val="nil"/>
              <w:right w:val="nil"/>
            </w:tcBorders>
          </w:tcPr>
          <w:p w14:paraId="1A1E217A" w14:textId="77777777" w:rsidR="006C0C80" w:rsidRDefault="006C0C80" w:rsidP="00597D34">
            <w:pPr>
              <w:spacing w:beforeLines="20" w:before="48" w:afterLines="20" w:after="48"/>
              <w:rPr>
                <w:rFonts w:ascii="Times New Roman" w:hAnsi="Times New Roman" w:cs="Times New Roman"/>
                <w:sz w:val="20"/>
                <w:szCs w:val="20"/>
              </w:rPr>
            </w:pPr>
            <w:r w:rsidRPr="00C2340B">
              <w:rPr>
                <w:rFonts w:ascii="Times New Roman" w:hAnsi="Times New Roman" w:cs="Times New Roman"/>
                <w:i/>
                <w:iCs/>
                <w:sz w:val="20"/>
                <w:szCs w:val="20"/>
              </w:rPr>
              <w:t>F</w:t>
            </w:r>
            <w:r w:rsidRPr="00435167">
              <w:rPr>
                <w:rFonts w:ascii="Times New Roman" w:hAnsi="Times New Roman" w:cs="Times New Roman"/>
                <w:sz w:val="20"/>
                <w:szCs w:val="20"/>
                <w:vertAlign w:val="subscript"/>
              </w:rPr>
              <w:t>(2.01,12.04)</w:t>
            </w:r>
            <w:r w:rsidRPr="00435167">
              <w:rPr>
                <w:rFonts w:ascii="Times New Roman" w:hAnsi="Times New Roman" w:cs="Times New Roman"/>
                <w:sz w:val="20"/>
                <w:szCs w:val="20"/>
              </w:rPr>
              <w:t xml:space="preserve"> = 1.43,</w:t>
            </w:r>
          </w:p>
          <w:p w14:paraId="10F6FDD2" w14:textId="77777777" w:rsidR="006C0C80" w:rsidRDefault="006C0C80" w:rsidP="00597D34">
            <w:pPr>
              <w:spacing w:beforeLines="20" w:before="48" w:afterLines="20" w:after="48"/>
              <w:rPr>
                <w:rFonts w:ascii="Times New Roman" w:hAnsi="Times New Roman" w:cs="Times New Roman"/>
                <w:sz w:val="20"/>
                <w:szCs w:val="20"/>
              </w:rPr>
            </w:pPr>
            <w:r w:rsidRPr="00C2340B">
              <w:rPr>
                <w:rFonts w:ascii="Times New Roman" w:hAnsi="Times New Roman" w:cs="Times New Roman"/>
                <w:i/>
                <w:iCs/>
                <w:sz w:val="20"/>
                <w:szCs w:val="20"/>
              </w:rPr>
              <w:t>p</w:t>
            </w:r>
            <w:r w:rsidRPr="00435167">
              <w:rPr>
                <w:rFonts w:ascii="Times New Roman" w:hAnsi="Times New Roman" w:cs="Times New Roman"/>
                <w:sz w:val="20"/>
                <w:szCs w:val="20"/>
              </w:rPr>
              <w:t xml:space="preserve"> = 0.28,</w:t>
            </w:r>
          </w:p>
          <w:p w14:paraId="6E74131D"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bCs/>
                <w:sz w:val="20"/>
                <w:szCs w:val="20"/>
              </w:rPr>
              <w:t>ηp</w:t>
            </w:r>
            <w:r w:rsidRPr="00435167">
              <w:rPr>
                <w:rFonts w:ascii="Times New Roman" w:hAnsi="Times New Roman" w:cs="Times New Roman"/>
                <w:bCs/>
                <w:sz w:val="20"/>
                <w:szCs w:val="20"/>
                <w:vertAlign w:val="superscript"/>
              </w:rPr>
              <w:t>2</w:t>
            </w:r>
            <w:r w:rsidRPr="00435167">
              <w:rPr>
                <w:rFonts w:ascii="Times New Roman" w:hAnsi="Times New Roman" w:cs="Times New Roman"/>
                <w:bCs/>
                <w:sz w:val="20"/>
                <w:szCs w:val="20"/>
              </w:rPr>
              <w:t xml:space="preserve"> = 0.19</w:t>
            </w:r>
          </w:p>
        </w:tc>
      </w:tr>
      <w:tr w:rsidR="006C0C80" w:rsidRPr="00435167" w14:paraId="19754055" w14:textId="77777777" w:rsidTr="00C2340B">
        <w:tc>
          <w:tcPr>
            <w:tcW w:w="1701" w:type="dxa"/>
            <w:vMerge/>
            <w:tcBorders>
              <w:top w:val="nil"/>
              <w:left w:val="nil"/>
              <w:bottom w:val="nil"/>
              <w:right w:val="nil"/>
            </w:tcBorders>
          </w:tcPr>
          <w:p w14:paraId="1A7C752C" w14:textId="77777777" w:rsidR="006C0C80" w:rsidRPr="00435167" w:rsidRDefault="006C0C80" w:rsidP="00597D34">
            <w:pPr>
              <w:spacing w:beforeLines="20" w:before="48" w:afterLines="20" w:after="48"/>
              <w:rPr>
                <w:rFonts w:ascii="Times New Roman" w:hAnsi="Times New Roman" w:cs="Times New Roman"/>
                <w:sz w:val="20"/>
                <w:szCs w:val="20"/>
              </w:rPr>
            </w:pPr>
          </w:p>
        </w:tc>
        <w:tc>
          <w:tcPr>
            <w:tcW w:w="993" w:type="dxa"/>
            <w:tcBorders>
              <w:top w:val="nil"/>
              <w:left w:val="nil"/>
              <w:bottom w:val="nil"/>
              <w:right w:val="nil"/>
            </w:tcBorders>
          </w:tcPr>
          <w:p w14:paraId="33A7DF0B" w14:textId="6C9604CE"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Downhill</w:t>
            </w:r>
          </w:p>
        </w:tc>
        <w:tc>
          <w:tcPr>
            <w:tcW w:w="1134" w:type="dxa"/>
            <w:tcBorders>
              <w:top w:val="nil"/>
              <w:left w:val="nil"/>
              <w:bottom w:val="nil"/>
              <w:right w:val="nil"/>
            </w:tcBorders>
          </w:tcPr>
          <w:p w14:paraId="4A247C77"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1.58 ± 0.21</w:t>
            </w:r>
          </w:p>
        </w:tc>
        <w:tc>
          <w:tcPr>
            <w:tcW w:w="1275" w:type="dxa"/>
            <w:tcBorders>
              <w:top w:val="nil"/>
              <w:left w:val="nil"/>
              <w:bottom w:val="nil"/>
              <w:right w:val="nil"/>
            </w:tcBorders>
          </w:tcPr>
          <w:p w14:paraId="74C7C867"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2.13 ± 0.49</w:t>
            </w:r>
          </w:p>
        </w:tc>
        <w:tc>
          <w:tcPr>
            <w:tcW w:w="1276" w:type="dxa"/>
            <w:tcBorders>
              <w:top w:val="nil"/>
              <w:left w:val="nil"/>
              <w:bottom w:val="nil"/>
              <w:right w:val="nil"/>
            </w:tcBorders>
          </w:tcPr>
          <w:p w14:paraId="2F601C31"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1.34 ± 0.26</w:t>
            </w:r>
            <w:r w:rsidRPr="00435167">
              <w:rPr>
                <w:rFonts w:ascii="Times New Roman" w:hAnsi="Times New Roman" w:cs="Times New Roman"/>
                <w:sz w:val="20"/>
                <w:szCs w:val="20"/>
                <w:vertAlign w:val="superscript"/>
              </w:rPr>
              <w:t>†</w:t>
            </w:r>
          </w:p>
        </w:tc>
        <w:tc>
          <w:tcPr>
            <w:tcW w:w="1276" w:type="dxa"/>
            <w:tcBorders>
              <w:top w:val="nil"/>
              <w:left w:val="nil"/>
              <w:bottom w:val="nil"/>
              <w:right w:val="nil"/>
            </w:tcBorders>
          </w:tcPr>
          <w:p w14:paraId="1526588C"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1.47 ± 0.21</w:t>
            </w:r>
          </w:p>
          <w:p w14:paraId="7B1FB70A" w14:textId="77777777" w:rsidR="006C0C80" w:rsidRPr="00435167" w:rsidRDefault="006C0C80" w:rsidP="00597D34">
            <w:pPr>
              <w:spacing w:beforeLines="20" w:before="48" w:afterLines="20" w:after="48"/>
              <w:rPr>
                <w:rFonts w:ascii="Times New Roman" w:hAnsi="Times New Roman" w:cs="Times New Roman"/>
                <w:sz w:val="20"/>
                <w:szCs w:val="20"/>
              </w:rPr>
            </w:pPr>
          </w:p>
        </w:tc>
        <w:tc>
          <w:tcPr>
            <w:tcW w:w="1276" w:type="dxa"/>
            <w:tcBorders>
              <w:top w:val="nil"/>
              <w:left w:val="nil"/>
              <w:bottom w:val="nil"/>
              <w:right w:val="nil"/>
            </w:tcBorders>
          </w:tcPr>
          <w:p w14:paraId="0ABE0614"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1.47 ± 0.17</w:t>
            </w:r>
            <w:r w:rsidRPr="00435167">
              <w:rPr>
                <w:rFonts w:ascii="Times New Roman" w:hAnsi="Times New Roman" w:cs="Times New Roman"/>
                <w:sz w:val="20"/>
                <w:szCs w:val="20"/>
                <w:vertAlign w:val="superscript"/>
              </w:rPr>
              <w:t>†</w:t>
            </w:r>
          </w:p>
        </w:tc>
        <w:tc>
          <w:tcPr>
            <w:tcW w:w="1275" w:type="dxa"/>
            <w:tcBorders>
              <w:top w:val="nil"/>
              <w:left w:val="nil"/>
              <w:bottom w:val="nil"/>
              <w:right w:val="nil"/>
            </w:tcBorders>
          </w:tcPr>
          <w:p w14:paraId="36FBE217"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1.48 ± 0.27</w:t>
            </w:r>
          </w:p>
        </w:tc>
        <w:tc>
          <w:tcPr>
            <w:tcW w:w="1418" w:type="dxa"/>
            <w:vMerge/>
            <w:tcBorders>
              <w:top w:val="nil"/>
              <w:left w:val="nil"/>
              <w:bottom w:val="nil"/>
              <w:right w:val="nil"/>
            </w:tcBorders>
          </w:tcPr>
          <w:p w14:paraId="781D685D" w14:textId="77777777" w:rsidR="006C0C80" w:rsidRPr="00435167" w:rsidRDefault="006C0C80" w:rsidP="00597D34">
            <w:pPr>
              <w:spacing w:beforeLines="20" w:before="48" w:afterLines="20" w:after="48"/>
              <w:rPr>
                <w:rFonts w:ascii="Times New Roman" w:hAnsi="Times New Roman" w:cs="Times New Roman"/>
                <w:sz w:val="20"/>
                <w:szCs w:val="20"/>
              </w:rPr>
            </w:pPr>
          </w:p>
        </w:tc>
        <w:tc>
          <w:tcPr>
            <w:tcW w:w="1701" w:type="dxa"/>
            <w:vMerge/>
            <w:tcBorders>
              <w:top w:val="nil"/>
              <w:left w:val="nil"/>
              <w:bottom w:val="nil"/>
              <w:right w:val="nil"/>
            </w:tcBorders>
          </w:tcPr>
          <w:p w14:paraId="1B39BA17" w14:textId="77777777" w:rsidR="006C0C80" w:rsidRPr="00435167" w:rsidRDefault="006C0C80" w:rsidP="00597D34">
            <w:pPr>
              <w:spacing w:beforeLines="20" w:before="48" w:afterLines="20" w:after="48"/>
              <w:rPr>
                <w:rFonts w:ascii="Times New Roman" w:hAnsi="Times New Roman" w:cs="Times New Roman"/>
                <w:sz w:val="20"/>
                <w:szCs w:val="20"/>
              </w:rPr>
            </w:pPr>
          </w:p>
        </w:tc>
        <w:tc>
          <w:tcPr>
            <w:tcW w:w="1701" w:type="dxa"/>
            <w:vMerge/>
            <w:tcBorders>
              <w:top w:val="nil"/>
              <w:left w:val="nil"/>
              <w:bottom w:val="nil"/>
              <w:right w:val="nil"/>
            </w:tcBorders>
          </w:tcPr>
          <w:p w14:paraId="10A4B30A" w14:textId="77777777" w:rsidR="006C0C80" w:rsidRPr="00435167" w:rsidRDefault="006C0C80" w:rsidP="00597D34">
            <w:pPr>
              <w:spacing w:beforeLines="20" w:before="48" w:afterLines="20" w:after="48"/>
              <w:rPr>
                <w:rFonts w:ascii="Times New Roman" w:hAnsi="Times New Roman" w:cs="Times New Roman"/>
                <w:sz w:val="20"/>
                <w:szCs w:val="20"/>
              </w:rPr>
            </w:pPr>
          </w:p>
        </w:tc>
      </w:tr>
      <w:tr w:rsidR="006C0C80" w:rsidRPr="00435167" w14:paraId="54F1ACE9" w14:textId="77777777" w:rsidTr="00C2340B">
        <w:tc>
          <w:tcPr>
            <w:tcW w:w="1701" w:type="dxa"/>
            <w:vMerge w:val="restart"/>
            <w:tcBorders>
              <w:top w:val="nil"/>
              <w:left w:val="nil"/>
              <w:bottom w:val="nil"/>
              <w:right w:val="nil"/>
            </w:tcBorders>
          </w:tcPr>
          <w:p w14:paraId="4231AB1C" w14:textId="77777777" w:rsidR="006C0C80" w:rsidRPr="00435167" w:rsidRDefault="006C0C80" w:rsidP="00597D34">
            <w:pPr>
              <w:spacing w:beforeLines="20" w:before="48" w:afterLines="20" w:after="48"/>
              <w:rPr>
                <w:rFonts w:ascii="Times New Roman" w:hAnsi="Times New Roman" w:cs="Times New Roman"/>
                <w:sz w:val="20"/>
                <w:szCs w:val="20"/>
              </w:rPr>
            </w:pPr>
            <w:proofErr w:type="spellStart"/>
            <w:r w:rsidRPr="00435167">
              <w:rPr>
                <w:rFonts w:ascii="Times New Roman" w:hAnsi="Times New Roman" w:cs="Times New Roman"/>
                <w:b/>
                <w:bCs/>
                <w:sz w:val="20"/>
                <w:szCs w:val="20"/>
              </w:rPr>
              <w:t>Mixed</w:t>
            </w:r>
            <w:r w:rsidRPr="00435167">
              <w:rPr>
                <w:rFonts w:ascii="Times New Roman" w:hAnsi="Times New Roman" w:cs="Times New Roman"/>
                <w:b/>
                <w:bCs/>
                <w:sz w:val="20"/>
                <w:szCs w:val="20"/>
                <w:vertAlign w:val="subscript"/>
              </w:rPr>
              <w:t>a</w:t>
            </w:r>
            <w:proofErr w:type="spellEnd"/>
            <w:r w:rsidRPr="00435167">
              <w:rPr>
                <w:rFonts w:ascii="Times New Roman" w:hAnsi="Times New Roman" w:cs="Times New Roman"/>
                <w:b/>
                <w:bCs/>
                <w:sz w:val="20"/>
                <w:szCs w:val="20"/>
              </w:rPr>
              <w:t xml:space="preserve"> (×10</w:t>
            </w:r>
            <w:r w:rsidRPr="00435167">
              <w:rPr>
                <w:rFonts w:ascii="Times New Roman" w:hAnsi="Times New Roman" w:cs="Times New Roman"/>
                <w:b/>
                <w:bCs/>
                <w:sz w:val="20"/>
                <w:szCs w:val="20"/>
                <w:vertAlign w:val="superscript"/>
              </w:rPr>
              <w:t>9</w:t>
            </w:r>
            <w:r w:rsidRPr="00435167">
              <w:rPr>
                <w:rFonts w:ascii="Times New Roman" w:hAnsi="Times New Roman" w:cs="Times New Roman"/>
                <w:b/>
                <w:bCs/>
                <w:sz w:val="20"/>
                <w:szCs w:val="20"/>
              </w:rPr>
              <w:t>/L)</w:t>
            </w:r>
          </w:p>
        </w:tc>
        <w:tc>
          <w:tcPr>
            <w:tcW w:w="993" w:type="dxa"/>
            <w:tcBorders>
              <w:top w:val="nil"/>
              <w:left w:val="nil"/>
              <w:bottom w:val="nil"/>
              <w:right w:val="nil"/>
            </w:tcBorders>
          </w:tcPr>
          <w:p w14:paraId="067E2DC9" w14:textId="2622E90A"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Flat</w:t>
            </w:r>
          </w:p>
        </w:tc>
        <w:tc>
          <w:tcPr>
            <w:tcW w:w="1134" w:type="dxa"/>
            <w:tcBorders>
              <w:top w:val="nil"/>
              <w:left w:val="nil"/>
              <w:bottom w:val="nil"/>
              <w:right w:val="nil"/>
            </w:tcBorders>
          </w:tcPr>
          <w:p w14:paraId="31AF3EFA"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0.51 ± 0.14</w:t>
            </w:r>
          </w:p>
        </w:tc>
        <w:tc>
          <w:tcPr>
            <w:tcW w:w="1275" w:type="dxa"/>
            <w:tcBorders>
              <w:top w:val="nil"/>
              <w:left w:val="nil"/>
              <w:bottom w:val="nil"/>
              <w:right w:val="nil"/>
            </w:tcBorders>
          </w:tcPr>
          <w:p w14:paraId="2B0FD72F"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0.59 ± 0.21</w:t>
            </w:r>
          </w:p>
        </w:tc>
        <w:tc>
          <w:tcPr>
            <w:tcW w:w="1276" w:type="dxa"/>
            <w:tcBorders>
              <w:top w:val="nil"/>
              <w:left w:val="nil"/>
              <w:bottom w:val="nil"/>
              <w:right w:val="nil"/>
            </w:tcBorders>
          </w:tcPr>
          <w:p w14:paraId="19BF022A"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0.44 ± 0.13</w:t>
            </w:r>
            <w:r w:rsidRPr="00435167">
              <w:rPr>
                <w:rFonts w:ascii="Times New Roman" w:hAnsi="Times New Roman" w:cs="Times New Roman"/>
                <w:sz w:val="20"/>
                <w:szCs w:val="20"/>
                <w:vertAlign w:val="superscript"/>
              </w:rPr>
              <w:t>†</w:t>
            </w:r>
          </w:p>
        </w:tc>
        <w:tc>
          <w:tcPr>
            <w:tcW w:w="1276" w:type="dxa"/>
            <w:tcBorders>
              <w:top w:val="nil"/>
              <w:left w:val="nil"/>
              <w:bottom w:val="nil"/>
              <w:right w:val="nil"/>
            </w:tcBorders>
          </w:tcPr>
          <w:p w14:paraId="4FC2C1CD"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0.44 ± 0.12</w:t>
            </w:r>
          </w:p>
        </w:tc>
        <w:tc>
          <w:tcPr>
            <w:tcW w:w="1276" w:type="dxa"/>
            <w:tcBorders>
              <w:top w:val="nil"/>
              <w:left w:val="nil"/>
              <w:bottom w:val="nil"/>
              <w:right w:val="nil"/>
            </w:tcBorders>
          </w:tcPr>
          <w:p w14:paraId="7D91A651"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0.45 ± 0.10</w:t>
            </w:r>
          </w:p>
        </w:tc>
        <w:tc>
          <w:tcPr>
            <w:tcW w:w="1275" w:type="dxa"/>
            <w:tcBorders>
              <w:top w:val="nil"/>
              <w:left w:val="nil"/>
              <w:bottom w:val="nil"/>
              <w:right w:val="nil"/>
            </w:tcBorders>
          </w:tcPr>
          <w:p w14:paraId="57A67141"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0.46 ± 0.13</w:t>
            </w:r>
          </w:p>
        </w:tc>
        <w:tc>
          <w:tcPr>
            <w:tcW w:w="1418" w:type="dxa"/>
            <w:vMerge w:val="restart"/>
            <w:tcBorders>
              <w:top w:val="nil"/>
              <w:left w:val="nil"/>
              <w:bottom w:val="nil"/>
              <w:right w:val="nil"/>
            </w:tcBorders>
          </w:tcPr>
          <w:p w14:paraId="27539FF5" w14:textId="77777777" w:rsidR="006C0C80" w:rsidRDefault="006C0C80" w:rsidP="00597D34">
            <w:pPr>
              <w:spacing w:beforeLines="20" w:before="48" w:afterLines="20" w:after="48"/>
              <w:rPr>
                <w:rFonts w:ascii="Times New Roman" w:hAnsi="Times New Roman" w:cs="Times New Roman"/>
                <w:sz w:val="20"/>
                <w:szCs w:val="20"/>
              </w:rPr>
            </w:pPr>
            <w:r w:rsidRPr="00C2340B">
              <w:rPr>
                <w:rFonts w:ascii="Times New Roman" w:hAnsi="Times New Roman" w:cs="Times New Roman"/>
                <w:i/>
                <w:iCs/>
                <w:sz w:val="20"/>
                <w:szCs w:val="20"/>
              </w:rPr>
              <w:t>F</w:t>
            </w:r>
            <w:r w:rsidRPr="00435167">
              <w:rPr>
                <w:rFonts w:ascii="Times New Roman" w:hAnsi="Times New Roman" w:cs="Times New Roman"/>
                <w:sz w:val="20"/>
                <w:szCs w:val="20"/>
                <w:vertAlign w:val="subscript"/>
              </w:rPr>
              <w:t>(1,6)</w:t>
            </w:r>
            <w:r w:rsidRPr="00435167">
              <w:rPr>
                <w:rFonts w:ascii="Times New Roman" w:hAnsi="Times New Roman" w:cs="Times New Roman"/>
                <w:sz w:val="20"/>
                <w:szCs w:val="20"/>
              </w:rPr>
              <w:t xml:space="preserve"> = 0.36,</w:t>
            </w:r>
          </w:p>
          <w:p w14:paraId="4E2C4F92" w14:textId="77777777" w:rsidR="006C0C80" w:rsidRDefault="006C0C80" w:rsidP="00597D34">
            <w:pPr>
              <w:spacing w:beforeLines="20" w:before="48" w:afterLines="20" w:after="48"/>
              <w:rPr>
                <w:rFonts w:ascii="Times New Roman" w:hAnsi="Times New Roman" w:cs="Times New Roman"/>
                <w:sz w:val="20"/>
                <w:szCs w:val="20"/>
              </w:rPr>
            </w:pPr>
            <w:r w:rsidRPr="00C2340B">
              <w:rPr>
                <w:rFonts w:ascii="Times New Roman" w:hAnsi="Times New Roman" w:cs="Times New Roman"/>
                <w:i/>
                <w:iCs/>
                <w:sz w:val="20"/>
                <w:szCs w:val="20"/>
              </w:rPr>
              <w:t>p</w:t>
            </w:r>
            <w:r w:rsidRPr="00435167">
              <w:rPr>
                <w:rFonts w:ascii="Times New Roman" w:hAnsi="Times New Roman" w:cs="Times New Roman"/>
                <w:sz w:val="20"/>
                <w:szCs w:val="20"/>
              </w:rPr>
              <w:t xml:space="preserve"> = 0.57,</w:t>
            </w:r>
          </w:p>
          <w:p w14:paraId="14F57E84"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bCs/>
                <w:sz w:val="20"/>
                <w:szCs w:val="20"/>
              </w:rPr>
              <w:t>ηp</w:t>
            </w:r>
            <w:r w:rsidRPr="00435167">
              <w:rPr>
                <w:rFonts w:ascii="Times New Roman" w:hAnsi="Times New Roman" w:cs="Times New Roman"/>
                <w:bCs/>
                <w:sz w:val="20"/>
                <w:szCs w:val="20"/>
                <w:vertAlign w:val="superscript"/>
              </w:rPr>
              <w:t>2</w:t>
            </w:r>
            <w:r w:rsidRPr="00435167">
              <w:rPr>
                <w:rFonts w:ascii="Times New Roman" w:hAnsi="Times New Roman" w:cs="Times New Roman"/>
                <w:bCs/>
                <w:sz w:val="20"/>
                <w:szCs w:val="20"/>
              </w:rPr>
              <w:t xml:space="preserve"> = 0.06</w:t>
            </w:r>
          </w:p>
        </w:tc>
        <w:tc>
          <w:tcPr>
            <w:tcW w:w="1701" w:type="dxa"/>
            <w:vMerge w:val="restart"/>
            <w:tcBorders>
              <w:top w:val="nil"/>
              <w:left w:val="nil"/>
              <w:bottom w:val="nil"/>
              <w:right w:val="nil"/>
            </w:tcBorders>
          </w:tcPr>
          <w:p w14:paraId="290345B4" w14:textId="77777777" w:rsidR="006C0C80" w:rsidRDefault="006C0C80" w:rsidP="00597D34">
            <w:pPr>
              <w:spacing w:beforeLines="20" w:before="48" w:afterLines="20" w:after="48"/>
              <w:rPr>
                <w:rFonts w:ascii="Times New Roman" w:hAnsi="Times New Roman" w:cs="Times New Roman"/>
                <w:sz w:val="20"/>
                <w:szCs w:val="20"/>
              </w:rPr>
            </w:pPr>
            <w:r w:rsidRPr="00C2340B">
              <w:rPr>
                <w:rFonts w:ascii="Times New Roman" w:hAnsi="Times New Roman" w:cs="Times New Roman"/>
                <w:i/>
                <w:iCs/>
                <w:sz w:val="20"/>
                <w:szCs w:val="20"/>
              </w:rPr>
              <w:t>F</w:t>
            </w:r>
            <w:r w:rsidRPr="00435167">
              <w:rPr>
                <w:rFonts w:ascii="Times New Roman" w:hAnsi="Times New Roman" w:cs="Times New Roman"/>
                <w:sz w:val="20"/>
                <w:szCs w:val="20"/>
                <w:vertAlign w:val="subscript"/>
              </w:rPr>
              <w:t xml:space="preserve">(5,30) </w:t>
            </w:r>
            <w:r w:rsidRPr="00435167">
              <w:rPr>
                <w:rFonts w:ascii="Times New Roman" w:hAnsi="Times New Roman" w:cs="Times New Roman"/>
                <w:sz w:val="20"/>
                <w:szCs w:val="20"/>
              </w:rPr>
              <w:t>= 9.09</w:t>
            </w:r>
            <w:r>
              <w:rPr>
                <w:rFonts w:ascii="Times New Roman" w:hAnsi="Times New Roman" w:cs="Times New Roman"/>
                <w:sz w:val="20"/>
                <w:szCs w:val="20"/>
              </w:rPr>
              <w:t>,</w:t>
            </w:r>
          </w:p>
          <w:p w14:paraId="7D95C342" w14:textId="77777777" w:rsidR="006C0C80" w:rsidRDefault="006C0C80" w:rsidP="00597D34">
            <w:pPr>
              <w:spacing w:beforeLines="20" w:before="48" w:afterLines="20" w:after="48"/>
              <w:rPr>
                <w:rFonts w:ascii="Times New Roman" w:hAnsi="Times New Roman" w:cs="Times New Roman"/>
                <w:sz w:val="20"/>
                <w:szCs w:val="20"/>
              </w:rPr>
            </w:pPr>
            <w:r w:rsidRPr="00C2340B">
              <w:rPr>
                <w:rFonts w:ascii="Times New Roman" w:hAnsi="Times New Roman" w:cs="Times New Roman"/>
                <w:i/>
                <w:iCs/>
                <w:sz w:val="20"/>
                <w:szCs w:val="20"/>
              </w:rPr>
              <w:t xml:space="preserve">p </w:t>
            </w:r>
            <w:r w:rsidRPr="00435167">
              <w:rPr>
                <w:rFonts w:ascii="Times New Roman" w:hAnsi="Times New Roman" w:cs="Times New Roman"/>
                <w:sz w:val="20"/>
                <w:szCs w:val="20"/>
              </w:rPr>
              <w:t>&lt; 0.001,</w:t>
            </w:r>
          </w:p>
          <w:p w14:paraId="7570B602"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bCs/>
                <w:sz w:val="20"/>
                <w:szCs w:val="20"/>
              </w:rPr>
              <w:t>ηp</w:t>
            </w:r>
            <w:r w:rsidRPr="00435167">
              <w:rPr>
                <w:rFonts w:ascii="Times New Roman" w:hAnsi="Times New Roman" w:cs="Times New Roman"/>
                <w:bCs/>
                <w:sz w:val="20"/>
                <w:szCs w:val="20"/>
                <w:vertAlign w:val="superscript"/>
              </w:rPr>
              <w:t>2</w:t>
            </w:r>
            <w:r w:rsidRPr="00435167">
              <w:rPr>
                <w:rFonts w:ascii="Times New Roman" w:hAnsi="Times New Roman" w:cs="Times New Roman"/>
                <w:bCs/>
                <w:sz w:val="20"/>
                <w:szCs w:val="20"/>
              </w:rPr>
              <w:t xml:space="preserve"> = 0.60</w:t>
            </w:r>
          </w:p>
        </w:tc>
        <w:tc>
          <w:tcPr>
            <w:tcW w:w="1701" w:type="dxa"/>
            <w:vMerge w:val="restart"/>
            <w:tcBorders>
              <w:top w:val="nil"/>
              <w:left w:val="nil"/>
              <w:bottom w:val="nil"/>
              <w:right w:val="nil"/>
            </w:tcBorders>
          </w:tcPr>
          <w:p w14:paraId="00034E76" w14:textId="77777777" w:rsidR="006C0C80" w:rsidRDefault="006C0C80" w:rsidP="00597D34">
            <w:pPr>
              <w:spacing w:beforeLines="20" w:before="48" w:afterLines="20" w:after="48"/>
              <w:rPr>
                <w:rFonts w:ascii="Times New Roman" w:hAnsi="Times New Roman" w:cs="Times New Roman"/>
                <w:sz w:val="20"/>
                <w:szCs w:val="20"/>
              </w:rPr>
            </w:pPr>
            <w:r w:rsidRPr="00C2340B">
              <w:rPr>
                <w:rFonts w:ascii="Times New Roman" w:hAnsi="Times New Roman" w:cs="Times New Roman"/>
                <w:i/>
                <w:iCs/>
                <w:sz w:val="20"/>
                <w:szCs w:val="20"/>
              </w:rPr>
              <w:t>F</w:t>
            </w:r>
            <w:r w:rsidRPr="00435167">
              <w:rPr>
                <w:rFonts w:ascii="Times New Roman" w:hAnsi="Times New Roman" w:cs="Times New Roman"/>
                <w:sz w:val="20"/>
                <w:szCs w:val="20"/>
                <w:vertAlign w:val="subscript"/>
              </w:rPr>
              <w:t>(2.00,11.97)</w:t>
            </w:r>
            <w:r w:rsidRPr="00435167">
              <w:rPr>
                <w:rFonts w:ascii="Times New Roman" w:hAnsi="Times New Roman" w:cs="Times New Roman"/>
                <w:sz w:val="20"/>
                <w:szCs w:val="20"/>
              </w:rPr>
              <w:t xml:space="preserve"> = 1.44,</w:t>
            </w:r>
          </w:p>
          <w:p w14:paraId="19E5AF5B" w14:textId="77777777" w:rsidR="006C0C80" w:rsidRDefault="006C0C80" w:rsidP="00597D34">
            <w:pPr>
              <w:spacing w:beforeLines="20" w:before="48" w:afterLines="20" w:after="48"/>
              <w:rPr>
                <w:rFonts w:ascii="Times New Roman" w:hAnsi="Times New Roman" w:cs="Times New Roman"/>
                <w:sz w:val="20"/>
                <w:szCs w:val="20"/>
              </w:rPr>
            </w:pPr>
            <w:r w:rsidRPr="00C2340B">
              <w:rPr>
                <w:rFonts w:ascii="Times New Roman" w:hAnsi="Times New Roman" w:cs="Times New Roman"/>
                <w:i/>
                <w:iCs/>
                <w:sz w:val="20"/>
                <w:szCs w:val="20"/>
              </w:rPr>
              <w:t>p</w:t>
            </w:r>
            <w:r w:rsidRPr="00435167">
              <w:rPr>
                <w:rFonts w:ascii="Times New Roman" w:hAnsi="Times New Roman" w:cs="Times New Roman"/>
                <w:sz w:val="20"/>
                <w:szCs w:val="20"/>
              </w:rPr>
              <w:t xml:space="preserve"> = 0.28,</w:t>
            </w:r>
          </w:p>
          <w:p w14:paraId="1B84E92A"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bCs/>
                <w:sz w:val="20"/>
                <w:szCs w:val="20"/>
              </w:rPr>
              <w:t>ηp</w:t>
            </w:r>
            <w:r w:rsidRPr="00435167">
              <w:rPr>
                <w:rFonts w:ascii="Times New Roman" w:hAnsi="Times New Roman" w:cs="Times New Roman"/>
                <w:bCs/>
                <w:sz w:val="20"/>
                <w:szCs w:val="20"/>
                <w:vertAlign w:val="superscript"/>
              </w:rPr>
              <w:t>2</w:t>
            </w:r>
            <w:r w:rsidRPr="00435167">
              <w:rPr>
                <w:rFonts w:ascii="Times New Roman" w:hAnsi="Times New Roman" w:cs="Times New Roman"/>
                <w:bCs/>
                <w:sz w:val="20"/>
                <w:szCs w:val="20"/>
              </w:rPr>
              <w:t xml:space="preserve"> = 0.19</w:t>
            </w:r>
          </w:p>
        </w:tc>
      </w:tr>
      <w:tr w:rsidR="006C0C80" w:rsidRPr="00435167" w14:paraId="0C7828C3" w14:textId="77777777" w:rsidTr="00C2340B">
        <w:tc>
          <w:tcPr>
            <w:tcW w:w="1701" w:type="dxa"/>
            <w:vMerge/>
            <w:tcBorders>
              <w:top w:val="nil"/>
              <w:left w:val="nil"/>
              <w:bottom w:val="nil"/>
              <w:right w:val="nil"/>
            </w:tcBorders>
          </w:tcPr>
          <w:p w14:paraId="56835520" w14:textId="77777777" w:rsidR="006C0C80" w:rsidRPr="00435167" w:rsidRDefault="006C0C80" w:rsidP="00597D34">
            <w:pPr>
              <w:spacing w:beforeLines="20" w:before="48" w:afterLines="20" w:after="48"/>
              <w:rPr>
                <w:rFonts w:ascii="Times New Roman" w:hAnsi="Times New Roman" w:cs="Times New Roman"/>
                <w:b/>
                <w:bCs/>
                <w:sz w:val="20"/>
                <w:szCs w:val="20"/>
              </w:rPr>
            </w:pPr>
          </w:p>
        </w:tc>
        <w:tc>
          <w:tcPr>
            <w:tcW w:w="993" w:type="dxa"/>
            <w:tcBorders>
              <w:top w:val="nil"/>
              <w:left w:val="nil"/>
              <w:bottom w:val="nil"/>
              <w:right w:val="nil"/>
            </w:tcBorders>
          </w:tcPr>
          <w:p w14:paraId="07659321" w14:textId="1919C3B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Downhill</w:t>
            </w:r>
          </w:p>
        </w:tc>
        <w:tc>
          <w:tcPr>
            <w:tcW w:w="1134" w:type="dxa"/>
            <w:tcBorders>
              <w:top w:val="nil"/>
              <w:left w:val="nil"/>
              <w:bottom w:val="nil"/>
              <w:right w:val="nil"/>
            </w:tcBorders>
          </w:tcPr>
          <w:p w14:paraId="5ECA1F0B"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0.52 ± 0.18</w:t>
            </w:r>
          </w:p>
        </w:tc>
        <w:tc>
          <w:tcPr>
            <w:tcW w:w="1275" w:type="dxa"/>
            <w:tcBorders>
              <w:top w:val="nil"/>
              <w:left w:val="nil"/>
              <w:bottom w:val="nil"/>
              <w:right w:val="nil"/>
            </w:tcBorders>
          </w:tcPr>
          <w:p w14:paraId="0B15E2D5"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0.56 ± 0.16</w:t>
            </w:r>
          </w:p>
        </w:tc>
        <w:tc>
          <w:tcPr>
            <w:tcW w:w="1276" w:type="dxa"/>
            <w:tcBorders>
              <w:top w:val="nil"/>
              <w:left w:val="nil"/>
              <w:bottom w:val="nil"/>
              <w:right w:val="nil"/>
            </w:tcBorders>
          </w:tcPr>
          <w:p w14:paraId="61ABC631"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0.51 ± 0.17</w:t>
            </w:r>
          </w:p>
        </w:tc>
        <w:tc>
          <w:tcPr>
            <w:tcW w:w="1276" w:type="dxa"/>
            <w:tcBorders>
              <w:top w:val="nil"/>
              <w:left w:val="nil"/>
              <w:bottom w:val="nil"/>
              <w:right w:val="nil"/>
            </w:tcBorders>
          </w:tcPr>
          <w:p w14:paraId="15DF2437"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0.43 ± 0.14</w:t>
            </w:r>
          </w:p>
        </w:tc>
        <w:tc>
          <w:tcPr>
            <w:tcW w:w="1276" w:type="dxa"/>
            <w:tcBorders>
              <w:top w:val="nil"/>
              <w:left w:val="nil"/>
              <w:bottom w:val="nil"/>
              <w:right w:val="nil"/>
            </w:tcBorders>
          </w:tcPr>
          <w:p w14:paraId="2C7D005D"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0.44 ± 0.13</w:t>
            </w:r>
          </w:p>
        </w:tc>
        <w:tc>
          <w:tcPr>
            <w:tcW w:w="1275" w:type="dxa"/>
            <w:tcBorders>
              <w:top w:val="nil"/>
              <w:left w:val="nil"/>
              <w:bottom w:val="nil"/>
              <w:right w:val="nil"/>
            </w:tcBorders>
          </w:tcPr>
          <w:p w14:paraId="5283B3F8"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0.50 ± 0.16</w:t>
            </w:r>
          </w:p>
        </w:tc>
        <w:tc>
          <w:tcPr>
            <w:tcW w:w="1418" w:type="dxa"/>
            <w:vMerge/>
            <w:tcBorders>
              <w:top w:val="nil"/>
              <w:left w:val="nil"/>
              <w:bottom w:val="nil"/>
              <w:right w:val="nil"/>
            </w:tcBorders>
          </w:tcPr>
          <w:p w14:paraId="219C162D" w14:textId="77777777" w:rsidR="006C0C80" w:rsidRPr="00435167" w:rsidRDefault="006C0C80" w:rsidP="00597D34">
            <w:pPr>
              <w:spacing w:beforeLines="20" w:before="48" w:afterLines="20" w:after="48"/>
              <w:rPr>
                <w:rFonts w:ascii="Times New Roman" w:hAnsi="Times New Roman" w:cs="Times New Roman"/>
                <w:sz w:val="20"/>
                <w:szCs w:val="20"/>
              </w:rPr>
            </w:pPr>
          </w:p>
        </w:tc>
        <w:tc>
          <w:tcPr>
            <w:tcW w:w="1701" w:type="dxa"/>
            <w:vMerge/>
            <w:tcBorders>
              <w:top w:val="nil"/>
              <w:left w:val="nil"/>
              <w:bottom w:val="nil"/>
              <w:right w:val="nil"/>
            </w:tcBorders>
          </w:tcPr>
          <w:p w14:paraId="7C0B7118" w14:textId="77777777" w:rsidR="006C0C80" w:rsidRPr="00435167" w:rsidRDefault="006C0C80" w:rsidP="00597D34">
            <w:pPr>
              <w:spacing w:beforeLines="20" w:before="48" w:afterLines="20" w:after="48"/>
              <w:rPr>
                <w:rFonts w:ascii="Times New Roman" w:hAnsi="Times New Roman" w:cs="Times New Roman"/>
                <w:sz w:val="20"/>
                <w:szCs w:val="20"/>
              </w:rPr>
            </w:pPr>
          </w:p>
        </w:tc>
        <w:tc>
          <w:tcPr>
            <w:tcW w:w="1701" w:type="dxa"/>
            <w:vMerge/>
            <w:tcBorders>
              <w:top w:val="nil"/>
              <w:left w:val="nil"/>
              <w:bottom w:val="nil"/>
              <w:right w:val="nil"/>
            </w:tcBorders>
          </w:tcPr>
          <w:p w14:paraId="5DFEA120" w14:textId="77777777" w:rsidR="006C0C80" w:rsidRPr="00435167" w:rsidRDefault="006C0C80" w:rsidP="00597D34">
            <w:pPr>
              <w:spacing w:beforeLines="20" w:before="48" w:afterLines="20" w:after="48"/>
              <w:rPr>
                <w:rFonts w:ascii="Times New Roman" w:hAnsi="Times New Roman" w:cs="Times New Roman"/>
                <w:sz w:val="20"/>
                <w:szCs w:val="20"/>
              </w:rPr>
            </w:pPr>
          </w:p>
        </w:tc>
      </w:tr>
      <w:tr w:rsidR="006C0C80" w:rsidRPr="00435167" w14:paraId="7FBDD00F" w14:textId="77777777" w:rsidTr="00C2340B">
        <w:tc>
          <w:tcPr>
            <w:tcW w:w="1701" w:type="dxa"/>
            <w:vMerge w:val="restart"/>
            <w:tcBorders>
              <w:top w:val="nil"/>
              <w:left w:val="nil"/>
              <w:bottom w:val="nil"/>
              <w:right w:val="nil"/>
            </w:tcBorders>
          </w:tcPr>
          <w:p w14:paraId="78C07609"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b/>
                <w:bCs/>
                <w:sz w:val="20"/>
                <w:szCs w:val="20"/>
              </w:rPr>
              <w:t>Neutrophils (×10</w:t>
            </w:r>
            <w:r w:rsidRPr="00435167">
              <w:rPr>
                <w:rFonts w:ascii="Times New Roman" w:hAnsi="Times New Roman" w:cs="Times New Roman"/>
                <w:b/>
                <w:bCs/>
                <w:sz w:val="20"/>
                <w:szCs w:val="20"/>
                <w:vertAlign w:val="superscript"/>
              </w:rPr>
              <w:t>9</w:t>
            </w:r>
            <w:r w:rsidRPr="00435167">
              <w:rPr>
                <w:rFonts w:ascii="Times New Roman" w:hAnsi="Times New Roman" w:cs="Times New Roman"/>
                <w:b/>
                <w:bCs/>
                <w:sz w:val="20"/>
                <w:szCs w:val="20"/>
              </w:rPr>
              <w:t>/L)</w:t>
            </w:r>
          </w:p>
        </w:tc>
        <w:tc>
          <w:tcPr>
            <w:tcW w:w="993" w:type="dxa"/>
            <w:tcBorders>
              <w:top w:val="nil"/>
              <w:left w:val="nil"/>
              <w:bottom w:val="nil"/>
              <w:right w:val="nil"/>
            </w:tcBorders>
          </w:tcPr>
          <w:p w14:paraId="0A7D3620" w14:textId="261710B8"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 xml:space="preserve">Flat </w:t>
            </w:r>
          </w:p>
        </w:tc>
        <w:tc>
          <w:tcPr>
            <w:tcW w:w="1134" w:type="dxa"/>
            <w:tcBorders>
              <w:top w:val="nil"/>
              <w:left w:val="nil"/>
              <w:bottom w:val="nil"/>
              <w:right w:val="nil"/>
            </w:tcBorders>
          </w:tcPr>
          <w:p w14:paraId="00923109"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3.01 ± 1.09</w:t>
            </w:r>
          </w:p>
        </w:tc>
        <w:tc>
          <w:tcPr>
            <w:tcW w:w="1275" w:type="dxa"/>
            <w:tcBorders>
              <w:top w:val="nil"/>
              <w:left w:val="nil"/>
              <w:bottom w:val="nil"/>
              <w:right w:val="nil"/>
            </w:tcBorders>
          </w:tcPr>
          <w:p w14:paraId="036FDDB8"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3.93 ± 1.48</w:t>
            </w:r>
          </w:p>
        </w:tc>
        <w:tc>
          <w:tcPr>
            <w:tcW w:w="1276" w:type="dxa"/>
            <w:tcBorders>
              <w:top w:val="nil"/>
              <w:left w:val="nil"/>
              <w:bottom w:val="nil"/>
              <w:right w:val="nil"/>
            </w:tcBorders>
          </w:tcPr>
          <w:p w14:paraId="75999F34"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3.85 ± 1.99</w:t>
            </w:r>
          </w:p>
        </w:tc>
        <w:tc>
          <w:tcPr>
            <w:tcW w:w="1276" w:type="dxa"/>
            <w:tcBorders>
              <w:top w:val="nil"/>
              <w:left w:val="nil"/>
              <w:bottom w:val="nil"/>
              <w:right w:val="nil"/>
            </w:tcBorders>
          </w:tcPr>
          <w:p w14:paraId="217D7E8B"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3.13 ± 1.20</w:t>
            </w:r>
          </w:p>
        </w:tc>
        <w:tc>
          <w:tcPr>
            <w:tcW w:w="1276" w:type="dxa"/>
            <w:tcBorders>
              <w:top w:val="nil"/>
              <w:left w:val="nil"/>
              <w:bottom w:val="nil"/>
              <w:right w:val="nil"/>
            </w:tcBorders>
          </w:tcPr>
          <w:p w14:paraId="666C5D41"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2.60 ± 0.74</w:t>
            </w:r>
          </w:p>
        </w:tc>
        <w:tc>
          <w:tcPr>
            <w:tcW w:w="1275" w:type="dxa"/>
            <w:tcBorders>
              <w:top w:val="nil"/>
              <w:left w:val="nil"/>
              <w:bottom w:val="nil"/>
              <w:right w:val="nil"/>
            </w:tcBorders>
          </w:tcPr>
          <w:p w14:paraId="664280BF"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2.68 ± 0.79</w:t>
            </w:r>
          </w:p>
        </w:tc>
        <w:tc>
          <w:tcPr>
            <w:tcW w:w="1418" w:type="dxa"/>
            <w:vMerge w:val="restart"/>
            <w:tcBorders>
              <w:top w:val="nil"/>
              <w:left w:val="nil"/>
              <w:bottom w:val="nil"/>
              <w:right w:val="nil"/>
            </w:tcBorders>
          </w:tcPr>
          <w:p w14:paraId="2051FC13" w14:textId="77777777" w:rsidR="006C0C80" w:rsidRDefault="006C0C80" w:rsidP="00597D34">
            <w:pPr>
              <w:spacing w:beforeLines="20" w:before="48" w:afterLines="20" w:after="48"/>
              <w:rPr>
                <w:rFonts w:ascii="Times New Roman" w:hAnsi="Times New Roman" w:cs="Times New Roman"/>
                <w:sz w:val="20"/>
                <w:szCs w:val="20"/>
              </w:rPr>
            </w:pPr>
            <w:r w:rsidRPr="00C2340B">
              <w:rPr>
                <w:rFonts w:ascii="Times New Roman" w:hAnsi="Times New Roman" w:cs="Times New Roman"/>
                <w:i/>
                <w:iCs/>
                <w:sz w:val="20"/>
                <w:szCs w:val="20"/>
              </w:rPr>
              <w:t>F</w:t>
            </w:r>
            <w:r w:rsidRPr="00435167">
              <w:rPr>
                <w:rFonts w:ascii="Times New Roman" w:hAnsi="Times New Roman" w:cs="Times New Roman"/>
                <w:sz w:val="20"/>
                <w:szCs w:val="20"/>
                <w:vertAlign w:val="subscript"/>
              </w:rPr>
              <w:t xml:space="preserve">(1,6) </w:t>
            </w:r>
            <w:r w:rsidRPr="00435167">
              <w:rPr>
                <w:rFonts w:ascii="Times New Roman" w:hAnsi="Times New Roman" w:cs="Times New Roman"/>
                <w:sz w:val="20"/>
                <w:szCs w:val="20"/>
              </w:rPr>
              <w:t>= 0.47,</w:t>
            </w:r>
          </w:p>
          <w:p w14:paraId="044032D5" w14:textId="77777777" w:rsidR="006C0C80" w:rsidRDefault="006C0C80" w:rsidP="00597D34">
            <w:pPr>
              <w:spacing w:beforeLines="20" w:before="48" w:afterLines="20" w:after="48"/>
              <w:rPr>
                <w:rFonts w:ascii="Times New Roman" w:hAnsi="Times New Roman" w:cs="Times New Roman"/>
                <w:sz w:val="20"/>
                <w:szCs w:val="20"/>
              </w:rPr>
            </w:pPr>
            <w:r w:rsidRPr="00C2340B">
              <w:rPr>
                <w:rFonts w:ascii="Times New Roman" w:hAnsi="Times New Roman" w:cs="Times New Roman"/>
                <w:i/>
                <w:iCs/>
                <w:sz w:val="20"/>
                <w:szCs w:val="20"/>
              </w:rPr>
              <w:t>p</w:t>
            </w:r>
            <w:r w:rsidRPr="00435167">
              <w:rPr>
                <w:rFonts w:ascii="Times New Roman" w:hAnsi="Times New Roman" w:cs="Times New Roman"/>
                <w:sz w:val="20"/>
                <w:szCs w:val="20"/>
              </w:rPr>
              <w:t xml:space="preserve"> = 0.52,</w:t>
            </w:r>
          </w:p>
          <w:p w14:paraId="2DEAC542"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bCs/>
                <w:sz w:val="20"/>
                <w:szCs w:val="20"/>
              </w:rPr>
              <w:t>ηp</w:t>
            </w:r>
            <w:r w:rsidRPr="00435167">
              <w:rPr>
                <w:rFonts w:ascii="Times New Roman" w:hAnsi="Times New Roman" w:cs="Times New Roman"/>
                <w:bCs/>
                <w:sz w:val="20"/>
                <w:szCs w:val="20"/>
                <w:vertAlign w:val="superscript"/>
              </w:rPr>
              <w:t>2</w:t>
            </w:r>
            <w:r w:rsidRPr="00435167">
              <w:rPr>
                <w:rFonts w:ascii="Times New Roman" w:hAnsi="Times New Roman" w:cs="Times New Roman"/>
                <w:bCs/>
                <w:sz w:val="20"/>
                <w:szCs w:val="20"/>
              </w:rPr>
              <w:t xml:space="preserve"> = 0.07</w:t>
            </w:r>
          </w:p>
        </w:tc>
        <w:tc>
          <w:tcPr>
            <w:tcW w:w="1701" w:type="dxa"/>
            <w:vMerge w:val="restart"/>
            <w:tcBorders>
              <w:top w:val="nil"/>
              <w:left w:val="nil"/>
              <w:bottom w:val="nil"/>
              <w:right w:val="nil"/>
            </w:tcBorders>
          </w:tcPr>
          <w:p w14:paraId="229E5171" w14:textId="77777777" w:rsidR="006C0C80" w:rsidRDefault="006C0C80" w:rsidP="00597D34">
            <w:pPr>
              <w:spacing w:beforeLines="20" w:before="48" w:afterLines="20" w:after="48"/>
              <w:rPr>
                <w:rFonts w:ascii="Times New Roman" w:hAnsi="Times New Roman" w:cs="Times New Roman"/>
                <w:sz w:val="20"/>
                <w:szCs w:val="20"/>
              </w:rPr>
            </w:pPr>
            <w:r w:rsidRPr="00C2340B">
              <w:rPr>
                <w:rFonts w:ascii="Times New Roman" w:hAnsi="Times New Roman" w:cs="Times New Roman"/>
                <w:i/>
                <w:iCs/>
                <w:sz w:val="20"/>
                <w:szCs w:val="20"/>
              </w:rPr>
              <w:t>F</w:t>
            </w:r>
            <w:r w:rsidRPr="00435167">
              <w:rPr>
                <w:rFonts w:ascii="Times New Roman" w:hAnsi="Times New Roman" w:cs="Times New Roman"/>
                <w:sz w:val="20"/>
                <w:szCs w:val="20"/>
                <w:vertAlign w:val="subscript"/>
              </w:rPr>
              <w:t>(5,30)</w:t>
            </w:r>
            <w:r w:rsidRPr="00435167">
              <w:rPr>
                <w:rFonts w:ascii="Times New Roman" w:hAnsi="Times New Roman" w:cs="Times New Roman"/>
                <w:sz w:val="20"/>
                <w:szCs w:val="20"/>
              </w:rPr>
              <w:t xml:space="preserve"> = 6.77,</w:t>
            </w:r>
          </w:p>
          <w:p w14:paraId="2EA71513" w14:textId="77777777" w:rsidR="006C0C80" w:rsidRDefault="006C0C80" w:rsidP="00597D34">
            <w:pPr>
              <w:spacing w:beforeLines="20" w:before="48" w:afterLines="20" w:after="48"/>
              <w:rPr>
                <w:rFonts w:ascii="Times New Roman" w:hAnsi="Times New Roman" w:cs="Times New Roman"/>
                <w:sz w:val="20"/>
                <w:szCs w:val="20"/>
              </w:rPr>
            </w:pPr>
            <w:r w:rsidRPr="00C2340B">
              <w:rPr>
                <w:rFonts w:ascii="Times New Roman" w:hAnsi="Times New Roman" w:cs="Times New Roman"/>
                <w:i/>
                <w:iCs/>
                <w:sz w:val="20"/>
                <w:szCs w:val="20"/>
              </w:rPr>
              <w:t>p</w:t>
            </w:r>
            <w:r w:rsidRPr="00435167">
              <w:rPr>
                <w:rFonts w:ascii="Times New Roman" w:hAnsi="Times New Roman" w:cs="Times New Roman"/>
                <w:sz w:val="20"/>
                <w:szCs w:val="20"/>
              </w:rPr>
              <w:t xml:space="preserve"> &lt; 0.001,</w:t>
            </w:r>
          </w:p>
          <w:p w14:paraId="5AE03625"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bCs/>
                <w:sz w:val="20"/>
                <w:szCs w:val="20"/>
              </w:rPr>
              <w:t>ηp</w:t>
            </w:r>
            <w:r w:rsidRPr="00435167">
              <w:rPr>
                <w:rFonts w:ascii="Times New Roman" w:hAnsi="Times New Roman" w:cs="Times New Roman"/>
                <w:bCs/>
                <w:sz w:val="20"/>
                <w:szCs w:val="20"/>
                <w:vertAlign w:val="superscript"/>
              </w:rPr>
              <w:t>2</w:t>
            </w:r>
            <w:r w:rsidRPr="00435167">
              <w:rPr>
                <w:rFonts w:ascii="Times New Roman" w:hAnsi="Times New Roman" w:cs="Times New Roman"/>
                <w:bCs/>
                <w:sz w:val="20"/>
                <w:szCs w:val="20"/>
              </w:rPr>
              <w:t xml:space="preserve"> = 0.53</w:t>
            </w:r>
          </w:p>
        </w:tc>
        <w:tc>
          <w:tcPr>
            <w:tcW w:w="1701" w:type="dxa"/>
            <w:vMerge w:val="restart"/>
            <w:tcBorders>
              <w:top w:val="nil"/>
              <w:left w:val="nil"/>
              <w:bottom w:val="nil"/>
              <w:right w:val="nil"/>
            </w:tcBorders>
          </w:tcPr>
          <w:p w14:paraId="668A04C7" w14:textId="77777777" w:rsidR="006C0C80" w:rsidRDefault="006C0C80" w:rsidP="00597D34">
            <w:pPr>
              <w:spacing w:beforeLines="20" w:before="48" w:afterLines="20" w:after="48"/>
              <w:rPr>
                <w:rFonts w:ascii="Times New Roman" w:hAnsi="Times New Roman" w:cs="Times New Roman"/>
                <w:sz w:val="20"/>
                <w:szCs w:val="20"/>
              </w:rPr>
            </w:pPr>
            <w:r w:rsidRPr="00C2340B">
              <w:rPr>
                <w:rFonts w:ascii="Times New Roman" w:hAnsi="Times New Roman" w:cs="Times New Roman"/>
                <w:i/>
                <w:iCs/>
                <w:sz w:val="20"/>
                <w:szCs w:val="20"/>
              </w:rPr>
              <w:t>F</w:t>
            </w:r>
            <w:r w:rsidRPr="00435167">
              <w:rPr>
                <w:rFonts w:ascii="Times New Roman" w:hAnsi="Times New Roman" w:cs="Times New Roman"/>
                <w:sz w:val="20"/>
                <w:szCs w:val="20"/>
                <w:vertAlign w:val="subscript"/>
              </w:rPr>
              <w:t>(1.84,10.89)</w:t>
            </w:r>
            <w:r w:rsidRPr="00435167">
              <w:rPr>
                <w:rFonts w:ascii="Times New Roman" w:hAnsi="Times New Roman" w:cs="Times New Roman"/>
                <w:sz w:val="20"/>
                <w:szCs w:val="20"/>
              </w:rPr>
              <w:t xml:space="preserve"> = 0.38,</w:t>
            </w:r>
          </w:p>
          <w:p w14:paraId="57E6303E" w14:textId="77777777" w:rsidR="006C0C80" w:rsidRDefault="006C0C80" w:rsidP="00597D34">
            <w:pPr>
              <w:spacing w:beforeLines="20" w:before="48" w:afterLines="20" w:after="48"/>
              <w:rPr>
                <w:rFonts w:ascii="Times New Roman" w:hAnsi="Times New Roman" w:cs="Times New Roman"/>
                <w:sz w:val="20"/>
                <w:szCs w:val="20"/>
              </w:rPr>
            </w:pPr>
            <w:r w:rsidRPr="00C2340B">
              <w:rPr>
                <w:rFonts w:ascii="Times New Roman" w:hAnsi="Times New Roman" w:cs="Times New Roman"/>
                <w:i/>
                <w:iCs/>
                <w:sz w:val="20"/>
                <w:szCs w:val="20"/>
              </w:rPr>
              <w:t>p</w:t>
            </w:r>
            <w:r w:rsidRPr="00435167">
              <w:rPr>
                <w:rFonts w:ascii="Times New Roman" w:hAnsi="Times New Roman" w:cs="Times New Roman"/>
                <w:sz w:val="20"/>
                <w:szCs w:val="20"/>
              </w:rPr>
              <w:t xml:space="preserve"> = 0.67,</w:t>
            </w:r>
          </w:p>
          <w:p w14:paraId="34D58E38"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bCs/>
                <w:sz w:val="20"/>
                <w:szCs w:val="20"/>
              </w:rPr>
              <w:t>ηp</w:t>
            </w:r>
            <w:r w:rsidRPr="00435167">
              <w:rPr>
                <w:rFonts w:ascii="Times New Roman" w:hAnsi="Times New Roman" w:cs="Times New Roman"/>
                <w:bCs/>
                <w:sz w:val="20"/>
                <w:szCs w:val="20"/>
                <w:vertAlign w:val="superscript"/>
              </w:rPr>
              <w:t>2</w:t>
            </w:r>
            <w:r w:rsidRPr="00435167">
              <w:rPr>
                <w:rFonts w:ascii="Times New Roman" w:hAnsi="Times New Roman" w:cs="Times New Roman"/>
                <w:bCs/>
                <w:sz w:val="20"/>
                <w:szCs w:val="20"/>
              </w:rPr>
              <w:t xml:space="preserve"> = 0.06</w:t>
            </w:r>
          </w:p>
        </w:tc>
      </w:tr>
      <w:tr w:rsidR="006C0C80" w:rsidRPr="00435167" w14:paraId="70251B7F" w14:textId="77777777" w:rsidTr="00C2340B">
        <w:tc>
          <w:tcPr>
            <w:tcW w:w="1701" w:type="dxa"/>
            <w:vMerge/>
            <w:tcBorders>
              <w:top w:val="nil"/>
              <w:left w:val="nil"/>
              <w:bottom w:val="nil"/>
              <w:right w:val="nil"/>
            </w:tcBorders>
          </w:tcPr>
          <w:p w14:paraId="2FE3C7DC" w14:textId="77777777" w:rsidR="006C0C80" w:rsidRPr="00435167" w:rsidRDefault="006C0C80" w:rsidP="00597D34">
            <w:pPr>
              <w:spacing w:beforeLines="20" w:before="48" w:afterLines="20" w:after="48"/>
              <w:rPr>
                <w:rFonts w:ascii="Times New Roman" w:hAnsi="Times New Roman" w:cs="Times New Roman"/>
                <w:sz w:val="20"/>
                <w:szCs w:val="20"/>
              </w:rPr>
            </w:pPr>
          </w:p>
        </w:tc>
        <w:tc>
          <w:tcPr>
            <w:tcW w:w="993" w:type="dxa"/>
            <w:tcBorders>
              <w:top w:val="nil"/>
              <w:left w:val="nil"/>
              <w:bottom w:val="nil"/>
              <w:right w:val="nil"/>
            </w:tcBorders>
          </w:tcPr>
          <w:p w14:paraId="507718DD" w14:textId="20F13434"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Downhill</w:t>
            </w:r>
          </w:p>
        </w:tc>
        <w:tc>
          <w:tcPr>
            <w:tcW w:w="1134" w:type="dxa"/>
            <w:tcBorders>
              <w:top w:val="nil"/>
              <w:left w:val="nil"/>
              <w:bottom w:val="nil"/>
              <w:right w:val="nil"/>
            </w:tcBorders>
          </w:tcPr>
          <w:p w14:paraId="0401BD3E"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2.90 ± 1.02</w:t>
            </w:r>
          </w:p>
        </w:tc>
        <w:tc>
          <w:tcPr>
            <w:tcW w:w="1275" w:type="dxa"/>
            <w:tcBorders>
              <w:top w:val="nil"/>
              <w:left w:val="nil"/>
              <w:bottom w:val="nil"/>
              <w:right w:val="nil"/>
            </w:tcBorders>
          </w:tcPr>
          <w:p w14:paraId="51C596AA"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3.70 ± 1.29</w:t>
            </w:r>
            <w:r w:rsidRPr="00435167">
              <w:rPr>
                <w:rFonts w:ascii="Times New Roman" w:hAnsi="Times New Roman" w:cs="Times New Roman"/>
                <w:sz w:val="20"/>
                <w:szCs w:val="20"/>
                <w:vertAlign w:val="superscript"/>
              </w:rPr>
              <w:t>*</w:t>
            </w:r>
          </w:p>
        </w:tc>
        <w:tc>
          <w:tcPr>
            <w:tcW w:w="1276" w:type="dxa"/>
            <w:tcBorders>
              <w:top w:val="nil"/>
              <w:left w:val="nil"/>
              <w:bottom w:val="nil"/>
              <w:right w:val="nil"/>
            </w:tcBorders>
          </w:tcPr>
          <w:p w14:paraId="2431D8DE"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3.59 ± 1.53</w:t>
            </w:r>
          </w:p>
        </w:tc>
        <w:tc>
          <w:tcPr>
            <w:tcW w:w="1276" w:type="dxa"/>
            <w:tcBorders>
              <w:top w:val="nil"/>
              <w:left w:val="nil"/>
              <w:bottom w:val="nil"/>
              <w:right w:val="nil"/>
            </w:tcBorders>
          </w:tcPr>
          <w:p w14:paraId="27597FB6"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2.84 ± 0.99</w:t>
            </w:r>
          </w:p>
        </w:tc>
        <w:tc>
          <w:tcPr>
            <w:tcW w:w="1276" w:type="dxa"/>
            <w:tcBorders>
              <w:top w:val="nil"/>
              <w:left w:val="nil"/>
              <w:bottom w:val="nil"/>
              <w:right w:val="nil"/>
            </w:tcBorders>
          </w:tcPr>
          <w:p w14:paraId="2F853266"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2.80 ± 0.95</w:t>
            </w:r>
          </w:p>
        </w:tc>
        <w:tc>
          <w:tcPr>
            <w:tcW w:w="1275" w:type="dxa"/>
            <w:tcBorders>
              <w:top w:val="nil"/>
              <w:left w:val="nil"/>
              <w:bottom w:val="nil"/>
              <w:right w:val="nil"/>
            </w:tcBorders>
          </w:tcPr>
          <w:p w14:paraId="23EB3F42"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3.08 ± 1.30</w:t>
            </w:r>
          </w:p>
        </w:tc>
        <w:tc>
          <w:tcPr>
            <w:tcW w:w="1418" w:type="dxa"/>
            <w:vMerge/>
            <w:tcBorders>
              <w:top w:val="nil"/>
              <w:left w:val="nil"/>
              <w:bottom w:val="nil"/>
              <w:right w:val="nil"/>
            </w:tcBorders>
          </w:tcPr>
          <w:p w14:paraId="12E69667" w14:textId="77777777" w:rsidR="006C0C80" w:rsidRPr="00435167" w:rsidRDefault="006C0C80" w:rsidP="00597D34">
            <w:pPr>
              <w:spacing w:beforeLines="20" w:before="48" w:afterLines="20" w:after="48"/>
              <w:rPr>
                <w:rFonts w:ascii="Times New Roman" w:hAnsi="Times New Roman" w:cs="Times New Roman"/>
                <w:sz w:val="20"/>
                <w:szCs w:val="20"/>
              </w:rPr>
            </w:pPr>
          </w:p>
        </w:tc>
        <w:tc>
          <w:tcPr>
            <w:tcW w:w="1701" w:type="dxa"/>
            <w:vMerge/>
            <w:tcBorders>
              <w:top w:val="nil"/>
              <w:left w:val="nil"/>
              <w:bottom w:val="nil"/>
              <w:right w:val="nil"/>
            </w:tcBorders>
          </w:tcPr>
          <w:p w14:paraId="3324B593" w14:textId="77777777" w:rsidR="006C0C80" w:rsidRPr="00435167" w:rsidRDefault="006C0C80" w:rsidP="00597D34">
            <w:pPr>
              <w:spacing w:beforeLines="20" w:before="48" w:afterLines="20" w:after="48"/>
              <w:rPr>
                <w:rFonts w:ascii="Times New Roman" w:hAnsi="Times New Roman" w:cs="Times New Roman"/>
                <w:sz w:val="20"/>
                <w:szCs w:val="20"/>
              </w:rPr>
            </w:pPr>
          </w:p>
        </w:tc>
        <w:tc>
          <w:tcPr>
            <w:tcW w:w="1701" w:type="dxa"/>
            <w:vMerge/>
            <w:tcBorders>
              <w:top w:val="nil"/>
              <w:left w:val="nil"/>
              <w:bottom w:val="nil"/>
              <w:right w:val="nil"/>
            </w:tcBorders>
          </w:tcPr>
          <w:p w14:paraId="22569F2C" w14:textId="77777777" w:rsidR="006C0C80" w:rsidRPr="00435167" w:rsidRDefault="006C0C80" w:rsidP="00597D34">
            <w:pPr>
              <w:spacing w:beforeLines="20" w:before="48" w:afterLines="20" w:after="48"/>
              <w:rPr>
                <w:rFonts w:ascii="Times New Roman" w:hAnsi="Times New Roman" w:cs="Times New Roman"/>
                <w:sz w:val="20"/>
                <w:szCs w:val="20"/>
              </w:rPr>
            </w:pPr>
          </w:p>
        </w:tc>
      </w:tr>
      <w:tr w:rsidR="006C0C80" w:rsidRPr="00435167" w14:paraId="5086D3F4" w14:textId="77777777" w:rsidTr="00C2340B">
        <w:tc>
          <w:tcPr>
            <w:tcW w:w="1701" w:type="dxa"/>
            <w:vMerge w:val="restart"/>
            <w:tcBorders>
              <w:top w:val="nil"/>
              <w:left w:val="nil"/>
              <w:bottom w:val="single" w:sz="4" w:space="0" w:color="auto"/>
              <w:right w:val="nil"/>
            </w:tcBorders>
          </w:tcPr>
          <w:p w14:paraId="5A9CC009" w14:textId="77777777" w:rsidR="006C0C80" w:rsidRPr="00435167" w:rsidRDefault="006C0C80" w:rsidP="00597D34">
            <w:pPr>
              <w:spacing w:beforeLines="20" w:before="48" w:afterLines="20" w:after="48"/>
              <w:rPr>
                <w:rFonts w:ascii="Times New Roman" w:hAnsi="Times New Roman" w:cs="Times New Roman"/>
                <w:b/>
                <w:bCs/>
                <w:sz w:val="20"/>
                <w:szCs w:val="20"/>
              </w:rPr>
            </w:pPr>
            <w:r w:rsidRPr="00435167">
              <w:rPr>
                <w:rFonts w:ascii="Times New Roman" w:hAnsi="Times New Roman" w:cs="Times New Roman"/>
                <w:b/>
                <w:bCs/>
                <w:sz w:val="20"/>
                <w:szCs w:val="20"/>
              </w:rPr>
              <w:t>Platelets (×10</w:t>
            </w:r>
            <w:r w:rsidRPr="00435167">
              <w:rPr>
                <w:rFonts w:ascii="Times New Roman" w:hAnsi="Times New Roman" w:cs="Times New Roman"/>
                <w:b/>
                <w:bCs/>
                <w:sz w:val="20"/>
                <w:szCs w:val="20"/>
                <w:vertAlign w:val="superscript"/>
              </w:rPr>
              <w:t>9</w:t>
            </w:r>
            <w:r w:rsidRPr="00435167">
              <w:rPr>
                <w:rFonts w:ascii="Times New Roman" w:hAnsi="Times New Roman" w:cs="Times New Roman"/>
                <w:b/>
                <w:bCs/>
                <w:sz w:val="20"/>
                <w:szCs w:val="20"/>
              </w:rPr>
              <w:t>/L)</w:t>
            </w:r>
          </w:p>
        </w:tc>
        <w:tc>
          <w:tcPr>
            <w:tcW w:w="993" w:type="dxa"/>
            <w:tcBorders>
              <w:top w:val="nil"/>
              <w:left w:val="nil"/>
              <w:bottom w:val="nil"/>
              <w:right w:val="nil"/>
            </w:tcBorders>
          </w:tcPr>
          <w:p w14:paraId="4A7FFE7F" w14:textId="07B48EC2"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Flat</w:t>
            </w:r>
          </w:p>
        </w:tc>
        <w:tc>
          <w:tcPr>
            <w:tcW w:w="1134" w:type="dxa"/>
            <w:tcBorders>
              <w:top w:val="nil"/>
              <w:left w:val="nil"/>
              <w:bottom w:val="nil"/>
              <w:right w:val="nil"/>
            </w:tcBorders>
          </w:tcPr>
          <w:p w14:paraId="2B533730" w14:textId="77777777" w:rsidR="006C0C80" w:rsidRPr="00435167" w:rsidRDefault="006C0C80" w:rsidP="00597D34">
            <w:pPr>
              <w:spacing w:beforeLines="20" w:before="48" w:afterLines="20" w:after="48"/>
              <w:rPr>
                <w:rFonts w:ascii="Times New Roman" w:hAnsi="Times New Roman" w:cs="Times New Roman"/>
                <w:sz w:val="20"/>
                <w:szCs w:val="20"/>
                <w:vertAlign w:val="superscript"/>
              </w:rPr>
            </w:pPr>
            <w:r w:rsidRPr="00435167">
              <w:rPr>
                <w:rFonts w:ascii="Times New Roman" w:hAnsi="Times New Roman" w:cs="Times New Roman"/>
                <w:sz w:val="20"/>
                <w:szCs w:val="20"/>
              </w:rPr>
              <w:t>215 ± 28</w:t>
            </w:r>
          </w:p>
        </w:tc>
        <w:tc>
          <w:tcPr>
            <w:tcW w:w="1275" w:type="dxa"/>
            <w:tcBorders>
              <w:top w:val="nil"/>
              <w:left w:val="nil"/>
              <w:bottom w:val="nil"/>
              <w:right w:val="nil"/>
            </w:tcBorders>
          </w:tcPr>
          <w:p w14:paraId="3278F93D"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292 ± 55</w:t>
            </w:r>
            <w:r w:rsidRPr="00435167">
              <w:rPr>
                <w:rFonts w:ascii="Times New Roman" w:hAnsi="Times New Roman" w:cs="Times New Roman"/>
                <w:sz w:val="20"/>
                <w:szCs w:val="20"/>
                <w:vertAlign w:val="superscript"/>
              </w:rPr>
              <w:t>*</w:t>
            </w:r>
          </w:p>
        </w:tc>
        <w:tc>
          <w:tcPr>
            <w:tcW w:w="1276" w:type="dxa"/>
            <w:tcBorders>
              <w:top w:val="nil"/>
              <w:left w:val="nil"/>
              <w:bottom w:val="nil"/>
              <w:right w:val="nil"/>
            </w:tcBorders>
          </w:tcPr>
          <w:p w14:paraId="65FE79F7" w14:textId="77777777" w:rsidR="006C0C80" w:rsidRPr="00435167" w:rsidRDefault="006C0C80" w:rsidP="00597D34">
            <w:pPr>
              <w:spacing w:beforeLines="20" w:before="48" w:afterLines="20" w:after="48"/>
              <w:rPr>
                <w:rFonts w:ascii="Times New Roman" w:hAnsi="Times New Roman" w:cs="Times New Roman"/>
                <w:sz w:val="20"/>
                <w:szCs w:val="20"/>
                <w:vertAlign w:val="superscript"/>
              </w:rPr>
            </w:pPr>
            <w:r w:rsidRPr="00435167">
              <w:rPr>
                <w:rFonts w:ascii="Times New Roman" w:hAnsi="Times New Roman" w:cs="Times New Roman"/>
                <w:sz w:val="20"/>
                <w:szCs w:val="20"/>
              </w:rPr>
              <w:t>215 ± 26</w:t>
            </w:r>
            <w:r w:rsidRPr="00435167">
              <w:rPr>
                <w:rFonts w:ascii="Times New Roman" w:hAnsi="Times New Roman" w:cs="Times New Roman"/>
                <w:sz w:val="20"/>
                <w:szCs w:val="20"/>
                <w:vertAlign w:val="superscript"/>
              </w:rPr>
              <w:t>†</w:t>
            </w:r>
          </w:p>
        </w:tc>
        <w:tc>
          <w:tcPr>
            <w:tcW w:w="1276" w:type="dxa"/>
            <w:tcBorders>
              <w:top w:val="nil"/>
              <w:left w:val="nil"/>
              <w:bottom w:val="nil"/>
              <w:right w:val="nil"/>
            </w:tcBorders>
          </w:tcPr>
          <w:p w14:paraId="6E99ECA4"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sz w:val="20"/>
                <w:szCs w:val="20"/>
              </w:rPr>
              <w:t>216 ± 31</w:t>
            </w:r>
            <w:r w:rsidRPr="00435167">
              <w:rPr>
                <w:rFonts w:ascii="Times New Roman" w:hAnsi="Times New Roman" w:cs="Times New Roman"/>
                <w:sz w:val="20"/>
                <w:szCs w:val="20"/>
                <w:vertAlign w:val="superscript"/>
              </w:rPr>
              <w:t>†</w:t>
            </w:r>
          </w:p>
        </w:tc>
        <w:tc>
          <w:tcPr>
            <w:tcW w:w="1276" w:type="dxa"/>
            <w:tcBorders>
              <w:top w:val="nil"/>
              <w:left w:val="nil"/>
              <w:bottom w:val="nil"/>
              <w:right w:val="nil"/>
            </w:tcBorders>
          </w:tcPr>
          <w:p w14:paraId="22184FB5" w14:textId="77777777" w:rsidR="006C0C80" w:rsidRPr="00435167" w:rsidRDefault="006C0C80" w:rsidP="00597D34">
            <w:pPr>
              <w:spacing w:beforeLines="20" w:before="48" w:afterLines="20" w:after="48"/>
              <w:rPr>
                <w:rFonts w:ascii="Times New Roman" w:hAnsi="Times New Roman" w:cs="Times New Roman"/>
                <w:sz w:val="20"/>
                <w:szCs w:val="20"/>
                <w:vertAlign w:val="superscript"/>
              </w:rPr>
            </w:pPr>
            <w:r w:rsidRPr="00435167">
              <w:rPr>
                <w:rFonts w:ascii="Times New Roman" w:hAnsi="Times New Roman" w:cs="Times New Roman"/>
                <w:sz w:val="20"/>
                <w:szCs w:val="20"/>
              </w:rPr>
              <w:t>213 ± 31</w:t>
            </w:r>
            <w:r w:rsidRPr="00435167">
              <w:rPr>
                <w:rFonts w:ascii="Times New Roman" w:hAnsi="Times New Roman" w:cs="Times New Roman"/>
                <w:sz w:val="20"/>
                <w:szCs w:val="20"/>
                <w:vertAlign w:val="superscript"/>
              </w:rPr>
              <w:t>†</w:t>
            </w:r>
          </w:p>
        </w:tc>
        <w:tc>
          <w:tcPr>
            <w:tcW w:w="1275" w:type="dxa"/>
            <w:tcBorders>
              <w:top w:val="nil"/>
              <w:left w:val="nil"/>
              <w:bottom w:val="nil"/>
              <w:right w:val="nil"/>
            </w:tcBorders>
          </w:tcPr>
          <w:p w14:paraId="19B69D9C" w14:textId="77777777" w:rsidR="006C0C80" w:rsidRPr="00435167" w:rsidRDefault="006C0C80" w:rsidP="00597D34">
            <w:pPr>
              <w:spacing w:beforeLines="20" w:before="48" w:afterLines="20" w:after="48"/>
              <w:rPr>
                <w:rFonts w:ascii="Times New Roman" w:hAnsi="Times New Roman" w:cs="Times New Roman"/>
                <w:sz w:val="20"/>
                <w:szCs w:val="20"/>
                <w:vertAlign w:val="superscript"/>
              </w:rPr>
            </w:pPr>
            <w:r w:rsidRPr="00435167">
              <w:rPr>
                <w:rFonts w:ascii="Times New Roman" w:hAnsi="Times New Roman" w:cs="Times New Roman"/>
                <w:sz w:val="20"/>
                <w:szCs w:val="20"/>
              </w:rPr>
              <w:t>219 ± 35</w:t>
            </w:r>
            <w:r w:rsidRPr="00435167">
              <w:rPr>
                <w:rFonts w:ascii="Times New Roman" w:hAnsi="Times New Roman" w:cs="Times New Roman"/>
                <w:sz w:val="20"/>
                <w:szCs w:val="20"/>
                <w:vertAlign w:val="superscript"/>
              </w:rPr>
              <w:t>†</w:t>
            </w:r>
          </w:p>
        </w:tc>
        <w:tc>
          <w:tcPr>
            <w:tcW w:w="1418" w:type="dxa"/>
            <w:vMerge w:val="restart"/>
            <w:tcBorders>
              <w:top w:val="nil"/>
              <w:left w:val="nil"/>
              <w:bottom w:val="single" w:sz="4" w:space="0" w:color="auto"/>
              <w:right w:val="nil"/>
            </w:tcBorders>
          </w:tcPr>
          <w:p w14:paraId="0DC92EC2" w14:textId="77777777" w:rsidR="006C0C80" w:rsidRDefault="006C0C80" w:rsidP="00597D34">
            <w:pPr>
              <w:spacing w:beforeLines="20" w:before="48" w:afterLines="20" w:after="48"/>
              <w:rPr>
                <w:rFonts w:ascii="Times New Roman" w:hAnsi="Times New Roman" w:cs="Times New Roman"/>
                <w:sz w:val="20"/>
                <w:szCs w:val="20"/>
              </w:rPr>
            </w:pPr>
            <w:r w:rsidRPr="00C2340B">
              <w:rPr>
                <w:rFonts w:ascii="Times New Roman" w:hAnsi="Times New Roman" w:cs="Times New Roman"/>
                <w:i/>
                <w:iCs/>
                <w:sz w:val="20"/>
                <w:szCs w:val="20"/>
              </w:rPr>
              <w:t>F</w:t>
            </w:r>
            <w:r w:rsidRPr="00435167">
              <w:rPr>
                <w:rFonts w:ascii="Times New Roman" w:hAnsi="Times New Roman" w:cs="Times New Roman"/>
                <w:sz w:val="20"/>
                <w:szCs w:val="20"/>
                <w:vertAlign w:val="subscript"/>
              </w:rPr>
              <w:t>(1,6)</w:t>
            </w:r>
            <w:r w:rsidRPr="00435167">
              <w:rPr>
                <w:rFonts w:ascii="Times New Roman" w:hAnsi="Times New Roman" w:cs="Times New Roman"/>
                <w:sz w:val="20"/>
                <w:szCs w:val="20"/>
              </w:rPr>
              <w:t xml:space="preserve"> = 4.06,</w:t>
            </w:r>
          </w:p>
          <w:p w14:paraId="7A138E15" w14:textId="77777777" w:rsidR="006C0C80" w:rsidRDefault="006C0C80" w:rsidP="00597D34">
            <w:pPr>
              <w:spacing w:beforeLines="20" w:before="48" w:afterLines="20" w:after="48"/>
              <w:rPr>
                <w:rFonts w:ascii="Times New Roman" w:hAnsi="Times New Roman" w:cs="Times New Roman"/>
                <w:sz w:val="20"/>
                <w:szCs w:val="20"/>
              </w:rPr>
            </w:pPr>
            <w:r w:rsidRPr="00C2340B">
              <w:rPr>
                <w:rFonts w:ascii="Times New Roman" w:hAnsi="Times New Roman" w:cs="Times New Roman"/>
                <w:i/>
                <w:iCs/>
                <w:sz w:val="20"/>
                <w:szCs w:val="20"/>
              </w:rPr>
              <w:t>p</w:t>
            </w:r>
            <w:r w:rsidRPr="00435167">
              <w:rPr>
                <w:rFonts w:ascii="Times New Roman" w:hAnsi="Times New Roman" w:cs="Times New Roman"/>
                <w:sz w:val="20"/>
                <w:szCs w:val="20"/>
              </w:rPr>
              <w:t xml:space="preserve"> = 0.09,</w:t>
            </w:r>
          </w:p>
          <w:p w14:paraId="5B3EB204"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bCs/>
                <w:sz w:val="20"/>
                <w:szCs w:val="20"/>
              </w:rPr>
              <w:t>ηp</w:t>
            </w:r>
            <w:r w:rsidRPr="00435167">
              <w:rPr>
                <w:rFonts w:ascii="Times New Roman" w:hAnsi="Times New Roman" w:cs="Times New Roman"/>
                <w:bCs/>
                <w:sz w:val="20"/>
                <w:szCs w:val="20"/>
                <w:vertAlign w:val="superscript"/>
              </w:rPr>
              <w:t>2</w:t>
            </w:r>
            <w:r w:rsidRPr="00435167">
              <w:rPr>
                <w:rFonts w:ascii="Times New Roman" w:hAnsi="Times New Roman" w:cs="Times New Roman"/>
                <w:bCs/>
                <w:sz w:val="20"/>
                <w:szCs w:val="20"/>
              </w:rPr>
              <w:t xml:space="preserve"> = 0.40</w:t>
            </w:r>
          </w:p>
        </w:tc>
        <w:tc>
          <w:tcPr>
            <w:tcW w:w="1701" w:type="dxa"/>
            <w:vMerge w:val="restart"/>
            <w:tcBorders>
              <w:top w:val="nil"/>
              <w:left w:val="nil"/>
              <w:bottom w:val="single" w:sz="4" w:space="0" w:color="auto"/>
              <w:right w:val="nil"/>
            </w:tcBorders>
          </w:tcPr>
          <w:p w14:paraId="0F401CFF" w14:textId="77777777" w:rsidR="006C0C80" w:rsidRDefault="006C0C80" w:rsidP="00597D34">
            <w:pPr>
              <w:spacing w:beforeLines="20" w:before="48" w:afterLines="20" w:after="48"/>
              <w:rPr>
                <w:rFonts w:ascii="Times New Roman" w:hAnsi="Times New Roman" w:cs="Times New Roman"/>
                <w:sz w:val="20"/>
                <w:szCs w:val="20"/>
              </w:rPr>
            </w:pPr>
            <w:r w:rsidRPr="00C2340B">
              <w:rPr>
                <w:rFonts w:ascii="Times New Roman" w:hAnsi="Times New Roman" w:cs="Times New Roman"/>
                <w:i/>
                <w:iCs/>
                <w:sz w:val="20"/>
                <w:szCs w:val="20"/>
              </w:rPr>
              <w:t>F</w:t>
            </w:r>
            <w:r w:rsidRPr="00435167">
              <w:rPr>
                <w:rFonts w:ascii="Times New Roman" w:hAnsi="Times New Roman" w:cs="Times New Roman"/>
                <w:sz w:val="20"/>
                <w:szCs w:val="20"/>
                <w:vertAlign w:val="subscript"/>
              </w:rPr>
              <w:t>(1.70,10.20)</w:t>
            </w:r>
            <w:r w:rsidRPr="00435167">
              <w:rPr>
                <w:rFonts w:ascii="Times New Roman" w:hAnsi="Times New Roman" w:cs="Times New Roman"/>
                <w:sz w:val="20"/>
                <w:szCs w:val="20"/>
              </w:rPr>
              <w:t xml:space="preserve"> = 28.65,</w:t>
            </w:r>
          </w:p>
          <w:p w14:paraId="29A51870" w14:textId="77777777" w:rsidR="006C0C80" w:rsidRDefault="006C0C80" w:rsidP="00597D34">
            <w:pPr>
              <w:spacing w:beforeLines="20" w:before="48" w:afterLines="20" w:after="48"/>
              <w:rPr>
                <w:rFonts w:ascii="Times New Roman" w:hAnsi="Times New Roman" w:cs="Times New Roman"/>
                <w:sz w:val="20"/>
                <w:szCs w:val="20"/>
              </w:rPr>
            </w:pPr>
            <w:r w:rsidRPr="00C2340B">
              <w:rPr>
                <w:rFonts w:ascii="Times New Roman" w:hAnsi="Times New Roman" w:cs="Times New Roman"/>
                <w:i/>
                <w:iCs/>
                <w:sz w:val="20"/>
                <w:szCs w:val="20"/>
              </w:rPr>
              <w:t>p</w:t>
            </w:r>
            <w:r w:rsidRPr="00435167">
              <w:rPr>
                <w:rFonts w:ascii="Times New Roman" w:hAnsi="Times New Roman" w:cs="Times New Roman"/>
                <w:sz w:val="20"/>
                <w:szCs w:val="20"/>
              </w:rPr>
              <w:t xml:space="preserve"> &lt; 0.001,</w:t>
            </w:r>
          </w:p>
          <w:p w14:paraId="3DA74433"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bCs/>
                <w:sz w:val="20"/>
                <w:szCs w:val="20"/>
              </w:rPr>
              <w:t>ηp</w:t>
            </w:r>
            <w:r w:rsidRPr="00435167">
              <w:rPr>
                <w:rFonts w:ascii="Times New Roman" w:hAnsi="Times New Roman" w:cs="Times New Roman"/>
                <w:bCs/>
                <w:sz w:val="20"/>
                <w:szCs w:val="20"/>
                <w:vertAlign w:val="superscript"/>
              </w:rPr>
              <w:t>2</w:t>
            </w:r>
            <w:r w:rsidRPr="00435167">
              <w:rPr>
                <w:rFonts w:ascii="Times New Roman" w:hAnsi="Times New Roman" w:cs="Times New Roman"/>
                <w:bCs/>
                <w:sz w:val="20"/>
                <w:szCs w:val="20"/>
              </w:rPr>
              <w:t xml:space="preserve"> = 0.83</w:t>
            </w:r>
          </w:p>
        </w:tc>
        <w:tc>
          <w:tcPr>
            <w:tcW w:w="1701" w:type="dxa"/>
            <w:vMerge w:val="restart"/>
            <w:tcBorders>
              <w:top w:val="nil"/>
              <w:left w:val="nil"/>
              <w:bottom w:val="single" w:sz="4" w:space="0" w:color="auto"/>
              <w:right w:val="nil"/>
            </w:tcBorders>
          </w:tcPr>
          <w:p w14:paraId="54F02541" w14:textId="77777777" w:rsidR="006C0C80" w:rsidRDefault="006C0C80" w:rsidP="00597D34">
            <w:pPr>
              <w:spacing w:beforeLines="20" w:before="48" w:afterLines="20" w:after="48"/>
              <w:rPr>
                <w:rFonts w:ascii="Times New Roman" w:hAnsi="Times New Roman" w:cs="Times New Roman"/>
                <w:sz w:val="20"/>
                <w:szCs w:val="20"/>
              </w:rPr>
            </w:pPr>
            <w:r w:rsidRPr="00C2340B">
              <w:rPr>
                <w:rFonts w:ascii="Times New Roman" w:hAnsi="Times New Roman" w:cs="Times New Roman"/>
                <w:i/>
                <w:iCs/>
                <w:sz w:val="20"/>
                <w:szCs w:val="20"/>
              </w:rPr>
              <w:t>F</w:t>
            </w:r>
            <w:r w:rsidRPr="00435167">
              <w:rPr>
                <w:rFonts w:ascii="Times New Roman" w:hAnsi="Times New Roman" w:cs="Times New Roman"/>
                <w:sz w:val="20"/>
                <w:szCs w:val="20"/>
                <w:vertAlign w:val="subscript"/>
              </w:rPr>
              <w:t>(5,30)</w:t>
            </w:r>
            <w:r w:rsidRPr="00435167">
              <w:rPr>
                <w:rFonts w:ascii="Times New Roman" w:hAnsi="Times New Roman" w:cs="Times New Roman"/>
                <w:sz w:val="20"/>
                <w:szCs w:val="20"/>
              </w:rPr>
              <w:t xml:space="preserve"> = 2.50,</w:t>
            </w:r>
          </w:p>
          <w:p w14:paraId="1BD20874" w14:textId="77777777" w:rsidR="006C0C80" w:rsidRDefault="006C0C80" w:rsidP="00597D34">
            <w:pPr>
              <w:spacing w:beforeLines="20" w:before="48" w:afterLines="20" w:after="48"/>
              <w:rPr>
                <w:rFonts w:ascii="Times New Roman" w:hAnsi="Times New Roman" w:cs="Times New Roman"/>
                <w:sz w:val="20"/>
                <w:szCs w:val="20"/>
              </w:rPr>
            </w:pPr>
            <w:r w:rsidRPr="00C2340B">
              <w:rPr>
                <w:rFonts w:ascii="Times New Roman" w:hAnsi="Times New Roman" w:cs="Times New Roman"/>
                <w:i/>
                <w:iCs/>
                <w:sz w:val="20"/>
                <w:szCs w:val="20"/>
              </w:rPr>
              <w:t>p</w:t>
            </w:r>
            <w:r w:rsidRPr="00435167">
              <w:rPr>
                <w:rFonts w:ascii="Times New Roman" w:hAnsi="Times New Roman" w:cs="Times New Roman"/>
                <w:sz w:val="20"/>
                <w:szCs w:val="20"/>
              </w:rPr>
              <w:t xml:space="preserve"> = 0.053,</w:t>
            </w:r>
          </w:p>
          <w:p w14:paraId="639B1BD0" w14:textId="77777777" w:rsidR="006C0C80" w:rsidRPr="00435167" w:rsidRDefault="006C0C80" w:rsidP="00597D34">
            <w:pPr>
              <w:spacing w:beforeLines="20" w:before="48" w:afterLines="20" w:after="48"/>
              <w:rPr>
                <w:rFonts w:ascii="Times New Roman" w:hAnsi="Times New Roman" w:cs="Times New Roman"/>
                <w:sz w:val="20"/>
                <w:szCs w:val="20"/>
              </w:rPr>
            </w:pPr>
            <w:r w:rsidRPr="00435167">
              <w:rPr>
                <w:rFonts w:ascii="Times New Roman" w:hAnsi="Times New Roman" w:cs="Times New Roman"/>
                <w:bCs/>
                <w:sz w:val="20"/>
                <w:szCs w:val="20"/>
              </w:rPr>
              <w:t>ηp</w:t>
            </w:r>
            <w:r w:rsidRPr="00435167">
              <w:rPr>
                <w:rFonts w:ascii="Times New Roman" w:hAnsi="Times New Roman" w:cs="Times New Roman"/>
                <w:bCs/>
                <w:sz w:val="20"/>
                <w:szCs w:val="20"/>
                <w:vertAlign w:val="superscript"/>
              </w:rPr>
              <w:t>2</w:t>
            </w:r>
            <w:r w:rsidRPr="00435167">
              <w:rPr>
                <w:rFonts w:ascii="Times New Roman" w:hAnsi="Times New Roman" w:cs="Times New Roman"/>
                <w:bCs/>
                <w:sz w:val="20"/>
                <w:szCs w:val="20"/>
              </w:rPr>
              <w:t xml:space="preserve"> = 0.29</w:t>
            </w:r>
          </w:p>
        </w:tc>
      </w:tr>
      <w:tr w:rsidR="006C0C80" w:rsidRPr="00435167" w14:paraId="3AA29E92" w14:textId="77777777" w:rsidTr="00C2340B">
        <w:tc>
          <w:tcPr>
            <w:tcW w:w="1701" w:type="dxa"/>
            <w:vMerge/>
            <w:tcBorders>
              <w:top w:val="single" w:sz="4" w:space="0" w:color="auto"/>
              <w:left w:val="nil"/>
              <w:bottom w:val="single" w:sz="8" w:space="0" w:color="auto"/>
              <w:right w:val="nil"/>
            </w:tcBorders>
          </w:tcPr>
          <w:p w14:paraId="5F7E05DD" w14:textId="77777777" w:rsidR="006C0C80" w:rsidRPr="00435167" w:rsidRDefault="006C0C80" w:rsidP="00597D34">
            <w:pPr>
              <w:spacing w:beforeLines="40" w:before="96" w:afterLines="40" w:after="96"/>
              <w:rPr>
                <w:rFonts w:ascii="Times New Roman" w:hAnsi="Times New Roman" w:cs="Times New Roman"/>
                <w:sz w:val="20"/>
                <w:szCs w:val="20"/>
              </w:rPr>
            </w:pPr>
          </w:p>
        </w:tc>
        <w:tc>
          <w:tcPr>
            <w:tcW w:w="993" w:type="dxa"/>
            <w:tcBorders>
              <w:top w:val="nil"/>
              <w:left w:val="nil"/>
              <w:bottom w:val="single" w:sz="8" w:space="0" w:color="auto"/>
              <w:right w:val="nil"/>
            </w:tcBorders>
          </w:tcPr>
          <w:p w14:paraId="00B3E168" w14:textId="04A78705" w:rsidR="006C0C80" w:rsidRPr="00435167" w:rsidRDefault="006C0C80" w:rsidP="00597D34">
            <w:pPr>
              <w:spacing w:beforeLines="40" w:before="96" w:afterLines="40" w:after="96"/>
              <w:rPr>
                <w:rFonts w:ascii="Times New Roman" w:hAnsi="Times New Roman" w:cs="Times New Roman"/>
                <w:sz w:val="20"/>
                <w:szCs w:val="20"/>
              </w:rPr>
            </w:pPr>
            <w:r w:rsidRPr="00435167">
              <w:rPr>
                <w:rFonts w:ascii="Times New Roman" w:hAnsi="Times New Roman" w:cs="Times New Roman"/>
                <w:sz w:val="20"/>
                <w:szCs w:val="20"/>
              </w:rPr>
              <w:t>Downhill</w:t>
            </w:r>
          </w:p>
        </w:tc>
        <w:tc>
          <w:tcPr>
            <w:tcW w:w="1134" w:type="dxa"/>
            <w:tcBorders>
              <w:top w:val="nil"/>
              <w:left w:val="nil"/>
              <w:bottom w:val="single" w:sz="8" w:space="0" w:color="auto"/>
              <w:right w:val="nil"/>
            </w:tcBorders>
          </w:tcPr>
          <w:p w14:paraId="0FDAF866" w14:textId="77777777" w:rsidR="006C0C80" w:rsidRPr="00435167" w:rsidRDefault="006C0C80" w:rsidP="00597D34">
            <w:pPr>
              <w:spacing w:beforeLines="40" w:before="96" w:afterLines="40" w:after="96"/>
              <w:rPr>
                <w:rFonts w:ascii="Times New Roman" w:hAnsi="Times New Roman" w:cs="Times New Roman"/>
                <w:sz w:val="20"/>
                <w:szCs w:val="20"/>
                <w:vertAlign w:val="superscript"/>
              </w:rPr>
            </w:pPr>
            <w:r w:rsidRPr="00435167">
              <w:rPr>
                <w:rFonts w:ascii="Times New Roman" w:hAnsi="Times New Roman" w:cs="Times New Roman"/>
                <w:sz w:val="20"/>
                <w:szCs w:val="20"/>
              </w:rPr>
              <w:t>212 ± 32</w:t>
            </w:r>
          </w:p>
        </w:tc>
        <w:tc>
          <w:tcPr>
            <w:tcW w:w="1275" w:type="dxa"/>
            <w:tcBorders>
              <w:top w:val="nil"/>
              <w:left w:val="nil"/>
              <w:bottom w:val="single" w:sz="8" w:space="0" w:color="auto"/>
              <w:right w:val="nil"/>
            </w:tcBorders>
          </w:tcPr>
          <w:p w14:paraId="5E781B93" w14:textId="77777777" w:rsidR="006C0C80" w:rsidRPr="00435167" w:rsidRDefault="006C0C80" w:rsidP="00597D34">
            <w:pPr>
              <w:spacing w:beforeLines="40" w:before="96" w:afterLines="40" w:after="96"/>
              <w:rPr>
                <w:rFonts w:ascii="Times New Roman" w:hAnsi="Times New Roman" w:cs="Times New Roman"/>
                <w:sz w:val="20"/>
                <w:szCs w:val="20"/>
              </w:rPr>
            </w:pPr>
            <w:r w:rsidRPr="00435167">
              <w:rPr>
                <w:rFonts w:ascii="Times New Roman" w:hAnsi="Times New Roman" w:cs="Times New Roman"/>
                <w:sz w:val="20"/>
                <w:szCs w:val="20"/>
              </w:rPr>
              <w:t>277 ± 45</w:t>
            </w:r>
            <w:r w:rsidRPr="00435167">
              <w:rPr>
                <w:rFonts w:ascii="Times New Roman" w:hAnsi="Times New Roman" w:cs="Times New Roman"/>
                <w:sz w:val="20"/>
                <w:szCs w:val="20"/>
                <w:vertAlign w:val="superscript"/>
              </w:rPr>
              <w:t>**</w:t>
            </w:r>
          </w:p>
        </w:tc>
        <w:tc>
          <w:tcPr>
            <w:tcW w:w="1276" w:type="dxa"/>
            <w:tcBorders>
              <w:top w:val="nil"/>
              <w:left w:val="nil"/>
              <w:bottom w:val="single" w:sz="8" w:space="0" w:color="auto"/>
              <w:right w:val="nil"/>
            </w:tcBorders>
          </w:tcPr>
          <w:p w14:paraId="40C6B66C" w14:textId="77777777" w:rsidR="006C0C80" w:rsidRPr="00435167" w:rsidRDefault="006C0C80" w:rsidP="00597D34">
            <w:pPr>
              <w:spacing w:beforeLines="40" w:before="96" w:afterLines="40" w:after="96"/>
              <w:rPr>
                <w:rFonts w:ascii="Times New Roman" w:hAnsi="Times New Roman" w:cs="Times New Roman"/>
                <w:sz w:val="20"/>
                <w:szCs w:val="20"/>
                <w:vertAlign w:val="superscript"/>
              </w:rPr>
            </w:pPr>
            <w:r w:rsidRPr="00435167">
              <w:rPr>
                <w:rFonts w:ascii="Times New Roman" w:hAnsi="Times New Roman" w:cs="Times New Roman"/>
                <w:sz w:val="20"/>
                <w:szCs w:val="20"/>
              </w:rPr>
              <w:t>222 ± 37</w:t>
            </w:r>
            <w:r w:rsidRPr="00435167">
              <w:rPr>
                <w:rFonts w:ascii="Times New Roman" w:hAnsi="Times New Roman" w:cs="Times New Roman"/>
                <w:sz w:val="20"/>
                <w:szCs w:val="20"/>
                <w:vertAlign w:val="superscript"/>
              </w:rPr>
              <w:t>††</w:t>
            </w:r>
          </w:p>
        </w:tc>
        <w:tc>
          <w:tcPr>
            <w:tcW w:w="1276" w:type="dxa"/>
            <w:tcBorders>
              <w:top w:val="nil"/>
              <w:left w:val="nil"/>
              <w:bottom w:val="single" w:sz="8" w:space="0" w:color="auto"/>
              <w:right w:val="nil"/>
            </w:tcBorders>
          </w:tcPr>
          <w:p w14:paraId="2251317E" w14:textId="77777777" w:rsidR="006C0C80" w:rsidRPr="00435167" w:rsidRDefault="006C0C80" w:rsidP="00597D34">
            <w:pPr>
              <w:spacing w:beforeLines="40" w:before="96" w:afterLines="40" w:after="96"/>
              <w:rPr>
                <w:rFonts w:ascii="Times New Roman" w:hAnsi="Times New Roman" w:cs="Times New Roman"/>
                <w:sz w:val="20"/>
                <w:szCs w:val="20"/>
                <w:vertAlign w:val="superscript"/>
              </w:rPr>
            </w:pPr>
            <w:r w:rsidRPr="00435167">
              <w:rPr>
                <w:rFonts w:ascii="Times New Roman" w:hAnsi="Times New Roman" w:cs="Times New Roman"/>
                <w:sz w:val="20"/>
                <w:szCs w:val="20"/>
              </w:rPr>
              <w:t>227 ± 37</w:t>
            </w:r>
            <w:r w:rsidRPr="00435167">
              <w:rPr>
                <w:rFonts w:ascii="Times New Roman" w:hAnsi="Times New Roman" w:cs="Times New Roman"/>
                <w:sz w:val="20"/>
                <w:szCs w:val="20"/>
                <w:vertAlign w:val="superscript"/>
              </w:rPr>
              <w:t>†</w:t>
            </w:r>
          </w:p>
        </w:tc>
        <w:tc>
          <w:tcPr>
            <w:tcW w:w="1276" w:type="dxa"/>
            <w:tcBorders>
              <w:top w:val="nil"/>
              <w:left w:val="nil"/>
              <w:bottom w:val="single" w:sz="8" w:space="0" w:color="auto"/>
              <w:right w:val="nil"/>
            </w:tcBorders>
          </w:tcPr>
          <w:p w14:paraId="1FE4639A" w14:textId="77777777" w:rsidR="006C0C80" w:rsidRPr="00435167" w:rsidRDefault="006C0C80" w:rsidP="00597D34">
            <w:pPr>
              <w:spacing w:beforeLines="40" w:before="96" w:afterLines="40" w:after="96"/>
              <w:rPr>
                <w:rFonts w:ascii="Times New Roman" w:hAnsi="Times New Roman" w:cs="Times New Roman"/>
                <w:sz w:val="20"/>
                <w:szCs w:val="20"/>
                <w:vertAlign w:val="superscript"/>
              </w:rPr>
            </w:pPr>
            <w:r w:rsidRPr="00435167">
              <w:rPr>
                <w:rFonts w:ascii="Times New Roman" w:hAnsi="Times New Roman" w:cs="Times New Roman"/>
                <w:sz w:val="20"/>
                <w:szCs w:val="20"/>
              </w:rPr>
              <w:t>223 ± 29</w:t>
            </w:r>
          </w:p>
        </w:tc>
        <w:tc>
          <w:tcPr>
            <w:tcW w:w="1275" w:type="dxa"/>
            <w:tcBorders>
              <w:top w:val="nil"/>
              <w:left w:val="nil"/>
              <w:bottom w:val="single" w:sz="8" w:space="0" w:color="auto"/>
              <w:right w:val="nil"/>
            </w:tcBorders>
          </w:tcPr>
          <w:p w14:paraId="17CDC099" w14:textId="77777777" w:rsidR="006C0C80" w:rsidRPr="00435167" w:rsidRDefault="006C0C80" w:rsidP="00597D34">
            <w:pPr>
              <w:spacing w:beforeLines="40" w:before="96" w:afterLines="40" w:after="96"/>
              <w:rPr>
                <w:rFonts w:ascii="Times New Roman" w:hAnsi="Times New Roman" w:cs="Times New Roman"/>
                <w:sz w:val="20"/>
                <w:szCs w:val="20"/>
              </w:rPr>
            </w:pPr>
            <w:r w:rsidRPr="00435167">
              <w:rPr>
                <w:rFonts w:ascii="Times New Roman" w:hAnsi="Times New Roman" w:cs="Times New Roman"/>
                <w:sz w:val="20"/>
                <w:szCs w:val="20"/>
              </w:rPr>
              <w:t>230 ± 36</w:t>
            </w:r>
          </w:p>
        </w:tc>
        <w:tc>
          <w:tcPr>
            <w:tcW w:w="1418" w:type="dxa"/>
            <w:vMerge/>
            <w:tcBorders>
              <w:top w:val="single" w:sz="4" w:space="0" w:color="auto"/>
              <w:left w:val="nil"/>
              <w:bottom w:val="single" w:sz="8" w:space="0" w:color="auto"/>
              <w:right w:val="nil"/>
            </w:tcBorders>
          </w:tcPr>
          <w:p w14:paraId="4B626328" w14:textId="77777777" w:rsidR="006C0C80" w:rsidRPr="00435167" w:rsidRDefault="006C0C80" w:rsidP="00597D34">
            <w:pPr>
              <w:spacing w:beforeLines="40" w:before="96" w:afterLines="40" w:after="96"/>
              <w:rPr>
                <w:rFonts w:ascii="Times New Roman" w:hAnsi="Times New Roman" w:cs="Times New Roman"/>
                <w:sz w:val="20"/>
                <w:szCs w:val="20"/>
                <w:vertAlign w:val="superscript"/>
              </w:rPr>
            </w:pPr>
          </w:p>
        </w:tc>
        <w:tc>
          <w:tcPr>
            <w:tcW w:w="1701" w:type="dxa"/>
            <w:vMerge/>
            <w:tcBorders>
              <w:top w:val="single" w:sz="4" w:space="0" w:color="auto"/>
              <w:left w:val="nil"/>
              <w:bottom w:val="single" w:sz="8" w:space="0" w:color="auto"/>
              <w:right w:val="nil"/>
            </w:tcBorders>
          </w:tcPr>
          <w:p w14:paraId="1882CA81" w14:textId="77777777" w:rsidR="006C0C80" w:rsidRPr="00435167" w:rsidRDefault="006C0C80" w:rsidP="00597D34">
            <w:pPr>
              <w:spacing w:beforeLines="40" w:before="96" w:afterLines="40" w:after="96"/>
              <w:rPr>
                <w:rFonts w:ascii="Times New Roman" w:hAnsi="Times New Roman" w:cs="Times New Roman"/>
                <w:sz w:val="20"/>
                <w:szCs w:val="20"/>
              </w:rPr>
            </w:pPr>
          </w:p>
        </w:tc>
        <w:tc>
          <w:tcPr>
            <w:tcW w:w="1701" w:type="dxa"/>
            <w:vMerge/>
            <w:tcBorders>
              <w:top w:val="single" w:sz="4" w:space="0" w:color="auto"/>
              <w:left w:val="nil"/>
              <w:bottom w:val="single" w:sz="8" w:space="0" w:color="auto"/>
              <w:right w:val="nil"/>
            </w:tcBorders>
          </w:tcPr>
          <w:p w14:paraId="6C9F6996" w14:textId="77777777" w:rsidR="006C0C80" w:rsidRPr="00435167" w:rsidRDefault="006C0C80" w:rsidP="00597D34">
            <w:pPr>
              <w:spacing w:beforeLines="40" w:before="96" w:afterLines="40" w:after="96"/>
              <w:rPr>
                <w:rFonts w:ascii="Times New Roman" w:hAnsi="Times New Roman" w:cs="Times New Roman"/>
                <w:sz w:val="20"/>
                <w:szCs w:val="20"/>
              </w:rPr>
            </w:pPr>
          </w:p>
        </w:tc>
      </w:tr>
      <w:tr w:rsidR="006C0C80" w:rsidRPr="00435167" w14:paraId="19182546" w14:textId="77777777" w:rsidTr="008F203C">
        <w:tc>
          <w:tcPr>
            <w:tcW w:w="15026" w:type="dxa"/>
            <w:gridSpan w:val="11"/>
            <w:tcBorders>
              <w:top w:val="single" w:sz="8" w:space="0" w:color="auto"/>
              <w:left w:val="nil"/>
              <w:bottom w:val="nil"/>
              <w:right w:val="nil"/>
            </w:tcBorders>
          </w:tcPr>
          <w:p w14:paraId="0BAA2348" w14:textId="7723B1F8" w:rsidR="006C0C80" w:rsidRPr="00435167" w:rsidRDefault="006C0C80" w:rsidP="00597D34">
            <w:pPr>
              <w:spacing w:beforeLines="40" w:before="96" w:afterLines="40" w:after="96"/>
              <w:jc w:val="both"/>
              <w:rPr>
                <w:rFonts w:ascii="Times New Roman" w:hAnsi="Times New Roman" w:cs="Times New Roman"/>
                <w:sz w:val="20"/>
                <w:szCs w:val="20"/>
              </w:rPr>
            </w:pPr>
            <w:r w:rsidRPr="00AD1DEC">
              <w:rPr>
                <w:rFonts w:ascii="Times New Roman" w:hAnsi="Times New Roman" w:cs="Times New Roman"/>
                <w:vertAlign w:val="superscript"/>
              </w:rPr>
              <w:lastRenderedPageBreak/>
              <w:t>*</w:t>
            </w:r>
            <w:r w:rsidRPr="00AD1DEC">
              <w:rPr>
                <w:rFonts w:ascii="Times New Roman" w:hAnsi="Times New Roman" w:cs="Times New Roman"/>
              </w:rPr>
              <w:t xml:space="preserve">indicates significant difference from Baseline at </w:t>
            </w:r>
            <w:r w:rsidRPr="00AD1DEC">
              <w:rPr>
                <w:rFonts w:ascii="Times New Roman" w:hAnsi="Times New Roman" w:cs="Times New Roman"/>
                <w:i/>
                <w:iCs/>
              </w:rPr>
              <w:t>p</w:t>
            </w:r>
            <w:r w:rsidRPr="00AD1DEC">
              <w:rPr>
                <w:rFonts w:ascii="Times New Roman" w:hAnsi="Times New Roman" w:cs="Times New Roman"/>
              </w:rPr>
              <w:t xml:space="preserve"> &lt; 0.05, </w:t>
            </w:r>
            <w:r w:rsidRPr="00AD1DEC">
              <w:rPr>
                <w:rFonts w:ascii="Times New Roman" w:hAnsi="Times New Roman" w:cs="Times New Roman"/>
                <w:vertAlign w:val="superscript"/>
              </w:rPr>
              <w:t>**</w:t>
            </w:r>
            <w:r w:rsidRPr="00AD1DEC">
              <w:rPr>
                <w:rFonts w:ascii="Times New Roman" w:hAnsi="Times New Roman" w:cs="Times New Roman"/>
              </w:rPr>
              <w:t xml:space="preserve">indicates a significant difference from baseline at </w:t>
            </w:r>
            <w:r w:rsidRPr="00AD1DEC">
              <w:rPr>
                <w:rFonts w:ascii="Times New Roman" w:hAnsi="Times New Roman" w:cs="Times New Roman"/>
                <w:i/>
                <w:iCs/>
              </w:rPr>
              <w:t>p</w:t>
            </w:r>
            <w:r w:rsidRPr="00AD1DEC">
              <w:rPr>
                <w:rFonts w:ascii="Times New Roman" w:hAnsi="Times New Roman" w:cs="Times New Roman"/>
              </w:rPr>
              <w:t xml:space="preserve"> &lt; 0.01, </w:t>
            </w:r>
            <w:r w:rsidRPr="00AD1DEC">
              <w:rPr>
                <w:rFonts w:ascii="Times New Roman" w:hAnsi="Times New Roman" w:cs="Times New Roman"/>
                <w:vertAlign w:val="superscript"/>
              </w:rPr>
              <w:t>†</w:t>
            </w:r>
            <w:r w:rsidRPr="00AD1DEC">
              <w:rPr>
                <w:rFonts w:ascii="Times New Roman" w:hAnsi="Times New Roman" w:cs="Times New Roman"/>
              </w:rPr>
              <w:t xml:space="preserve">indicates a significant difference from 0-hours post-exercise at </w:t>
            </w:r>
            <w:r w:rsidRPr="00AD1DEC">
              <w:rPr>
                <w:rFonts w:ascii="Times New Roman" w:hAnsi="Times New Roman" w:cs="Times New Roman"/>
                <w:i/>
                <w:iCs/>
              </w:rPr>
              <w:t>p</w:t>
            </w:r>
            <w:r w:rsidRPr="00AD1DEC">
              <w:rPr>
                <w:rFonts w:ascii="Times New Roman" w:hAnsi="Times New Roman" w:cs="Times New Roman"/>
              </w:rPr>
              <w:t xml:space="preserve"> &lt; 0.05, </w:t>
            </w:r>
            <w:r w:rsidRPr="00AD1DEC">
              <w:rPr>
                <w:rFonts w:ascii="Times New Roman" w:hAnsi="Times New Roman" w:cs="Times New Roman"/>
                <w:vertAlign w:val="superscript"/>
              </w:rPr>
              <w:t>††</w:t>
            </w:r>
            <w:r w:rsidRPr="00AD1DEC">
              <w:rPr>
                <w:rFonts w:ascii="Times New Roman" w:hAnsi="Times New Roman" w:cs="Times New Roman"/>
              </w:rPr>
              <w:t xml:space="preserve">indicates a significant difference from 0-hours post exercise at </w:t>
            </w:r>
            <w:r w:rsidRPr="00AD1DEC">
              <w:rPr>
                <w:rFonts w:ascii="Times New Roman" w:hAnsi="Times New Roman" w:cs="Times New Roman"/>
                <w:i/>
                <w:iCs/>
              </w:rPr>
              <w:t>p</w:t>
            </w:r>
            <w:r w:rsidRPr="00AD1DEC">
              <w:rPr>
                <w:rFonts w:ascii="Times New Roman" w:hAnsi="Times New Roman" w:cs="Times New Roman"/>
              </w:rPr>
              <w:t xml:space="preserve"> &lt; 0.01 following </w:t>
            </w:r>
            <w:r w:rsidRPr="00AD1DEC">
              <w:rPr>
                <w:rFonts w:ascii="Times New Roman" w:hAnsi="Times New Roman" w:cs="Times New Roman"/>
                <w:i/>
                <w:iCs/>
              </w:rPr>
              <w:t>post hoc</w:t>
            </w:r>
            <w:r w:rsidRPr="00AD1DEC">
              <w:rPr>
                <w:rFonts w:ascii="Times New Roman" w:hAnsi="Times New Roman" w:cs="Times New Roman"/>
              </w:rPr>
              <w:t xml:space="preserve"> Bonferroni comparisons. Occasional missing data is reflected in the reported degrees of freedom. </w:t>
            </w:r>
            <w:r w:rsidRPr="00AD1DEC">
              <w:rPr>
                <w:rFonts w:ascii="Times New Roman" w:hAnsi="Times New Roman" w:cs="Times New Roman"/>
                <w:bCs/>
              </w:rPr>
              <w:t>Due to whole blood count data missing from</w:t>
            </w:r>
            <w:r w:rsidR="00651D75">
              <w:rPr>
                <w:rFonts w:ascii="Times New Roman" w:hAnsi="Times New Roman" w:cs="Times New Roman"/>
                <w:bCs/>
              </w:rPr>
              <w:t xml:space="preserve"> a</w:t>
            </w:r>
            <w:r w:rsidRPr="00AD1DEC">
              <w:rPr>
                <w:rFonts w:ascii="Times New Roman" w:hAnsi="Times New Roman" w:cs="Times New Roman"/>
                <w:bCs/>
              </w:rPr>
              <w:t xml:space="preserve"> </w:t>
            </w:r>
            <w:r w:rsidR="00651D75">
              <w:rPr>
                <w:rFonts w:ascii="Times New Roman" w:hAnsi="Times New Roman" w:cs="Times New Roman"/>
                <w:bCs/>
              </w:rPr>
              <w:t>baseline sample</w:t>
            </w:r>
            <w:r w:rsidRPr="00AD1DEC">
              <w:rPr>
                <w:rFonts w:ascii="Times New Roman" w:hAnsi="Times New Roman" w:cs="Times New Roman"/>
                <w:bCs/>
              </w:rPr>
              <w:t xml:space="preserve"> for one participant, all data corrected for plasma volume change are </w:t>
            </w:r>
            <w:r w:rsidRPr="00AD1DEC">
              <w:rPr>
                <w:rFonts w:ascii="Times New Roman" w:hAnsi="Times New Roman" w:cs="Times New Roman"/>
                <w:bCs/>
                <w:i/>
                <w:iCs/>
              </w:rPr>
              <w:t>n</w:t>
            </w:r>
            <w:r w:rsidRPr="00AD1DEC">
              <w:rPr>
                <w:rFonts w:ascii="Times New Roman" w:hAnsi="Times New Roman" w:cs="Times New Roman"/>
                <w:bCs/>
              </w:rPr>
              <w:t xml:space="preserve"> = 7. ANOVA, analysis of variance.</w:t>
            </w:r>
          </w:p>
        </w:tc>
      </w:tr>
    </w:tbl>
    <w:p w14:paraId="6DA803E8" w14:textId="77777777" w:rsidR="006C0C80" w:rsidRPr="0083056E" w:rsidRDefault="006C0C80" w:rsidP="006C0C80">
      <w:pPr>
        <w:spacing w:after="240"/>
        <w:jc w:val="both"/>
        <w:rPr>
          <w:rFonts w:ascii="Times New Roman" w:hAnsi="Times New Roman" w:cs="Times New Roman"/>
        </w:rPr>
      </w:pPr>
    </w:p>
    <w:p w14:paraId="1487F4F5" w14:textId="77777777" w:rsidR="006C0C80" w:rsidRPr="00DE3DA8" w:rsidRDefault="006C0C80" w:rsidP="00126BB3">
      <w:pPr>
        <w:spacing w:line="480" w:lineRule="auto"/>
        <w:jc w:val="both"/>
        <w:rPr>
          <w:rFonts w:ascii="Times New Roman" w:hAnsi="Times New Roman" w:cs="Times New Roman"/>
          <w:noProof/>
          <w:color w:val="000000" w:themeColor="text1"/>
          <w:sz w:val="20"/>
          <w:szCs w:val="20"/>
        </w:rPr>
      </w:pPr>
    </w:p>
    <w:sectPr w:rsidR="006C0C80" w:rsidRPr="00DE3DA8" w:rsidSect="00304EA1">
      <w:pgSz w:w="16840" w:h="11900" w:orient="landscape"/>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70FA07" w14:textId="77777777" w:rsidR="00AF4CEA" w:rsidRDefault="00AF4CEA" w:rsidP="00D54DA4">
      <w:r>
        <w:separator/>
      </w:r>
    </w:p>
  </w:endnote>
  <w:endnote w:type="continuationSeparator" w:id="0">
    <w:p w14:paraId="7175C613" w14:textId="77777777" w:rsidR="00AF4CEA" w:rsidRDefault="00AF4CEA" w:rsidP="00D54D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68286351"/>
      <w:docPartObj>
        <w:docPartGallery w:val="Page Numbers (Bottom of Page)"/>
        <w:docPartUnique/>
      </w:docPartObj>
    </w:sdtPr>
    <w:sdtEndPr>
      <w:rPr>
        <w:rStyle w:val="PageNumber"/>
      </w:rPr>
    </w:sdtEndPr>
    <w:sdtContent>
      <w:p w14:paraId="2C385CDF" w14:textId="49D94EC4" w:rsidR="00CE4822" w:rsidRDefault="00CE4822" w:rsidP="00D54DA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125C1">
          <w:rPr>
            <w:rStyle w:val="PageNumber"/>
            <w:noProof/>
          </w:rPr>
          <w:t>22</w:t>
        </w:r>
        <w:r>
          <w:rPr>
            <w:rStyle w:val="PageNumber"/>
          </w:rPr>
          <w:fldChar w:fldCharType="end"/>
        </w:r>
      </w:p>
    </w:sdtContent>
  </w:sdt>
  <w:p w14:paraId="00287C62" w14:textId="77777777" w:rsidR="00CE4822" w:rsidRDefault="00CE4822" w:rsidP="00D54DA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551044241"/>
      <w:docPartObj>
        <w:docPartGallery w:val="Page Numbers (Bottom of Page)"/>
        <w:docPartUnique/>
      </w:docPartObj>
    </w:sdtPr>
    <w:sdtEndPr>
      <w:rPr>
        <w:rStyle w:val="PageNumber"/>
        <w:rFonts w:ascii="Times New Roman" w:hAnsi="Times New Roman" w:cs="Times New Roman"/>
      </w:rPr>
    </w:sdtEndPr>
    <w:sdtContent>
      <w:p w14:paraId="73D9C36E" w14:textId="319BE593" w:rsidR="00CE4822" w:rsidRPr="007A3635" w:rsidRDefault="00CE4822" w:rsidP="00D54DA4">
        <w:pPr>
          <w:pStyle w:val="Footer"/>
          <w:framePr w:wrap="none" w:vAnchor="text" w:hAnchor="margin" w:xAlign="right" w:y="1"/>
          <w:rPr>
            <w:rStyle w:val="PageNumber"/>
            <w:rFonts w:ascii="Times New Roman" w:hAnsi="Times New Roman" w:cs="Times New Roman"/>
          </w:rPr>
        </w:pPr>
        <w:r w:rsidRPr="007A3635">
          <w:rPr>
            <w:rStyle w:val="PageNumber"/>
            <w:rFonts w:ascii="Times New Roman" w:hAnsi="Times New Roman" w:cs="Times New Roman"/>
          </w:rPr>
          <w:fldChar w:fldCharType="begin"/>
        </w:r>
        <w:r w:rsidRPr="007A3635">
          <w:rPr>
            <w:rStyle w:val="PageNumber"/>
            <w:rFonts w:ascii="Times New Roman" w:hAnsi="Times New Roman" w:cs="Times New Roman"/>
          </w:rPr>
          <w:instrText xml:space="preserve"> PAGE </w:instrText>
        </w:r>
        <w:r w:rsidRPr="007A3635">
          <w:rPr>
            <w:rStyle w:val="PageNumber"/>
            <w:rFonts w:ascii="Times New Roman" w:hAnsi="Times New Roman" w:cs="Times New Roman"/>
          </w:rPr>
          <w:fldChar w:fldCharType="separate"/>
        </w:r>
        <w:r w:rsidRPr="007A3635">
          <w:rPr>
            <w:rStyle w:val="PageNumber"/>
            <w:rFonts w:ascii="Times New Roman" w:hAnsi="Times New Roman" w:cs="Times New Roman"/>
            <w:noProof/>
          </w:rPr>
          <w:t>1</w:t>
        </w:r>
        <w:r w:rsidRPr="007A3635">
          <w:rPr>
            <w:rStyle w:val="PageNumber"/>
            <w:rFonts w:ascii="Times New Roman" w:hAnsi="Times New Roman" w:cs="Times New Roman"/>
          </w:rPr>
          <w:fldChar w:fldCharType="end"/>
        </w:r>
      </w:p>
    </w:sdtContent>
  </w:sdt>
  <w:p w14:paraId="5F0C3F00" w14:textId="77777777" w:rsidR="00CE4822" w:rsidRPr="007A3635" w:rsidRDefault="00CE4822" w:rsidP="00D54DA4">
    <w:pPr>
      <w:pStyle w:val="Footer"/>
      <w:ind w:right="360"/>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270433" w14:textId="77777777" w:rsidR="00AF4CEA" w:rsidRDefault="00AF4CEA" w:rsidP="00D54DA4">
      <w:r>
        <w:separator/>
      </w:r>
    </w:p>
  </w:footnote>
  <w:footnote w:type="continuationSeparator" w:id="0">
    <w:p w14:paraId="1F74BF46" w14:textId="77777777" w:rsidR="00AF4CEA" w:rsidRDefault="00AF4CEA" w:rsidP="00D54D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2A2173"/>
    <w:multiLevelType w:val="multilevel"/>
    <w:tmpl w:val="FCD06ED4"/>
    <w:lvl w:ilvl="0">
      <w:start w:val="3"/>
      <w:numFmt w:val="decimal"/>
      <w:lvlText w:val="%1"/>
      <w:lvlJc w:val="left"/>
      <w:pPr>
        <w:ind w:left="0" w:firstLine="0"/>
      </w:pPr>
      <w:rPr>
        <w:rFonts w:hint="default"/>
      </w:rPr>
    </w:lvl>
    <w:lvl w:ilvl="1">
      <w:start w:val="6"/>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320" w:hanging="320"/>
      </w:pPr>
      <w:rPr>
        <w:rFonts w:hint="default"/>
      </w:rPr>
    </w:lvl>
    <w:lvl w:ilvl="4">
      <w:start w:val="1"/>
      <w:numFmt w:val="decimal"/>
      <w:lvlText w:val="%1.%2.%3.%4.%5"/>
      <w:lvlJc w:val="left"/>
      <w:pPr>
        <w:ind w:left="320" w:hanging="32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1040" w:hanging="1040"/>
      </w:pPr>
      <w:rPr>
        <w:rFonts w:hint="default"/>
      </w:rPr>
    </w:lvl>
    <w:lvl w:ilvl="8">
      <w:start w:val="1"/>
      <w:numFmt w:val="decimal"/>
      <w:lvlText w:val="%1.%2.%3.%4.%5.%6.%7.%8.%9"/>
      <w:lvlJc w:val="left"/>
      <w:pPr>
        <w:ind w:left="1040" w:hanging="1040"/>
      </w:pPr>
      <w:rPr>
        <w:rFonts w:hint="default"/>
      </w:rPr>
    </w:lvl>
  </w:abstractNum>
  <w:abstractNum w:abstractNumId="1" w15:restartNumberingAfterBreak="0">
    <w:nsid w:val="180652D3"/>
    <w:multiLevelType w:val="hybridMultilevel"/>
    <w:tmpl w:val="078E3188"/>
    <w:lvl w:ilvl="0" w:tplc="AEFC7200">
      <w:start w:val="12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35534A"/>
    <w:multiLevelType w:val="multilevel"/>
    <w:tmpl w:val="3E9C5F24"/>
    <w:lvl w:ilvl="0">
      <w:start w:val="1"/>
      <w:numFmt w:val="decimal"/>
      <w:lvlText w:val="%1."/>
      <w:lvlJc w:val="left"/>
      <w:pPr>
        <w:ind w:left="720" w:hanging="360"/>
      </w:pPr>
      <w:rPr>
        <w:rFonts w:hint="default"/>
      </w:rPr>
    </w:lvl>
    <w:lvl w:ilvl="1">
      <w:start w:val="3"/>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563629D8"/>
    <w:multiLevelType w:val="hybridMultilevel"/>
    <w:tmpl w:val="BBE6FE9E"/>
    <w:lvl w:ilvl="0" w:tplc="E9D662C6">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9611773">
    <w:abstractNumId w:val="2"/>
  </w:num>
  <w:num w:numId="2" w16cid:durableId="1926643048">
    <w:abstractNumId w:val="0"/>
  </w:num>
  <w:num w:numId="3" w16cid:durableId="1665625422">
    <w:abstractNumId w:val="3"/>
  </w:num>
  <w:num w:numId="4" w16cid:durableId="15291053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 Appl Physiology&lt;/Style&gt;&lt;LeftDelim&gt;{&lt;/LeftDelim&gt;&lt;RightDelim&gt;}&lt;/RightDelim&gt;&lt;FontName&gt;Calibri&lt;/FontName&gt;&lt;FontSize&gt;12&lt;/FontSize&gt;&lt;ReflistTitle&gt;References&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EA6F5F"/>
    <w:rsid w:val="000003BA"/>
    <w:rsid w:val="0000147E"/>
    <w:rsid w:val="0000160D"/>
    <w:rsid w:val="000016A7"/>
    <w:rsid w:val="00001C5F"/>
    <w:rsid w:val="000025C8"/>
    <w:rsid w:val="0000296A"/>
    <w:rsid w:val="00002E7C"/>
    <w:rsid w:val="00003145"/>
    <w:rsid w:val="00003B36"/>
    <w:rsid w:val="000044A5"/>
    <w:rsid w:val="0000541D"/>
    <w:rsid w:val="00012260"/>
    <w:rsid w:val="000130F7"/>
    <w:rsid w:val="0001783C"/>
    <w:rsid w:val="00020295"/>
    <w:rsid w:val="00020AE1"/>
    <w:rsid w:val="00020BA5"/>
    <w:rsid w:val="00020E36"/>
    <w:rsid w:val="00022535"/>
    <w:rsid w:val="000225D5"/>
    <w:rsid w:val="00023134"/>
    <w:rsid w:val="000252AA"/>
    <w:rsid w:val="00025D6C"/>
    <w:rsid w:val="000266EE"/>
    <w:rsid w:val="00026A56"/>
    <w:rsid w:val="00026C6A"/>
    <w:rsid w:val="000275A0"/>
    <w:rsid w:val="000277AE"/>
    <w:rsid w:val="00027B28"/>
    <w:rsid w:val="0003108E"/>
    <w:rsid w:val="00031221"/>
    <w:rsid w:val="000312B7"/>
    <w:rsid w:val="000316B9"/>
    <w:rsid w:val="00031F1A"/>
    <w:rsid w:val="00033AA3"/>
    <w:rsid w:val="00034135"/>
    <w:rsid w:val="0003459F"/>
    <w:rsid w:val="00034863"/>
    <w:rsid w:val="00034D6D"/>
    <w:rsid w:val="00037627"/>
    <w:rsid w:val="0004037B"/>
    <w:rsid w:val="00041103"/>
    <w:rsid w:val="0004187F"/>
    <w:rsid w:val="00041C72"/>
    <w:rsid w:val="000421E1"/>
    <w:rsid w:val="00042AC2"/>
    <w:rsid w:val="00042BA5"/>
    <w:rsid w:val="00043291"/>
    <w:rsid w:val="000433FE"/>
    <w:rsid w:val="00044D0F"/>
    <w:rsid w:val="000455EE"/>
    <w:rsid w:val="00045660"/>
    <w:rsid w:val="00047B1C"/>
    <w:rsid w:val="00047DD9"/>
    <w:rsid w:val="00050BD6"/>
    <w:rsid w:val="000515A7"/>
    <w:rsid w:val="00051864"/>
    <w:rsid w:val="00051A33"/>
    <w:rsid w:val="00052741"/>
    <w:rsid w:val="00052A1D"/>
    <w:rsid w:val="00053C09"/>
    <w:rsid w:val="00053FB7"/>
    <w:rsid w:val="00054BA6"/>
    <w:rsid w:val="00055D49"/>
    <w:rsid w:val="00056135"/>
    <w:rsid w:val="00056F9F"/>
    <w:rsid w:val="000573AA"/>
    <w:rsid w:val="000575BA"/>
    <w:rsid w:val="00057CBB"/>
    <w:rsid w:val="00057E43"/>
    <w:rsid w:val="00060260"/>
    <w:rsid w:val="000606FB"/>
    <w:rsid w:val="00060B12"/>
    <w:rsid w:val="0006124D"/>
    <w:rsid w:val="000612F1"/>
    <w:rsid w:val="00061552"/>
    <w:rsid w:val="00063490"/>
    <w:rsid w:val="00063EC2"/>
    <w:rsid w:val="000651F4"/>
    <w:rsid w:val="000708DA"/>
    <w:rsid w:val="00070B3C"/>
    <w:rsid w:val="0007124D"/>
    <w:rsid w:val="00074927"/>
    <w:rsid w:val="000749EB"/>
    <w:rsid w:val="00075781"/>
    <w:rsid w:val="00076F90"/>
    <w:rsid w:val="000770A6"/>
    <w:rsid w:val="00077DDD"/>
    <w:rsid w:val="00081745"/>
    <w:rsid w:val="000819DC"/>
    <w:rsid w:val="000823C1"/>
    <w:rsid w:val="0008440D"/>
    <w:rsid w:val="00084B6C"/>
    <w:rsid w:val="00085191"/>
    <w:rsid w:val="00085917"/>
    <w:rsid w:val="000869D7"/>
    <w:rsid w:val="00087430"/>
    <w:rsid w:val="0009115A"/>
    <w:rsid w:val="00091597"/>
    <w:rsid w:val="00091DEE"/>
    <w:rsid w:val="00092957"/>
    <w:rsid w:val="00092E14"/>
    <w:rsid w:val="00094D0B"/>
    <w:rsid w:val="00094F81"/>
    <w:rsid w:val="000956D4"/>
    <w:rsid w:val="000957A9"/>
    <w:rsid w:val="00096B03"/>
    <w:rsid w:val="00097103"/>
    <w:rsid w:val="0009749A"/>
    <w:rsid w:val="00097F07"/>
    <w:rsid w:val="000A22EE"/>
    <w:rsid w:val="000A3631"/>
    <w:rsid w:val="000A3AC3"/>
    <w:rsid w:val="000A7AD3"/>
    <w:rsid w:val="000B039A"/>
    <w:rsid w:val="000B1592"/>
    <w:rsid w:val="000B25D3"/>
    <w:rsid w:val="000B4C7D"/>
    <w:rsid w:val="000B538C"/>
    <w:rsid w:val="000B5CC5"/>
    <w:rsid w:val="000B6F03"/>
    <w:rsid w:val="000B7954"/>
    <w:rsid w:val="000C07A2"/>
    <w:rsid w:val="000C09C3"/>
    <w:rsid w:val="000C0CD0"/>
    <w:rsid w:val="000C0E4F"/>
    <w:rsid w:val="000C1B84"/>
    <w:rsid w:val="000C1E7B"/>
    <w:rsid w:val="000C263D"/>
    <w:rsid w:val="000C27D2"/>
    <w:rsid w:val="000C358B"/>
    <w:rsid w:val="000C3598"/>
    <w:rsid w:val="000C48FA"/>
    <w:rsid w:val="000C53CE"/>
    <w:rsid w:val="000C5768"/>
    <w:rsid w:val="000C60B2"/>
    <w:rsid w:val="000C6ABB"/>
    <w:rsid w:val="000D0158"/>
    <w:rsid w:val="000D042E"/>
    <w:rsid w:val="000D4401"/>
    <w:rsid w:val="000D5E25"/>
    <w:rsid w:val="000D65E2"/>
    <w:rsid w:val="000D732A"/>
    <w:rsid w:val="000D75DE"/>
    <w:rsid w:val="000D77A8"/>
    <w:rsid w:val="000E03B7"/>
    <w:rsid w:val="000E043B"/>
    <w:rsid w:val="000E1395"/>
    <w:rsid w:val="000E1BCE"/>
    <w:rsid w:val="000E1F09"/>
    <w:rsid w:val="000E29D3"/>
    <w:rsid w:val="000E2A7B"/>
    <w:rsid w:val="000E44D3"/>
    <w:rsid w:val="000E5137"/>
    <w:rsid w:val="000E5EEA"/>
    <w:rsid w:val="000E5FA6"/>
    <w:rsid w:val="000E645C"/>
    <w:rsid w:val="000E7CB6"/>
    <w:rsid w:val="000E7CE0"/>
    <w:rsid w:val="000F173D"/>
    <w:rsid w:val="000F25D1"/>
    <w:rsid w:val="000F2B8C"/>
    <w:rsid w:val="000F45CB"/>
    <w:rsid w:val="000F4C4A"/>
    <w:rsid w:val="000F52B9"/>
    <w:rsid w:val="000F5BF2"/>
    <w:rsid w:val="000F687E"/>
    <w:rsid w:val="000F6BC1"/>
    <w:rsid w:val="0010256E"/>
    <w:rsid w:val="001029DE"/>
    <w:rsid w:val="00102C87"/>
    <w:rsid w:val="00103486"/>
    <w:rsid w:val="00104813"/>
    <w:rsid w:val="0010584D"/>
    <w:rsid w:val="0010616F"/>
    <w:rsid w:val="001063F3"/>
    <w:rsid w:val="0010716F"/>
    <w:rsid w:val="001077EA"/>
    <w:rsid w:val="001103A6"/>
    <w:rsid w:val="00110759"/>
    <w:rsid w:val="00111477"/>
    <w:rsid w:val="001128AD"/>
    <w:rsid w:val="001138D9"/>
    <w:rsid w:val="00114954"/>
    <w:rsid w:val="001159FD"/>
    <w:rsid w:val="00115AFB"/>
    <w:rsid w:val="00116BE8"/>
    <w:rsid w:val="00121549"/>
    <w:rsid w:val="00121FE3"/>
    <w:rsid w:val="00122E2B"/>
    <w:rsid w:val="00122EAB"/>
    <w:rsid w:val="00123A6E"/>
    <w:rsid w:val="00123BFE"/>
    <w:rsid w:val="00124C24"/>
    <w:rsid w:val="001252A8"/>
    <w:rsid w:val="001261B9"/>
    <w:rsid w:val="00126BB3"/>
    <w:rsid w:val="0012734B"/>
    <w:rsid w:val="001274FF"/>
    <w:rsid w:val="00127787"/>
    <w:rsid w:val="001302E4"/>
    <w:rsid w:val="00131806"/>
    <w:rsid w:val="001319C3"/>
    <w:rsid w:val="00132148"/>
    <w:rsid w:val="00133822"/>
    <w:rsid w:val="0013552C"/>
    <w:rsid w:val="00135ABF"/>
    <w:rsid w:val="001402BC"/>
    <w:rsid w:val="00140CB9"/>
    <w:rsid w:val="001411F4"/>
    <w:rsid w:val="00141D59"/>
    <w:rsid w:val="00142198"/>
    <w:rsid w:val="00142D52"/>
    <w:rsid w:val="00143E6D"/>
    <w:rsid w:val="0014473C"/>
    <w:rsid w:val="00145A66"/>
    <w:rsid w:val="00146A62"/>
    <w:rsid w:val="00146F52"/>
    <w:rsid w:val="0015250A"/>
    <w:rsid w:val="001526FE"/>
    <w:rsid w:val="00154392"/>
    <w:rsid w:val="00154CFA"/>
    <w:rsid w:val="00154E26"/>
    <w:rsid w:val="00155565"/>
    <w:rsid w:val="001559AE"/>
    <w:rsid w:val="001567BD"/>
    <w:rsid w:val="00156CFA"/>
    <w:rsid w:val="00157A05"/>
    <w:rsid w:val="00160015"/>
    <w:rsid w:val="0016114C"/>
    <w:rsid w:val="001619BE"/>
    <w:rsid w:val="00162D5C"/>
    <w:rsid w:val="0016610B"/>
    <w:rsid w:val="00166883"/>
    <w:rsid w:val="00166EAE"/>
    <w:rsid w:val="0016767C"/>
    <w:rsid w:val="00167744"/>
    <w:rsid w:val="00170557"/>
    <w:rsid w:val="00171AAC"/>
    <w:rsid w:val="001773EF"/>
    <w:rsid w:val="00180673"/>
    <w:rsid w:val="00181977"/>
    <w:rsid w:val="00181A22"/>
    <w:rsid w:val="0018241A"/>
    <w:rsid w:val="001826DA"/>
    <w:rsid w:val="0018292E"/>
    <w:rsid w:val="00182F8E"/>
    <w:rsid w:val="00182F98"/>
    <w:rsid w:val="00186210"/>
    <w:rsid w:val="001865EE"/>
    <w:rsid w:val="00186DFA"/>
    <w:rsid w:val="00191310"/>
    <w:rsid w:val="00191340"/>
    <w:rsid w:val="00192877"/>
    <w:rsid w:val="00193E4D"/>
    <w:rsid w:val="00194050"/>
    <w:rsid w:val="00194957"/>
    <w:rsid w:val="00194A36"/>
    <w:rsid w:val="0019542F"/>
    <w:rsid w:val="00197262"/>
    <w:rsid w:val="0019737D"/>
    <w:rsid w:val="001A0B1A"/>
    <w:rsid w:val="001A2E94"/>
    <w:rsid w:val="001A327A"/>
    <w:rsid w:val="001A3336"/>
    <w:rsid w:val="001A6B76"/>
    <w:rsid w:val="001B0388"/>
    <w:rsid w:val="001B0789"/>
    <w:rsid w:val="001B162B"/>
    <w:rsid w:val="001B2AD7"/>
    <w:rsid w:val="001B397D"/>
    <w:rsid w:val="001B5667"/>
    <w:rsid w:val="001B5798"/>
    <w:rsid w:val="001B64C2"/>
    <w:rsid w:val="001B7B68"/>
    <w:rsid w:val="001C0D5C"/>
    <w:rsid w:val="001C0E03"/>
    <w:rsid w:val="001C2419"/>
    <w:rsid w:val="001C2745"/>
    <w:rsid w:val="001C315B"/>
    <w:rsid w:val="001C4CA7"/>
    <w:rsid w:val="001C4CBF"/>
    <w:rsid w:val="001C5725"/>
    <w:rsid w:val="001C574D"/>
    <w:rsid w:val="001D1653"/>
    <w:rsid w:val="001D1DAB"/>
    <w:rsid w:val="001D33C2"/>
    <w:rsid w:val="001D3DF3"/>
    <w:rsid w:val="001D3EE1"/>
    <w:rsid w:val="001D3EF6"/>
    <w:rsid w:val="001D5DB0"/>
    <w:rsid w:val="001D6C5E"/>
    <w:rsid w:val="001D7738"/>
    <w:rsid w:val="001E0AF1"/>
    <w:rsid w:val="001E1AE1"/>
    <w:rsid w:val="001E1F2C"/>
    <w:rsid w:val="001E382F"/>
    <w:rsid w:val="001E607C"/>
    <w:rsid w:val="001E6450"/>
    <w:rsid w:val="001F00C2"/>
    <w:rsid w:val="001F0845"/>
    <w:rsid w:val="001F146F"/>
    <w:rsid w:val="001F2525"/>
    <w:rsid w:val="001F2AA4"/>
    <w:rsid w:val="001F2B7A"/>
    <w:rsid w:val="001F3DBC"/>
    <w:rsid w:val="001F3F1F"/>
    <w:rsid w:val="001F442D"/>
    <w:rsid w:val="001F6116"/>
    <w:rsid w:val="001F6DA0"/>
    <w:rsid w:val="00200078"/>
    <w:rsid w:val="00201E28"/>
    <w:rsid w:val="00202542"/>
    <w:rsid w:val="00202C3D"/>
    <w:rsid w:val="002034C7"/>
    <w:rsid w:val="00203DD9"/>
    <w:rsid w:val="002053A8"/>
    <w:rsid w:val="0020561A"/>
    <w:rsid w:val="00205AB8"/>
    <w:rsid w:val="0020621C"/>
    <w:rsid w:val="002068DB"/>
    <w:rsid w:val="002077BC"/>
    <w:rsid w:val="00210178"/>
    <w:rsid w:val="002102CA"/>
    <w:rsid w:val="0021129A"/>
    <w:rsid w:val="002117C1"/>
    <w:rsid w:val="00211C53"/>
    <w:rsid w:val="00211E25"/>
    <w:rsid w:val="0021260A"/>
    <w:rsid w:val="00214A4C"/>
    <w:rsid w:val="00214C3C"/>
    <w:rsid w:val="00216F00"/>
    <w:rsid w:val="0021730B"/>
    <w:rsid w:val="002216EA"/>
    <w:rsid w:val="00221F4B"/>
    <w:rsid w:val="002243D3"/>
    <w:rsid w:val="00226252"/>
    <w:rsid w:val="00231400"/>
    <w:rsid w:val="00232179"/>
    <w:rsid w:val="0023275E"/>
    <w:rsid w:val="0023404F"/>
    <w:rsid w:val="00235905"/>
    <w:rsid w:val="002359AE"/>
    <w:rsid w:val="00236948"/>
    <w:rsid w:val="00236962"/>
    <w:rsid w:val="00236C42"/>
    <w:rsid w:val="00236E55"/>
    <w:rsid w:val="00237163"/>
    <w:rsid w:val="00243C7B"/>
    <w:rsid w:val="00244476"/>
    <w:rsid w:val="002455A0"/>
    <w:rsid w:val="0024566D"/>
    <w:rsid w:val="00245CF8"/>
    <w:rsid w:val="00245E57"/>
    <w:rsid w:val="0024648D"/>
    <w:rsid w:val="00246AEC"/>
    <w:rsid w:val="00247271"/>
    <w:rsid w:val="00247DBA"/>
    <w:rsid w:val="00251B9C"/>
    <w:rsid w:val="00251C9C"/>
    <w:rsid w:val="0025361A"/>
    <w:rsid w:val="00254488"/>
    <w:rsid w:val="00254721"/>
    <w:rsid w:val="00254AE4"/>
    <w:rsid w:val="002551CA"/>
    <w:rsid w:val="00256496"/>
    <w:rsid w:val="002579E2"/>
    <w:rsid w:val="00261ACF"/>
    <w:rsid w:val="00262341"/>
    <w:rsid w:val="00264136"/>
    <w:rsid w:val="002656BC"/>
    <w:rsid w:val="00266559"/>
    <w:rsid w:val="00267667"/>
    <w:rsid w:val="00267CB8"/>
    <w:rsid w:val="00271943"/>
    <w:rsid w:val="002722A6"/>
    <w:rsid w:val="002728E1"/>
    <w:rsid w:val="002760D6"/>
    <w:rsid w:val="00276440"/>
    <w:rsid w:val="0027656D"/>
    <w:rsid w:val="00276C05"/>
    <w:rsid w:val="002803DD"/>
    <w:rsid w:val="00280674"/>
    <w:rsid w:val="00281A6B"/>
    <w:rsid w:val="00281CDB"/>
    <w:rsid w:val="002852DB"/>
    <w:rsid w:val="002855DF"/>
    <w:rsid w:val="00286F92"/>
    <w:rsid w:val="00287252"/>
    <w:rsid w:val="0028771F"/>
    <w:rsid w:val="00290D27"/>
    <w:rsid w:val="002918DD"/>
    <w:rsid w:val="00291D63"/>
    <w:rsid w:val="00292921"/>
    <w:rsid w:val="0029339A"/>
    <w:rsid w:val="00297E74"/>
    <w:rsid w:val="002A071E"/>
    <w:rsid w:val="002A08B0"/>
    <w:rsid w:val="002A3119"/>
    <w:rsid w:val="002A3C55"/>
    <w:rsid w:val="002A4861"/>
    <w:rsid w:val="002A5F3D"/>
    <w:rsid w:val="002A720E"/>
    <w:rsid w:val="002A7632"/>
    <w:rsid w:val="002B13F7"/>
    <w:rsid w:val="002B143C"/>
    <w:rsid w:val="002B1BF8"/>
    <w:rsid w:val="002B2D43"/>
    <w:rsid w:val="002B37B7"/>
    <w:rsid w:val="002B6224"/>
    <w:rsid w:val="002B7E5F"/>
    <w:rsid w:val="002C0D3B"/>
    <w:rsid w:val="002C151A"/>
    <w:rsid w:val="002C2908"/>
    <w:rsid w:val="002C369D"/>
    <w:rsid w:val="002C4B3C"/>
    <w:rsid w:val="002C5DE2"/>
    <w:rsid w:val="002D0D9B"/>
    <w:rsid w:val="002D2D74"/>
    <w:rsid w:val="002D312D"/>
    <w:rsid w:val="002D3896"/>
    <w:rsid w:val="002D4C8D"/>
    <w:rsid w:val="002D6873"/>
    <w:rsid w:val="002D785C"/>
    <w:rsid w:val="002E0DA5"/>
    <w:rsid w:val="002E1414"/>
    <w:rsid w:val="002E3DC7"/>
    <w:rsid w:val="002E49B0"/>
    <w:rsid w:val="002E5D5C"/>
    <w:rsid w:val="002E6388"/>
    <w:rsid w:val="002E6994"/>
    <w:rsid w:val="002E6BA1"/>
    <w:rsid w:val="002E7B4A"/>
    <w:rsid w:val="002E7BC0"/>
    <w:rsid w:val="002E7D43"/>
    <w:rsid w:val="002F0606"/>
    <w:rsid w:val="002F08FB"/>
    <w:rsid w:val="002F0C25"/>
    <w:rsid w:val="002F0E6E"/>
    <w:rsid w:val="002F1578"/>
    <w:rsid w:val="002F1B4A"/>
    <w:rsid w:val="002F3016"/>
    <w:rsid w:val="002F3443"/>
    <w:rsid w:val="002F3782"/>
    <w:rsid w:val="002F5052"/>
    <w:rsid w:val="002F56C6"/>
    <w:rsid w:val="002F599E"/>
    <w:rsid w:val="002F6F05"/>
    <w:rsid w:val="003002CA"/>
    <w:rsid w:val="003003C9"/>
    <w:rsid w:val="00300F97"/>
    <w:rsid w:val="003015C2"/>
    <w:rsid w:val="00302E11"/>
    <w:rsid w:val="003047B9"/>
    <w:rsid w:val="00304A9E"/>
    <w:rsid w:val="00304EA1"/>
    <w:rsid w:val="003057A3"/>
    <w:rsid w:val="0030653F"/>
    <w:rsid w:val="00306974"/>
    <w:rsid w:val="00307D08"/>
    <w:rsid w:val="00307E7B"/>
    <w:rsid w:val="003109AE"/>
    <w:rsid w:val="00311A37"/>
    <w:rsid w:val="00311BAC"/>
    <w:rsid w:val="00312802"/>
    <w:rsid w:val="00313016"/>
    <w:rsid w:val="00313B74"/>
    <w:rsid w:val="00313F15"/>
    <w:rsid w:val="003140CC"/>
    <w:rsid w:val="0031477B"/>
    <w:rsid w:val="00314830"/>
    <w:rsid w:val="003168AD"/>
    <w:rsid w:val="00320265"/>
    <w:rsid w:val="00322702"/>
    <w:rsid w:val="0032415C"/>
    <w:rsid w:val="00324B51"/>
    <w:rsid w:val="003253B9"/>
    <w:rsid w:val="00326AFF"/>
    <w:rsid w:val="003270DF"/>
    <w:rsid w:val="0032717F"/>
    <w:rsid w:val="00327265"/>
    <w:rsid w:val="00327CC0"/>
    <w:rsid w:val="00327DAB"/>
    <w:rsid w:val="003301BC"/>
    <w:rsid w:val="003308C0"/>
    <w:rsid w:val="00330E4F"/>
    <w:rsid w:val="00330FDE"/>
    <w:rsid w:val="00331089"/>
    <w:rsid w:val="003313C5"/>
    <w:rsid w:val="00331441"/>
    <w:rsid w:val="00331C80"/>
    <w:rsid w:val="00332638"/>
    <w:rsid w:val="003337A0"/>
    <w:rsid w:val="00336B8B"/>
    <w:rsid w:val="003376C3"/>
    <w:rsid w:val="00337A0E"/>
    <w:rsid w:val="0034048F"/>
    <w:rsid w:val="00340DDB"/>
    <w:rsid w:val="0034299D"/>
    <w:rsid w:val="003432AA"/>
    <w:rsid w:val="00343690"/>
    <w:rsid w:val="00347237"/>
    <w:rsid w:val="00347F7E"/>
    <w:rsid w:val="0035091D"/>
    <w:rsid w:val="00350AF0"/>
    <w:rsid w:val="00350E20"/>
    <w:rsid w:val="0035106A"/>
    <w:rsid w:val="00351206"/>
    <w:rsid w:val="00351478"/>
    <w:rsid w:val="0035199E"/>
    <w:rsid w:val="00351C56"/>
    <w:rsid w:val="00352335"/>
    <w:rsid w:val="00353C65"/>
    <w:rsid w:val="003540A8"/>
    <w:rsid w:val="003557A7"/>
    <w:rsid w:val="00355860"/>
    <w:rsid w:val="003575AF"/>
    <w:rsid w:val="003576DC"/>
    <w:rsid w:val="00360BE0"/>
    <w:rsid w:val="003613DB"/>
    <w:rsid w:val="00361F66"/>
    <w:rsid w:val="00362102"/>
    <w:rsid w:val="003631A2"/>
    <w:rsid w:val="0036349A"/>
    <w:rsid w:val="00364C6E"/>
    <w:rsid w:val="00364D18"/>
    <w:rsid w:val="00364E9A"/>
    <w:rsid w:val="00366072"/>
    <w:rsid w:val="0037109C"/>
    <w:rsid w:val="003719A3"/>
    <w:rsid w:val="003720BF"/>
    <w:rsid w:val="003727C5"/>
    <w:rsid w:val="00374551"/>
    <w:rsid w:val="00374DE8"/>
    <w:rsid w:val="00374E25"/>
    <w:rsid w:val="00376977"/>
    <w:rsid w:val="003769E4"/>
    <w:rsid w:val="003800B2"/>
    <w:rsid w:val="0038182F"/>
    <w:rsid w:val="00382A3B"/>
    <w:rsid w:val="00383830"/>
    <w:rsid w:val="00383E7A"/>
    <w:rsid w:val="00384F4C"/>
    <w:rsid w:val="003860A3"/>
    <w:rsid w:val="00386839"/>
    <w:rsid w:val="00386958"/>
    <w:rsid w:val="00387ABE"/>
    <w:rsid w:val="0039014B"/>
    <w:rsid w:val="0039019F"/>
    <w:rsid w:val="00390732"/>
    <w:rsid w:val="00390CE0"/>
    <w:rsid w:val="00391316"/>
    <w:rsid w:val="00391AE7"/>
    <w:rsid w:val="0039225B"/>
    <w:rsid w:val="003926E5"/>
    <w:rsid w:val="00393752"/>
    <w:rsid w:val="003943A0"/>
    <w:rsid w:val="00394FB0"/>
    <w:rsid w:val="0039646A"/>
    <w:rsid w:val="00397629"/>
    <w:rsid w:val="00397D87"/>
    <w:rsid w:val="003A3E99"/>
    <w:rsid w:val="003A64D0"/>
    <w:rsid w:val="003A7209"/>
    <w:rsid w:val="003A7654"/>
    <w:rsid w:val="003A7AFF"/>
    <w:rsid w:val="003B02C9"/>
    <w:rsid w:val="003B0E3A"/>
    <w:rsid w:val="003B103E"/>
    <w:rsid w:val="003B2169"/>
    <w:rsid w:val="003B227D"/>
    <w:rsid w:val="003B4DE1"/>
    <w:rsid w:val="003B5B9D"/>
    <w:rsid w:val="003B5FFF"/>
    <w:rsid w:val="003B60C4"/>
    <w:rsid w:val="003B6495"/>
    <w:rsid w:val="003B6A9E"/>
    <w:rsid w:val="003C05DB"/>
    <w:rsid w:val="003C16F2"/>
    <w:rsid w:val="003C2D49"/>
    <w:rsid w:val="003C5A80"/>
    <w:rsid w:val="003C5ED7"/>
    <w:rsid w:val="003C626F"/>
    <w:rsid w:val="003C7B50"/>
    <w:rsid w:val="003D0169"/>
    <w:rsid w:val="003D0BC1"/>
    <w:rsid w:val="003D0D28"/>
    <w:rsid w:val="003D4113"/>
    <w:rsid w:val="003D43A6"/>
    <w:rsid w:val="003D568D"/>
    <w:rsid w:val="003D6599"/>
    <w:rsid w:val="003D7CE9"/>
    <w:rsid w:val="003E0882"/>
    <w:rsid w:val="003E188C"/>
    <w:rsid w:val="003E1AEE"/>
    <w:rsid w:val="003E2539"/>
    <w:rsid w:val="003E27DE"/>
    <w:rsid w:val="003E3C25"/>
    <w:rsid w:val="003E3E49"/>
    <w:rsid w:val="003E41ED"/>
    <w:rsid w:val="003E5C47"/>
    <w:rsid w:val="003E5F96"/>
    <w:rsid w:val="003F030B"/>
    <w:rsid w:val="003F0BC4"/>
    <w:rsid w:val="003F1372"/>
    <w:rsid w:val="003F1399"/>
    <w:rsid w:val="003F31CA"/>
    <w:rsid w:val="003F413A"/>
    <w:rsid w:val="003F4318"/>
    <w:rsid w:val="003F489F"/>
    <w:rsid w:val="003F4EC6"/>
    <w:rsid w:val="003F4ED4"/>
    <w:rsid w:val="003F6F33"/>
    <w:rsid w:val="003F71E3"/>
    <w:rsid w:val="003F76A8"/>
    <w:rsid w:val="003F775A"/>
    <w:rsid w:val="00400949"/>
    <w:rsid w:val="004012B0"/>
    <w:rsid w:val="004032B3"/>
    <w:rsid w:val="00404985"/>
    <w:rsid w:val="00405FD3"/>
    <w:rsid w:val="00406125"/>
    <w:rsid w:val="0041036A"/>
    <w:rsid w:val="004125C1"/>
    <w:rsid w:val="00412669"/>
    <w:rsid w:val="004126FF"/>
    <w:rsid w:val="00412F4B"/>
    <w:rsid w:val="004146E3"/>
    <w:rsid w:val="00415586"/>
    <w:rsid w:val="00416161"/>
    <w:rsid w:val="00416B27"/>
    <w:rsid w:val="00416C6E"/>
    <w:rsid w:val="00417D3F"/>
    <w:rsid w:val="00417D6C"/>
    <w:rsid w:val="00420351"/>
    <w:rsid w:val="00420915"/>
    <w:rsid w:val="00421C6B"/>
    <w:rsid w:val="00422621"/>
    <w:rsid w:val="00424BAE"/>
    <w:rsid w:val="004253BE"/>
    <w:rsid w:val="004257AB"/>
    <w:rsid w:val="004265E7"/>
    <w:rsid w:val="00426FF1"/>
    <w:rsid w:val="00427F84"/>
    <w:rsid w:val="00430646"/>
    <w:rsid w:val="0043122C"/>
    <w:rsid w:val="0043174F"/>
    <w:rsid w:val="00431CC5"/>
    <w:rsid w:val="00432049"/>
    <w:rsid w:val="00433272"/>
    <w:rsid w:val="0043420D"/>
    <w:rsid w:val="004349EA"/>
    <w:rsid w:val="00435167"/>
    <w:rsid w:val="004355D3"/>
    <w:rsid w:val="00437C1C"/>
    <w:rsid w:val="00437C43"/>
    <w:rsid w:val="00441BA7"/>
    <w:rsid w:val="00441E90"/>
    <w:rsid w:val="004421F4"/>
    <w:rsid w:val="00445C5A"/>
    <w:rsid w:val="00446A7A"/>
    <w:rsid w:val="004504F7"/>
    <w:rsid w:val="0045071E"/>
    <w:rsid w:val="00452315"/>
    <w:rsid w:val="004526B2"/>
    <w:rsid w:val="00452DF1"/>
    <w:rsid w:val="0045433C"/>
    <w:rsid w:val="00454E20"/>
    <w:rsid w:val="004559C9"/>
    <w:rsid w:val="0045683E"/>
    <w:rsid w:val="00456C5B"/>
    <w:rsid w:val="00456E85"/>
    <w:rsid w:val="00457164"/>
    <w:rsid w:val="004573B2"/>
    <w:rsid w:val="00460487"/>
    <w:rsid w:val="00462E65"/>
    <w:rsid w:val="0046320A"/>
    <w:rsid w:val="004637BE"/>
    <w:rsid w:val="00463DD8"/>
    <w:rsid w:val="00464D6A"/>
    <w:rsid w:val="00466856"/>
    <w:rsid w:val="00467988"/>
    <w:rsid w:val="00467C1B"/>
    <w:rsid w:val="00467C49"/>
    <w:rsid w:val="00470480"/>
    <w:rsid w:val="004714F0"/>
    <w:rsid w:val="00471B35"/>
    <w:rsid w:val="00471C1F"/>
    <w:rsid w:val="00472176"/>
    <w:rsid w:val="004721C8"/>
    <w:rsid w:val="0047268D"/>
    <w:rsid w:val="00473717"/>
    <w:rsid w:val="00474944"/>
    <w:rsid w:val="004762C8"/>
    <w:rsid w:val="00476BD8"/>
    <w:rsid w:val="004775B1"/>
    <w:rsid w:val="00480D63"/>
    <w:rsid w:val="00481753"/>
    <w:rsid w:val="00482042"/>
    <w:rsid w:val="00482876"/>
    <w:rsid w:val="00482F0F"/>
    <w:rsid w:val="0048342D"/>
    <w:rsid w:val="00484EE3"/>
    <w:rsid w:val="004850BE"/>
    <w:rsid w:val="004863F0"/>
    <w:rsid w:val="0048770E"/>
    <w:rsid w:val="00490A12"/>
    <w:rsid w:val="00492352"/>
    <w:rsid w:val="00492979"/>
    <w:rsid w:val="00492CF0"/>
    <w:rsid w:val="00493880"/>
    <w:rsid w:val="00493BE3"/>
    <w:rsid w:val="004949FA"/>
    <w:rsid w:val="0049500B"/>
    <w:rsid w:val="004967C6"/>
    <w:rsid w:val="00497B72"/>
    <w:rsid w:val="004A2642"/>
    <w:rsid w:val="004A321D"/>
    <w:rsid w:val="004A3C0D"/>
    <w:rsid w:val="004A42AC"/>
    <w:rsid w:val="004A5972"/>
    <w:rsid w:val="004A671F"/>
    <w:rsid w:val="004A696A"/>
    <w:rsid w:val="004A7734"/>
    <w:rsid w:val="004A7775"/>
    <w:rsid w:val="004B067E"/>
    <w:rsid w:val="004B119D"/>
    <w:rsid w:val="004B1483"/>
    <w:rsid w:val="004B1D82"/>
    <w:rsid w:val="004B281E"/>
    <w:rsid w:val="004B2AE9"/>
    <w:rsid w:val="004B2D6B"/>
    <w:rsid w:val="004B2DC4"/>
    <w:rsid w:val="004B3619"/>
    <w:rsid w:val="004B362B"/>
    <w:rsid w:val="004B5A3A"/>
    <w:rsid w:val="004B62B4"/>
    <w:rsid w:val="004B6989"/>
    <w:rsid w:val="004B7E8C"/>
    <w:rsid w:val="004C0148"/>
    <w:rsid w:val="004C1B0E"/>
    <w:rsid w:val="004C249C"/>
    <w:rsid w:val="004C2658"/>
    <w:rsid w:val="004C339C"/>
    <w:rsid w:val="004C5F43"/>
    <w:rsid w:val="004C64BD"/>
    <w:rsid w:val="004C7F35"/>
    <w:rsid w:val="004D07D7"/>
    <w:rsid w:val="004D2013"/>
    <w:rsid w:val="004D4163"/>
    <w:rsid w:val="004D43B7"/>
    <w:rsid w:val="004D46E0"/>
    <w:rsid w:val="004D4E40"/>
    <w:rsid w:val="004D4EDF"/>
    <w:rsid w:val="004D5619"/>
    <w:rsid w:val="004D5C63"/>
    <w:rsid w:val="004D69D3"/>
    <w:rsid w:val="004D78FC"/>
    <w:rsid w:val="004D7D39"/>
    <w:rsid w:val="004E11B2"/>
    <w:rsid w:val="004E163D"/>
    <w:rsid w:val="004E2DF9"/>
    <w:rsid w:val="004E2F05"/>
    <w:rsid w:val="004E4063"/>
    <w:rsid w:val="004E574F"/>
    <w:rsid w:val="004E6513"/>
    <w:rsid w:val="004E6609"/>
    <w:rsid w:val="004E6DE4"/>
    <w:rsid w:val="004E7311"/>
    <w:rsid w:val="004E79CD"/>
    <w:rsid w:val="004F0F20"/>
    <w:rsid w:val="004F18BD"/>
    <w:rsid w:val="004F1E28"/>
    <w:rsid w:val="004F319D"/>
    <w:rsid w:val="004F3F08"/>
    <w:rsid w:val="004F4251"/>
    <w:rsid w:val="004F43CB"/>
    <w:rsid w:val="004F526A"/>
    <w:rsid w:val="004F655B"/>
    <w:rsid w:val="004F6AC7"/>
    <w:rsid w:val="004F745E"/>
    <w:rsid w:val="00500802"/>
    <w:rsid w:val="005009A3"/>
    <w:rsid w:val="00503BD6"/>
    <w:rsid w:val="00505BCD"/>
    <w:rsid w:val="0050765B"/>
    <w:rsid w:val="00507A47"/>
    <w:rsid w:val="00507B8E"/>
    <w:rsid w:val="005100CC"/>
    <w:rsid w:val="00511AF6"/>
    <w:rsid w:val="00512260"/>
    <w:rsid w:val="00513AAF"/>
    <w:rsid w:val="00514701"/>
    <w:rsid w:val="00516FEA"/>
    <w:rsid w:val="0052277B"/>
    <w:rsid w:val="00523964"/>
    <w:rsid w:val="00524F31"/>
    <w:rsid w:val="0052501D"/>
    <w:rsid w:val="00527FA4"/>
    <w:rsid w:val="00530C56"/>
    <w:rsid w:val="00531FFC"/>
    <w:rsid w:val="00532D0F"/>
    <w:rsid w:val="00532E9A"/>
    <w:rsid w:val="00533186"/>
    <w:rsid w:val="005338FC"/>
    <w:rsid w:val="00535A43"/>
    <w:rsid w:val="00536606"/>
    <w:rsid w:val="00540049"/>
    <w:rsid w:val="005400CD"/>
    <w:rsid w:val="00540BA5"/>
    <w:rsid w:val="00543D0D"/>
    <w:rsid w:val="00544C37"/>
    <w:rsid w:val="005453F6"/>
    <w:rsid w:val="0054593E"/>
    <w:rsid w:val="00546668"/>
    <w:rsid w:val="00547DF6"/>
    <w:rsid w:val="0055022D"/>
    <w:rsid w:val="005515D9"/>
    <w:rsid w:val="005518D1"/>
    <w:rsid w:val="00551BB3"/>
    <w:rsid w:val="005529F1"/>
    <w:rsid w:val="0055307E"/>
    <w:rsid w:val="00553842"/>
    <w:rsid w:val="00553BEE"/>
    <w:rsid w:val="005541EA"/>
    <w:rsid w:val="00554A6B"/>
    <w:rsid w:val="005555AB"/>
    <w:rsid w:val="00555746"/>
    <w:rsid w:val="00556A68"/>
    <w:rsid w:val="00560F7C"/>
    <w:rsid w:val="00561027"/>
    <w:rsid w:val="00561B29"/>
    <w:rsid w:val="00562643"/>
    <w:rsid w:val="00563598"/>
    <w:rsid w:val="005636D0"/>
    <w:rsid w:val="00563B16"/>
    <w:rsid w:val="00564B0F"/>
    <w:rsid w:val="00564CB5"/>
    <w:rsid w:val="005650BE"/>
    <w:rsid w:val="005653AC"/>
    <w:rsid w:val="00566965"/>
    <w:rsid w:val="00567D4B"/>
    <w:rsid w:val="00567D8A"/>
    <w:rsid w:val="00570694"/>
    <w:rsid w:val="0057082B"/>
    <w:rsid w:val="005708C6"/>
    <w:rsid w:val="00571C05"/>
    <w:rsid w:val="00573617"/>
    <w:rsid w:val="00573D83"/>
    <w:rsid w:val="005743F3"/>
    <w:rsid w:val="0057502A"/>
    <w:rsid w:val="005762BD"/>
    <w:rsid w:val="005776C0"/>
    <w:rsid w:val="005779EC"/>
    <w:rsid w:val="005803B2"/>
    <w:rsid w:val="0058082B"/>
    <w:rsid w:val="00580BF3"/>
    <w:rsid w:val="0058157A"/>
    <w:rsid w:val="005826A2"/>
    <w:rsid w:val="00582E83"/>
    <w:rsid w:val="00583669"/>
    <w:rsid w:val="00583D6B"/>
    <w:rsid w:val="00584367"/>
    <w:rsid w:val="0058736D"/>
    <w:rsid w:val="005904D7"/>
    <w:rsid w:val="00592CD2"/>
    <w:rsid w:val="00594AFA"/>
    <w:rsid w:val="0059560E"/>
    <w:rsid w:val="0059700A"/>
    <w:rsid w:val="00597039"/>
    <w:rsid w:val="00597D34"/>
    <w:rsid w:val="005A152A"/>
    <w:rsid w:val="005A28A1"/>
    <w:rsid w:val="005A2A91"/>
    <w:rsid w:val="005A41B9"/>
    <w:rsid w:val="005A494C"/>
    <w:rsid w:val="005A58B7"/>
    <w:rsid w:val="005A5A64"/>
    <w:rsid w:val="005A7D4F"/>
    <w:rsid w:val="005B01B1"/>
    <w:rsid w:val="005B1CD3"/>
    <w:rsid w:val="005B1CE4"/>
    <w:rsid w:val="005B203B"/>
    <w:rsid w:val="005B205C"/>
    <w:rsid w:val="005B2FC8"/>
    <w:rsid w:val="005B309F"/>
    <w:rsid w:val="005B4C62"/>
    <w:rsid w:val="005B4D4E"/>
    <w:rsid w:val="005B5A2E"/>
    <w:rsid w:val="005B5D6F"/>
    <w:rsid w:val="005B7435"/>
    <w:rsid w:val="005B7B64"/>
    <w:rsid w:val="005B7BD3"/>
    <w:rsid w:val="005C0563"/>
    <w:rsid w:val="005C06E7"/>
    <w:rsid w:val="005C114F"/>
    <w:rsid w:val="005C120F"/>
    <w:rsid w:val="005C2358"/>
    <w:rsid w:val="005C28A3"/>
    <w:rsid w:val="005C5631"/>
    <w:rsid w:val="005C5B12"/>
    <w:rsid w:val="005C6F40"/>
    <w:rsid w:val="005C700B"/>
    <w:rsid w:val="005C73B8"/>
    <w:rsid w:val="005C766C"/>
    <w:rsid w:val="005D1311"/>
    <w:rsid w:val="005D29F6"/>
    <w:rsid w:val="005D2EA3"/>
    <w:rsid w:val="005D540F"/>
    <w:rsid w:val="005D78A7"/>
    <w:rsid w:val="005E0723"/>
    <w:rsid w:val="005E0786"/>
    <w:rsid w:val="005E0FF9"/>
    <w:rsid w:val="005E1269"/>
    <w:rsid w:val="005E432B"/>
    <w:rsid w:val="005E5176"/>
    <w:rsid w:val="005E51A0"/>
    <w:rsid w:val="005E57CB"/>
    <w:rsid w:val="005F26E6"/>
    <w:rsid w:val="005F2C96"/>
    <w:rsid w:val="005F319A"/>
    <w:rsid w:val="005F369E"/>
    <w:rsid w:val="005F3812"/>
    <w:rsid w:val="005F3B9F"/>
    <w:rsid w:val="005F40B1"/>
    <w:rsid w:val="005F53E0"/>
    <w:rsid w:val="005F6155"/>
    <w:rsid w:val="005F74C6"/>
    <w:rsid w:val="0060028E"/>
    <w:rsid w:val="00600CD8"/>
    <w:rsid w:val="006021E1"/>
    <w:rsid w:val="006028D5"/>
    <w:rsid w:val="00602C10"/>
    <w:rsid w:val="00603EC0"/>
    <w:rsid w:val="00604EC0"/>
    <w:rsid w:val="00605B9F"/>
    <w:rsid w:val="00606E04"/>
    <w:rsid w:val="00612B33"/>
    <w:rsid w:val="00613734"/>
    <w:rsid w:val="00613BD8"/>
    <w:rsid w:val="00613D64"/>
    <w:rsid w:val="00614C93"/>
    <w:rsid w:val="00614CDC"/>
    <w:rsid w:val="006176FD"/>
    <w:rsid w:val="006177CD"/>
    <w:rsid w:val="0062093C"/>
    <w:rsid w:val="006227CD"/>
    <w:rsid w:val="0062281D"/>
    <w:rsid w:val="006248B9"/>
    <w:rsid w:val="006260C9"/>
    <w:rsid w:val="00626231"/>
    <w:rsid w:val="00627327"/>
    <w:rsid w:val="006279EB"/>
    <w:rsid w:val="00627C55"/>
    <w:rsid w:val="00627D26"/>
    <w:rsid w:val="0063004F"/>
    <w:rsid w:val="006318FC"/>
    <w:rsid w:val="00632FA9"/>
    <w:rsid w:val="00634905"/>
    <w:rsid w:val="00635382"/>
    <w:rsid w:val="00635F4C"/>
    <w:rsid w:val="00637074"/>
    <w:rsid w:val="0063710D"/>
    <w:rsid w:val="0063726D"/>
    <w:rsid w:val="006374A4"/>
    <w:rsid w:val="00637AAD"/>
    <w:rsid w:val="00637AB0"/>
    <w:rsid w:val="00637D08"/>
    <w:rsid w:val="00640343"/>
    <w:rsid w:val="00640458"/>
    <w:rsid w:val="00641B39"/>
    <w:rsid w:val="0064285C"/>
    <w:rsid w:val="006429B6"/>
    <w:rsid w:val="0064339E"/>
    <w:rsid w:val="00644296"/>
    <w:rsid w:val="006449AC"/>
    <w:rsid w:val="006505D4"/>
    <w:rsid w:val="006510A5"/>
    <w:rsid w:val="00651B92"/>
    <w:rsid w:val="00651D75"/>
    <w:rsid w:val="006523A0"/>
    <w:rsid w:val="0065258D"/>
    <w:rsid w:val="006540DD"/>
    <w:rsid w:val="0065438D"/>
    <w:rsid w:val="006562C7"/>
    <w:rsid w:val="0065703B"/>
    <w:rsid w:val="00657A01"/>
    <w:rsid w:val="00657E2A"/>
    <w:rsid w:val="006608E6"/>
    <w:rsid w:val="00662503"/>
    <w:rsid w:val="00662A31"/>
    <w:rsid w:val="006653BF"/>
    <w:rsid w:val="0066592C"/>
    <w:rsid w:val="00665938"/>
    <w:rsid w:val="00665CDA"/>
    <w:rsid w:val="0066630A"/>
    <w:rsid w:val="00666A80"/>
    <w:rsid w:val="00667690"/>
    <w:rsid w:val="00667D16"/>
    <w:rsid w:val="00670DF1"/>
    <w:rsid w:val="006728D0"/>
    <w:rsid w:val="00672EF6"/>
    <w:rsid w:val="00673476"/>
    <w:rsid w:val="00673945"/>
    <w:rsid w:val="00673B49"/>
    <w:rsid w:val="0067500B"/>
    <w:rsid w:val="00676EB1"/>
    <w:rsid w:val="00676F4D"/>
    <w:rsid w:val="00680092"/>
    <w:rsid w:val="00680458"/>
    <w:rsid w:val="00680AE7"/>
    <w:rsid w:val="00681ECC"/>
    <w:rsid w:val="0068242B"/>
    <w:rsid w:val="00682F72"/>
    <w:rsid w:val="00683023"/>
    <w:rsid w:val="00683765"/>
    <w:rsid w:val="00683DFD"/>
    <w:rsid w:val="0068409C"/>
    <w:rsid w:val="00687C3B"/>
    <w:rsid w:val="00690C38"/>
    <w:rsid w:val="00693ACD"/>
    <w:rsid w:val="0069400B"/>
    <w:rsid w:val="006942BD"/>
    <w:rsid w:val="006951C9"/>
    <w:rsid w:val="00695405"/>
    <w:rsid w:val="00695C90"/>
    <w:rsid w:val="00695E41"/>
    <w:rsid w:val="0069702B"/>
    <w:rsid w:val="006971AE"/>
    <w:rsid w:val="006A1F0C"/>
    <w:rsid w:val="006A21C9"/>
    <w:rsid w:val="006A2558"/>
    <w:rsid w:val="006A3446"/>
    <w:rsid w:val="006A4215"/>
    <w:rsid w:val="006A47D3"/>
    <w:rsid w:val="006A5307"/>
    <w:rsid w:val="006A5F84"/>
    <w:rsid w:val="006A695E"/>
    <w:rsid w:val="006A7A9A"/>
    <w:rsid w:val="006B067F"/>
    <w:rsid w:val="006B3E88"/>
    <w:rsid w:val="006B3FF7"/>
    <w:rsid w:val="006B426C"/>
    <w:rsid w:val="006B481D"/>
    <w:rsid w:val="006B5A10"/>
    <w:rsid w:val="006B7662"/>
    <w:rsid w:val="006B78A6"/>
    <w:rsid w:val="006B7BEA"/>
    <w:rsid w:val="006C01FF"/>
    <w:rsid w:val="006C0345"/>
    <w:rsid w:val="006C055F"/>
    <w:rsid w:val="006C0C80"/>
    <w:rsid w:val="006C0DEC"/>
    <w:rsid w:val="006C3550"/>
    <w:rsid w:val="006C5B3B"/>
    <w:rsid w:val="006D0162"/>
    <w:rsid w:val="006D0829"/>
    <w:rsid w:val="006D27B7"/>
    <w:rsid w:val="006D2D3E"/>
    <w:rsid w:val="006D30ED"/>
    <w:rsid w:val="006D363F"/>
    <w:rsid w:val="006D4D28"/>
    <w:rsid w:val="006E06E5"/>
    <w:rsid w:val="006E2ACE"/>
    <w:rsid w:val="006E331B"/>
    <w:rsid w:val="006E37A8"/>
    <w:rsid w:val="006E3818"/>
    <w:rsid w:val="006E412A"/>
    <w:rsid w:val="006E501A"/>
    <w:rsid w:val="006E770C"/>
    <w:rsid w:val="006E7800"/>
    <w:rsid w:val="006F0C9F"/>
    <w:rsid w:val="006F146A"/>
    <w:rsid w:val="006F31E2"/>
    <w:rsid w:val="006F48A5"/>
    <w:rsid w:val="006F5085"/>
    <w:rsid w:val="006F5FE3"/>
    <w:rsid w:val="006F68B7"/>
    <w:rsid w:val="006F7873"/>
    <w:rsid w:val="007004A1"/>
    <w:rsid w:val="00700A11"/>
    <w:rsid w:val="007010C9"/>
    <w:rsid w:val="00701E1F"/>
    <w:rsid w:val="007021D6"/>
    <w:rsid w:val="00703E5E"/>
    <w:rsid w:val="00704A20"/>
    <w:rsid w:val="00705DF3"/>
    <w:rsid w:val="00705F76"/>
    <w:rsid w:val="00706C2B"/>
    <w:rsid w:val="00710375"/>
    <w:rsid w:val="0071114D"/>
    <w:rsid w:val="0071293A"/>
    <w:rsid w:val="007148D9"/>
    <w:rsid w:val="00717175"/>
    <w:rsid w:val="00717508"/>
    <w:rsid w:val="007175BF"/>
    <w:rsid w:val="00717B0F"/>
    <w:rsid w:val="00717BF2"/>
    <w:rsid w:val="00720479"/>
    <w:rsid w:val="00720BD0"/>
    <w:rsid w:val="00720F6F"/>
    <w:rsid w:val="00723645"/>
    <w:rsid w:val="00726398"/>
    <w:rsid w:val="00730AD0"/>
    <w:rsid w:val="00732905"/>
    <w:rsid w:val="007354CC"/>
    <w:rsid w:val="00735D24"/>
    <w:rsid w:val="0073618A"/>
    <w:rsid w:val="00737FD2"/>
    <w:rsid w:val="007402AF"/>
    <w:rsid w:val="007420B1"/>
    <w:rsid w:val="007420E0"/>
    <w:rsid w:val="00742113"/>
    <w:rsid w:val="00743BDB"/>
    <w:rsid w:val="0074406E"/>
    <w:rsid w:val="00744D1F"/>
    <w:rsid w:val="0074500D"/>
    <w:rsid w:val="0074683C"/>
    <w:rsid w:val="007502DF"/>
    <w:rsid w:val="007506CD"/>
    <w:rsid w:val="00750E78"/>
    <w:rsid w:val="00752CDF"/>
    <w:rsid w:val="007578E9"/>
    <w:rsid w:val="00762F36"/>
    <w:rsid w:val="0076418B"/>
    <w:rsid w:val="00764BB8"/>
    <w:rsid w:val="00765544"/>
    <w:rsid w:val="00765C61"/>
    <w:rsid w:val="007662CF"/>
    <w:rsid w:val="007667C2"/>
    <w:rsid w:val="00766D3F"/>
    <w:rsid w:val="007674BE"/>
    <w:rsid w:val="007676FB"/>
    <w:rsid w:val="007708FC"/>
    <w:rsid w:val="00771031"/>
    <w:rsid w:val="007723D3"/>
    <w:rsid w:val="007725B2"/>
    <w:rsid w:val="0077475D"/>
    <w:rsid w:val="00774BED"/>
    <w:rsid w:val="00774D55"/>
    <w:rsid w:val="007751F2"/>
    <w:rsid w:val="007760F7"/>
    <w:rsid w:val="00777A7B"/>
    <w:rsid w:val="00777CCF"/>
    <w:rsid w:val="00780398"/>
    <w:rsid w:val="00781516"/>
    <w:rsid w:val="007837CD"/>
    <w:rsid w:val="007846B5"/>
    <w:rsid w:val="00785514"/>
    <w:rsid w:val="00785CE2"/>
    <w:rsid w:val="007863B2"/>
    <w:rsid w:val="00786FE8"/>
    <w:rsid w:val="00790D17"/>
    <w:rsid w:val="00791C46"/>
    <w:rsid w:val="00791F88"/>
    <w:rsid w:val="007921BD"/>
    <w:rsid w:val="00792249"/>
    <w:rsid w:val="00793836"/>
    <w:rsid w:val="00795389"/>
    <w:rsid w:val="00796FB0"/>
    <w:rsid w:val="00796FF0"/>
    <w:rsid w:val="00797B36"/>
    <w:rsid w:val="007A045C"/>
    <w:rsid w:val="007A09B8"/>
    <w:rsid w:val="007A1111"/>
    <w:rsid w:val="007A1C33"/>
    <w:rsid w:val="007A235E"/>
    <w:rsid w:val="007A3635"/>
    <w:rsid w:val="007A3B75"/>
    <w:rsid w:val="007A409B"/>
    <w:rsid w:val="007A42BF"/>
    <w:rsid w:val="007A553C"/>
    <w:rsid w:val="007A66AB"/>
    <w:rsid w:val="007A6B83"/>
    <w:rsid w:val="007A6B86"/>
    <w:rsid w:val="007A6C0A"/>
    <w:rsid w:val="007A6CE0"/>
    <w:rsid w:val="007A7470"/>
    <w:rsid w:val="007A7629"/>
    <w:rsid w:val="007A77E6"/>
    <w:rsid w:val="007B0979"/>
    <w:rsid w:val="007B0BF6"/>
    <w:rsid w:val="007B1033"/>
    <w:rsid w:val="007B14E4"/>
    <w:rsid w:val="007B22B3"/>
    <w:rsid w:val="007B2F95"/>
    <w:rsid w:val="007B33D5"/>
    <w:rsid w:val="007B36E0"/>
    <w:rsid w:val="007B3AE3"/>
    <w:rsid w:val="007B3D62"/>
    <w:rsid w:val="007B43CE"/>
    <w:rsid w:val="007B46DF"/>
    <w:rsid w:val="007B54D9"/>
    <w:rsid w:val="007B563F"/>
    <w:rsid w:val="007B5696"/>
    <w:rsid w:val="007B6971"/>
    <w:rsid w:val="007C06B3"/>
    <w:rsid w:val="007C0A69"/>
    <w:rsid w:val="007C0EFF"/>
    <w:rsid w:val="007C14C3"/>
    <w:rsid w:val="007C2ACF"/>
    <w:rsid w:val="007C3163"/>
    <w:rsid w:val="007C3970"/>
    <w:rsid w:val="007C3EDD"/>
    <w:rsid w:val="007C406E"/>
    <w:rsid w:val="007C42D8"/>
    <w:rsid w:val="007C5337"/>
    <w:rsid w:val="007C5D4E"/>
    <w:rsid w:val="007C722B"/>
    <w:rsid w:val="007D09D6"/>
    <w:rsid w:val="007D28DA"/>
    <w:rsid w:val="007D5FB6"/>
    <w:rsid w:val="007D6DA6"/>
    <w:rsid w:val="007D7485"/>
    <w:rsid w:val="007E0D71"/>
    <w:rsid w:val="007E0D88"/>
    <w:rsid w:val="007E205D"/>
    <w:rsid w:val="007E36D4"/>
    <w:rsid w:val="007E41A9"/>
    <w:rsid w:val="007E470C"/>
    <w:rsid w:val="007E6439"/>
    <w:rsid w:val="007F3AE5"/>
    <w:rsid w:val="007F486E"/>
    <w:rsid w:val="007F4E8F"/>
    <w:rsid w:val="007F4F92"/>
    <w:rsid w:val="007F6036"/>
    <w:rsid w:val="00800591"/>
    <w:rsid w:val="00803053"/>
    <w:rsid w:val="00803295"/>
    <w:rsid w:val="0080517A"/>
    <w:rsid w:val="0080586E"/>
    <w:rsid w:val="008062FB"/>
    <w:rsid w:val="00806E30"/>
    <w:rsid w:val="00806E8A"/>
    <w:rsid w:val="00814623"/>
    <w:rsid w:val="008158D9"/>
    <w:rsid w:val="00816018"/>
    <w:rsid w:val="008160B9"/>
    <w:rsid w:val="00817C12"/>
    <w:rsid w:val="00820668"/>
    <w:rsid w:val="00820B63"/>
    <w:rsid w:val="00823C15"/>
    <w:rsid w:val="008242B6"/>
    <w:rsid w:val="00824802"/>
    <w:rsid w:val="00824F62"/>
    <w:rsid w:val="00825DEC"/>
    <w:rsid w:val="00825F51"/>
    <w:rsid w:val="0082606B"/>
    <w:rsid w:val="008268E9"/>
    <w:rsid w:val="00827C66"/>
    <w:rsid w:val="00827F73"/>
    <w:rsid w:val="00827F96"/>
    <w:rsid w:val="0083056E"/>
    <w:rsid w:val="0083296E"/>
    <w:rsid w:val="00832F39"/>
    <w:rsid w:val="00833DD0"/>
    <w:rsid w:val="00835151"/>
    <w:rsid w:val="00835CC8"/>
    <w:rsid w:val="00836B10"/>
    <w:rsid w:val="0084006B"/>
    <w:rsid w:val="00840C0D"/>
    <w:rsid w:val="008412BB"/>
    <w:rsid w:val="00844011"/>
    <w:rsid w:val="008444DB"/>
    <w:rsid w:val="0084458D"/>
    <w:rsid w:val="00845031"/>
    <w:rsid w:val="00845B11"/>
    <w:rsid w:val="0084633C"/>
    <w:rsid w:val="008464A2"/>
    <w:rsid w:val="00846EFB"/>
    <w:rsid w:val="0084722D"/>
    <w:rsid w:val="0085071F"/>
    <w:rsid w:val="00851743"/>
    <w:rsid w:val="00852941"/>
    <w:rsid w:val="00853376"/>
    <w:rsid w:val="00853E58"/>
    <w:rsid w:val="00855461"/>
    <w:rsid w:val="00857AD5"/>
    <w:rsid w:val="00857E54"/>
    <w:rsid w:val="00861ABF"/>
    <w:rsid w:val="008636D5"/>
    <w:rsid w:val="00865B3C"/>
    <w:rsid w:val="008663B0"/>
    <w:rsid w:val="00866AD5"/>
    <w:rsid w:val="00873D90"/>
    <w:rsid w:val="008763C3"/>
    <w:rsid w:val="00876ED1"/>
    <w:rsid w:val="0087768A"/>
    <w:rsid w:val="00877729"/>
    <w:rsid w:val="008809AA"/>
    <w:rsid w:val="00881363"/>
    <w:rsid w:val="008815EA"/>
    <w:rsid w:val="00882BDF"/>
    <w:rsid w:val="008838FE"/>
    <w:rsid w:val="00885052"/>
    <w:rsid w:val="00886349"/>
    <w:rsid w:val="0088697A"/>
    <w:rsid w:val="00886E3E"/>
    <w:rsid w:val="00887AD0"/>
    <w:rsid w:val="0089070C"/>
    <w:rsid w:val="008916D8"/>
    <w:rsid w:val="0089245A"/>
    <w:rsid w:val="008933BB"/>
    <w:rsid w:val="00895057"/>
    <w:rsid w:val="0089528C"/>
    <w:rsid w:val="008952F8"/>
    <w:rsid w:val="00895B6E"/>
    <w:rsid w:val="00895D59"/>
    <w:rsid w:val="00896A1E"/>
    <w:rsid w:val="00897D02"/>
    <w:rsid w:val="008A058E"/>
    <w:rsid w:val="008A16A5"/>
    <w:rsid w:val="008A2D48"/>
    <w:rsid w:val="008A2E39"/>
    <w:rsid w:val="008A3338"/>
    <w:rsid w:val="008A4406"/>
    <w:rsid w:val="008A58D4"/>
    <w:rsid w:val="008A743D"/>
    <w:rsid w:val="008A76A7"/>
    <w:rsid w:val="008B079F"/>
    <w:rsid w:val="008B0BA9"/>
    <w:rsid w:val="008B0E7F"/>
    <w:rsid w:val="008B0F6D"/>
    <w:rsid w:val="008B0F8E"/>
    <w:rsid w:val="008B2A6D"/>
    <w:rsid w:val="008B3765"/>
    <w:rsid w:val="008B3D4A"/>
    <w:rsid w:val="008B40E7"/>
    <w:rsid w:val="008B4208"/>
    <w:rsid w:val="008B5E70"/>
    <w:rsid w:val="008C0F29"/>
    <w:rsid w:val="008C1559"/>
    <w:rsid w:val="008C1615"/>
    <w:rsid w:val="008C23F6"/>
    <w:rsid w:val="008C241F"/>
    <w:rsid w:val="008C3DAE"/>
    <w:rsid w:val="008C4552"/>
    <w:rsid w:val="008C4698"/>
    <w:rsid w:val="008C5DFB"/>
    <w:rsid w:val="008C6250"/>
    <w:rsid w:val="008C6C49"/>
    <w:rsid w:val="008D1C88"/>
    <w:rsid w:val="008D2947"/>
    <w:rsid w:val="008D343B"/>
    <w:rsid w:val="008D37A9"/>
    <w:rsid w:val="008D400A"/>
    <w:rsid w:val="008D471B"/>
    <w:rsid w:val="008D7EBA"/>
    <w:rsid w:val="008E0D1D"/>
    <w:rsid w:val="008E0F85"/>
    <w:rsid w:val="008E3268"/>
    <w:rsid w:val="008E36F6"/>
    <w:rsid w:val="008E4B43"/>
    <w:rsid w:val="008E4C3B"/>
    <w:rsid w:val="008E5533"/>
    <w:rsid w:val="008E5786"/>
    <w:rsid w:val="008E5A0C"/>
    <w:rsid w:val="008E650C"/>
    <w:rsid w:val="008E717C"/>
    <w:rsid w:val="008E74C7"/>
    <w:rsid w:val="008E78AD"/>
    <w:rsid w:val="008E7A33"/>
    <w:rsid w:val="008E7A48"/>
    <w:rsid w:val="008F04E2"/>
    <w:rsid w:val="008F15E6"/>
    <w:rsid w:val="008F203C"/>
    <w:rsid w:val="008F2F0F"/>
    <w:rsid w:val="008F31E0"/>
    <w:rsid w:val="008F34EE"/>
    <w:rsid w:val="008F4D46"/>
    <w:rsid w:val="008F5652"/>
    <w:rsid w:val="008F5B10"/>
    <w:rsid w:val="008F63AE"/>
    <w:rsid w:val="008F7773"/>
    <w:rsid w:val="008F7B1C"/>
    <w:rsid w:val="00900075"/>
    <w:rsid w:val="009002BB"/>
    <w:rsid w:val="009015E7"/>
    <w:rsid w:val="00902063"/>
    <w:rsid w:val="00902263"/>
    <w:rsid w:val="00903D9E"/>
    <w:rsid w:val="00904538"/>
    <w:rsid w:val="00904569"/>
    <w:rsid w:val="00904ED4"/>
    <w:rsid w:val="00906100"/>
    <w:rsid w:val="009062B5"/>
    <w:rsid w:val="009065E6"/>
    <w:rsid w:val="009118BA"/>
    <w:rsid w:val="00911A9A"/>
    <w:rsid w:val="00912B19"/>
    <w:rsid w:val="00912D6E"/>
    <w:rsid w:val="00913D7F"/>
    <w:rsid w:val="00914A4C"/>
    <w:rsid w:val="00914BFF"/>
    <w:rsid w:val="00917019"/>
    <w:rsid w:val="009175B6"/>
    <w:rsid w:val="00917756"/>
    <w:rsid w:val="00917842"/>
    <w:rsid w:val="009200FD"/>
    <w:rsid w:val="009215CD"/>
    <w:rsid w:val="00923322"/>
    <w:rsid w:val="00923381"/>
    <w:rsid w:val="009235D3"/>
    <w:rsid w:val="00923D1D"/>
    <w:rsid w:val="00923E88"/>
    <w:rsid w:val="009245B6"/>
    <w:rsid w:val="0092519C"/>
    <w:rsid w:val="00927313"/>
    <w:rsid w:val="009279B0"/>
    <w:rsid w:val="00927EFF"/>
    <w:rsid w:val="009300CC"/>
    <w:rsid w:val="009303F5"/>
    <w:rsid w:val="009311DA"/>
    <w:rsid w:val="009322F1"/>
    <w:rsid w:val="00932733"/>
    <w:rsid w:val="009327FE"/>
    <w:rsid w:val="00934411"/>
    <w:rsid w:val="009354A2"/>
    <w:rsid w:val="0093579B"/>
    <w:rsid w:val="00940C00"/>
    <w:rsid w:val="00940E54"/>
    <w:rsid w:val="00942874"/>
    <w:rsid w:val="0094399A"/>
    <w:rsid w:val="009443B1"/>
    <w:rsid w:val="009447DF"/>
    <w:rsid w:val="00946124"/>
    <w:rsid w:val="00946288"/>
    <w:rsid w:val="00947252"/>
    <w:rsid w:val="0094776C"/>
    <w:rsid w:val="00950342"/>
    <w:rsid w:val="009509CC"/>
    <w:rsid w:val="009520D7"/>
    <w:rsid w:val="0095222E"/>
    <w:rsid w:val="00954D55"/>
    <w:rsid w:val="009557ED"/>
    <w:rsid w:val="00956A09"/>
    <w:rsid w:val="00957E57"/>
    <w:rsid w:val="00960D45"/>
    <w:rsid w:val="00962867"/>
    <w:rsid w:val="00963148"/>
    <w:rsid w:val="0096363E"/>
    <w:rsid w:val="00964129"/>
    <w:rsid w:val="0096451E"/>
    <w:rsid w:val="00964729"/>
    <w:rsid w:val="0096475A"/>
    <w:rsid w:val="00964915"/>
    <w:rsid w:val="0096580A"/>
    <w:rsid w:val="00966D00"/>
    <w:rsid w:val="00970D12"/>
    <w:rsid w:val="00971DBD"/>
    <w:rsid w:val="00972819"/>
    <w:rsid w:val="00973060"/>
    <w:rsid w:val="00973B23"/>
    <w:rsid w:val="00974AA8"/>
    <w:rsid w:val="009767CD"/>
    <w:rsid w:val="00976A7A"/>
    <w:rsid w:val="009809AD"/>
    <w:rsid w:val="00980C98"/>
    <w:rsid w:val="00980E3A"/>
    <w:rsid w:val="00981111"/>
    <w:rsid w:val="00981320"/>
    <w:rsid w:val="0098168D"/>
    <w:rsid w:val="00982A79"/>
    <w:rsid w:val="00984164"/>
    <w:rsid w:val="00985DDF"/>
    <w:rsid w:val="0098779E"/>
    <w:rsid w:val="00990258"/>
    <w:rsid w:val="00990F91"/>
    <w:rsid w:val="0099307D"/>
    <w:rsid w:val="00994863"/>
    <w:rsid w:val="00994C91"/>
    <w:rsid w:val="00995ACF"/>
    <w:rsid w:val="00995CAA"/>
    <w:rsid w:val="00996079"/>
    <w:rsid w:val="0099660A"/>
    <w:rsid w:val="009A0074"/>
    <w:rsid w:val="009A0CF5"/>
    <w:rsid w:val="009A1DEB"/>
    <w:rsid w:val="009A38C8"/>
    <w:rsid w:val="009A47E5"/>
    <w:rsid w:val="009A5CEF"/>
    <w:rsid w:val="009A6687"/>
    <w:rsid w:val="009A7A44"/>
    <w:rsid w:val="009A7EA6"/>
    <w:rsid w:val="009B022B"/>
    <w:rsid w:val="009B2024"/>
    <w:rsid w:val="009B3837"/>
    <w:rsid w:val="009B44A3"/>
    <w:rsid w:val="009B5C88"/>
    <w:rsid w:val="009B6428"/>
    <w:rsid w:val="009B69CA"/>
    <w:rsid w:val="009B6D85"/>
    <w:rsid w:val="009B7053"/>
    <w:rsid w:val="009C02DA"/>
    <w:rsid w:val="009C05CB"/>
    <w:rsid w:val="009C0CC9"/>
    <w:rsid w:val="009C126E"/>
    <w:rsid w:val="009C1F0F"/>
    <w:rsid w:val="009C3459"/>
    <w:rsid w:val="009C381B"/>
    <w:rsid w:val="009C3E3D"/>
    <w:rsid w:val="009C3EC4"/>
    <w:rsid w:val="009C4055"/>
    <w:rsid w:val="009C585F"/>
    <w:rsid w:val="009C5A97"/>
    <w:rsid w:val="009C7084"/>
    <w:rsid w:val="009C72CA"/>
    <w:rsid w:val="009D0342"/>
    <w:rsid w:val="009D0540"/>
    <w:rsid w:val="009D0F46"/>
    <w:rsid w:val="009D1888"/>
    <w:rsid w:val="009D2A4F"/>
    <w:rsid w:val="009D2DCF"/>
    <w:rsid w:val="009D356D"/>
    <w:rsid w:val="009D4098"/>
    <w:rsid w:val="009D5C61"/>
    <w:rsid w:val="009D5E37"/>
    <w:rsid w:val="009D60EC"/>
    <w:rsid w:val="009D6267"/>
    <w:rsid w:val="009D6A39"/>
    <w:rsid w:val="009E2336"/>
    <w:rsid w:val="009E3453"/>
    <w:rsid w:val="009E3E17"/>
    <w:rsid w:val="009E4695"/>
    <w:rsid w:val="009E660D"/>
    <w:rsid w:val="009E7D1F"/>
    <w:rsid w:val="009F08D9"/>
    <w:rsid w:val="009F0D96"/>
    <w:rsid w:val="009F1812"/>
    <w:rsid w:val="009F25F7"/>
    <w:rsid w:val="009F289A"/>
    <w:rsid w:val="009F41A2"/>
    <w:rsid w:val="009F4F2D"/>
    <w:rsid w:val="009F6515"/>
    <w:rsid w:val="009F6B7A"/>
    <w:rsid w:val="00A01114"/>
    <w:rsid w:val="00A02913"/>
    <w:rsid w:val="00A04ADC"/>
    <w:rsid w:val="00A04E8E"/>
    <w:rsid w:val="00A0679E"/>
    <w:rsid w:val="00A20286"/>
    <w:rsid w:val="00A20589"/>
    <w:rsid w:val="00A2227A"/>
    <w:rsid w:val="00A22DBC"/>
    <w:rsid w:val="00A2335E"/>
    <w:rsid w:val="00A254A6"/>
    <w:rsid w:val="00A25A98"/>
    <w:rsid w:val="00A25D58"/>
    <w:rsid w:val="00A25DB5"/>
    <w:rsid w:val="00A2796B"/>
    <w:rsid w:val="00A27DA6"/>
    <w:rsid w:val="00A30583"/>
    <w:rsid w:val="00A30FF0"/>
    <w:rsid w:val="00A33A0E"/>
    <w:rsid w:val="00A35000"/>
    <w:rsid w:val="00A350EE"/>
    <w:rsid w:val="00A3542C"/>
    <w:rsid w:val="00A35C5C"/>
    <w:rsid w:val="00A401A5"/>
    <w:rsid w:val="00A401C3"/>
    <w:rsid w:val="00A40D9F"/>
    <w:rsid w:val="00A42483"/>
    <w:rsid w:val="00A427DC"/>
    <w:rsid w:val="00A42B9B"/>
    <w:rsid w:val="00A45F2F"/>
    <w:rsid w:val="00A461AB"/>
    <w:rsid w:val="00A461AF"/>
    <w:rsid w:val="00A47838"/>
    <w:rsid w:val="00A47CF0"/>
    <w:rsid w:val="00A50F3E"/>
    <w:rsid w:val="00A518EF"/>
    <w:rsid w:val="00A5296B"/>
    <w:rsid w:val="00A52BD7"/>
    <w:rsid w:val="00A55148"/>
    <w:rsid w:val="00A568B8"/>
    <w:rsid w:val="00A56BB6"/>
    <w:rsid w:val="00A56EA1"/>
    <w:rsid w:val="00A579A4"/>
    <w:rsid w:val="00A57FE2"/>
    <w:rsid w:val="00A6275A"/>
    <w:rsid w:val="00A63657"/>
    <w:rsid w:val="00A63C96"/>
    <w:rsid w:val="00A643CC"/>
    <w:rsid w:val="00A66714"/>
    <w:rsid w:val="00A66EEE"/>
    <w:rsid w:val="00A67F1E"/>
    <w:rsid w:val="00A71ABD"/>
    <w:rsid w:val="00A73524"/>
    <w:rsid w:val="00A73C65"/>
    <w:rsid w:val="00A741A6"/>
    <w:rsid w:val="00A7444A"/>
    <w:rsid w:val="00A751B3"/>
    <w:rsid w:val="00A75578"/>
    <w:rsid w:val="00A7604F"/>
    <w:rsid w:val="00A765B6"/>
    <w:rsid w:val="00A8075D"/>
    <w:rsid w:val="00A81579"/>
    <w:rsid w:val="00A8233B"/>
    <w:rsid w:val="00A829AF"/>
    <w:rsid w:val="00A83C8E"/>
    <w:rsid w:val="00A841A8"/>
    <w:rsid w:val="00A852B1"/>
    <w:rsid w:val="00A87401"/>
    <w:rsid w:val="00A9011B"/>
    <w:rsid w:val="00A90BAF"/>
    <w:rsid w:val="00A9175E"/>
    <w:rsid w:val="00A91E2A"/>
    <w:rsid w:val="00A92DA4"/>
    <w:rsid w:val="00A93A91"/>
    <w:rsid w:val="00A93E65"/>
    <w:rsid w:val="00A942EB"/>
    <w:rsid w:val="00A94818"/>
    <w:rsid w:val="00A95B99"/>
    <w:rsid w:val="00A96828"/>
    <w:rsid w:val="00A96C30"/>
    <w:rsid w:val="00A9712B"/>
    <w:rsid w:val="00AA1962"/>
    <w:rsid w:val="00AA1ADC"/>
    <w:rsid w:val="00AA2717"/>
    <w:rsid w:val="00AA337B"/>
    <w:rsid w:val="00AA462D"/>
    <w:rsid w:val="00AA4945"/>
    <w:rsid w:val="00AA4CC5"/>
    <w:rsid w:val="00AA53FC"/>
    <w:rsid w:val="00AA5DEC"/>
    <w:rsid w:val="00AA60E7"/>
    <w:rsid w:val="00AA636B"/>
    <w:rsid w:val="00AA7DD3"/>
    <w:rsid w:val="00AA7E52"/>
    <w:rsid w:val="00AB2096"/>
    <w:rsid w:val="00AB354C"/>
    <w:rsid w:val="00AB6027"/>
    <w:rsid w:val="00AB74B1"/>
    <w:rsid w:val="00AB7877"/>
    <w:rsid w:val="00AC29CF"/>
    <w:rsid w:val="00AC3573"/>
    <w:rsid w:val="00AC393B"/>
    <w:rsid w:val="00AC3B14"/>
    <w:rsid w:val="00AC43AE"/>
    <w:rsid w:val="00AC4DDD"/>
    <w:rsid w:val="00AC64E5"/>
    <w:rsid w:val="00AC67FD"/>
    <w:rsid w:val="00AD0AFD"/>
    <w:rsid w:val="00AD1DEC"/>
    <w:rsid w:val="00AD25A6"/>
    <w:rsid w:val="00AD26F5"/>
    <w:rsid w:val="00AD2722"/>
    <w:rsid w:val="00AD27BE"/>
    <w:rsid w:val="00AD3E32"/>
    <w:rsid w:val="00AD4FB4"/>
    <w:rsid w:val="00AD5F5F"/>
    <w:rsid w:val="00AD603E"/>
    <w:rsid w:val="00AD720E"/>
    <w:rsid w:val="00AE0365"/>
    <w:rsid w:val="00AE0633"/>
    <w:rsid w:val="00AE2932"/>
    <w:rsid w:val="00AE2F31"/>
    <w:rsid w:val="00AE3747"/>
    <w:rsid w:val="00AE3C0A"/>
    <w:rsid w:val="00AE3F9B"/>
    <w:rsid w:val="00AE4D2B"/>
    <w:rsid w:val="00AE6E7F"/>
    <w:rsid w:val="00AF07ED"/>
    <w:rsid w:val="00AF1A9E"/>
    <w:rsid w:val="00AF2BF4"/>
    <w:rsid w:val="00AF3AB9"/>
    <w:rsid w:val="00AF3FB6"/>
    <w:rsid w:val="00AF4C43"/>
    <w:rsid w:val="00AF4CEA"/>
    <w:rsid w:val="00AF627A"/>
    <w:rsid w:val="00AF6F22"/>
    <w:rsid w:val="00AF7668"/>
    <w:rsid w:val="00AF784C"/>
    <w:rsid w:val="00B01977"/>
    <w:rsid w:val="00B02246"/>
    <w:rsid w:val="00B02BC8"/>
    <w:rsid w:val="00B03698"/>
    <w:rsid w:val="00B03723"/>
    <w:rsid w:val="00B053D6"/>
    <w:rsid w:val="00B10101"/>
    <w:rsid w:val="00B10F4C"/>
    <w:rsid w:val="00B11A69"/>
    <w:rsid w:val="00B11C3D"/>
    <w:rsid w:val="00B12425"/>
    <w:rsid w:val="00B13155"/>
    <w:rsid w:val="00B13340"/>
    <w:rsid w:val="00B15173"/>
    <w:rsid w:val="00B157CE"/>
    <w:rsid w:val="00B15CB3"/>
    <w:rsid w:val="00B15D55"/>
    <w:rsid w:val="00B20A1D"/>
    <w:rsid w:val="00B20FF7"/>
    <w:rsid w:val="00B23789"/>
    <w:rsid w:val="00B24B0E"/>
    <w:rsid w:val="00B26DE8"/>
    <w:rsid w:val="00B27719"/>
    <w:rsid w:val="00B27912"/>
    <w:rsid w:val="00B27A51"/>
    <w:rsid w:val="00B3108F"/>
    <w:rsid w:val="00B32020"/>
    <w:rsid w:val="00B322F8"/>
    <w:rsid w:val="00B32464"/>
    <w:rsid w:val="00B324C0"/>
    <w:rsid w:val="00B3383B"/>
    <w:rsid w:val="00B34189"/>
    <w:rsid w:val="00B35D1F"/>
    <w:rsid w:val="00B35FEA"/>
    <w:rsid w:val="00B36709"/>
    <w:rsid w:val="00B36EB3"/>
    <w:rsid w:val="00B37C74"/>
    <w:rsid w:val="00B43B7A"/>
    <w:rsid w:val="00B44D6C"/>
    <w:rsid w:val="00B45A3D"/>
    <w:rsid w:val="00B50B96"/>
    <w:rsid w:val="00B50F35"/>
    <w:rsid w:val="00B50FE6"/>
    <w:rsid w:val="00B52808"/>
    <w:rsid w:val="00B53F6B"/>
    <w:rsid w:val="00B54D94"/>
    <w:rsid w:val="00B56C36"/>
    <w:rsid w:val="00B56CD9"/>
    <w:rsid w:val="00B5736D"/>
    <w:rsid w:val="00B605BF"/>
    <w:rsid w:val="00B615E0"/>
    <w:rsid w:val="00B62C09"/>
    <w:rsid w:val="00B62CC0"/>
    <w:rsid w:val="00B6314F"/>
    <w:rsid w:val="00B63FD4"/>
    <w:rsid w:val="00B6432B"/>
    <w:rsid w:val="00B643AB"/>
    <w:rsid w:val="00B64ECE"/>
    <w:rsid w:val="00B65604"/>
    <w:rsid w:val="00B66AB3"/>
    <w:rsid w:val="00B71203"/>
    <w:rsid w:val="00B71CBA"/>
    <w:rsid w:val="00B71FAB"/>
    <w:rsid w:val="00B72680"/>
    <w:rsid w:val="00B734D1"/>
    <w:rsid w:val="00B73759"/>
    <w:rsid w:val="00B74B3E"/>
    <w:rsid w:val="00B74DD5"/>
    <w:rsid w:val="00B7524D"/>
    <w:rsid w:val="00B77171"/>
    <w:rsid w:val="00B77587"/>
    <w:rsid w:val="00B809EC"/>
    <w:rsid w:val="00B80B69"/>
    <w:rsid w:val="00B82B01"/>
    <w:rsid w:val="00B83B95"/>
    <w:rsid w:val="00B847D8"/>
    <w:rsid w:val="00B84C29"/>
    <w:rsid w:val="00B85407"/>
    <w:rsid w:val="00B85A44"/>
    <w:rsid w:val="00B85B66"/>
    <w:rsid w:val="00B8644A"/>
    <w:rsid w:val="00B87BA5"/>
    <w:rsid w:val="00B900DF"/>
    <w:rsid w:val="00B901F3"/>
    <w:rsid w:val="00B9179E"/>
    <w:rsid w:val="00B91C27"/>
    <w:rsid w:val="00B92654"/>
    <w:rsid w:val="00B927A9"/>
    <w:rsid w:val="00B92FFE"/>
    <w:rsid w:val="00B9356C"/>
    <w:rsid w:val="00B94107"/>
    <w:rsid w:val="00B94203"/>
    <w:rsid w:val="00B944A8"/>
    <w:rsid w:val="00B94AA6"/>
    <w:rsid w:val="00B95CE4"/>
    <w:rsid w:val="00B96B9D"/>
    <w:rsid w:val="00B9738B"/>
    <w:rsid w:val="00BA155E"/>
    <w:rsid w:val="00BA17E6"/>
    <w:rsid w:val="00BA1EF0"/>
    <w:rsid w:val="00BA28D1"/>
    <w:rsid w:val="00BA2B0B"/>
    <w:rsid w:val="00BA3228"/>
    <w:rsid w:val="00BA38A4"/>
    <w:rsid w:val="00BA3C9A"/>
    <w:rsid w:val="00BA423F"/>
    <w:rsid w:val="00BA4D8D"/>
    <w:rsid w:val="00BA61C7"/>
    <w:rsid w:val="00BA6375"/>
    <w:rsid w:val="00BA7548"/>
    <w:rsid w:val="00BB0035"/>
    <w:rsid w:val="00BB0069"/>
    <w:rsid w:val="00BB1412"/>
    <w:rsid w:val="00BB18E6"/>
    <w:rsid w:val="00BB2123"/>
    <w:rsid w:val="00BB29A0"/>
    <w:rsid w:val="00BB2FB8"/>
    <w:rsid w:val="00BB3D83"/>
    <w:rsid w:val="00BB41E0"/>
    <w:rsid w:val="00BB41E7"/>
    <w:rsid w:val="00BB5098"/>
    <w:rsid w:val="00BB710B"/>
    <w:rsid w:val="00BB71C9"/>
    <w:rsid w:val="00BB77BC"/>
    <w:rsid w:val="00BB7D19"/>
    <w:rsid w:val="00BC0AC7"/>
    <w:rsid w:val="00BC17B3"/>
    <w:rsid w:val="00BC2ED8"/>
    <w:rsid w:val="00BC3C78"/>
    <w:rsid w:val="00BC66C7"/>
    <w:rsid w:val="00BD1485"/>
    <w:rsid w:val="00BD1A39"/>
    <w:rsid w:val="00BD1FF1"/>
    <w:rsid w:val="00BD2CBB"/>
    <w:rsid w:val="00BD3400"/>
    <w:rsid w:val="00BD6F99"/>
    <w:rsid w:val="00BD708D"/>
    <w:rsid w:val="00BD7B72"/>
    <w:rsid w:val="00BE01DF"/>
    <w:rsid w:val="00BE0201"/>
    <w:rsid w:val="00BE08EE"/>
    <w:rsid w:val="00BE185A"/>
    <w:rsid w:val="00BE498F"/>
    <w:rsid w:val="00BE4A94"/>
    <w:rsid w:val="00BE5810"/>
    <w:rsid w:val="00BE5C00"/>
    <w:rsid w:val="00BE5C15"/>
    <w:rsid w:val="00BE6A3F"/>
    <w:rsid w:val="00BE7300"/>
    <w:rsid w:val="00BE7C69"/>
    <w:rsid w:val="00BF041A"/>
    <w:rsid w:val="00BF1949"/>
    <w:rsid w:val="00BF2667"/>
    <w:rsid w:val="00BF26BF"/>
    <w:rsid w:val="00BF3099"/>
    <w:rsid w:val="00BF3A1D"/>
    <w:rsid w:val="00BF59E3"/>
    <w:rsid w:val="00BF5E70"/>
    <w:rsid w:val="00C01CAB"/>
    <w:rsid w:val="00C029E4"/>
    <w:rsid w:val="00C02A38"/>
    <w:rsid w:val="00C02D1C"/>
    <w:rsid w:val="00C0417D"/>
    <w:rsid w:val="00C04BCD"/>
    <w:rsid w:val="00C1167F"/>
    <w:rsid w:val="00C13CFC"/>
    <w:rsid w:val="00C13FBA"/>
    <w:rsid w:val="00C14107"/>
    <w:rsid w:val="00C155D7"/>
    <w:rsid w:val="00C15AE9"/>
    <w:rsid w:val="00C161AC"/>
    <w:rsid w:val="00C17564"/>
    <w:rsid w:val="00C17C1D"/>
    <w:rsid w:val="00C17E17"/>
    <w:rsid w:val="00C17F11"/>
    <w:rsid w:val="00C202DC"/>
    <w:rsid w:val="00C21226"/>
    <w:rsid w:val="00C22C7F"/>
    <w:rsid w:val="00C23084"/>
    <w:rsid w:val="00C2340B"/>
    <w:rsid w:val="00C2427A"/>
    <w:rsid w:val="00C24A2F"/>
    <w:rsid w:val="00C254E8"/>
    <w:rsid w:val="00C25B2A"/>
    <w:rsid w:val="00C261C1"/>
    <w:rsid w:val="00C261C2"/>
    <w:rsid w:val="00C261C8"/>
    <w:rsid w:val="00C270EE"/>
    <w:rsid w:val="00C2732D"/>
    <w:rsid w:val="00C301D5"/>
    <w:rsid w:val="00C30D63"/>
    <w:rsid w:val="00C31467"/>
    <w:rsid w:val="00C325E4"/>
    <w:rsid w:val="00C33E6C"/>
    <w:rsid w:val="00C33F9E"/>
    <w:rsid w:val="00C3770E"/>
    <w:rsid w:val="00C40729"/>
    <w:rsid w:val="00C41787"/>
    <w:rsid w:val="00C42639"/>
    <w:rsid w:val="00C45097"/>
    <w:rsid w:val="00C46560"/>
    <w:rsid w:val="00C46C41"/>
    <w:rsid w:val="00C47523"/>
    <w:rsid w:val="00C47B4F"/>
    <w:rsid w:val="00C5097D"/>
    <w:rsid w:val="00C51600"/>
    <w:rsid w:val="00C5198B"/>
    <w:rsid w:val="00C53564"/>
    <w:rsid w:val="00C53615"/>
    <w:rsid w:val="00C55E71"/>
    <w:rsid w:val="00C56212"/>
    <w:rsid w:val="00C61422"/>
    <w:rsid w:val="00C626C9"/>
    <w:rsid w:val="00C63B94"/>
    <w:rsid w:val="00C63E99"/>
    <w:rsid w:val="00C646E9"/>
    <w:rsid w:val="00C64AC1"/>
    <w:rsid w:val="00C661A5"/>
    <w:rsid w:val="00C665C1"/>
    <w:rsid w:val="00C7053E"/>
    <w:rsid w:val="00C70A74"/>
    <w:rsid w:val="00C71569"/>
    <w:rsid w:val="00C74C2C"/>
    <w:rsid w:val="00C74E14"/>
    <w:rsid w:val="00C76163"/>
    <w:rsid w:val="00C76177"/>
    <w:rsid w:val="00C76435"/>
    <w:rsid w:val="00C76887"/>
    <w:rsid w:val="00C768F4"/>
    <w:rsid w:val="00C76F31"/>
    <w:rsid w:val="00C80869"/>
    <w:rsid w:val="00C809C4"/>
    <w:rsid w:val="00C828B4"/>
    <w:rsid w:val="00C8364B"/>
    <w:rsid w:val="00C83905"/>
    <w:rsid w:val="00C83AAB"/>
    <w:rsid w:val="00C85A74"/>
    <w:rsid w:val="00C872AD"/>
    <w:rsid w:val="00C91E44"/>
    <w:rsid w:val="00C92067"/>
    <w:rsid w:val="00C928F3"/>
    <w:rsid w:val="00C93199"/>
    <w:rsid w:val="00C93667"/>
    <w:rsid w:val="00C93728"/>
    <w:rsid w:val="00C9376B"/>
    <w:rsid w:val="00C9571D"/>
    <w:rsid w:val="00C9659C"/>
    <w:rsid w:val="00C96F78"/>
    <w:rsid w:val="00CA255E"/>
    <w:rsid w:val="00CA3365"/>
    <w:rsid w:val="00CA3F76"/>
    <w:rsid w:val="00CA439C"/>
    <w:rsid w:val="00CA4784"/>
    <w:rsid w:val="00CA543D"/>
    <w:rsid w:val="00CA5676"/>
    <w:rsid w:val="00CA741A"/>
    <w:rsid w:val="00CB04B5"/>
    <w:rsid w:val="00CB06A9"/>
    <w:rsid w:val="00CB11EE"/>
    <w:rsid w:val="00CB2471"/>
    <w:rsid w:val="00CB2D7D"/>
    <w:rsid w:val="00CB35FE"/>
    <w:rsid w:val="00CB3C15"/>
    <w:rsid w:val="00CB4CFA"/>
    <w:rsid w:val="00CB5CE5"/>
    <w:rsid w:val="00CB65EC"/>
    <w:rsid w:val="00CB697B"/>
    <w:rsid w:val="00CB6DEF"/>
    <w:rsid w:val="00CB6F42"/>
    <w:rsid w:val="00CC0763"/>
    <w:rsid w:val="00CC08F1"/>
    <w:rsid w:val="00CC2F29"/>
    <w:rsid w:val="00CC4399"/>
    <w:rsid w:val="00CC5313"/>
    <w:rsid w:val="00CC75E3"/>
    <w:rsid w:val="00CD0BDC"/>
    <w:rsid w:val="00CD10ED"/>
    <w:rsid w:val="00CD127C"/>
    <w:rsid w:val="00CD2AA0"/>
    <w:rsid w:val="00CD33EE"/>
    <w:rsid w:val="00CD56F7"/>
    <w:rsid w:val="00CD66AC"/>
    <w:rsid w:val="00CD6C28"/>
    <w:rsid w:val="00CD6D4E"/>
    <w:rsid w:val="00CD6EBF"/>
    <w:rsid w:val="00CD7653"/>
    <w:rsid w:val="00CD79DB"/>
    <w:rsid w:val="00CD7CE6"/>
    <w:rsid w:val="00CE05A1"/>
    <w:rsid w:val="00CE1792"/>
    <w:rsid w:val="00CE1E86"/>
    <w:rsid w:val="00CE2E6E"/>
    <w:rsid w:val="00CE3994"/>
    <w:rsid w:val="00CE3D05"/>
    <w:rsid w:val="00CE4106"/>
    <w:rsid w:val="00CE4822"/>
    <w:rsid w:val="00CE5193"/>
    <w:rsid w:val="00CE6B87"/>
    <w:rsid w:val="00CE6D79"/>
    <w:rsid w:val="00CE6F2C"/>
    <w:rsid w:val="00CE7D98"/>
    <w:rsid w:val="00CF02D1"/>
    <w:rsid w:val="00CF149A"/>
    <w:rsid w:val="00CF203A"/>
    <w:rsid w:val="00CF2FDB"/>
    <w:rsid w:val="00CF4560"/>
    <w:rsid w:val="00CF55E7"/>
    <w:rsid w:val="00CF74D3"/>
    <w:rsid w:val="00D00571"/>
    <w:rsid w:val="00D00C4C"/>
    <w:rsid w:val="00D04276"/>
    <w:rsid w:val="00D04792"/>
    <w:rsid w:val="00D0618D"/>
    <w:rsid w:val="00D06670"/>
    <w:rsid w:val="00D07168"/>
    <w:rsid w:val="00D1098F"/>
    <w:rsid w:val="00D11C19"/>
    <w:rsid w:val="00D1238D"/>
    <w:rsid w:val="00D12654"/>
    <w:rsid w:val="00D12BBE"/>
    <w:rsid w:val="00D1375B"/>
    <w:rsid w:val="00D139A9"/>
    <w:rsid w:val="00D14FB7"/>
    <w:rsid w:val="00D15858"/>
    <w:rsid w:val="00D17D44"/>
    <w:rsid w:val="00D21232"/>
    <w:rsid w:val="00D21E10"/>
    <w:rsid w:val="00D2215B"/>
    <w:rsid w:val="00D22201"/>
    <w:rsid w:val="00D231B6"/>
    <w:rsid w:val="00D231F4"/>
    <w:rsid w:val="00D26584"/>
    <w:rsid w:val="00D26A02"/>
    <w:rsid w:val="00D30824"/>
    <w:rsid w:val="00D309BA"/>
    <w:rsid w:val="00D32CBB"/>
    <w:rsid w:val="00D341FE"/>
    <w:rsid w:val="00D34708"/>
    <w:rsid w:val="00D361EE"/>
    <w:rsid w:val="00D36579"/>
    <w:rsid w:val="00D37851"/>
    <w:rsid w:val="00D3799A"/>
    <w:rsid w:val="00D41F68"/>
    <w:rsid w:val="00D45072"/>
    <w:rsid w:val="00D46153"/>
    <w:rsid w:val="00D46930"/>
    <w:rsid w:val="00D47463"/>
    <w:rsid w:val="00D47860"/>
    <w:rsid w:val="00D47A9C"/>
    <w:rsid w:val="00D47B72"/>
    <w:rsid w:val="00D47C95"/>
    <w:rsid w:val="00D50896"/>
    <w:rsid w:val="00D512B7"/>
    <w:rsid w:val="00D51996"/>
    <w:rsid w:val="00D52478"/>
    <w:rsid w:val="00D5293D"/>
    <w:rsid w:val="00D532F7"/>
    <w:rsid w:val="00D5330D"/>
    <w:rsid w:val="00D53C6E"/>
    <w:rsid w:val="00D54DA4"/>
    <w:rsid w:val="00D5574A"/>
    <w:rsid w:val="00D56059"/>
    <w:rsid w:val="00D56574"/>
    <w:rsid w:val="00D565A5"/>
    <w:rsid w:val="00D621D1"/>
    <w:rsid w:val="00D632CD"/>
    <w:rsid w:val="00D65AE8"/>
    <w:rsid w:val="00D67DDB"/>
    <w:rsid w:val="00D7131F"/>
    <w:rsid w:val="00D715FF"/>
    <w:rsid w:val="00D7184B"/>
    <w:rsid w:val="00D7241B"/>
    <w:rsid w:val="00D7493B"/>
    <w:rsid w:val="00D756B4"/>
    <w:rsid w:val="00D80EF4"/>
    <w:rsid w:val="00D81037"/>
    <w:rsid w:val="00D8138F"/>
    <w:rsid w:val="00D839A4"/>
    <w:rsid w:val="00D84C2B"/>
    <w:rsid w:val="00D84F4C"/>
    <w:rsid w:val="00D853DF"/>
    <w:rsid w:val="00D865C3"/>
    <w:rsid w:val="00D8695A"/>
    <w:rsid w:val="00D87082"/>
    <w:rsid w:val="00D87757"/>
    <w:rsid w:val="00D87A13"/>
    <w:rsid w:val="00D87D6F"/>
    <w:rsid w:val="00D90D5C"/>
    <w:rsid w:val="00D91203"/>
    <w:rsid w:val="00D91674"/>
    <w:rsid w:val="00D9254D"/>
    <w:rsid w:val="00D935F0"/>
    <w:rsid w:val="00D94873"/>
    <w:rsid w:val="00D96273"/>
    <w:rsid w:val="00D964F0"/>
    <w:rsid w:val="00D971D8"/>
    <w:rsid w:val="00D9750F"/>
    <w:rsid w:val="00D9761C"/>
    <w:rsid w:val="00DA1784"/>
    <w:rsid w:val="00DA1D21"/>
    <w:rsid w:val="00DA36AF"/>
    <w:rsid w:val="00DA474D"/>
    <w:rsid w:val="00DA47FE"/>
    <w:rsid w:val="00DA5F08"/>
    <w:rsid w:val="00DA7B27"/>
    <w:rsid w:val="00DA7CC4"/>
    <w:rsid w:val="00DA7F2D"/>
    <w:rsid w:val="00DB02E3"/>
    <w:rsid w:val="00DB0FB5"/>
    <w:rsid w:val="00DB1021"/>
    <w:rsid w:val="00DB1054"/>
    <w:rsid w:val="00DB29F5"/>
    <w:rsid w:val="00DB3F42"/>
    <w:rsid w:val="00DB3FBD"/>
    <w:rsid w:val="00DB4C6C"/>
    <w:rsid w:val="00DB5B0C"/>
    <w:rsid w:val="00DB68F9"/>
    <w:rsid w:val="00DB6EC1"/>
    <w:rsid w:val="00DB6EE4"/>
    <w:rsid w:val="00DB77ED"/>
    <w:rsid w:val="00DC0941"/>
    <w:rsid w:val="00DC162B"/>
    <w:rsid w:val="00DC1B33"/>
    <w:rsid w:val="00DC1C10"/>
    <w:rsid w:val="00DC1D72"/>
    <w:rsid w:val="00DC5AE6"/>
    <w:rsid w:val="00DC5C21"/>
    <w:rsid w:val="00DC6347"/>
    <w:rsid w:val="00DC6BFE"/>
    <w:rsid w:val="00DC6DBE"/>
    <w:rsid w:val="00DC7A1F"/>
    <w:rsid w:val="00DD3404"/>
    <w:rsid w:val="00DD436F"/>
    <w:rsid w:val="00DD66E5"/>
    <w:rsid w:val="00DE0F02"/>
    <w:rsid w:val="00DE3DA8"/>
    <w:rsid w:val="00DE3E9D"/>
    <w:rsid w:val="00DE3F69"/>
    <w:rsid w:val="00DE53AD"/>
    <w:rsid w:val="00DE5A48"/>
    <w:rsid w:val="00DE5EA9"/>
    <w:rsid w:val="00DE7D7E"/>
    <w:rsid w:val="00DF1246"/>
    <w:rsid w:val="00DF18CB"/>
    <w:rsid w:val="00DF257B"/>
    <w:rsid w:val="00DF2C6B"/>
    <w:rsid w:val="00DF2D5D"/>
    <w:rsid w:val="00DF3005"/>
    <w:rsid w:val="00DF31EA"/>
    <w:rsid w:val="00DF3569"/>
    <w:rsid w:val="00DF4EAB"/>
    <w:rsid w:val="00E000CD"/>
    <w:rsid w:val="00E00196"/>
    <w:rsid w:val="00E00FC2"/>
    <w:rsid w:val="00E03305"/>
    <w:rsid w:val="00E045C6"/>
    <w:rsid w:val="00E04D08"/>
    <w:rsid w:val="00E055B7"/>
    <w:rsid w:val="00E06F8F"/>
    <w:rsid w:val="00E07181"/>
    <w:rsid w:val="00E07207"/>
    <w:rsid w:val="00E07B16"/>
    <w:rsid w:val="00E10A7D"/>
    <w:rsid w:val="00E11D0F"/>
    <w:rsid w:val="00E12DB9"/>
    <w:rsid w:val="00E14068"/>
    <w:rsid w:val="00E14D15"/>
    <w:rsid w:val="00E14D57"/>
    <w:rsid w:val="00E1651B"/>
    <w:rsid w:val="00E16884"/>
    <w:rsid w:val="00E17542"/>
    <w:rsid w:val="00E20BED"/>
    <w:rsid w:val="00E20CA9"/>
    <w:rsid w:val="00E21CF1"/>
    <w:rsid w:val="00E21E1C"/>
    <w:rsid w:val="00E22717"/>
    <w:rsid w:val="00E22D34"/>
    <w:rsid w:val="00E234A1"/>
    <w:rsid w:val="00E2394B"/>
    <w:rsid w:val="00E23DE1"/>
    <w:rsid w:val="00E25635"/>
    <w:rsid w:val="00E25DE8"/>
    <w:rsid w:val="00E2607E"/>
    <w:rsid w:val="00E27FD9"/>
    <w:rsid w:val="00E3003B"/>
    <w:rsid w:val="00E303AE"/>
    <w:rsid w:val="00E30CF7"/>
    <w:rsid w:val="00E3122D"/>
    <w:rsid w:val="00E340A9"/>
    <w:rsid w:val="00E35351"/>
    <w:rsid w:val="00E40B34"/>
    <w:rsid w:val="00E41D3E"/>
    <w:rsid w:val="00E42730"/>
    <w:rsid w:val="00E4277D"/>
    <w:rsid w:val="00E42BA2"/>
    <w:rsid w:val="00E430FE"/>
    <w:rsid w:val="00E4578D"/>
    <w:rsid w:val="00E46856"/>
    <w:rsid w:val="00E478B6"/>
    <w:rsid w:val="00E47BE5"/>
    <w:rsid w:val="00E47C37"/>
    <w:rsid w:val="00E50386"/>
    <w:rsid w:val="00E532D4"/>
    <w:rsid w:val="00E53766"/>
    <w:rsid w:val="00E550CF"/>
    <w:rsid w:val="00E55170"/>
    <w:rsid w:val="00E55655"/>
    <w:rsid w:val="00E56426"/>
    <w:rsid w:val="00E571F3"/>
    <w:rsid w:val="00E60974"/>
    <w:rsid w:val="00E61FDD"/>
    <w:rsid w:val="00E644B7"/>
    <w:rsid w:val="00E64DF6"/>
    <w:rsid w:val="00E650D6"/>
    <w:rsid w:val="00E66AE2"/>
    <w:rsid w:val="00E66D7C"/>
    <w:rsid w:val="00E67EDA"/>
    <w:rsid w:val="00E70443"/>
    <w:rsid w:val="00E71245"/>
    <w:rsid w:val="00E7124A"/>
    <w:rsid w:val="00E71918"/>
    <w:rsid w:val="00E71CD5"/>
    <w:rsid w:val="00E7249A"/>
    <w:rsid w:val="00E73995"/>
    <w:rsid w:val="00E73D87"/>
    <w:rsid w:val="00E73FEE"/>
    <w:rsid w:val="00E7452E"/>
    <w:rsid w:val="00E75191"/>
    <w:rsid w:val="00E75D02"/>
    <w:rsid w:val="00E77C74"/>
    <w:rsid w:val="00E77EB3"/>
    <w:rsid w:val="00E80BB6"/>
    <w:rsid w:val="00E82CF7"/>
    <w:rsid w:val="00E8357F"/>
    <w:rsid w:val="00E84028"/>
    <w:rsid w:val="00E85189"/>
    <w:rsid w:val="00E85BE2"/>
    <w:rsid w:val="00E860AE"/>
    <w:rsid w:val="00E86A44"/>
    <w:rsid w:val="00E86CB8"/>
    <w:rsid w:val="00E87A0F"/>
    <w:rsid w:val="00E90091"/>
    <w:rsid w:val="00E902FF"/>
    <w:rsid w:val="00E90CD6"/>
    <w:rsid w:val="00E90EC5"/>
    <w:rsid w:val="00E90FA1"/>
    <w:rsid w:val="00E93928"/>
    <w:rsid w:val="00E95BB4"/>
    <w:rsid w:val="00E96962"/>
    <w:rsid w:val="00E97622"/>
    <w:rsid w:val="00E978CC"/>
    <w:rsid w:val="00E97E03"/>
    <w:rsid w:val="00EA01E3"/>
    <w:rsid w:val="00EA05F8"/>
    <w:rsid w:val="00EA0E4C"/>
    <w:rsid w:val="00EA1141"/>
    <w:rsid w:val="00EA1928"/>
    <w:rsid w:val="00EA34C8"/>
    <w:rsid w:val="00EA34E1"/>
    <w:rsid w:val="00EA4A3E"/>
    <w:rsid w:val="00EA4C57"/>
    <w:rsid w:val="00EA559B"/>
    <w:rsid w:val="00EA614D"/>
    <w:rsid w:val="00EA6CB2"/>
    <w:rsid w:val="00EA6F5F"/>
    <w:rsid w:val="00EA7F9F"/>
    <w:rsid w:val="00EB0055"/>
    <w:rsid w:val="00EB1119"/>
    <w:rsid w:val="00EB1DBF"/>
    <w:rsid w:val="00EB4E88"/>
    <w:rsid w:val="00EB4EBE"/>
    <w:rsid w:val="00EB5C0F"/>
    <w:rsid w:val="00EC1B8E"/>
    <w:rsid w:val="00EC2109"/>
    <w:rsid w:val="00EC3F86"/>
    <w:rsid w:val="00EC582C"/>
    <w:rsid w:val="00EC749E"/>
    <w:rsid w:val="00EC7D4B"/>
    <w:rsid w:val="00ED08C2"/>
    <w:rsid w:val="00ED1A4A"/>
    <w:rsid w:val="00ED1F18"/>
    <w:rsid w:val="00ED3217"/>
    <w:rsid w:val="00ED3687"/>
    <w:rsid w:val="00ED3B24"/>
    <w:rsid w:val="00ED4B21"/>
    <w:rsid w:val="00ED5255"/>
    <w:rsid w:val="00ED535C"/>
    <w:rsid w:val="00ED5364"/>
    <w:rsid w:val="00ED53CA"/>
    <w:rsid w:val="00ED544A"/>
    <w:rsid w:val="00ED565A"/>
    <w:rsid w:val="00ED71E7"/>
    <w:rsid w:val="00ED7354"/>
    <w:rsid w:val="00EE241D"/>
    <w:rsid w:val="00EE2E04"/>
    <w:rsid w:val="00EE3EB6"/>
    <w:rsid w:val="00EE57A0"/>
    <w:rsid w:val="00EE5A9E"/>
    <w:rsid w:val="00EE6262"/>
    <w:rsid w:val="00EE6AEF"/>
    <w:rsid w:val="00EE7935"/>
    <w:rsid w:val="00EE7B78"/>
    <w:rsid w:val="00EF00A6"/>
    <w:rsid w:val="00EF00DC"/>
    <w:rsid w:val="00EF0546"/>
    <w:rsid w:val="00EF1091"/>
    <w:rsid w:val="00EF1BA3"/>
    <w:rsid w:val="00EF2A10"/>
    <w:rsid w:val="00EF4A65"/>
    <w:rsid w:val="00EF5838"/>
    <w:rsid w:val="00EF7263"/>
    <w:rsid w:val="00EF7BEE"/>
    <w:rsid w:val="00F0020B"/>
    <w:rsid w:val="00F00D93"/>
    <w:rsid w:val="00F030E8"/>
    <w:rsid w:val="00F0358F"/>
    <w:rsid w:val="00F044EA"/>
    <w:rsid w:val="00F06419"/>
    <w:rsid w:val="00F06DE9"/>
    <w:rsid w:val="00F10A20"/>
    <w:rsid w:val="00F10AEC"/>
    <w:rsid w:val="00F1236C"/>
    <w:rsid w:val="00F1250C"/>
    <w:rsid w:val="00F12968"/>
    <w:rsid w:val="00F14D48"/>
    <w:rsid w:val="00F14D65"/>
    <w:rsid w:val="00F1745F"/>
    <w:rsid w:val="00F176E4"/>
    <w:rsid w:val="00F17879"/>
    <w:rsid w:val="00F208BE"/>
    <w:rsid w:val="00F21D54"/>
    <w:rsid w:val="00F22711"/>
    <w:rsid w:val="00F22DDA"/>
    <w:rsid w:val="00F22EF7"/>
    <w:rsid w:val="00F26283"/>
    <w:rsid w:val="00F276E1"/>
    <w:rsid w:val="00F3033B"/>
    <w:rsid w:val="00F30D4D"/>
    <w:rsid w:val="00F3207B"/>
    <w:rsid w:val="00F32244"/>
    <w:rsid w:val="00F32453"/>
    <w:rsid w:val="00F32F28"/>
    <w:rsid w:val="00F33E9A"/>
    <w:rsid w:val="00F344D8"/>
    <w:rsid w:val="00F34EAC"/>
    <w:rsid w:val="00F353FF"/>
    <w:rsid w:val="00F35789"/>
    <w:rsid w:val="00F368BD"/>
    <w:rsid w:val="00F3756B"/>
    <w:rsid w:val="00F37C26"/>
    <w:rsid w:val="00F40369"/>
    <w:rsid w:val="00F404FA"/>
    <w:rsid w:val="00F406E2"/>
    <w:rsid w:val="00F40C99"/>
    <w:rsid w:val="00F41760"/>
    <w:rsid w:val="00F418B0"/>
    <w:rsid w:val="00F42923"/>
    <w:rsid w:val="00F433B2"/>
    <w:rsid w:val="00F439FD"/>
    <w:rsid w:val="00F43DC4"/>
    <w:rsid w:val="00F44686"/>
    <w:rsid w:val="00F45343"/>
    <w:rsid w:val="00F45970"/>
    <w:rsid w:val="00F462EF"/>
    <w:rsid w:val="00F4646C"/>
    <w:rsid w:val="00F46B30"/>
    <w:rsid w:val="00F47D8A"/>
    <w:rsid w:val="00F50036"/>
    <w:rsid w:val="00F51509"/>
    <w:rsid w:val="00F52747"/>
    <w:rsid w:val="00F537EB"/>
    <w:rsid w:val="00F53F3B"/>
    <w:rsid w:val="00F53F9A"/>
    <w:rsid w:val="00F55155"/>
    <w:rsid w:val="00F572DD"/>
    <w:rsid w:val="00F60447"/>
    <w:rsid w:val="00F6076F"/>
    <w:rsid w:val="00F625E1"/>
    <w:rsid w:val="00F62DD2"/>
    <w:rsid w:val="00F641AC"/>
    <w:rsid w:val="00F667DE"/>
    <w:rsid w:val="00F66AFA"/>
    <w:rsid w:val="00F66F53"/>
    <w:rsid w:val="00F67C03"/>
    <w:rsid w:val="00F70789"/>
    <w:rsid w:val="00F7102B"/>
    <w:rsid w:val="00F7278E"/>
    <w:rsid w:val="00F727D8"/>
    <w:rsid w:val="00F72F6D"/>
    <w:rsid w:val="00F73397"/>
    <w:rsid w:val="00F7432B"/>
    <w:rsid w:val="00F75E7D"/>
    <w:rsid w:val="00F7755F"/>
    <w:rsid w:val="00F77931"/>
    <w:rsid w:val="00F81971"/>
    <w:rsid w:val="00F82867"/>
    <w:rsid w:val="00F82989"/>
    <w:rsid w:val="00F8379A"/>
    <w:rsid w:val="00F83E85"/>
    <w:rsid w:val="00F8438F"/>
    <w:rsid w:val="00F85275"/>
    <w:rsid w:val="00F90130"/>
    <w:rsid w:val="00F9069E"/>
    <w:rsid w:val="00F90A76"/>
    <w:rsid w:val="00F91F1B"/>
    <w:rsid w:val="00F92DFC"/>
    <w:rsid w:val="00F9349E"/>
    <w:rsid w:val="00F9600B"/>
    <w:rsid w:val="00F969A7"/>
    <w:rsid w:val="00FA01D5"/>
    <w:rsid w:val="00FA0A23"/>
    <w:rsid w:val="00FA0FD6"/>
    <w:rsid w:val="00FA1F78"/>
    <w:rsid w:val="00FA36FA"/>
    <w:rsid w:val="00FA425A"/>
    <w:rsid w:val="00FA44D7"/>
    <w:rsid w:val="00FA76E9"/>
    <w:rsid w:val="00FA76EA"/>
    <w:rsid w:val="00FB19C9"/>
    <w:rsid w:val="00FB3347"/>
    <w:rsid w:val="00FB43EA"/>
    <w:rsid w:val="00FB57EB"/>
    <w:rsid w:val="00FB6ADF"/>
    <w:rsid w:val="00FC0289"/>
    <w:rsid w:val="00FC1A4D"/>
    <w:rsid w:val="00FC2325"/>
    <w:rsid w:val="00FC2EA2"/>
    <w:rsid w:val="00FC3EB3"/>
    <w:rsid w:val="00FC4C58"/>
    <w:rsid w:val="00FC5768"/>
    <w:rsid w:val="00FC58DE"/>
    <w:rsid w:val="00FC5A57"/>
    <w:rsid w:val="00FC78FC"/>
    <w:rsid w:val="00FC7CED"/>
    <w:rsid w:val="00FD0280"/>
    <w:rsid w:val="00FD084E"/>
    <w:rsid w:val="00FD0B00"/>
    <w:rsid w:val="00FD0D13"/>
    <w:rsid w:val="00FD12AF"/>
    <w:rsid w:val="00FD16A1"/>
    <w:rsid w:val="00FD1F73"/>
    <w:rsid w:val="00FD2578"/>
    <w:rsid w:val="00FD27F0"/>
    <w:rsid w:val="00FD34D9"/>
    <w:rsid w:val="00FD5812"/>
    <w:rsid w:val="00FD5937"/>
    <w:rsid w:val="00FD5BDC"/>
    <w:rsid w:val="00FE102D"/>
    <w:rsid w:val="00FE1521"/>
    <w:rsid w:val="00FE15CD"/>
    <w:rsid w:val="00FE1B32"/>
    <w:rsid w:val="00FE2858"/>
    <w:rsid w:val="00FE2CCC"/>
    <w:rsid w:val="00FE340E"/>
    <w:rsid w:val="00FE36D7"/>
    <w:rsid w:val="00FE3802"/>
    <w:rsid w:val="00FE39AF"/>
    <w:rsid w:val="00FE5D1B"/>
    <w:rsid w:val="00FE777E"/>
    <w:rsid w:val="00FF08AE"/>
    <w:rsid w:val="00FF11B5"/>
    <w:rsid w:val="00FF1FFA"/>
    <w:rsid w:val="00FF21A7"/>
    <w:rsid w:val="00FF3823"/>
    <w:rsid w:val="00FF3D60"/>
    <w:rsid w:val="00FF49C3"/>
    <w:rsid w:val="00FF54AC"/>
    <w:rsid w:val="00FF5AFF"/>
    <w:rsid w:val="00FF5C16"/>
    <w:rsid w:val="00FF6F73"/>
    <w:rsid w:val="00FF74EA"/>
    <w:rsid w:val="00FF7A6A"/>
    <w:rsid w:val="00FF7DE2"/>
    <w:rsid w:val="00FF7F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FBB47"/>
  <w15:docId w15:val="{6707ED9C-169B-40D8-806B-EA6FB202C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5400CD"/>
    <w:pPr>
      <w:keepNext/>
      <w:keepLines/>
      <w:spacing w:before="40"/>
      <w:outlineLvl w:val="1"/>
    </w:pPr>
    <w:rPr>
      <w:rFonts w:ascii="Times New Roman" w:eastAsiaTheme="majorEastAsia" w:hAnsi="Times New Roman" w:cstheme="majorBidi"/>
      <w:b/>
      <w:szCs w:val="26"/>
    </w:rPr>
  </w:style>
  <w:style w:type="paragraph" w:styleId="Heading3">
    <w:name w:val="heading 3"/>
    <w:basedOn w:val="Normal"/>
    <w:next w:val="Normal"/>
    <w:link w:val="Heading3Char"/>
    <w:uiPriority w:val="9"/>
    <w:unhideWhenUsed/>
    <w:qFormat/>
    <w:rsid w:val="005400CD"/>
    <w:pPr>
      <w:keepNext/>
      <w:keepLines/>
      <w:spacing w:before="40"/>
      <w:outlineLvl w:val="2"/>
    </w:pPr>
    <w:rPr>
      <w:rFonts w:ascii="Times New Roman" w:eastAsiaTheme="majorEastAsia" w:hAnsi="Times New Roman"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E61FDD"/>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E61FDD"/>
    <w:rPr>
      <w:rFonts w:ascii="Calibri" w:hAnsi="Calibri" w:cs="Calibri"/>
      <w:lang w:val="en-US"/>
    </w:rPr>
  </w:style>
  <w:style w:type="paragraph" w:customStyle="1" w:styleId="EndNoteBibliography">
    <w:name w:val="EndNote Bibliography"/>
    <w:basedOn w:val="Normal"/>
    <w:link w:val="EndNoteBibliographyChar"/>
    <w:rsid w:val="00E61FDD"/>
    <w:rPr>
      <w:rFonts w:ascii="Calibri" w:hAnsi="Calibri" w:cs="Calibri"/>
      <w:lang w:val="en-US"/>
    </w:rPr>
  </w:style>
  <w:style w:type="character" w:customStyle="1" w:styleId="EndNoteBibliographyChar">
    <w:name w:val="EndNote Bibliography Char"/>
    <w:basedOn w:val="DefaultParagraphFont"/>
    <w:link w:val="EndNoteBibliography"/>
    <w:rsid w:val="00E61FDD"/>
    <w:rPr>
      <w:rFonts w:ascii="Calibri" w:hAnsi="Calibri" w:cs="Calibri"/>
      <w:lang w:val="en-US"/>
    </w:rPr>
  </w:style>
  <w:style w:type="character" w:styleId="CommentReference">
    <w:name w:val="annotation reference"/>
    <w:basedOn w:val="DefaultParagraphFont"/>
    <w:uiPriority w:val="99"/>
    <w:semiHidden/>
    <w:unhideWhenUsed/>
    <w:rsid w:val="00DB6EE4"/>
    <w:rPr>
      <w:sz w:val="16"/>
      <w:szCs w:val="16"/>
    </w:rPr>
  </w:style>
  <w:style w:type="paragraph" w:styleId="CommentText">
    <w:name w:val="annotation text"/>
    <w:basedOn w:val="Normal"/>
    <w:link w:val="CommentTextChar"/>
    <w:uiPriority w:val="99"/>
    <w:unhideWhenUsed/>
    <w:rsid w:val="00DB6EE4"/>
    <w:rPr>
      <w:sz w:val="20"/>
      <w:szCs w:val="20"/>
    </w:rPr>
  </w:style>
  <w:style w:type="character" w:customStyle="1" w:styleId="CommentTextChar">
    <w:name w:val="Comment Text Char"/>
    <w:basedOn w:val="DefaultParagraphFont"/>
    <w:link w:val="CommentText"/>
    <w:uiPriority w:val="99"/>
    <w:rsid w:val="00DB6EE4"/>
    <w:rPr>
      <w:sz w:val="20"/>
      <w:szCs w:val="20"/>
    </w:rPr>
  </w:style>
  <w:style w:type="paragraph" w:styleId="CommentSubject">
    <w:name w:val="annotation subject"/>
    <w:basedOn w:val="CommentText"/>
    <w:next w:val="CommentText"/>
    <w:link w:val="CommentSubjectChar"/>
    <w:uiPriority w:val="99"/>
    <w:semiHidden/>
    <w:unhideWhenUsed/>
    <w:rsid w:val="00DB6EE4"/>
    <w:rPr>
      <w:b/>
      <w:bCs/>
    </w:rPr>
  </w:style>
  <w:style w:type="character" w:customStyle="1" w:styleId="CommentSubjectChar">
    <w:name w:val="Comment Subject Char"/>
    <w:basedOn w:val="CommentTextChar"/>
    <w:link w:val="CommentSubject"/>
    <w:uiPriority w:val="99"/>
    <w:semiHidden/>
    <w:rsid w:val="00DB6EE4"/>
    <w:rPr>
      <w:b/>
      <w:bCs/>
      <w:sz w:val="20"/>
      <w:szCs w:val="20"/>
    </w:rPr>
  </w:style>
  <w:style w:type="paragraph" w:styleId="BalloonText">
    <w:name w:val="Balloon Text"/>
    <w:basedOn w:val="Normal"/>
    <w:link w:val="BalloonTextChar"/>
    <w:uiPriority w:val="99"/>
    <w:semiHidden/>
    <w:unhideWhenUsed/>
    <w:rsid w:val="00DB6EE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B6EE4"/>
    <w:rPr>
      <w:rFonts w:ascii="Times New Roman" w:hAnsi="Times New Roman" w:cs="Times New Roman"/>
      <w:sz w:val="18"/>
      <w:szCs w:val="18"/>
    </w:rPr>
  </w:style>
  <w:style w:type="table" w:styleId="PlainTable2">
    <w:name w:val="Plain Table 2"/>
    <w:basedOn w:val="TableNormal"/>
    <w:uiPriority w:val="42"/>
    <w:rsid w:val="00FE1B3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FE1B3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3F4318"/>
    <w:pPr>
      <w:ind w:left="720"/>
      <w:contextualSpacing/>
    </w:pPr>
  </w:style>
  <w:style w:type="table" w:styleId="TableGrid">
    <w:name w:val="Table Grid"/>
    <w:basedOn w:val="TableNormal"/>
    <w:uiPriority w:val="39"/>
    <w:rsid w:val="007D09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D09D6"/>
    <w:pPr>
      <w:spacing w:after="200"/>
    </w:pPr>
    <w:rPr>
      <w:i/>
      <w:iCs/>
      <w:color w:val="44546A" w:themeColor="text2"/>
      <w:sz w:val="18"/>
      <w:szCs w:val="18"/>
    </w:rPr>
  </w:style>
  <w:style w:type="character" w:styleId="PlaceholderText">
    <w:name w:val="Placeholder Text"/>
    <w:basedOn w:val="DefaultParagraphFont"/>
    <w:uiPriority w:val="99"/>
    <w:semiHidden/>
    <w:rsid w:val="00245E57"/>
    <w:rPr>
      <w:color w:val="808080"/>
    </w:rPr>
  </w:style>
  <w:style w:type="paragraph" w:styleId="Footer">
    <w:name w:val="footer"/>
    <w:basedOn w:val="Normal"/>
    <w:link w:val="FooterChar"/>
    <w:uiPriority w:val="99"/>
    <w:unhideWhenUsed/>
    <w:rsid w:val="00D54DA4"/>
    <w:pPr>
      <w:tabs>
        <w:tab w:val="center" w:pos="4680"/>
        <w:tab w:val="right" w:pos="9360"/>
      </w:tabs>
    </w:pPr>
  </w:style>
  <w:style w:type="character" w:customStyle="1" w:styleId="FooterChar">
    <w:name w:val="Footer Char"/>
    <w:basedOn w:val="DefaultParagraphFont"/>
    <w:link w:val="Footer"/>
    <w:uiPriority w:val="99"/>
    <w:rsid w:val="00D54DA4"/>
  </w:style>
  <w:style w:type="character" w:styleId="PageNumber">
    <w:name w:val="page number"/>
    <w:basedOn w:val="DefaultParagraphFont"/>
    <w:uiPriority w:val="99"/>
    <w:semiHidden/>
    <w:unhideWhenUsed/>
    <w:rsid w:val="00D54DA4"/>
  </w:style>
  <w:style w:type="character" w:styleId="LineNumber">
    <w:name w:val="line number"/>
    <w:basedOn w:val="DefaultParagraphFont"/>
    <w:uiPriority w:val="99"/>
    <w:semiHidden/>
    <w:unhideWhenUsed/>
    <w:rsid w:val="00D54DA4"/>
  </w:style>
  <w:style w:type="paragraph" w:styleId="Revision">
    <w:name w:val="Revision"/>
    <w:hidden/>
    <w:uiPriority w:val="99"/>
    <w:semiHidden/>
    <w:rsid w:val="00430646"/>
  </w:style>
  <w:style w:type="character" w:styleId="Hyperlink">
    <w:name w:val="Hyperlink"/>
    <w:basedOn w:val="DefaultParagraphFont"/>
    <w:uiPriority w:val="99"/>
    <w:unhideWhenUsed/>
    <w:rsid w:val="0077475D"/>
    <w:rPr>
      <w:color w:val="0000FF"/>
      <w:u w:val="single"/>
    </w:rPr>
  </w:style>
  <w:style w:type="paragraph" w:styleId="Header">
    <w:name w:val="header"/>
    <w:basedOn w:val="Normal"/>
    <w:link w:val="HeaderChar"/>
    <w:uiPriority w:val="99"/>
    <w:unhideWhenUsed/>
    <w:rsid w:val="007A3635"/>
    <w:pPr>
      <w:tabs>
        <w:tab w:val="center" w:pos="4513"/>
        <w:tab w:val="right" w:pos="9026"/>
      </w:tabs>
    </w:pPr>
  </w:style>
  <w:style w:type="character" w:customStyle="1" w:styleId="HeaderChar">
    <w:name w:val="Header Char"/>
    <w:basedOn w:val="DefaultParagraphFont"/>
    <w:link w:val="Header"/>
    <w:uiPriority w:val="99"/>
    <w:rsid w:val="007A3635"/>
  </w:style>
  <w:style w:type="character" w:styleId="UnresolvedMention">
    <w:name w:val="Unresolved Mention"/>
    <w:basedOn w:val="DefaultParagraphFont"/>
    <w:uiPriority w:val="99"/>
    <w:semiHidden/>
    <w:unhideWhenUsed/>
    <w:rsid w:val="00D00C4C"/>
    <w:rPr>
      <w:color w:val="605E5C"/>
      <w:shd w:val="clear" w:color="auto" w:fill="E1DFDD"/>
    </w:rPr>
  </w:style>
  <w:style w:type="character" w:styleId="FollowedHyperlink">
    <w:name w:val="FollowedHyperlink"/>
    <w:basedOn w:val="DefaultParagraphFont"/>
    <w:uiPriority w:val="99"/>
    <w:semiHidden/>
    <w:unhideWhenUsed/>
    <w:rsid w:val="00C161AC"/>
    <w:rPr>
      <w:color w:val="954F72" w:themeColor="followedHyperlink"/>
      <w:u w:val="single"/>
    </w:rPr>
  </w:style>
  <w:style w:type="character" w:styleId="FootnoteReference">
    <w:name w:val="footnote reference"/>
    <w:basedOn w:val="DefaultParagraphFont"/>
    <w:uiPriority w:val="99"/>
    <w:semiHidden/>
    <w:unhideWhenUsed/>
    <w:rsid w:val="00F344D8"/>
    <w:rPr>
      <w:vertAlign w:val="superscript"/>
    </w:rPr>
  </w:style>
  <w:style w:type="paragraph" w:styleId="NoSpacing">
    <w:name w:val="No Spacing"/>
    <w:uiPriority w:val="1"/>
    <w:qFormat/>
    <w:rsid w:val="002C369D"/>
    <w:rPr>
      <w:rFonts w:ascii="Calibri" w:eastAsia="Calibri" w:hAnsi="Calibri" w:cs="Times New Roman"/>
      <w:sz w:val="22"/>
      <w:szCs w:val="22"/>
    </w:rPr>
  </w:style>
  <w:style w:type="character" w:customStyle="1" w:styleId="Heading2Char">
    <w:name w:val="Heading 2 Char"/>
    <w:basedOn w:val="DefaultParagraphFont"/>
    <w:link w:val="Heading2"/>
    <w:uiPriority w:val="9"/>
    <w:rsid w:val="005400CD"/>
    <w:rPr>
      <w:rFonts w:ascii="Times New Roman" w:eastAsiaTheme="majorEastAsia" w:hAnsi="Times New Roman" w:cstheme="majorBidi"/>
      <w:b/>
      <w:szCs w:val="26"/>
    </w:rPr>
  </w:style>
  <w:style w:type="character" w:customStyle="1" w:styleId="Heading3Char">
    <w:name w:val="Heading 3 Char"/>
    <w:basedOn w:val="DefaultParagraphFont"/>
    <w:link w:val="Heading3"/>
    <w:uiPriority w:val="9"/>
    <w:rsid w:val="005400CD"/>
    <w:rPr>
      <w:rFonts w:ascii="Times New Roman" w:eastAsiaTheme="majorEastAsia" w:hAnsi="Times New Roman" w:cstheme="majorBid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202972">
      <w:bodyDiv w:val="1"/>
      <w:marLeft w:val="0"/>
      <w:marRight w:val="0"/>
      <w:marTop w:val="0"/>
      <w:marBottom w:val="0"/>
      <w:divBdr>
        <w:top w:val="none" w:sz="0" w:space="0" w:color="auto"/>
        <w:left w:val="none" w:sz="0" w:space="0" w:color="auto"/>
        <w:bottom w:val="none" w:sz="0" w:space="0" w:color="auto"/>
        <w:right w:val="none" w:sz="0" w:space="0" w:color="auto"/>
      </w:divBdr>
      <w:divsChild>
        <w:div w:id="1925605097">
          <w:marLeft w:val="640"/>
          <w:marRight w:val="0"/>
          <w:marTop w:val="0"/>
          <w:marBottom w:val="0"/>
          <w:divBdr>
            <w:top w:val="none" w:sz="0" w:space="0" w:color="auto"/>
            <w:left w:val="none" w:sz="0" w:space="0" w:color="auto"/>
            <w:bottom w:val="none" w:sz="0" w:space="0" w:color="auto"/>
            <w:right w:val="none" w:sz="0" w:space="0" w:color="auto"/>
          </w:divBdr>
        </w:div>
        <w:div w:id="463816463">
          <w:marLeft w:val="640"/>
          <w:marRight w:val="0"/>
          <w:marTop w:val="0"/>
          <w:marBottom w:val="0"/>
          <w:divBdr>
            <w:top w:val="none" w:sz="0" w:space="0" w:color="auto"/>
            <w:left w:val="none" w:sz="0" w:space="0" w:color="auto"/>
            <w:bottom w:val="none" w:sz="0" w:space="0" w:color="auto"/>
            <w:right w:val="none" w:sz="0" w:space="0" w:color="auto"/>
          </w:divBdr>
        </w:div>
        <w:div w:id="554969009">
          <w:marLeft w:val="640"/>
          <w:marRight w:val="0"/>
          <w:marTop w:val="0"/>
          <w:marBottom w:val="0"/>
          <w:divBdr>
            <w:top w:val="none" w:sz="0" w:space="0" w:color="auto"/>
            <w:left w:val="none" w:sz="0" w:space="0" w:color="auto"/>
            <w:bottom w:val="none" w:sz="0" w:space="0" w:color="auto"/>
            <w:right w:val="none" w:sz="0" w:space="0" w:color="auto"/>
          </w:divBdr>
        </w:div>
        <w:div w:id="1089698356">
          <w:marLeft w:val="640"/>
          <w:marRight w:val="0"/>
          <w:marTop w:val="0"/>
          <w:marBottom w:val="0"/>
          <w:divBdr>
            <w:top w:val="none" w:sz="0" w:space="0" w:color="auto"/>
            <w:left w:val="none" w:sz="0" w:space="0" w:color="auto"/>
            <w:bottom w:val="none" w:sz="0" w:space="0" w:color="auto"/>
            <w:right w:val="none" w:sz="0" w:space="0" w:color="auto"/>
          </w:divBdr>
        </w:div>
        <w:div w:id="1044251599">
          <w:marLeft w:val="640"/>
          <w:marRight w:val="0"/>
          <w:marTop w:val="0"/>
          <w:marBottom w:val="0"/>
          <w:divBdr>
            <w:top w:val="none" w:sz="0" w:space="0" w:color="auto"/>
            <w:left w:val="none" w:sz="0" w:space="0" w:color="auto"/>
            <w:bottom w:val="none" w:sz="0" w:space="0" w:color="auto"/>
            <w:right w:val="none" w:sz="0" w:space="0" w:color="auto"/>
          </w:divBdr>
        </w:div>
        <w:div w:id="922027314">
          <w:marLeft w:val="640"/>
          <w:marRight w:val="0"/>
          <w:marTop w:val="0"/>
          <w:marBottom w:val="0"/>
          <w:divBdr>
            <w:top w:val="none" w:sz="0" w:space="0" w:color="auto"/>
            <w:left w:val="none" w:sz="0" w:space="0" w:color="auto"/>
            <w:bottom w:val="none" w:sz="0" w:space="0" w:color="auto"/>
            <w:right w:val="none" w:sz="0" w:space="0" w:color="auto"/>
          </w:divBdr>
        </w:div>
        <w:div w:id="1612283019">
          <w:marLeft w:val="640"/>
          <w:marRight w:val="0"/>
          <w:marTop w:val="0"/>
          <w:marBottom w:val="0"/>
          <w:divBdr>
            <w:top w:val="none" w:sz="0" w:space="0" w:color="auto"/>
            <w:left w:val="none" w:sz="0" w:space="0" w:color="auto"/>
            <w:bottom w:val="none" w:sz="0" w:space="0" w:color="auto"/>
            <w:right w:val="none" w:sz="0" w:space="0" w:color="auto"/>
          </w:divBdr>
        </w:div>
        <w:div w:id="136268509">
          <w:marLeft w:val="640"/>
          <w:marRight w:val="0"/>
          <w:marTop w:val="0"/>
          <w:marBottom w:val="0"/>
          <w:divBdr>
            <w:top w:val="none" w:sz="0" w:space="0" w:color="auto"/>
            <w:left w:val="none" w:sz="0" w:space="0" w:color="auto"/>
            <w:bottom w:val="none" w:sz="0" w:space="0" w:color="auto"/>
            <w:right w:val="none" w:sz="0" w:space="0" w:color="auto"/>
          </w:divBdr>
        </w:div>
        <w:div w:id="590550640">
          <w:marLeft w:val="640"/>
          <w:marRight w:val="0"/>
          <w:marTop w:val="0"/>
          <w:marBottom w:val="0"/>
          <w:divBdr>
            <w:top w:val="none" w:sz="0" w:space="0" w:color="auto"/>
            <w:left w:val="none" w:sz="0" w:space="0" w:color="auto"/>
            <w:bottom w:val="none" w:sz="0" w:space="0" w:color="auto"/>
            <w:right w:val="none" w:sz="0" w:space="0" w:color="auto"/>
          </w:divBdr>
        </w:div>
        <w:div w:id="1238130954">
          <w:marLeft w:val="640"/>
          <w:marRight w:val="0"/>
          <w:marTop w:val="0"/>
          <w:marBottom w:val="0"/>
          <w:divBdr>
            <w:top w:val="none" w:sz="0" w:space="0" w:color="auto"/>
            <w:left w:val="none" w:sz="0" w:space="0" w:color="auto"/>
            <w:bottom w:val="none" w:sz="0" w:space="0" w:color="auto"/>
            <w:right w:val="none" w:sz="0" w:space="0" w:color="auto"/>
          </w:divBdr>
        </w:div>
        <w:div w:id="1795369343">
          <w:marLeft w:val="640"/>
          <w:marRight w:val="0"/>
          <w:marTop w:val="0"/>
          <w:marBottom w:val="0"/>
          <w:divBdr>
            <w:top w:val="none" w:sz="0" w:space="0" w:color="auto"/>
            <w:left w:val="none" w:sz="0" w:space="0" w:color="auto"/>
            <w:bottom w:val="none" w:sz="0" w:space="0" w:color="auto"/>
            <w:right w:val="none" w:sz="0" w:space="0" w:color="auto"/>
          </w:divBdr>
        </w:div>
        <w:div w:id="7105339">
          <w:marLeft w:val="640"/>
          <w:marRight w:val="0"/>
          <w:marTop w:val="0"/>
          <w:marBottom w:val="0"/>
          <w:divBdr>
            <w:top w:val="none" w:sz="0" w:space="0" w:color="auto"/>
            <w:left w:val="none" w:sz="0" w:space="0" w:color="auto"/>
            <w:bottom w:val="none" w:sz="0" w:space="0" w:color="auto"/>
            <w:right w:val="none" w:sz="0" w:space="0" w:color="auto"/>
          </w:divBdr>
        </w:div>
        <w:div w:id="1469519594">
          <w:marLeft w:val="640"/>
          <w:marRight w:val="0"/>
          <w:marTop w:val="0"/>
          <w:marBottom w:val="0"/>
          <w:divBdr>
            <w:top w:val="none" w:sz="0" w:space="0" w:color="auto"/>
            <w:left w:val="none" w:sz="0" w:space="0" w:color="auto"/>
            <w:bottom w:val="none" w:sz="0" w:space="0" w:color="auto"/>
            <w:right w:val="none" w:sz="0" w:space="0" w:color="auto"/>
          </w:divBdr>
        </w:div>
        <w:div w:id="414596842">
          <w:marLeft w:val="640"/>
          <w:marRight w:val="0"/>
          <w:marTop w:val="0"/>
          <w:marBottom w:val="0"/>
          <w:divBdr>
            <w:top w:val="none" w:sz="0" w:space="0" w:color="auto"/>
            <w:left w:val="none" w:sz="0" w:space="0" w:color="auto"/>
            <w:bottom w:val="none" w:sz="0" w:space="0" w:color="auto"/>
            <w:right w:val="none" w:sz="0" w:space="0" w:color="auto"/>
          </w:divBdr>
        </w:div>
        <w:div w:id="1119644258">
          <w:marLeft w:val="640"/>
          <w:marRight w:val="0"/>
          <w:marTop w:val="0"/>
          <w:marBottom w:val="0"/>
          <w:divBdr>
            <w:top w:val="none" w:sz="0" w:space="0" w:color="auto"/>
            <w:left w:val="none" w:sz="0" w:space="0" w:color="auto"/>
            <w:bottom w:val="none" w:sz="0" w:space="0" w:color="auto"/>
            <w:right w:val="none" w:sz="0" w:space="0" w:color="auto"/>
          </w:divBdr>
        </w:div>
        <w:div w:id="1683433296">
          <w:marLeft w:val="640"/>
          <w:marRight w:val="0"/>
          <w:marTop w:val="0"/>
          <w:marBottom w:val="0"/>
          <w:divBdr>
            <w:top w:val="none" w:sz="0" w:space="0" w:color="auto"/>
            <w:left w:val="none" w:sz="0" w:space="0" w:color="auto"/>
            <w:bottom w:val="none" w:sz="0" w:space="0" w:color="auto"/>
            <w:right w:val="none" w:sz="0" w:space="0" w:color="auto"/>
          </w:divBdr>
        </w:div>
        <w:div w:id="1095789321">
          <w:marLeft w:val="640"/>
          <w:marRight w:val="0"/>
          <w:marTop w:val="0"/>
          <w:marBottom w:val="0"/>
          <w:divBdr>
            <w:top w:val="none" w:sz="0" w:space="0" w:color="auto"/>
            <w:left w:val="none" w:sz="0" w:space="0" w:color="auto"/>
            <w:bottom w:val="none" w:sz="0" w:space="0" w:color="auto"/>
            <w:right w:val="none" w:sz="0" w:space="0" w:color="auto"/>
          </w:divBdr>
        </w:div>
        <w:div w:id="1716848444">
          <w:marLeft w:val="640"/>
          <w:marRight w:val="0"/>
          <w:marTop w:val="0"/>
          <w:marBottom w:val="0"/>
          <w:divBdr>
            <w:top w:val="none" w:sz="0" w:space="0" w:color="auto"/>
            <w:left w:val="none" w:sz="0" w:space="0" w:color="auto"/>
            <w:bottom w:val="none" w:sz="0" w:space="0" w:color="auto"/>
            <w:right w:val="none" w:sz="0" w:space="0" w:color="auto"/>
          </w:divBdr>
        </w:div>
        <w:div w:id="3098606">
          <w:marLeft w:val="640"/>
          <w:marRight w:val="0"/>
          <w:marTop w:val="0"/>
          <w:marBottom w:val="0"/>
          <w:divBdr>
            <w:top w:val="none" w:sz="0" w:space="0" w:color="auto"/>
            <w:left w:val="none" w:sz="0" w:space="0" w:color="auto"/>
            <w:bottom w:val="none" w:sz="0" w:space="0" w:color="auto"/>
            <w:right w:val="none" w:sz="0" w:space="0" w:color="auto"/>
          </w:divBdr>
        </w:div>
        <w:div w:id="633607963">
          <w:marLeft w:val="640"/>
          <w:marRight w:val="0"/>
          <w:marTop w:val="0"/>
          <w:marBottom w:val="0"/>
          <w:divBdr>
            <w:top w:val="none" w:sz="0" w:space="0" w:color="auto"/>
            <w:left w:val="none" w:sz="0" w:space="0" w:color="auto"/>
            <w:bottom w:val="none" w:sz="0" w:space="0" w:color="auto"/>
            <w:right w:val="none" w:sz="0" w:space="0" w:color="auto"/>
          </w:divBdr>
        </w:div>
        <w:div w:id="1812212943">
          <w:marLeft w:val="640"/>
          <w:marRight w:val="0"/>
          <w:marTop w:val="0"/>
          <w:marBottom w:val="0"/>
          <w:divBdr>
            <w:top w:val="none" w:sz="0" w:space="0" w:color="auto"/>
            <w:left w:val="none" w:sz="0" w:space="0" w:color="auto"/>
            <w:bottom w:val="none" w:sz="0" w:space="0" w:color="auto"/>
            <w:right w:val="none" w:sz="0" w:space="0" w:color="auto"/>
          </w:divBdr>
        </w:div>
        <w:div w:id="660891308">
          <w:marLeft w:val="640"/>
          <w:marRight w:val="0"/>
          <w:marTop w:val="0"/>
          <w:marBottom w:val="0"/>
          <w:divBdr>
            <w:top w:val="none" w:sz="0" w:space="0" w:color="auto"/>
            <w:left w:val="none" w:sz="0" w:space="0" w:color="auto"/>
            <w:bottom w:val="none" w:sz="0" w:space="0" w:color="auto"/>
            <w:right w:val="none" w:sz="0" w:space="0" w:color="auto"/>
          </w:divBdr>
        </w:div>
        <w:div w:id="168646889">
          <w:marLeft w:val="640"/>
          <w:marRight w:val="0"/>
          <w:marTop w:val="0"/>
          <w:marBottom w:val="0"/>
          <w:divBdr>
            <w:top w:val="none" w:sz="0" w:space="0" w:color="auto"/>
            <w:left w:val="none" w:sz="0" w:space="0" w:color="auto"/>
            <w:bottom w:val="none" w:sz="0" w:space="0" w:color="auto"/>
            <w:right w:val="none" w:sz="0" w:space="0" w:color="auto"/>
          </w:divBdr>
        </w:div>
        <w:div w:id="1919513250">
          <w:marLeft w:val="640"/>
          <w:marRight w:val="0"/>
          <w:marTop w:val="0"/>
          <w:marBottom w:val="0"/>
          <w:divBdr>
            <w:top w:val="none" w:sz="0" w:space="0" w:color="auto"/>
            <w:left w:val="none" w:sz="0" w:space="0" w:color="auto"/>
            <w:bottom w:val="none" w:sz="0" w:space="0" w:color="auto"/>
            <w:right w:val="none" w:sz="0" w:space="0" w:color="auto"/>
          </w:divBdr>
        </w:div>
        <w:div w:id="1620330967">
          <w:marLeft w:val="640"/>
          <w:marRight w:val="0"/>
          <w:marTop w:val="0"/>
          <w:marBottom w:val="0"/>
          <w:divBdr>
            <w:top w:val="none" w:sz="0" w:space="0" w:color="auto"/>
            <w:left w:val="none" w:sz="0" w:space="0" w:color="auto"/>
            <w:bottom w:val="none" w:sz="0" w:space="0" w:color="auto"/>
            <w:right w:val="none" w:sz="0" w:space="0" w:color="auto"/>
          </w:divBdr>
        </w:div>
        <w:div w:id="1436633374">
          <w:marLeft w:val="640"/>
          <w:marRight w:val="0"/>
          <w:marTop w:val="0"/>
          <w:marBottom w:val="0"/>
          <w:divBdr>
            <w:top w:val="none" w:sz="0" w:space="0" w:color="auto"/>
            <w:left w:val="none" w:sz="0" w:space="0" w:color="auto"/>
            <w:bottom w:val="none" w:sz="0" w:space="0" w:color="auto"/>
            <w:right w:val="none" w:sz="0" w:space="0" w:color="auto"/>
          </w:divBdr>
        </w:div>
        <w:div w:id="487862840">
          <w:marLeft w:val="640"/>
          <w:marRight w:val="0"/>
          <w:marTop w:val="0"/>
          <w:marBottom w:val="0"/>
          <w:divBdr>
            <w:top w:val="none" w:sz="0" w:space="0" w:color="auto"/>
            <w:left w:val="none" w:sz="0" w:space="0" w:color="auto"/>
            <w:bottom w:val="none" w:sz="0" w:space="0" w:color="auto"/>
            <w:right w:val="none" w:sz="0" w:space="0" w:color="auto"/>
          </w:divBdr>
        </w:div>
        <w:div w:id="738947005">
          <w:marLeft w:val="640"/>
          <w:marRight w:val="0"/>
          <w:marTop w:val="0"/>
          <w:marBottom w:val="0"/>
          <w:divBdr>
            <w:top w:val="none" w:sz="0" w:space="0" w:color="auto"/>
            <w:left w:val="none" w:sz="0" w:space="0" w:color="auto"/>
            <w:bottom w:val="none" w:sz="0" w:space="0" w:color="auto"/>
            <w:right w:val="none" w:sz="0" w:space="0" w:color="auto"/>
          </w:divBdr>
        </w:div>
        <w:div w:id="1235165860">
          <w:marLeft w:val="640"/>
          <w:marRight w:val="0"/>
          <w:marTop w:val="0"/>
          <w:marBottom w:val="0"/>
          <w:divBdr>
            <w:top w:val="none" w:sz="0" w:space="0" w:color="auto"/>
            <w:left w:val="none" w:sz="0" w:space="0" w:color="auto"/>
            <w:bottom w:val="none" w:sz="0" w:space="0" w:color="auto"/>
            <w:right w:val="none" w:sz="0" w:space="0" w:color="auto"/>
          </w:divBdr>
        </w:div>
        <w:div w:id="1896891686">
          <w:marLeft w:val="640"/>
          <w:marRight w:val="0"/>
          <w:marTop w:val="0"/>
          <w:marBottom w:val="0"/>
          <w:divBdr>
            <w:top w:val="none" w:sz="0" w:space="0" w:color="auto"/>
            <w:left w:val="none" w:sz="0" w:space="0" w:color="auto"/>
            <w:bottom w:val="none" w:sz="0" w:space="0" w:color="auto"/>
            <w:right w:val="none" w:sz="0" w:space="0" w:color="auto"/>
          </w:divBdr>
        </w:div>
        <w:div w:id="1368869774">
          <w:marLeft w:val="640"/>
          <w:marRight w:val="0"/>
          <w:marTop w:val="0"/>
          <w:marBottom w:val="0"/>
          <w:divBdr>
            <w:top w:val="none" w:sz="0" w:space="0" w:color="auto"/>
            <w:left w:val="none" w:sz="0" w:space="0" w:color="auto"/>
            <w:bottom w:val="none" w:sz="0" w:space="0" w:color="auto"/>
            <w:right w:val="none" w:sz="0" w:space="0" w:color="auto"/>
          </w:divBdr>
        </w:div>
        <w:div w:id="518784603">
          <w:marLeft w:val="640"/>
          <w:marRight w:val="0"/>
          <w:marTop w:val="0"/>
          <w:marBottom w:val="0"/>
          <w:divBdr>
            <w:top w:val="none" w:sz="0" w:space="0" w:color="auto"/>
            <w:left w:val="none" w:sz="0" w:space="0" w:color="auto"/>
            <w:bottom w:val="none" w:sz="0" w:space="0" w:color="auto"/>
            <w:right w:val="none" w:sz="0" w:space="0" w:color="auto"/>
          </w:divBdr>
        </w:div>
        <w:div w:id="1427188829">
          <w:marLeft w:val="640"/>
          <w:marRight w:val="0"/>
          <w:marTop w:val="0"/>
          <w:marBottom w:val="0"/>
          <w:divBdr>
            <w:top w:val="none" w:sz="0" w:space="0" w:color="auto"/>
            <w:left w:val="none" w:sz="0" w:space="0" w:color="auto"/>
            <w:bottom w:val="none" w:sz="0" w:space="0" w:color="auto"/>
            <w:right w:val="none" w:sz="0" w:space="0" w:color="auto"/>
          </w:divBdr>
        </w:div>
        <w:div w:id="1865357945">
          <w:marLeft w:val="640"/>
          <w:marRight w:val="0"/>
          <w:marTop w:val="0"/>
          <w:marBottom w:val="0"/>
          <w:divBdr>
            <w:top w:val="none" w:sz="0" w:space="0" w:color="auto"/>
            <w:left w:val="none" w:sz="0" w:space="0" w:color="auto"/>
            <w:bottom w:val="none" w:sz="0" w:space="0" w:color="auto"/>
            <w:right w:val="none" w:sz="0" w:space="0" w:color="auto"/>
          </w:divBdr>
        </w:div>
        <w:div w:id="475996293">
          <w:marLeft w:val="640"/>
          <w:marRight w:val="0"/>
          <w:marTop w:val="0"/>
          <w:marBottom w:val="0"/>
          <w:divBdr>
            <w:top w:val="none" w:sz="0" w:space="0" w:color="auto"/>
            <w:left w:val="none" w:sz="0" w:space="0" w:color="auto"/>
            <w:bottom w:val="none" w:sz="0" w:space="0" w:color="auto"/>
            <w:right w:val="none" w:sz="0" w:space="0" w:color="auto"/>
          </w:divBdr>
        </w:div>
        <w:div w:id="715734754">
          <w:marLeft w:val="640"/>
          <w:marRight w:val="0"/>
          <w:marTop w:val="0"/>
          <w:marBottom w:val="0"/>
          <w:divBdr>
            <w:top w:val="none" w:sz="0" w:space="0" w:color="auto"/>
            <w:left w:val="none" w:sz="0" w:space="0" w:color="auto"/>
            <w:bottom w:val="none" w:sz="0" w:space="0" w:color="auto"/>
            <w:right w:val="none" w:sz="0" w:space="0" w:color="auto"/>
          </w:divBdr>
        </w:div>
        <w:div w:id="248857326">
          <w:marLeft w:val="640"/>
          <w:marRight w:val="0"/>
          <w:marTop w:val="0"/>
          <w:marBottom w:val="0"/>
          <w:divBdr>
            <w:top w:val="none" w:sz="0" w:space="0" w:color="auto"/>
            <w:left w:val="none" w:sz="0" w:space="0" w:color="auto"/>
            <w:bottom w:val="none" w:sz="0" w:space="0" w:color="auto"/>
            <w:right w:val="none" w:sz="0" w:space="0" w:color="auto"/>
          </w:divBdr>
        </w:div>
        <w:div w:id="1217084135">
          <w:marLeft w:val="640"/>
          <w:marRight w:val="0"/>
          <w:marTop w:val="0"/>
          <w:marBottom w:val="0"/>
          <w:divBdr>
            <w:top w:val="none" w:sz="0" w:space="0" w:color="auto"/>
            <w:left w:val="none" w:sz="0" w:space="0" w:color="auto"/>
            <w:bottom w:val="none" w:sz="0" w:space="0" w:color="auto"/>
            <w:right w:val="none" w:sz="0" w:space="0" w:color="auto"/>
          </w:divBdr>
        </w:div>
        <w:div w:id="1110393505">
          <w:marLeft w:val="640"/>
          <w:marRight w:val="0"/>
          <w:marTop w:val="0"/>
          <w:marBottom w:val="0"/>
          <w:divBdr>
            <w:top w:val="none" w:sz="0" w:space="0" w:color="auto"/>
            <w:left w:val="none" w:sz="0" w:space="0" w:color="auto"/>
            <w:bottom w:val="none" w:sz="0" w:space="0" w:color="auto"/>
            <w:right w:val="none" w:sz="0" w:space="0" w:color="auto"/>
          </w:divBdr>
        </w:div>
        <w:div w:id="784928697">
          <w:marLeft w:val="640"/>
          <w:marRight w:val="0"/>
          <w:marTop w:val="0"/>
          <w:marBottom w:val="0"/>
          <w:divBdr>
            <w:top w:val="none" w:sz="0" w:space="0" w:color="auto"/>
            <w:left w:val="none" w:sz="0" w:space="0" w:color="auto"/>
            <w:bottom w:val="none" w:sz="0" w:space="0" w:color="auto"/>
            <w:right w:val="none" w:sz="0" w:space="0" w:color="auto"/>
          </w:divBdr>
        </w:div>
        <w:div w:id="670835384">
          <w:marLeft w:val="640"/>
          <w:marRight w:val="0"/>
          <w:marTop w:val="0"/>
          <w:marBottom w:val="0"/>
          <w:divBdr>
            <w:top w:val="none" w:sz="0" w:space="0" w:color="auto"/>
            <w:left w:val="none" w:sz="0" w:space="0" w:color="auto"/>
            <w:bottom w:val="none" w:sz="0" w:space="0" w:color="auto"/>
            <w:right w:val="none" w:sz="0" w:space="0" w:color="auto"/>
          </w:divBdr>
        </w:div>
        <w:div w:id="1830168836">
          <w:marLeft w:val="640"/>
          <w:marRight w:val="0"/>
          <w:marTop w:val="0"/>
          <w:marBottom w:val="0"/>
          <w:divBdr>
            <w:top w:val="none" w:sz="0" w:space="0" w:color="auto"/>
            <w:left w:val="none" w:sz="0" w:space="0" w:color="auto"/>
            <w:bottom w:val="none" w:sz="0" w:space="0" w:color="auto"/>
            <w:right w:val="none" w:sz="0" w:space="0" w:color="auto"/>
          </w:divBdr>
        </w:div>
        <w:div w:id="122427081">
          <w:marLeft w:val="640"/>
          <w:marRight w:val="0"/>
          <w:marTop w:val="0"/>
          <w:marBottom w:val="0"/>
          <w:divBdr>
            <w:top w:val="none" w:sz="0" w:space="0" w:color="auto"/>
            <w:left w:val="none" w:sz="0" w:space="0" w:color="auto"/>
            <w:bottom w:val="none" w:sz="0" w:space="0" w:color="auto"/>
            <w:right w:val="none" w:sz="0" w:space="0" w:color="auto"/>
          </w:divBdr>
        </w:div>
        <w:div w:id="867645523">
          <w:marLeft w:val="640"/>
          <w:marRight w:val="0"/>
          <w:marTop w:val="0"/>
          <w:marBottom w:val="0"/>
          <w:divBdr>
            <w:top w:val="none" w:sz="0" w:space="0" w:color="auto"/>
            <w:left w:val="none" w:sz="0" w:space="0" w:color="auto"/>
            <w:bottom w:val="none" w:sz="0" w:space="0" w:color="auto"/>
            <w:right w:val="none" w:sz="0" w:space="0" w:color="auto"/>
          </w:divBdr>
        </w:div>
        <w:div w:id="1643272736">
          <w:marLeft w:val="640"/>
          <w:marRight w:val="0"/>
          <w:marTop w:val="0"/>
          <w:marBottom w:val="0"/>
          <w:divBdr>
            <w:top w:val="none" w:sz="0" w:space="0" w:color="auto"/>
            <w:left w:val="none" w:sz="0" w:space="0" w:color="auto"/>
            <w:bottom w:val="none" w:sz="0" w:space="0" w:color="auto"/>
            <w:right w:val="none" w:sz="0" w:space="0" w:color="auto"/>
          </w:divBdr>
        </w:div>
        <w:div w:id="469788336">
          <w:marLeft w:val="640"/>
          <w:marRight w:val="0"/>
          <w:marTop w:val="0"/>
          <w:marBottom w:val="0"/>
          <w:divBdr>
            <w:top w:val="none" w:sz="0" w:space="0" w:color="auto"/>
            <w:left w:val="none" w:sz="0" w:space="0" w:color="auto"/>
            <w:bottom w:val="none" w:sz="0" w:space="0" w:color="auto"/>
            <w:right w:val="none" w:sz="0" w:space="0" w:color="auto"/>
          </w:divBdr>
        </w:div>
        <w:div w:id="548149254">
          <w:marLeft w:val="640"/>
          <w:marRight w:val="0"/>
          <w:marTop w:val="0"/>
          <w:marBottom w:val="0"/>
          <w:divBdr>
            <w:top w:val="none" w:sz="0" w:space="0" w:color="auto"/>
            <w:left w:val="none" w:sz="0" w:space="0" w:color="auto"/>
            <w:bottom w:val="none" w:sz="0" w:space="0" w:color="auto"/>
            <w:right w:val="none" w:sz="0" w:space="0" w:color="auto"/>
          </w:divBdr>
        </w:div>
        <w:div w:id="890309019">
          <w:marLeft w:val="640"/>
          <w:marRight w:val="0"/>
          <w:marTop w:val="0"/>
          <w:marBottom w:val="0"/>
          <w:divBdr>
            <w:top w:val="none" w:sz="0" w:space="0" w:color="auto"/>
            <w:left w:val="none" w:sz="0" w:space="0" w:color="auto"/>
            <w:bottom w:val="none" w:sz="0" w:space="0" w:color="auto"/>
            <w:right w:val="none" w:sz="0" w:space="0" w:color="auto"/>
          </w:divBdr>
        </w:div>
        <w:div w:id="295572036">
          <w:marLeft w:val="640"/>
          <w:marRight w:val="0"/>
          <w:marTop w:val="0"/>
          <w:marBottom w:val="0"/>
          <w:divBdr>
            <w:top w:val="none" w:sz="0" w:space="0" w:color="auto"/>
            <w:left w:val="none" w:sz="0" w:space="0" w:color="auto"/>
            <w:bottom w:val="none" w:sz="0" w:space="0" w:color="auto"/>
            <w:right w:val="none" w:sz="0" w:space="0" w:color="auto"/>
          </w:divBdr>
        </w:div>
        <w:div w:id="1177380092">
          <w:marLeft w:val="640"/>
          <w:marRight w:val="0"/>
          <w:marTop w:val="0"/>
          <w:marBottom w:val="0"/>
          <w:divBdr>
            <w:top w:val="none" w:sz="0" w:space="0" w:color="auto"/>
            <w:left w:val="none" w:sz="0" w:space="0" w:color="auto"/>
            <w:bottom w:val="none" w:sz="0" w:space="0" w:color="auto"/>
            <w:right w:val="none" w:sz="0" w:space="0" w:color="auto"/>
          </w:divBdr>
        </w:div>
        <w:div w:id="720833694">
          <w:marLeft w:val="640"/>
          <w:marRight w:val="0"/>
          <w:marTop w:val="0"/>
          <w:marBottom w:val="0"/>
          <w:divBdr>
            <w:top w:val="none" w:sz="0" w:space="0" w:color="auto"/>
            <w:left w:val="none" w:sz="0" w:space="0" w:color="auto"/>
            <w:bottom w:val="none" w:sz="0" w:space="0" w:color="auto"/>
            <w:right w:val="none" w:sz="0" w:space="0" w:color="auto"/>
          </w:divBdr>
        </w:div>
        <w:div w:id="119538296">
          <w:marLeft w:val="640"/>
          <w:marRight w:val="0"/>
          <w:marTop w:val="0"/>
          <w:marBottom w:val="0"/>
          <w:divBdr>
            <w:top w:val="none" w:sz="0" w:space="0" w:color="auto"/>
            <w:left w:val="none" w:sz="0" w:space="0" w:color="auto"/>
            <w:bottom w:val="none" w:sz="0" w:space="0" w:color="auto"/>
            <w:right w:val="none" w:sz="0" w:space="0" w:color="auto"/>
          </w:divBdr>
        </w:div>
        <w:div w:id="1130434471">
          <w:marLeft w:val="640"/>
          <w:marRight w:val="0"/>
          <w:marTop w:val="0"/>
          <w:marBottom w:val="0"/>
          <w:divBdr>
            <w:top w:val="none" w:sz="0" w:space="0" w:color="auto"/>
            <w:left w:val="none" w:sz="0" w:space="0" w:color="auto"/>
            <w:bottom w:val="none" w:sz="0" w:space="0" w:color="auto"/>
            <w:right w:val="none" w:sz="0" w:space="0" w:color="auto"/>
          </w:divBdr>
        </w:div>
        <w:div w:id="139618931">
          <w:marLeft w:val="640"/>
          <w:marRight w:val="0"/>
          <w:marTop w:val="0"/>
          <w:marBottom w:val="0"/>
          <w:divBdr>
            <w:top w:val="none" w:sz="0" w:space="0" w:color="auto"/>
            <w:left w:val="none" w:sz="0" w:space="0" w:color="auto"/>
            <w:bottom w:val="none" w:sz="0" w:space="0" w:color="auto"/>
            <w:right w:val="none" w:sz="0" w:space="0" w:color="auto"/>
          </w:divBdr>
        </w:div>
        <w:div w:id="1789355897">
          <w:marLeft w:val="640"/>
          <w:marRight w:val="0"/>
          <w:marTop w:val="0"/>
          <w:marBottom w:val="0"/>
          <w:divBdr>
            <w:top w:val="none" w:sz="0" w:space="0" w:color="auto"/>
            <w:left w:val="none" w:sz="0" w:space="0" w:color="auto"/>
            <w:bottom w:val="none" w:sz="0" w:space="0" w:color="auto"/>
            <w:right w:val="none" w:sz="0" w:space="0" w:color="auto"/>
          </w:divBdr>
        </w:div>
        <w:div w:id="975529194">
          <w:marLeft w:val="640"/>
          <w:marRight w:val="0"/>
          <w:marTop w:val="0"/>
          <w:marBottom w:val="0"/>
          <w:divBdr>
            <w:top w:val="none" w:sz="0" w:space="0" w:color="auto"/>
            <w:left w:val="none" w:sz="0" w:space="0" w:color="auto"/>
            <w:bottom w:val="none" w:sz="0" w:space="0" w:color="auto"/>
            <w:right w:val="none" w:sz="0" w:space="0" w:color="auto"/>
          </w:divBdr>
        </w:div>
      </w:divsChild>
    </w:div>
    <w:div w:id="165828516">
      <w:bodyDiv w:val="1"/>
      <w:marLeft w:val="0"/>
      <w:marRight w:val="0"/>
      <w:marTop w:val="0"/>
      <w:marBottom w:val="0"/>
      <w:divBdr>
        <w:top w:val="none" w:sz="0" w:space="0" w:color="auto"/>
        <w:left w:val="none" w:sz="0" w:space="0" w:color="auto"/>
        <w:bottom w:val="none" w:sz="0" w:space="0" w:color="auto"/>
        <w:right w:val="none" w:sz="0" w:space="0" w:color="auto"/>
      </w:divBdr>
    </w:div>
    <w:div w:id="220554347">
      <w:bodyDiv w:val="1"/>
      <w:marLeft w:val="0"/>
      <w:marRight w:val="0"/>
      <w:marTop w:val="0"/>
      <w:marBottom w:val="0"/>
      <w:divBdr>
        <w:top w:val="none" w:sz="0" w:space="0" w:color="auto"/>
        <w:left w:val="none" w:sz="0" w:space="0" w:color="auto"/>
        <w:bottom w:val="none" w:sz="0" w:space="0" w:color="auto"/>
        <w:right w:val="none" w:sz="0" w:space="0" w:color="auto"/>
      </w:divBdr>
    </w:div>
    <w:div w:id="301816923">
      <w:bodyDiv w:val="1"/>
      <w:marLeft w:val="0"/>
      <w:marRight w:val="0"/>
      <w:marTop w:val="0"/>
      <w:marBottom w:val="0"/>
      <w:divBdr>
        <w:top w:val="none" w:sz="0" w:space="0" w:color="auto"/>
        <w:left w:val="none" w:sz="0" w:space="0" w:color="auto"/>
        <w:bottom w:val="none" w:sz="0" w:space="0" w:color="auto"/>
        <w:right w:val="none" w:sz="0" w:space="0" w:color="auto"/>
      </w:divBdr>
      <w:divsChild>
        <w:div w:id="733624268">
          <w:marLeft w:val="640"/>
          <w:marRight w:val="0"/>
          <w:marTop w:val="0"/>
          <w:marBottom w:val="0"/>
          <w:divBdr>
            <w:top w:val="none" w:sz="0" w:space="0" w:color="auto"/>
            <w:left w:val="none" w:sz="0" w:space="0" w:color="auto"/>
            <w:bottom w:val="none" w:sz="0" w:space="0" w:color="auto"/>
            <w:right w:val="none" w:sz="0" w:space="0" w:color="auto"/>
          </w:divBdr>
        </w:div>
        <w:div w:id="826674273">
          <w:marLeft w:val="640"/>
          <w:marRight w:val="0"/>
          <w:marTop w:val="0"/>
          <w:marBottom w:val="0"/>
          <w:divBdr>
            <w:top w:val="none" w:sz="0" w:space="0" w:color="auto"/>
            <w:left w:val="none" w:sz="0" w:space="0" w:color="auto"/>
            <w:bottom w:val="none" w:sz="0" w:space="0" w:color="auto"/>
            <w:right w:val="none" w:sz="0" w:space="0" w:color="auto"/>
          </w:divBdr>
        </w:div>
        <w:div w:id="1744136208">
          <w:marLeft w:val="640"/>
          <w:marRight w:val="0"/>
          <w:marTop w:val="0"/>
          <w:marBottom w:val="0"/>
          <w:divBdr>
            <w:top w:val="none" w:sz="0" w:space="0" w:color="auto"/>
            <w:left w:val="none" w:sz="0" w:space="0" w:color="auto"/>
            <w:bottom w:val="none" w:sz="0" w:space="0" w:color="auto"/>
            <w:right w:val="none" w:sz="0" w:space="0" w:color="auto"/>
          </w:divBdr>
        </w:div>
        <w:div w:id="1159810040">
          <w:marLeft w:val="640"/>
          <w:marRight w:val="0"/>
          <w:marTop w:val="0"/>
          <w:marBottom w:val="0"/>
          <w:divBdr>
            <w:top w:val="none" w:sz="0" w:space="0" w:color="auto"/>
            <w:left w:val="none" w:sz="0" w:space="0" w:color="auto"/>
            <w:bottom w:val="none" w:sz="0" w:space="0" w:color="auto"/>
            <w:right w:val="none" w:sz="0" w:space="0" w:color="auto"/>
          </w:divBdr>
        </w:div>
        <w:div w:id="293416699">
          <w:marLeft w:val="640"/>
          <w:marRight w:val="0"/>
          <w:marTop w:val="0"/>
          <w:marBottom w:val="0"/>
          <w:divBdr>
            <w:top w:val="none" w:sz="0" w:space="0" w:color="auto"/>
            <w:left w:val="none" w:sz="0" w:space="0" w:color="auto"/>
            <w:bottom w:val="none" w:sz="0" w:space="0" w:color="auto"/>
            <w:right w:val="none" w:sz="0" w:space="0" w:color="auto"/>
          </w:divBdr>
        </w:div>
        <w:div w:id="1949041514">
          <w:marLeft w:val="640"/>
          <w:marRight w:val="0"/>
          <w:marTop w:val="0"/>
          <w:marBottom w:val="0"/>
          <w:divBdr>
            <w:top w:val="none" w:sz="0" w:space="0" w:color="auto"/>
            <w:left w:val="none" w:sz="0" w:space="0" w:color="auto"/>
            <w:bottom w:val="none" w:sz="0" w:space="0" w:color="auto"/>
            <w:right w:val="none" w:sz="0" w:space="0" w:color="auto"/>
          </w:divBdr>
        </w:div>
        <w:div w:id="2076199954">
          <w:marLeft w:val="640"/>
          <w:marRight w:val="0"/>
          <w:marTop w:val="0"/>
          <w:marBottom w:val="0"/>
          <w:divBdr>
            <w:top w:val="none" w:sz="0" w:space="0" w:color="auto"/>
            <w:left w:val="none" w:sz="0" w:space="0" w:color="auto"/>
            <w:bottom w:val="none" w:sz="0" w:space="0" w:color="auto"/>
            <w:right w:val="none" w:sz="0" w:space="0" w:color="auto"/>
          </w:divBdr>
        </w:div>
        <w:div w:id="1576819836">
          <w:marLeft w:val="640"/>
          <w:marRight w:val="0"/>
          <w:marTop w:val="0"/>
          <w:marBottom w:val="0"/>
          <w:divBdr>
            <w:top w:val="none" w:sz="0" w:space="0" w:color="auto"/>
            <w:left w:val="none" w:sz="0" w:space="0" w:color="auto"/>
            <w:bottom w:val="none" w:sz="0" w:space="0" w:color="auto"/>
            <w:right w:val="none" w:sz="0" w:space="0" w:color="auto"/>
          </w:divBdr>
        </w:div>
        <w:div w:id="899638060">
          <w:marLeft w:val="640"/>
          <w:marRight w:val="0"/>
          <w:marTop w:val="0"/>
          <w:marBottom w:val="0"/>
          <w:divBdr>
            <w:top w:val="none" w:sz="0" w:space="0" w:color="auto"/>
            <w:left w:val="none" w:sz="0" w:space="0" w:color="auto"/>
            <w:bottom w:val="none" w:sz="0" w:space="0" w:color="auto"/>
            <w:right w:val="none" w:sz="0" w:space="0" w:color="auto"/>
          </w:divBdr>
        </w:div>
        <w:div w:id="640043984">
          <w:marLeft w:val="640"/>
          <w:marRight w:val="0"/>
          <w:marTop w:val="0"/>
          <w:marBottom w:val="0"/>
          <w:divBdr>
            <w:top w:val="none" w:sz="0" w:space="0" w:color="auto"/>
            <w:left w:val="none" w:sz="0" w:space="0" w:color="auto"/>
            <w:bottom w:val="none" w:sz="0" w:space="0" w:color="auto"/>
            <w:right w:val="none" w:sz="0" w:space="0" w:color="auto"/>
          </w:divBdr>
        </w:div>
        <w:div w:id="2097169986">
          <w:marLeft w:val="640"/>
          <w:marRight w:val="0"/>
          <w:marTop w:val="0"/>
          <w:marBottom w:val="0"/>
          <w:divBdr>
            <w:top w:val="none" w:sz="0" w:space="0" w:color="auto"/>
            <w:left w:val="none" w:sz="0" w:space="0" w:color="auto"/>
            <w:bottom w:val="none" w:sz="0" w:space="0" w:color="auto"/>
            <w:right w:val="none" w:sz="0" w:space="0" w:color="auto"/>
          </w:divBdr>
        </w:div>
        <w:div w:id="1960262135">
          <w:marLeft w:val="640"/>
          <w:marRight w:val="0"/>
          <w:marTop w:val="0"/>
          <w:marBottom w:val="0"/>
          <w:divBdr>
            <w:top w:val="none" w:sz="0" w:space="0" w:color="auto"/>
            <w:left w:val="none" w:sz="0" w:space="0" w:color="auto"/>
            <w:bottom w:val="none" w:sz="0" w:space="0" w:color="auto"/>
            <w:right w:val="none" w:sz="0" w:space="0" w:color="auto"/>
          </w:divBdr>
        </w:div>
        <w:div w:id="1480533030">
          <w:marLeft w:val="640"/>
          <w:marRight w:val="0"/>
          <w:marTop w:val="0"/>
          <w:marBottom w:val="0"/>
          <w:divBdr>
            <w:top w:val="none" w:sz="0" w:space="0" w:color="auto"/>
            <w:left w:val="none" w:sz="0" w:space="0" w:color="auto"/>
            <w:bottom w:val="none" w:sz="0" w:space="0" w:color="auto"/>
            <w:right w:val="none" w:sz="0" w:space="0" w:color="auto"/>
          </w:divBdr>
        </w:div>
        <w:div w:id="1207329311">
          <w:marLeft w:val="640"/>
          <w:marRight w:val="0"/>
          <w:marTop w:val="0"/>
          <w:marBottom w:val="0"/>
          <w:divBdr>
            <w:top w:val="none" w:sz="0" w:space="0" w:color="auto"/>
            <w:left w:val="none" w:sz="0" w:space="0" w:color="auto"/>
            <w:bottom w:val="none" w:sz="0" w:space="0" w:color="auto"/>
            <w:right w:val="none" w:sz="0" w:space="0" w:color="auto"/>
          </w:divBdr>
        </w:div>
        <w:div w:id="1997566069">
          <w:marLeft w:val="640"/>
          <w:marRight w:val="0"/>
          <w:marTop w:val="0"/>
          <w:marBottom w:val="0"/>
          <w:divBdr>
            <w:top w:val="none" w:sz="0" w:space="0" w:color="auto"/>
            <w:left w:val="none" w:sz="0" w:space="0" w:color="auto"/>
            <w:bottom w:val="none" w:sz="0" w:space="0" w:color="auto"/>
            <w:right w:val="none" w:sz="0" w:space="0" w:color="auto"/>
          </w:divBdr>
        </w:div>
        <w:div w:id="1672755684">
          <w:marLeft w:val="640"/>
          <w:marRight w:val="0"/>
          <w:marTop w:val="0"/>
          <w:marBottom w:val="0"/>
          <w:divBdr>
            <w:top w:val="none" w:sz="0" w:space="0" w:color="auto"/>
            <w:left w:val="none" w:sz="0" w:space="0" w:color="auto"/>
            <w:bottom w:val="none" w:sz="0" w:space="0" w:color="auto"/>
            <w:right w:val="none" w:sz="0" w:space="0" w:color="auto"/>
          </w:divBdr>
        </w:div>
        <w:div w:id="80570461">
          <w:marLeft w:val="640"/>
          <w:marRight w:val="0"/>
          <w:marTop w:val="0"/>
          <w:marBottom w:val="0"/>
          <w:divBdr>
            <w:top w:val="none" w:sz="0" w:space="0" w:color="auto"/>
            <w:left w:val="none" w:sz="0" w:space="0" w:color="auto"/>
            <w:bottom w:val="none" w:sz="0" w:space="0" w:color="auto"/>
            <w:right w:val="none" w:sz="0" w:space="0" w:color="auto"/>
          </w:divBdr>
        </w:div>
        <w:div w:id="1539197486">
          <w:marLeft w:val="640"/>
          <w:marRight w:val="0"/>
          <w:marTop w:val="0"/>
          <w:marBottom w:val="0"/>
          <w:divBdr>
            <w:top w:val="none" w:sz="0" w:space="0" w:color="auto"/>
            <w:left w:val="none" w:sz="0" w:space="0" w:color="auto"/>
            <w:bottom w:val="none" w:sz="0" w:space="0" w:color="auto"/>
            <w:right w:val="none" w:sz="0" w:space="0" w:color="auto"/>
          </w:divBdr>
        </w:div>
        <w:div w:id="1935556704">
          <w:marLeft w:val="640"/>
          <w:marRight w:val="0"/>
          <w:marTop w:val="0"/>
          <w:marBottom w:val="0"/>
          <w:divBdr>
            <w:top w:val="none" w:sz="0" w:space="0" w:color="auto"/>
            <w:left w:val="none" w:sz="0" w:space="0" w:color="auto"/>
            <w:bottom w:val="none" w:sz="0" w:space="0" w:color="auto"/>
            <w:right w:val="none" w:sz="0" w:space="0" w:color="auto"/>
          </w:divBdr>
        </w:div>
        <w:div w:id="993684429">
          <w:marLeft w:val="640"/>
          <w:marRight w:val="0"/>
          <w:marTop w:val="0"/>
          <w:marBottom w:val="0"/>
          <w:divBdr>
            <w:top w:val="none" w:sz="0" w:space="0" w:color="auto"/>
            <w:left w:val="none" w:sz="0" w:space="0" w:color="auto"/>
            <w:bottom w:val="none" w:sz="0" w:space="0" w:color="auto"/>
            <w:right w:val="none" w:sz="0" w:space="0" w:color="auto"/>
          </w:divBdr>
        </w:div>
        <w:div w:id="1063522223">
          <w:marLeft w:val="640"/>
          <w:marRight w:val="0"/>
          <w:marTop w:val="0"/>
          <w:marBottom w:val="0"/>
          <w:divBdr>
            <w:top w:val="none" w:sz="0" w:space="0" w:color="auto"/>
            <w:left w:val="none" w:sz="0" w:space="0" w:color="auto"/>
            <w:bottom w:val="none" w:sz="0" w:space="0" w:color="auto"/>
            <w:right w:val="none" w:sz="0" w:space="0" w:color="auto"/>
          </w:divBdr>
        </w:div>
        <w:div w:id="703600797">
          <w:marLeft w:val="640"/>
          <w:marRight w:val="0"/>
          <w:marTop w:val="0"/>
          <w:marBottom w:val="0"/>
          <w:divBdr>
            <w:top w:val="none" w:sz="0" w:space="0" w:color="auto"/>
            <w:left w:val="none" w:sz="0" w:space="0" w:color="auto"/>
            <w:bottom w:val="none" w:sz="0" w:space="0" w:color="auto"/>
            <w:right w:val="none" w:sz="0" w:space="0" w:color="auto"/>
          </w:divBdr>
        </w:div>
        <w:div w:id="1383096247">
          <w:marLeft w:val="640"/>
          <w:marRight w:val="0"/>
          <w:marTop w:val="0"/>
          <w:marBottom w:val="0"/>
          <w:divBdr>
            <w:top w:val="none" w:sz="0" w:space="0" w:color="auto"/>
            <w:left w:val="none" w:sz="0" w:space="0" w:color="auto"/>
            <w:bottom w:val="none" w:sz="0" w:space="0" w:color="auto"/>
            <w:right w:val="none" w:sz="0" w:space="0" w:color="auto"/>
          </w:divBdr>
        </w:div>
        <w:div w:id="651717670">
          <w:marLeft w:val="640"/>
          <w:marRight w:val="0"/>
          <w:marTop w:val="0"/>
          <w:marBottom w:val="0"/>
          <w:divBdr>
            <w:top w:val="none" w:sz="0" w:space="0" w:color="auto"/>
            <w:left w:val="none" w:sz="0" w:space="0" w:color="auto"/>
            <w:bottom w:val="none" w:sz="0" w:space="0" w:color="auto"/>
            <w:right w:val="none" w:sz="0" w:space="0" w:color="auto"/>
          </w:divBdr>
        </w:div>
        <w:div w:id="519125473">
          <w:marLeft w:val="640"/>
          <w:marRight w:val="0"/>
          <w:marTop w:val="0"/>
          <w:marBottom w:val="0"/>
          <w:divBdr>
            <w:top w:val="none" w:sz="0" w:space="0" w:color="auto"/>
            <w:left w:val="none" w:sz="0" w:space="0" w:color="auto"/>
            <w:bottom w:val="none" w:sz="0" w:space="0" w:color="auto"/>
            <w:right w:val="none" w:sz="0" w:space="0" w:color="auto"/>
          </w:divBdr>
        </w:div>
        <w:div w:id="119807732">
          <w:marLeft w:val="640"/>
          <w:marRight w:val="0"/>
          <w:marTop w:val="0"/>
          <w:marBottom w:val="0"/>
          <w:divBdr>
            <w:top w:val="none" w:sz="0" w:space="0" w:color="auto"/>
            <w:left w:val="none" w:sz="0" w:space="0" w:color="auto"/>
            <w:bottom w:val="none" w:sz="0" w:space="0" w:color="auto"/>
            <w:right w:val="none" w:sz="0" w:space="0" w:color="auto"/>
          </w:divBdr>
        </w:div>
        <w:div w:id="2033145387">
          <w:marLeft w:val="640"/>
          <w:marRight w:val="0"/>
          <w:marTop w:val="0"/>
          <w:marBottom w:val="0"/>
          <w:divBdr>
            <w:top w:val="none" w:sz="0" w:space="0" w:color="auto"/>
            <w:left w:val="none" w:sz="0" w:space="0" w:color="auto"/>
            <w:bottom w:val="none" w:sz="0" w:space="0" w:color="auto"/>
            <w:right w:val="none" w:sz="0" w:space="0" w:color="auto"/>
          </w:divBdr>
        </w:div>
        <w:div w:id="1076510690">
          <w:marLeft w:val="640"/>
          <w:marRight w:val="0"/>
          <w:marTop w:val="0"/>
          <w:marBottom w:val="0"/>
          <w:divBdr>
            <w:top w:val="none" w:sz="0" w:space="0" w:color="auto"/>
            <w:left w:val="none" w:sz="0" w:space="0" w:color="auto"/>
            <w:bottom w:val="none" w:sz="0" w:space="0" w:color="auto"/>
            <w:right w:val="none" w:sz="0" w:space="0" w:color="auto"/>
          </w:divBdr>
        </w:div>
        <w:div w:id="1475022216">
          <w:marLeft w:val="640"/>
          <w:marRight w:val="0"/>
          <w:marTop w:val="0"/>
          <w:marBottom w:val="0"/>
          <w:divBdr>
            <w:top w:val="none" w:sz="0" w:space="0" w:color="auto"/>
            <w:left w:val="none" w:sz="0" w:space="0" w:color="auto"/>
            <w:bottom w:val="none" w:sz="0" w:space="0" w:color="auto"/>
            <w:right w:val="none" w:sz="0" w:space="0" w:color="auto"/>
          </w:divBdr>
        </w:div>
        <w:div w:id="508911209">
          <w:marLeft w:val="640"/>
          <w:marRight w:val="0"/>
          <w:marTop w:val="0"/>
          <w:marBottom w:val="0"/>
          <w:divBdr>
            <w:top w:val="none" w:sz="0" w:space="0" w:color="auto"/>
            <w:left w:val="none" w:sz="0" w:space="0" w:color="auto"/>
            <w:bottom w:val="none" w:sz="0" w:space="0" w:color="auto"/>
            <w:right w:val="none" w:sz="0" w:space="0" w:color="auto"/>
          </w:divBdr>
        </w:div>
        <w:div w:id="2128545290">
          <w:marLeft w:val="640"/>
          <w:marRight w:val="0"/>
          <w:marTop w:val="0"/>
          <w:marBottom w:val="0"/>
          <w:divBdr>
            <w:top w:val="none" w:sz="0" w:space="0" w:color="auto"/>
            <w:left w:val="none" w:sz="0" w:space="0" w:color="auto"/>
            <w:bottom w:val="none" w:sz="0" w:space="0" w:color="auto"/>
            <w:right w:val="none" w:sz="0" w:space="0" w:color="auto"/>
          </w:divBdr>
        </w:div>
        <w:div w:id="770514260">
          <w:marLeft w:val="640"/>
          <w:marRight w:val="0"/>
          <w:marTop w:val="0"/>
          <w:marBottom w:val="0"/>
          <w:divBdr>
            <w:top w:val="none" w:sz="0" w:space="0" w:color="auto"/>
            <w:left w:val="none" w:sz="0" w:space="0" w:color="auto"/>
            <w:bottom w:val="none" w:sz="0" w:space="0" w:color="auto"/>
            <w:right w:val="none" w:sz="0" w:space="0" w:color="auto"/>
          </w:divBdr>
        </w:div>
        <w:div w:id="665978965">
          <w:marLeft w:val="640"/>
          <w:marRight w:val="0"/>
          <w:marTop w:val="0"/>
          <w:marBottom w:val="0"/>
          <w:divBdr>
            <w:top w:val="none" w:sz="0" w:space="0" w:color="auto"/>
            <w:left w:val="none" w:sz="0" w:space="0" w:color="auto"/>
            <w:bottom w:val="none" w:sz="0" w:space="0" w:color="auto"/>
            <w:right w:val="none" w:sz="0" w:space="0" w:color="auto"/>
          </w:divBdr>
        </w:div>
        <w:div w:id="540820137">
          <w:marLeft w:val="640"/>
          <w:marRight w:val="0"/>
          <w:marTop w:val="0"/>
          <w:marBottom w:val="0"/>
          <w:divBdr>
            <w:top w:val="none" w:sz="0" w:space="0" w:color="auto"/>
            <w:left w:val="none" w:sz="0" w:space="0" w:color="auto"/>
            <w:bottom w:val="none" w:sz="0" w:space="0" w:color="auto"/>
            <w:right w:val="none" w:sz="0" w:space="0" w:color="auto"/>
          </w:divBdr>
        </w:div>
        <w:div w:id="1686177202">
          <w:marLeft w:val="640"/>
          <w:marRight w:val="0"/>
          <w:marTop w:val="0"/>
          <w:marBottom w:val="0"/>
          <w:divBdr>
            <w:top w:val="none" w:sz="0" w:space="0" w:color="auto"/>
            <w:left w:val="none" w:sz="0" w:space="0" w:color="auto"/>
            <w:bottom w:val="none" w:sz="0" w:space="0" w:color="auto"/>
            <w:right w:val="none" w:sz="0" w:space="0" w:color="auto"/>
          </w:divBdr>
        </w:div>
        <w:div w:id="371267635">
          <w:marLeft w:val="640"/>
          <w:marRight w:val="0"/>
          <w:marTop w:val="0"/>
          <w:marBottom w:val="0"/>
          <w:divBdr>
            <w:top w:val="none" w:sz="0" w:space="0" w:color="auto"/>
            <w:left w:val="none" w:sz="0" w:space="0" w:color="auto"/>
            <w:bottom w:val="none" w:sz="0" w:space="0" w:color="auto"/>
            <w:right w:val="none" w:sz="0" w:space="0" w:color="auto"/>
          </w:divBdr>
        </w:div>
        <w:div w:id="2089574570">
          <w:marLeft w:val="640"/>
          <w:marRight w:val="0"/>
          <w:marTop w:val="0"/>
          <w:marBottom w:val="0"/>
          <w:divBdr>
            <w:top w:val="none" w:sz="0" w:space="0" w:color="auto"/>
            <w:left w:val="none" w:sz="0" w:space="0" w:color="auto"/>
            <w:bottom w:val="none" w:sz="0" w:space="0" w:color="auto"/>
            <w:right w:val="none" w:sz="0" w:space="0" w:color="auto"/>
          </w:divBdr>
        </w:div>
        <w:div w:id="181283481">
          <w:marLeft w:val="640"/>
          <w:marRight w:val="0"/>
          <w:marTop w:val="0"/>
          <w:marBottom w:val="0"/>
          <w:divBdr>
            <w:top w:val="none" w:sz="0" w:space="0" w:color="auto"/>
            <w:left w:val="none" w:sz="0" w:space="0" w:color="auto"/>
            <w:bottom w:val="none" w:sz="0" w:space="0" w:color="auto"/>
            <w:right w:val="none" w:sz="0" w:space="0" w:color="auto"/>
          </w:divBdr>
        </w:div>
        <w:div w:id="1169296626">
          <w:marLeft w:val="640"/>
          <w:marRight w:val="0"/>
          <w:marTop w:val="0"/>
          <w:marBottom w:val="0"/>
          <w:divBdr>
            <w:top w:val="none" w:sz="0" w:space="0" w:color="auto"/>
            <w:left w:val="none" w:sz="0" w:space="0" w:color="auto"/>
            <w:bottom w:val="none" w:sz="0" w:space="0" w:color="auto"/>
            <w:right w:val="none" w:sz="0" w:space="0" w:color="auto"/>
          </w:divBdr>
        </w:div>
        <w:div w:id="777531859">
          <w:marLeft w:val="640"/>
          <w:marRight w:val="0"/>
          <w:marTop w:val="0"/>
          <w:marBottom w:val="0"/>
          <w:divBdr>
            <w:top w:val="none" w:sz="0" w:space="0" w:color="auto"/>
            <w:left w:val="none" w:sz="0" w:space="0" w:color="auto"/>
            <w:bottom w:val="none" w:sz="0" w:space="0" w:color="auto"/>
            <w:right w:val="none" w:sz="0" w:space="0" w:color="auto"/>
          </w:divBdr>
        </w:div>
        <w:div w:id="2007592859">
          <w:marLeft w:val="640"/>
          <w:marRight w:val="0"/>
          <w:marTop w:val="0"/>
          <w:marBottom w:val="0"/>
          <w:divBdr>
            <w:top w:val="none" w:sz="0" w:space="0" w:color="auto"/>
            <w:left w:val="none" w:sz="0" w:space="0" w:color="auto"/>
            <w:bottom w:val="none" w:sz="0" w:space="0" w:color="auto"/>
            <w:right w:val="none" w:sz="0" w:space="0" w:color="auto"/>
          </w:divBdr>
        </w:div>
        <w:div w:id="1008022268">
          <w:marLeft w:val="640"/>
          <w:marRight w:val="0"/>
          <w:marTop w:val="0"/>
          <w:marBottom w:val="0"/>
          <w:divBdr>
            <w:top w:val="none" w:sz="0" w:space="0" w:color="auto"/>
            <w:left w:val="none" w:sz="0" w:space="0" w:color="auto"/>
            <w:bottom w:val="none" w:sz="0" w:space="0" w:color="auto"/>
            <w:right w:val="none" w:sz="0" w:space="0" w:color="auto"/>
          </w:divBdr>
        </w:div>
        <w:div w:id="362707314">
          <w:marLeft w:val="640"/>
          <w:marRight w:val="0"/>
          <w:marTop w:val="0"/>
          <w:marBottom w:val="0"/>
          <w:divBdr>
            <w:top w:val="none" w:sz="0" w:space="0" w:color="auto"/>
            <w:left w:val="none" w:sz="0" w:space="0" w:color="auto"/>
            <w:bottom w:val="none" w:sz="0" w:space="0" w:color="auto"/>
            <w:right w:val="none" w:sz="0" w:space="0" w:color="auto"/>
          </w:divBdr>
        </w:div>
        <w:div w:id="806044103">
          <w:marLeft w:val="640"/>
          <w:marRight w:val="0"/>
          <w:marTop w:val="0"/>
          <w:marBottom w:val="0"/>
          <w:divBdr>
            <w:top w:val="none" w:sz="0" w:space="0" w:color="auto"/>
            <w:left w:val="none" w:sz="0" w:space="0" w:color="auto"/>
            <w:bottom w:val="none" w:sz="0" w:space="0" w:color="auto"/>
            <w:right w:val="none" w:sz="0" w:space="0" w:color="auto"/>
          </w:divBdr>
        </w:div>
        <w:div w:id="6103749">
          <w:marLeft w:val="640"/>
          <w:marRight w:val="0"/>
          <w:marTop w:val="0"/>
          <w:marBottom w:val="0"/>
          <w:divBdr>
            <w:top w:val="none" w:sz="0" w:space="0" w:color="auto"/>
            <w:left w:val="none" w:sz="0" w:space="0" w:color="auto"/>
            <w:bottom w:val="none" w:sz="0" w:space="0" w:color="auto"/>
            <w:right w:val="none" w:sz="0" w:space="0" w:color="auto"/>
          </w:divBdr>
        </w:div>
        <w:div w:id="2108034241">
          <w:marLeft w:val="640"/>
          <w:marRight w:val="0"/>
          <w:marTop w:val="0"/>
          <w:marBottom w:val="0"/>
          <w:divBdr>
            <w:top w:val="none" w:sz="0" w:space="0" w:color="auto"/>
            <w:left w:val="none" w:sz="0" w:space="0" w:color="auto"/>
            <w:bottom w:val="none" w:sz="0" w:space="0" w:color="auto"/>
            <w:right w:val="none" w:sz="0" w:space="0" w:color="auto"/>
          </w:divBdr>
        </w:div>
        <w:div w:id="1569802686">
          <w:marLeft w:val="640"/>
          <w:marRight w:val="0"/>
          <w:marTop w:val="0"/>
          <w:marBottom w:val="0"/>
          <w:divBdr>
            <w:top w:val="none" w:sz="0" w:space="0" w:color="auto"/>
            <w:left w:val="none" w:sz="0" w:space="0" w:color="auto"/>
            <w:bottom w:val="none" w:sz="0" w:space="0" w:color="auto"/>
            <w:right w:val="none" w:sz="0" w:space="0" w:color="auto"/>
          </w:divBdr>
        </w:div>
        <w:div w:id="439223809">
          <w:marLeft w:val="640"/>
          <w:marRight w:val="0"/>
          <w:marTop w:val="0"/>
          <w:marBottom w:val="0"/>
          <w:divBdr>
            <w:top w:val="none" w:sz="0" w:space="0" w:color="auto"/>
            <w:left w:val="none" w:sz="0" w:space="0" w:color="auto"/>
            <w:bottom w:val="none" w:sz="0" w:space="0" w:color="auto"/>
            <w:right w:val="none" w:sz="0" w:space="0" w:color="auto"/>
          </w:divBdr>
        </w:div>
        <w:div w:id="1866282054">
          <w:marLeft w:val="640"/>
          <w:marRight w:val="0"/>
          <w:marTop w:val="0"/>
          <w:marBottom w:val="0"/>
          <w:divBdr>
            <w:top w:val="none" w:sz="0" w:space="0" w:color="auto"/>
            <w:left w:val="none" w:sz="0" w:space="0" w:color="auto"/>
            <w:bottom w:val="none" w:sz="0" w:space="0" w:color="auto"/>
            <w:right w:val="none" w:sz="0" w:space="0" w:color="auto"/>
          </w:divBdr>
        </w:div>
        <w:div w:id="101923336">
          <w:marLeft w:val="640"/>
          <w:marRight w:val="0"/>
          <w:marTop w:val="0"/>
          <w:marBottom w:val="0"/>
          <w:divBdr>
            <w:top w:val="none" w:sz="0" w:space="0" w:color="auto"/>
            <w:left w:val="none" w:sz="0" w:space="0" w:color="auto"/>
            <w:bottom w:val="none" w:sz="0" w:space="0" w:color="auto"/>
            <w:right w:val="none" w:sz="0" w:space="0" w:color="auto"/>
          </w:divBdr>
        </w:div>
        <w:div w:id="1278487503">
          <w:marLeft w:val="640"/>
          <w:marRight w:val="0"/>
          <w:marTop w:val="0"/>
          <w:marBottom w:val="0"/>
          <w:divBdr>
            <w:top w:val="none" w:sz="0" w:space="0" w:color="auto"/>
            <w:left w:val="none" w:sz="0" w:space="0" w:color="auto"/>
            <w:bottom w:val="none" w:sz="0" w:space="0" w:color="auto"/>
            <w:right w:val="none" w:sz="0" w:space="0" w:color="auto"/>
          </w:divBdr>
        </w:div>
        <w:div w:id="956568013">
          <w:marLeft w:val="640"/>
          <w:marRight w:val="0"/>
          <w:marTop w:val="0"/>
          <w:marBottom w:val="0"/>
          <w:divBdr>
            <w:top w:val="none" w:sz="0" w:space="0" w:color="auto"/>
            <w:left w:val="none" w:sz="0" w:space="0" w:color="auto"/>
            <w:bottom w:val="none" w:sz="0" w:space="0" w:color="auto"/>
            <w:right w:val="none" w:sz="0" w:space="0" w:color="auto"/>
          </w:divBdr>
        </w:div>
        <w:div w:id="1321289">
          <w:marLeft w:val="640"/>
          <w:marRight w:val="0"/>
          <w:marTop w:val="0"/>
          <w:marBottom w:val="0"/>
          <w:divBdr>
            <w:top w:val="none" w:sz="0" w:space="0" w:color="auto"/>
            <w:left w:val="none" w:sz="0" w:space="0" w:color="auto"/>
            <w:bottom w:val="none" w:sz="0" w:space="0" w:color="auto"/>
            <w:right w:val="none" w:sz="0" w:space="0" w:color="auto"/>
          </w:divBdr>
        </w:div>
        <w:div w:id="1858232112">
          <w:marLeft w:val="640"/>
          <w:marRight w:val="0"/>
          <w:marTop w:val="0"/>
          <w:marBottom w:val="0"/>
          <w:divBdr>
            <w:top w:val="none" w:sz="0" w:space="0" w:color="auto"/>
            <w:left w:val="none" w:sz="0" w:space="0" w:color="auto"/>
            <w:bottom w:val="none" w:sz="0" w:space="0" w:color="auto"/>
            <w:right w:val="none" w:sz="0" w:space="0" w:color="auto"/>
          </w:divBdr>
        </w:div>
        <w:div w:id="1233076324">
          <w:marLeft w:val="640"/>
          <w:marRight w:val="0"/>
          <w:marTop w:val="0"/>
          <w:marBottom w:val="0"/>
          <w:divBdr>
            <w:top w:val="none" w:sz="0" w:space="0" w:color="auto"/>
            <w:left w:val="none" w:sz="0" w:space="0" w:color="auto"/>
            <w:bottom w:val="none" w:sz="0" w:space="0" w:color="auto"/>
            <w:right w:val="none" w:sz="0" w:space="0" w:color="auto"/>
          </w:divBdr>
        </w:div>
        <w:div w:id="1595094341">
          <w:marLeft w:val="640"/>
          <w:marRight w:val="0"/>
          <w:marTop w:val="0"/>
          <w:marBottom w:val="0"/>
          <w:divBdr>
            <w:top w:val="none" w:sz="0" w:space="0" w:color="auto"/>
            <w:left w:val="none" w:sz="0" w:space="0" w:color="auto"/>
            <w:bottom w:val="none" w:sz="0" w:space="0" w:color="auto"/>
            <w:right w:val="none" w:sz="0" w:space="0" w:color="auto"/>
          </w:divBdr>
        </w:div>
        <w:div w:id="1081827356">
          <w:marLeft w:val="640"/>
          <w:marRight w:val="0"/>
          <w:marTop w:val="0"/>
          <w:marBottom w:val="0"/>
          <w:divBdr>
            <w:top w:val="none" w:sz="0" w:space="0" w:color="auto"/>
            <w:left w:val="none" w:sz="0" w:space="0" w:color="auto"/>
            <w:bottom w:val="none" w:sz="0" w:space="0" w:color="auto"/>
            <w:right w:val="none" w:sz="0" w:space="0" w:color="auto"/>
          </w:divBdr>
        </w:div>
        <w:div w:id="1065109856">
          <w:marLeft w:val="640"/>
          <w:marRight w:val="0"/>
          <w:marTop w:val="0"/>
          <w:marBottom w:val="0"/>
          <w:divBdr>
            <w:top w:val="none" w:sz="0" w:space="0" w:color="auto"/>
            <w:left w:val="none" w:sz="0" w:space="0" w:color="auto"/>
            <w:bottom w:val="none" w:sz="0" w:space="0" w:color="auto"/>
            <w:right w:val="none" w:sz="0" w:space="0" w:color="auto"/>
          </w:divBdr>
        </w:div>
      </w:divsChild>
    </w:div>
    <w:div w:id="328365031">
      <w:bodyDiv w:val="1"/>
      <w:marLeft w:val="0"/>
      <w:marRight w:val="0"/>
      <w:marTop w:val="0"/>
      <w:marBottom w:val="0"/>
      <w:divBdr>
        <w:top w:val="none" w:sz="0" w:space="0" w:color="auto"/>
        <w:left w:val="none" w:sz="0" w:space="0" w:color="auto"/>
        <w:bottom w:val="none" w:sz="0" w:space="0" w:color="auto"/>
        <w:right w:val="none" w:sz="0" w:space="0" w:color="auto"/>
      </w:divBdr>
    </w:div>
    <w:div w:id="536502059">
      <w:bodyDiv w:val="1"/>
      <w:marLeft w:val="0"/>
      <w:marRight w:val="0"/>
      <w:marTop w:val="0"/>
      <w:marBottom w:val="0"/>
      <w:divBdr>
        <w:top w:val="none" w:sz="0" w:space="0" w:color="auto"/>
        <w:left w:val="none" w:sz="0" w:space="0" w:color="auto"/>
        <w:bottom w:val="none" w:sz="0" w:space="0" w:color="auto"/>
        <w:right w:val="none" w:sz="0" w:space="0" w:color="auto"/>
      </w:divBdr>
      <w:divsChild>
        <w:div w:id="988822090">
          <w:marLeft w:val="640"/>
          <w:marRight w:val="0"/>
          <w:marTop w:val="0"/>
          <w:marBottom w:val="0"/>
          <w:divBdr>
            <w:top w:val="none" w:sz="0" w:space="0" w:color="auto"/>
            <w:left w:val="none" w:sz="0" w:space="0" w:color="auto"/>
            <w:bottom w:val="none" w:sz="0" w:space="0" w:color="auto"/>
            <w:right w:val="none" w:sz="0" w:space="0" w:color="auto"/>
          </w:divBdr>
        </w:div>
        <w:div w:id="910194196">
          <w:marLeft w:val="640"/>
          <w:marRight w:val="0"/>
          <w:marTop w:val="0"/>
          <w:marBottom w:val="0"/>
          <w:divBdr>
            <w:top w:val="none" w:sz="0" w:space="0" w:color="auto"/>
            <w:left w:val="none" w:sz="0" w:space="0" w:color="auto"/>
            <w:bottom w:val="none" w:sz="0" w:space="0" w:color="auto"/>
            <w:right w:val="none" w:sz="0" w:space="0" w:color="auto"/>
          </w:divBdr>
        </w:div>
        <w:div w:id="321399049">
          <w:marLeft w:val="640"/>
          <w:marRight w:val="0"/>
          <w:marTop w:val="0"/>
          <w:marBottom w:val="0"/>
          <w:divBdr>
            <w:top w:val="none" w:sz="0" w:space="0" w:color="auto"/>
            <w:left w:val="none" w:sz="0" w:space="0" w:color="auto"/>
            <w:bottom w:val="none" w:sz="0" w:space="0" w:color="auto"/>
            <w:right w:val="none" w:sz="0" w:space="0" w:color="auto"/>
          </w:divBdr>
        </w:div>
        <w:div w:id="1404598686">
          <w:marLeft w:val="640"/>
          <w:marRight w:val="0"/>
          <w:marTop w:val="0"/>
          <w:marBottom w:val="0"/>
          <w:divBdr>
            <w:top w:val="none" w:sz="0" w:space="0" w:color="auto"/>
            <w:left w:val="none" w:sz="0" w:space="0" w:color="auto"/>
            <w:bottom w:val="none" w:sz="0" w:space="0" w:color="auto"/>
            <w:right w:val="none" w:sz="0" w:space="0" w:color="auto"/>
          </w:divBdr>
        </w:div>
        <w:div w:id="1135761471">
          <w:marLeft w:val="640"/>
          <w:marRight w:val="0"/>
          <w:marTop w:val="0"/>
          <w:marBottom w:val="0"/>
          <w:divBdr>
            <w:top w:val="none" w:sz="0" w:space="0" w:color="auto"/>
            <w:left w:val="none" w:sz="0" w:space="0" w:color="auto"/>
            <w:bottom w:val="none" w:sz="0" w:space="0" w:color="auto"/>
            <w:right w:val="none" w:sz="0" w:space="0" w:color="auto"/>
          </w:divBdr>
        </w:div>
        <w:div w:id="87308969">
          <w:marLeft w:val="640"/>
          <w:marRight w:val="0"/>
          <w:marTop w:val="0"/>
          <w:marBottom w:val="0"/>
          <w:divBdr>
            <w:top w:val="none" w:sz="0" w:space="0" w:color="auto"/>
            <w:left w:val="none" w:sz="0" w:space="0" w:color="auto"/>
            <w:bottom w:val="none" w:sz="0" w:space="0" w:color="auto"/>
            <w:right w:val="none" w:sz="0" w:space="0" w:color="auto"/>
          </w:divBdr>
        </w:div>
        <w:div w:id="2057120964">
          <w:marLeft w:val="640"/>
          <w:marRight w:val="0"/>
          <w:marTop w:val="0"/>
          <w:marBottom w:val="0"/>
          <w:divBdr>
            <w:top w:val="none" w:sz="0" w:space="0" w:color="auto"/>
            <w:left w:val="none" w:sz="0" w:space="0" w:color="auto"/>
            <w:bottom w:val="none" w:sz="0" w:space="0" w:color="auto"/>
            <w:right w:val="none" w:sz="0" w:space="0" w:color="auto"/>
          </w:divBdr>
        </w:div>
        <w:div w:id="60949798">
          <w:marLeft w:val="640"/>
          <w:marRight w:val="0"/>
          <w:marTop w:val="0"/>
          <w:marBottom w:val="0"/>
          <w:divBdr>
            <w:top w:val="none" w:sz="0" w:space="0" w:color="auto"/>
            <w:left w:val="none" w:sz="0" w:space="0" w:color="auto"/>
            <w:bottom w:val="none" w:sz="0" w:space="0" w:color="auto"/>
            <w:right w:val="none" w:sz="0" w:space="0" w:color="auto"/>
          </w:divBdr>
        </w:div>
        <w:div w:id="197091838">
          <w:marLeft w:val="640"/>
          <w:marRight w:val="0"/>
          <w:marTop w:val="0"/>
          <w:marBottom w:val="0"/>
          <w:divBdr>
            <w:top w:val="none" w:sz="0" w:space="0" w:color="auto"/>
            <w:left w:val="none" w:sz="0" w:space="0" w:color="auto"/>
            <w:bottom w:val="none" w:sz="0" w:space="0" w:color="auto"/>
            <w:right w:val="none" w:sz="0" w:space="0" w:color="auto"/>
          </w:divBdr>
        </w:div>
        <w:div w:id="1912734323">
          <w:marLeft w:val="640"/>
          <w:marRight w:val="0"/>
          <w:marTop w:val="0"/>
          <w:marBottom w:val="0"/>
          <w:divBdr>
            <w:top w:val="none" w:sz="0" w:space="0" w:color="auto"/>
            <w:left w:val="none" w:sz="0" w:space="0" w:color="auto"/>
            <w:bottom w:val="none" w:sz="0" w:space="0" w:color="auto"/>
            <w:right w:val="none" w:sz="0" w:space="0" w:color="auto"/>
          </w:divBdr>
        </w:div>
        <w:div w:id="1902518550">
          <w:marLeft w:val="640"/>
          <w:marRight w:val="0"/>
          <w:marTop w:val="0"/>
          <w:marBottom w:val="0"/>
          <w:divBdr>
            <w:top w:val="none" w:sz="0" w:space="0" w:color="auto"/>
            <w:left w:val="none" w:sz="0" w:space="0" w:color="auto"/>
            <w:bottom w:val="none" w:sz="0" w:space="0" w:color="auto"/>
            <w:right w:val="none" w:sz="0" w:space="0" w:color="auto"/>
          </w:divBdr>
        </w:div>
        <w:div w:id="1557740513">
          <w:marLeft w:val="640"/>
          <w:marRight w:val="0"/>
          <w:marTop w:val="0"/>
          <w:marBottom w:val="0"/>
          <w:divBdr>
            <w:top w:val="none" w:sz="0" w:space="0" w:color="auto"/>
            <w:left w:val="none" w:sz="0" w:space="0" w:color="auto"/>
            <w:bottom w:val="none" w:sz="0" w:space="0" w:color="auto"/>
            <w:right w:val="none" w:sz="0" w:space="0" w:color="auto"/>
          </w:divBdr>
        </w:div>
        <w:div w:id="1095250042">
          <w:marLeft w:val="640"/>
          <w:marRight w:val="0"/>
          <w:marTop w:val="0"/>
          <w:marBottom w:val="0"/>
          <w:divBdr>
            <w:top w:val="none" w:sz="0" w:space="0" w:color="auto"/>
            <w:left w:val="none" w:sz="0" w:space="0" w:color="auto"/>
            <w:bottom w:val="none" w:sz="0" w:space="0" w:color="auto"/>
            <w:right w:val="none" w:sz="0" w:space="0" w:color="auto"/>
          </w:divBdr>
        </w:div>
        <w:div w:id="1341156030">
          <w:marLeft w:val="640"/>
          <w:marRight w:val="0"/>
          <w:marTop w:val="0"/>
          <w:marBottom w:val="0"/>
          <w:divBdr>
            <w:top w:val="none" w:sz="0" w:space="0" w:color="auto"/>
            <w:left w:val="none" w:sz="0" w:space="0" w:color="auto"/>
            <w:bottom w:val="none" w:sz="0" w:space="0" w:color="auto"/>
            <w:right w:val="none" w:sz="0" w:space="0" w:color="auto"/>
          </w:divBdr>
        </w:div>
        <w:div w:id="901452591">
          <w:marLeft w:val="640"/>
          <w:marRight w:val="0"/>
          <w:marTop w:val="0"/>
          <w:marBottom w:val="0"/>
          <w:divBdr>
            <w:top w:val="none" w:sz="0" w:space="0" w:color="auto"/>
            <w:left w:val="none" w:sz="0" w:space="0" w:color="auto"/>
            <w:bottom w:val="none" w:sz="0" w:space="0" w:color="auto"/>
            <w:right w:val="none" w:sz="0" w:space="0" w:color="auto"/>
          </w:divBdr>
        </w:div>
        <w:div w:id="2002930404">
          <w:marLeft w:val="640"/>
          <w:marRight w:val="0"/>
          <w:marTop w:val="0"/>
          <w:marBottom w:val="0"/>
          <w:divBdr>
            <w:top w:val="none" w:sz="0" w:space="0" w:color="auto"/>
            <w:left w:val="none" w:sz="0" w:space="0" w:color="auto"/>
            <w:bottom w:val="none" w:sz="0" w:space="0" w:color="auto"/>
            <w:right w:val="none" w:sz="0" w:space="0" w:color="auto"/>
          </w:divBdr>
        </w:div>
        <w:div w:id="435908017">
          <w:marLeft w:val="640"/>
          <w:marRight w:val="0"/>
          <w:marTop w:val="0"/>
          <w:marBottom w:val="0"/>
          <w:divBdr>
            <w:top w:val="none" w:sz="0" w:space="0" w:color="auto"/>
            <w:left w:val="none" w:sz="0" w:space="0" w:color="auto"/>
            <w:bottom w:val="none" w:sz="0" w:space="0" w:color="auto"/>
            <w:right w:val="none" w:sz="0" w:space="0" w:color="auto"/>
          </w:divBdr>
        </w:div>
        <w:div w:id="1135879635">
          <w:marLeft w:val="640"/>
          <w:marRight w:val="0"/>
          <w:marTop w:val="0"/>
          <w:marBottom w:val="0"/>
          <w:divBdr>
            <w:top w:val="none" w:sz="0" w:space="0" w:color="auto"/>
            <w:left w:val="none" w:sz="0" w:space="0" w:color="auto"/>
            <w:bottom w:val="none" w:sz="0" w:space="0" w:color="auto"/>
            <w:right w:val="none" w:sz="0" w:space="0" w:color="auto"/>
          </w:divBdr>
        </w:div>
        <w:div w:id="525752873">
          <w:marLeft w:val="640"/>
          <w:marRight w:val="0"/>
          <w:marTop w:val="0"/>
          <w:marBottom w:val="0"/>
          <w:divBdr>
            <w:top w:val="none" w:sz="0" w:space="0" w:color="auto"/>
            <w:left w:val="none" w:sz="0" w:space="0" w:color="auto"/>
            <w:bottom w:val="none" w:sz="0" w:space="0" w:color="auto"/>
            <w:right w:val="none" w:sz="0" w:space="0" w:color="auto"/>
          </w:divBdr>
        </w:div>
        <w:div w:id="1921593177">
          <w:marLeft w:val="640"/>
          <w:marRight w:val="0"/>
          <w:marTop w:val="0"/>
          <w:marBottom w:val="0"/>
          <w:divBdr>
            <w:top w:val="none" w:sz="0" w:space="0" w:color="auto"/>
            <w:left w:val="none" w:sz="0" w:space="0" w:color="auto"/>
            <w:bottom w:val="none" w:sz="0" w:space="0" w:color="auto"/>
            <w:right w:val="none" w:sz="0" w:space="0" w:color="auto"/>
          </w:divBdr>
        </w:div>
        <w:div w:id="111630067">
          <w:marLeft w:val="640"/>
          <w:marRight w:val="0"/>
          <w:marTop w:val="0"/>
          <w:marBottom w:val="0"/>
          <w:divBdr>
            <w:top w:val="none" w:sz="0" w:space="0" w:color="auto"/>
            <w:left w:val="none" w:sz="0" w:space="0" w:color="auto"/>
            <w:bottom w:val="none" w:sz="0" w:space="0" w:color="auto"/>
            <w:right w:val="none" w:sz="0" w:space="0" w:color="auto"/>
          </w:divBdr>
        </w:div>
        <w:div w:id="958534584">
          <w:marLeft w:val="640"/>
          <w:marRight w:val="0"/>
          <w:marTop w:val="0"/>
          <w:marBottom w:val="0"/>
          <w:divBdr>
            <w:top w:val="none" w:sz="0" w:space="0" w:color="auto"/>
            <w:left w:val="none" w:sz="0" w:space="0" w:color="auto"/>
            <w:bottom w:val="none" w:sz="0" w:space="0" w:color="auto"/>
            <w:right w:val="none" w:sz="0" w:space="0" w:color="auto"/>
          </w:divBdr>
        </w:div>
        <w:div w:id="36395662">
          <w:marLeft w:val="640"/>
          <w:marRight w:val="0"/>
          <w:marTop w:val="0"/>
          <w:marBottom w:val="0"/>
          <w:divBdr>
            <w:top w:val="none" w:sz="0" w:space="0" w:color="auto"/>
            <w:left w:val="none" w:sz="0" w:space="0" w:color="auto"/>
            <w:bottom w:val="none" w:sz="0" w:space="0" w:color="auto"/>
            <w:right w:val="none" w:sz="0" w:space="0" w:color="auto"/>
          </w:divBdr>
        </w:div>
        <w:div w:id="275335233">
          <w:marLeft w:val="640"/>
          <w:marRight w:val="0"/>
          <w:marTop w:val="0"/>
          <w:marBottom w:val="0"/>
          <w:divBdr>
            <w:top w:val="none" w:sz="0" w:space="0" w:color="auto"/>
            <w:left w:val="none" w:sz="0" w:space="0" w:color="auto"/>
            <w:bottom w:val="none" w:sz="0" w:space="0" w:color="auto"/>
            <w:right w:val="none" w:sz="0" w:space="0" w:color="auto"/>
          </w:divBdr>
        </w:div>
        <w:div w:id="167065477">
          <w:marLeft w:val="640"/>
          <w:marRight w:val="0"/>
          <w:marTop w:val="0"/>
          <w:marBottom w:val="0"/>
          <w:divBdr>
            <w:top w:val="none" w:sz="0" w:space="0" w:color="auto"/>
            <w:left w:val="none" w:sz="0" w:space="0" w:color="auto"/>
            <w:bottom w:val="none" w:sz="0" w:space="0" w:color="auto"/>
            <w:right w:val="none" w:sz="0" w:space="0" w:color="auto"/>
          </w:divBdr>
        </w:div>
        <w:div w:id="320622380">
          <w:marLeft w:val="640"/>
          <w:marRight w:val="0"/>
          <w:marTop w:val="0"/>
          <w:marBottom w:val="0"/>
          <w:divBdr>
            <w:top w:val="none" w:sz="0" w:space="0" w:color="auto"/>
            <w:left w:val="none" w:sz="0" w:space="0" w:color="auto"/>
            <w:bottom w:val="none" w:sz="0" w:space="0" w:color="auto"/>
            <w:right w:val="none" w:sz="0" w:space="0" w:color="auto"/>
          </w:divBdr>
        </w:div>
        <w:div w:id="1466697469">
          <w:marLeft w:val="640"/>
          <w:marRight w:val="0"/>
          <w:marTop w:val="0"/>
          <w:marBottom w:val="0"/>
          <w:divBdr>
            <w:top w:val="none" w:sz="0" w:space="0" w:color="auto"/>
            <w:left w:val="none" w:sz="0" w:space="0" w:color="auto"/>
            <w:bottom w:val="none" w:sz="0" w:space="0" w:color="auto"/>
            <w:right w:val="none" w:sz="0" w:space="0" w:color="auto"/>
          </w:divBdr>
        </w:div>
        <w:div w:id="803502591">
          <w:marLeft w:val="640"/>
          <w:marRight w:val="0"/>
          <w:marTop w:val="0"/>
          <w:marBottom w:val="0"/>
          <w:divBdr>
            <w:top w:val="none" w:sz="0" w:space="0" w:color="auto"/>
            <w:left w:val="none" w:sz="0" w:space="0" w:color="auto"/>
            <w:bottom w:val="none" w:sz="0" w:space="0" w:color="auto"/>
            <w:right w:val="none" w:sz="0" w:space="0" w:color="auto"/>
          </w:divBdr>
        </w:div>
        <w:div w:id="1430613677">
          <w:marLeft w:val="640"/>
          <w:marRight w:val="0"/>
          <w:marTop w:val="0"/>
          <w:marBottom w:val="0"/>
          <w:divBdr>
            <w:top w:val="none" w:sz="0" w:space="0" w:color="auto"/>
            <w:left w:val="none" w:sz="0" w:space="0" w:color="auto"/>
            <w:bottom w:val="none" w:sz="0" w:space="0" w:color="auto"/>
            <w:right w:val="none" w:sz="0" w:space="0" w:color="auto"/>
          </w:divBdr>
        </w:div>
        <w:div w:id="355690242">
          <w:marLeft w:val="640"/>
          <w:marRight w:val="0"/>
          <w:marTop w:val="0"/>
          <w:marBottom w:val="0"/>
          <w:divBdr>
            <w:top w:val="none" w:sz="0" w:space="0" w:color="auto"/>
            <w:left w:val="none" w:sz="0" w:space="0" w:color="auto"/>
            <w:bottom w:val="none" w:sz="0" w:space="0" w:color="auto"/>
            <w:right w:val="none" w:sz="0" w:space="0" w:color="auto"/>
          </w:divBdr>
        </w:div>
        <w:div w:id="1316103654">
          <w:marLeft w:val="640"/>
          <w:marRight w:val="0"/>
          <w:marTop w:val="0"/>
          <w:marBottom w:val="0"/>
          <w:divBdr>
            <w:top w:val="none" w:sz="0" w:space="0" w:color="auto"/>
            <w:left w:val="none" w:sz="0" w:space="0" w:color="auto"/>
            <w:bottom w:val="none" w:sz="0" w:space="0" w:color="auto"/>
            <w:right w:val="none" w:sz="0" w:space="0" w:color="auto"/>
          </w:divBdr>
        </w:div>
        <w:div w:id="29916810">
          <w:marLeft w:val="640"/>
          <w:marRight w:val="0"/>
          <w:marTop w:val="0"/>
          <w:marBottom w:val="0"/>
          <w:divBdr>
            <w:top w:val="none" w:sz="0" w:space="0" w:color="auto"/>
            <w:left w:val="none" w:sz="0" w:space="0" w:color="auto"/>
            <w:bottom w:val="none" w:sz="0" w:space="0" w:color="auto"/>
            <w:right w:val="none" w:sz="0" w:space="0" w:color="auto"/>
          </w:divBdr>
        </w:div>
        <w:div w:id="515580020">
          <w:marLeft w:val="640"/>
          <w:marRight w:val="0"/>
          <w:marTop w:val="0"/>
          <w:marBottom w:val="0"/>
          <w:divBdr>
            <w:top w:val="none" w:sz="0" w:space="0" w:color="auto"/>
            <w:left w:val="none" w:sz="0" w:space="0" w:color="auto"/>
            <w:bottom w:val="none" w:sz="0" w:space="0" w:color="auto"/>
            <w:right w:val="none" w:sz="0" w:space="0" w:color="auto"/>
          </w:divBdr>
        </w:div>
        <w:div w:id="631861845">
          <w:marLeft w:val="640"/>
          <w:marRight w:val="0"/>
          <w:marTop w:val="0"/>
          <w:marBottom w:val="0"/>
          <w:divBdr>
            <w:top w:val="none" w:sz="0" w:space="0" w:color="auto"/>
            <w:left w:val="none" w:sz="0" w:space="0" w:color="auto"/>
            <w:bottom w:val="none" w:sz="0" w:space="0" w:color="auto"/>
            <w:right w:val="none" w:sz="0" w:space="0" w:color="auto"/>
          </w:divBdr>
        </w:div>
        <w:div w:id="1222129943">
          <w:marLeft w:val="640"/>
          <w:marRight w:val="0"/>
          <w:marTop w:val="0"/>
          <w:marBottom w:val="0"/>
          <w:divBdr>
            <w:top w:val="none" w:sz="0" w:space="0" w:color="auto"/>
            <w:left w:val="none" w:sz="0" w:space="0" w:color="auto"/>
            <w:bottom w:val="none" w:sz="0" w:space="0" w:color="auto"/>
            <w:right w:val="none" w:sz="0" w:space="0" w:color="auto"/>
          </w:divBdr>
        </w:div>
        <w:div w:id="899361487">
          <w:marLeft w:val="640"/>
          <w:marRight w:val="0"/>
          <w:marTop w:val="0"/>
          <w:marBottom w:val="0"/>
          <w:divBdr>
            <w:top w:val="none" w:sz="0" w:space="0" w:color="auto"/>
            <w:left w:val="none" w:sz="0" w:space="0" w:color="auto"/>
            <w:bottom w:val="none" w:sz="0" w:space="0" w:color="auto"/>
            <w:right w:val="none" w:sz="0" w:space="0" w:color="auto"/>
          </w:divBdr>
        </w:div>
        <w:div w:id="1265110712">
          <w:marLeft w:val="640"/>
          <w:marRight w:val="0"/>
          <w:marTop w:val="0"/>
          <w:marBottom w:val="0"/>
          <w:divBdr>
            <w:top w:val="none" w:sz="0" w:space="0" w:color="auto"/>
            <w:left w:val="none" w:sz="0" w:space="0" w:color="auto"/>
            <w:bottom w:val="none" w:sz="0" w:space="0" w:color="auto"/>
            <w:right w:val="none" w:sz="0" w:space="0" w:color="auto"/>
          </w:divBdr>
        </w:div>
        <w:div w:id="636378492">
          <w:marLeft w:val="640"/>
          <w:marRight w:val="0"/>
          <w:marTop w:val="0"/>
          <w:marBottom w:val="0"/>
          <w:divBdr>
            <w:top w:val="none" w:sz="0" w:space="0" w:color="auto"/>
            <w:left w:val="none" w:sz="0" w:space="0" w:color="auto"/>
            <w:bottom w:val="none" w:sz="0" w:space="0" w:color="auto"/>
            <w:right w:val="none" w:sz="0" w:space="0" w:color="auto"/>
          </w:divBdr>
        </w:div>
        <w:div w:id="2092462415">
          <w:marLeft w:val="640"/>
          <w:marRight w:val="0"/>
          <w:marTop w:val="0"/>
          <w:marBottom w:val="0"/>
          <w:divBdr>
            <w:top w:val="none" w:sz="0" w:space="0" w:color="auto"/>
            <w:left w:val="none" w:sz="0" w:space="0" w:color="auto"/>
            <w:bottom w:val="none" w:sz="0" w:space="0" w:color="auto"/>
            <w:right w:val="none" w:sz="0" w:space="0" w:color="auto"/>
          </w:divBdr>
        </w:div>
        <w:div w:id="2124572454">
          <w:marLeft w:val="640"/>
          <w:marRight w:val="0"/>
          <w:marTop w:val="0"/>
          <w:marBottom w:val="0"/>
          <w:divBdr>
            <w:top w:val="none" w:sz="0" w:space="0" w:color="auto"/>
            <w:left w:val="none" w:sz="0" w:space="0" w:color="auto"/>
            <w:bottom w:val="none" w:sz="0" w:space="0" w:color="auto"/>
            <w:right w:val="none" w:sz="0" w:space="0" w:color="auto"/>
          </w:divBdr>
        </w:div>
        <w:div w:id="967663871">
          <w:marLeft w:val="640"/>
          <w:marRight w:val="0"/>
          <w:marTop w:val="0"/>
          <w:marBottom w:val="0"/>
          <w:divBdr>
            <w:top w:val="none" w:sz="0" w:space="0" w:color="auto"/>
            <w:left w:val="none" w:sz="0" w:space="0" w:color="auto"/>
            <w:bottom w:val="none" w:sz="0" w:space="0" w:color="auto"/>
            <w:right w:val="none" w:sz="0" w:space="0" w:color="auto"/>
          </w:divBdr>
        </w:div>
        <w:div w:id="946229195">
          <w:marLeft w:val="640"/>
          <w:marRight w:val="0"/>
          <w:marTop w:val="0"/>
          <w:marBottom w:val="0"/>
          <w:divBdr>
            <w:top w:val="none" w:sz="0" w:space="0" w:color="auto"/>
            <w:left w:val="none" w:sz="0" w:space="0" w:color="auto"/>
            <w:bottom w:val="none" w:sz="0" w:space="0" w:color="auto"/>
            <w:right w:val="none" w:sz="0" w:space="0" w:color="auto"/>
          </w:divBdr>
        </w:div>
        <w:div w:id="787626439">
          <w:marLeft w:val="640"/>
          <w:marRight w:val="0"/>
          <w:marTop w:val="0"/>
          <w:marBottom w:val="0"/>
          <w:divBdr>
            <w:top w:val="none" w:sz="0" w:space="0" w:color="auto"/>
            <w:left w:val="none" w:sz="0" w:space="0" w:color="auto"/>
            <w:bottom w:val="none" w:sz="0" w:space="0" w:color="auto"/>
            <w:right w:val="none" w:sz="0" w:space="0" w:color="auto"/>
          </w:divBdr>
        </w:div>
        <w:div w:id="429204703">
          <w:marLeft w:val="640"/>
          <w:marRight w:val="0"/>
          <w:marTop w:val="0"/>
          <w:marBottom w:val="0"/>
          <w:divBdr>
            <w:top w:val="none" w:sz="0" w:space="0" w:color="auto"/>
            <w:left w:val="none" w:sz="0" w:space="0" w:color="auto"/>
            <w:bottom w:val="none" w:sz="0" w:space="0" w:color="auto"/>
            <w:right w:val="none" w:sz="0" w:space="0" w:color="auto"/>
          </w:divBdr>
        </w:div>
        <w:div w:id="2133936468">
          <w:marLeft w:val="640"/>
          <w:marRight w:val="0"/>
          <w:marTop w:val="0"/>
          <w:marBottom w:val="0"/>
          <w:divBdr>
            <w:top w:val="none" w:sz="0" w:space="0" w:color="auto"/>
            <w:left w:val="none" w:sz="0" w:space="0" w:color="auto"/>
            <w:bottom w:val="none" w:sz="0" w:space="0" w:color="auto"/>
            <w:right w:val="none" w:sz="0" w:space="0" w:color="auto"/>
          </w:divBdr>
        </w:div>
        <w:div w:id="863130316">
          <w:marLeft w:val="640"/>
          <w:marRight w:val="0"/>
          <w:marTop w:val="0"/>
          <w:marBottom w:val="0"/>
          <w:divBdr>
            <w:top w:val="none" w:sz="0" w:space="0" w:color="auto"/>
            <w:left w:val="none" w:sz="0" w:space="0" w:color="auto"/>
            <w:bottom w:val="none" w:sz="0" w:space="0" w:color="auto"/>
            <w:right w:val="none" w:sz="0" w:space="0" w:color="auto"/>
          </w:divBdr>
        </w:div>
        <w:div w:id="143474132">
          <w:marLeft w:val="640"/>
          <w:marRight w:val="0"/>
          <w:marTop w:val="0"/>
          <w:marBottom w:val="0"/>
          <w:divBdr>
            <w:top w:val="none" w:sz="0" w:space="0" w:color="auto"/>
            <w:left w:val="none" w:sz="0" w:space="0" w:color="auto"/>
            <w:bottom w:val="none" w:sz="0" w:space="0" w:color="auto"/>
            <w:right w:val="none" w:sz="0" w:space="0" w:color="auto"/>
          </w:divBdr>
        </w:div>
        <w:div w:id="204873072">
          <w:marLeft w:val="640"/>
          <w:marRight w:val="0"/>
          <w:marTop w:val="0"/>
          <w:marBottom w:val="0"/>
          <w:divBdr>
            <w:top w:val="none" w:sz="0" w:space="0" w:color="auto"/>
            <w:left w:val="none" w:sz="0" w:space="0" w:color="auto"/>
            <w:bottom w:val="none" w:sz="0" w:space="0" w:color="auto"/>
            <w:right w:val="none" w:sz="0" w:space="0" w:color="auto"/>
          </w:divBdr>
        </w:div>
        <w:div w:id="1838500309">
          <w:marLeft w:val="640"/>
          <w:marRight w:val="0"/>
          <w:marTop w:val="0"/>
          <w:marBottom w:val="0"/>
          <w:divBdr>
            <w:top w:val="none" w:sz="0" w:space="0" w:color="auto"/>
            <w:left w:val="none" w:sz="0" w:space="0" w:color="auto"/>
            <w:bottom w:val="none" w:sz="0" w:space="0" w:color="auto"/>
            <w:right w:val="none" w:sz="0" w:space="0" w:color="auto"/>
          </w:divBdr>
        </w:div>
        <w:div w:id="252322231">
          <w:marLeft w:val="640"/>
          <w:marRight w:val="0"/>
          <w:marTop w:val="0"/>
          <w:marBottom w:val="0"/>
          <w:divBdr>
            <w:top w:val="none" w:sz="0" w:space="0" w:color="auto"/>
            <w:left w:val="none" w:sz="0" w:space="0" w:color="auto"/>
            <w:bottom w:val="none" w:sz="0" w:space="0" w:color="auto"/>
            <w:right w:val="none" w:sz="0" w:space="0" w:color="auto"/>
          </w:divBdr>
        </w:div>
        <w:div w:id="6489338">
          <w:marLeft w:val="640"/>
          <w:marRight w:val="0"/>
          <w:marTop w:val="0"/>
          <w:marBottom w:val="0"/>
          <w:divBdr>
            <w:top w:val="none" w:sz="0" w:space="0" w:color="auto"/>
            <w:left w:val="none" w:sz="0" w:space="0" w:color="auto"/>
            <w:bottom w:val="none" w:sz="0" w:space="0" w:color="auto"/>
            <w:right w:val="none" w:sz="0" w:space="0" w:color="auto"/>
          </w:divBdr>
        </w:div>
        <w:div w:id="2082366198">
          <w:marLeft w:val="640"/>
          <w:marRight w:val="0"/>
          <w:marTop w:val="0"/>
          <w:marBottom w:val="0"/>
          <w:divBdr>
            <w:top w:val="none" w:sz="0" w:space="0" w:color="auto"/>
            <w:left w:val="none" w:sz="0" w:space="0" w:color="auto"/>
            <w:bottom w:val="none" w:sz="0" w:space="0" w:color="auto"/>
            <w:right w:val="none" w:sz="0" w:space="0" w:color="auto"/>
          </w:divBdr>
        </w:div>
        <w:div w:id="459805188">
          <w:marLeft w:val="640"/>
          <w:marRight w:val="0"/>
          <w:marTop w:val="0"/>
          <w:marBottom w:val="0"/>
          <w:divBdr>
            <w:top w:val="none" w:sz="0" w:space="0" w:color="auto"/>
            <w:left w:val="none" w:sz="0" w:space="0" w:color="auto"/>
            <w:bottom w:val="none" w:sz="0" w:space="0" w:color="auto"/>
            <w:right w:val="none" w:sz="0" w:space="0" w:color="auto"/>
          </w:divBdr>
        </w:div>
        <w:div w:id="745881067">
          <w:marLeft w:val="640"/>
          <w:marRight w:val="0"/>
          <w:marTop w:val="0"/>
          <w:marBottom w:val="0"/>
          <w:divBdr>
            <w:top w:val="none" w:sz="0" w:space="0" w:color="auto"/>
            <w:left w:val="none" w:sz="0" w:space="0" w:color="auto"/>
            <w:bottom w:val="none" w:sz="0" w:space="0" w:color="auto"/>
            <w:right w:val="none" w:sz="0" w:space="0" w:color="auto"/>
          </w:divBdr>
        </w:div>
        <w:div w:id="145320162">
          <w:marLeft w:val="640"/>
          <w:marRight w:val="0"/>
          <w:marTop w:val="0"/>
          <w:marBottom w:val="0"/>
          <w:divBdr>
            <w:top w:val="none" w:sz="0" w:space="0" w:color="auto"/>
            <w:left w:val="none" w:sz="0" w:space="0" w:color="auto"/>
            <w:bottom w:val="none" w:sz="0" w:space="0" w:color="auto"/>
            <w:right w:val="none" w:sz="0" w:space="0" w:color="auto"/>
          </w:divBdr>
        </w:div>
        <w:div w:id="1180046548">
          <w:marLeft w:val="640"/>
          <w:marRight w:val="0"/>
          <w:marTop w:val="0"/>
          <w:marBottom w:val="0"/>
          <w:divBdr>
            <w:top w:val="none" w:sz="0" w:space="0" w:color="auto"/>
            <w:left w:val="none" w:sz="0" w:space="0" w:color="auto"/>
            <w:bottom w:val="none" w:sz="0" w:space="0" w:color="auto"/>
            <w:right w:val="none" w:sz="0" w:space="0" w:color="auto"/>
          </w:divBdr>
        </w:div>
      </w:divsChild>
    </w:div>
    <w:div w:id="538208505">
      <w:bodyDiv w:val="1"/>
      <w:marLeft w:val="0"/>
      <w:marRight w:val="0"/>
      <w:marTop w:val="0"/>
      <w:marBottom w:val="0"/>
      <w:divBdr>
        <w:top w:val="none" w:sz="0" w:space="0" w:color="auto"/>
        <w:left w:val="none" w:sz="0" w:space="0" w:color="auto"/>
        <w:bottom w:val="none" w:sz="0" w:space="0" w:color="auto"/>
        <w:right w:val="none" w:sz="0" w:space="0" w:color="auto"/>
      </w:divBdr>
      <w:divsChild>
        <w:div w:id="443812948">
          <w:marLeft w:val="640"/>
          <w:marRight w:val="0"/>
          <w:marTop w:val="0"/>
          <w:marBottom w:val="0"/>
          <w:divBdr>
            <w:top w:val="none" w:sz="0" w:space="0" w:color="auto"/>
            <w:left w:val="none" w:sz="0" w:space="0" w:color="auto"/>
            <w:bottom w:val="none" w:sz="0" w:space="0" w:color="auto"/>
            <w:right w:val="none" w:sz="0" w:space="0" w:color="auto"/>
          </w:divBdr>
        </w:div>
        <w:div w:id="182866604">
          <w:marLeft w:val="640"/>
          <w:marRight w:val="0"/>
          <w:marTop w:val="0"/>
          <w:marBottom w:val="0"/>
          <w:divBdr>
            <w:top w:val="none" w:sz="0" w:space="0" w:color="auto"/>
            <w:left w:val="none" w:sz="0" w:space="0" w:color="auto"/>
            <w:bottom w:val="none" w:sz="0" w:space="0" w:color="auto"/>
            <w:right w:val="none" w:sz="0" w:space="0" w:color="auto"/>
          </w:divBdr>
        </w:div>
        <w:div w:id="723911826">
          <w:marLeft w:val="640"/>
          <w:marRight w:val="0"/>
          <w:marTop w:val="0"/>
          <w:marBottom w:val="0"/>
          <w:divBdr>
            <w:top w:val="none" w:sz="0" w:space="0" w:color="auto"/>
            <w:left w:val="none" w:sz="0" w:space="0" w:color="auto"/>
            <w:bottom w:val="none" w:sz="0" w:space="0" w:color="auto"/>
            <w:right w:val="none" w:sz="0" w:space="0" w:color="auto"/>
          </w:divBdr>
        </w:div>
        <w:div w:id="1880194370">
          <w:marLeft w:val="640"/>
          <w:marRight w:val="0"/>
          <w:marTop w:val="0"/>
          <w:marBottom w:val="0"/>
          <w:divBdr>
            <w:top w:val="none" w:sz="0" w:space="0" w:color="auto"/>
            <w:left w:val="none" w:sz="0" w:space="0" w:color="auto"/>
            <w:bottom w:val="none" w:sz="0" w:space="0" w:color="auto"/>
            <w:right w:val="none" w:sz="0" w:space="0" w:color="auto"/>
          </w:divBdr>
        </w:div>
        <w:div w:id="4987570">
          <w:marLeft w:val="640"/>
          <w:marRight w:val="0"/>
          <w:marTop w:val="0"/>
          <w:marBottom w:val="0"/>
          <w:divBdr>
            <w:top w:val="none" w:sz="0" w:space="0" w:color="auto"/>
            <w:left w:val="none" w:sz="0" w:space="0" w:color="auto"/>
            <w:bottom w:val="none" w:sz="0" w:space="0" w:color="auto"/>
            <w:right w:val="none" w:sz="0" w:space="0" w:color="auto"/>
          </w:divBdr>
        </w:div>
        <w:div w:id="802816766">
          <w:marLeft w:val="640"/>
          <w:marRight w:val="0"/>
          <w:marTop w:val="0"/>
          <w:marBottom w:val="0"/>
          <w:divBdr>
            <w:top w:val="none" w:sz="0" w:space="0" w:color="auto"/>
            <w:left w:val="none" w:sz="0" w:space="0" w:color="auto"/>
            <w:bottom w:val="none" w:sz="0" w:space="0" w:color="auto"/>
            <w:right w:val="none" w:sz="0" w:space="0" w:color="auto"/>
          </w:divBdr>
        </w:div>
        <w:div w:id="1091196348">
          <w:marLeft w:val="640"/>
          <w:marRight w:val="0"/>
          <w:marTop w:val="0"/>
          <w:marBottom w:val="0"/>
          <w:divBdr>
            <w:top w:val="none" w:sz="0" w:space="0" w:color="auto"/>
            <w:left w:val="none" w:sz="0" w:space="0" w:color="auto"/>
            <w:bottom w:val="none" w:sz="0" w:space="0" w:color="auto"/>
            <w:right w:val="none" w:sz="0" w:space="0" w:color="auto"/>
          </w:divBdr>
        </w:div>
        <w:div w:id="616642861">
          <w:marLeft w:val="640"/>
          <w:marRight w:val="0"/>
          <w:marTop w:val="0"/>
          <w:marBottom w:val="0"/>
          <w:divBdr>
            <w:top w:val="none" w:sz="0" w:space="0" w:color="auto"/>
            <w:left w:val="none" w:sz="0" w:space="0" w:color="auto"/>
            <w:bottom w:val="none" w:sz="0" w:space="0" w:color="auto"/>
            <w:right w:val="none" w:sz="0" w:space="0" w:color="auto"/>
          </w:divBdr>
        </w:div>
        <w:div w:id="517161793">
          <w:marLeft w:val="640"/>
          <w:marRight w:val="0"/>
          <w:marTop w:val="0"/>
          <w:marBottom w:val="0"/>
          <w:divBdr>
            <w:top w:val="none" w:sz="0" w:space="0" w:color="auto"/>
            <w:left w:val="none" w:sz="0" w:space="0" w:color="auto"/>
            <w:bottom w:val="none" w:sz="0" w:space="0" w:color="auto"/>
            <w:right w:val="none" w:sz="0" w:space="0" w:color="auto"/>
          </w:divBdr>
        </w:div>
        <w:div w:id="930352989">
          <w:marLeft w:val="640"/>
          <w:marRight w:val="0"/>
          <w:marTop w:val="0"/>
          <w:marBottom w:val="0"/>
          <w:divBdr>
            <w:top w:val="none" w:sz="0" w:space="0" w:color="auto"/>
            <w:left w:val="none" w:sz="0" w:space="0" w:color="auto"/>
            <w:bottom w:val="none" w:sz="0" w:space="0" w:color="auto"/>
            <w:right w:val="none" w:sz="0" w:space="0" w:color="auto"/>
          </w:divBdr>
        </w:div>
        <w:div w:id="1908874719">
          <w:marLeft w:val="640"/>
          <w:marRight w:val="0"/>
          <w:marTop w:val="0"/>
          <w:marBottom w:val="0"/>
          <w:divBdr>
            <w:top w:val="none" w:sz="0" w:space="0" w:color="auto"/>
            <w:left w:val="none" w:sz="0" w:space="0" w:color="auto"/>
            <w:bottom w:val="none" w:sz="0" w:space="0" w:color="auto"/>
            <w:right w:val="none" w:sz="0" w:space="0" w:color="auto"/>
          </w:divBdr>
        </w:div>
        <w:div w:id="35201859">
          <w:marLeft w:val="640"/>
          <w:marRight w:val="0"/>
          <w:marTop w:val="0"/>
          <w:marBottom w:val="0"/>
          <w:divBdr>
            <w:top w:val="none" w:sz="0" w:space="0" w:color="auto"/>
            <w:left w:val="none" w:sz="0" w:space="0" w:color="auto"/>
            <w:bottom w:val="none" w:sz="0" w:space="0" w:color="auto"/>
            <w:right w:val="none" w:sz="0" w:space="0" w:color="auto"/>
          </w:divBdr>
        </w:div>
        <w:div w:id="1235124074">
          <w:marLeft w:val="640"/>
          <w:marRight w:val="0"/>
          <w:marTop w:val="0"/>
          <w:marBottom w:val="0"/>
          <w:divBdr>
            <w:top w:val="none" w:sz="0" w:space="0" w:color="auto"/>
            <w:left w:val="none" w:sz="0" w:space="0" w:color="auto"/>
            <w:bottom w:val="none" w:sz="0" w:space="0" w:color="auto"/>
            <w:right w:val="none" w:sz="0" w:space="0" w:color="auto"/>
          </w:divBdr>
        </w:div>
        <w:div w:id="763917575">
          <w:marLeft w:val="640"/>
          <w:marRight w:val="0"/>
          <w:marTop w:val="0"/>
          <w:marBottom w:val="0"/>
          <w:divBdr>
            <w:top w:val="none" w:sz="0" w:space="0" w:color="auto"/>
            <w:left w:val="none" w:sz="0" w:space="0" w:color="auto"/>
            <w:bottom w:val="none" w:sz="0" w:space="0" w:color="auto"/>
            <w:right w:val="none" w:sz="0" w:space="0" w:color="auto"/>
          </w:divBdr>
        </w:div>
        <w:div w:id="1187869143">
          <w:marLeft w:val="640"/>
          <w:marRight w:val="0"/>
          <w:marTop w:val="0"/>
          <w:marBottom w:val="0"/>
          <w:divBdr>
            <w:top w:val="none" w:sz="0" w:space="0" w:color="auto"/>
            <w:left w:val="none" w:sz="0" w:space="0" w:color="auto"/>
            <w:bottom w:val="none" w:sz="0" w:space="0" w:color="auto"/>
            <w:right w:val="none" w:sz="0" w:space="0" w:color="auto"/>
          </w:divBdr>
        </w:div>
        <w:div w:id="1898198009">
          <w:marLeft w:val="640"/>
          <w:marRight w:val="0"/>
          <w:marTop w:val="0"/>
          <w:marBottom w:val="0"/>
          <w:divBdr>
            <w:top w:val="none" w:sz="0" w:space="0" w:color="auto"/>
            <w:left w:val="none" w:sz="0" w:space="0" w:color="auto"/>
            <w:bottom w:val="none" w:sz="0" w:space="0" w:color="auto"/>
            <w:right w:val="none" w:sz="0" w:space="0" w:color="auto"/>
          </w:divBdr>
        </w:div>
        <w:div w:id="1833058401">
          <w:marLeft w:val="640"/>
          <w:marRight w:val="0"/>
          <w:marTop w:val="0"/>
          <w:marBottom w:val="0"/>
          <w:divBdr>
            <w:top w:val="none" w:sz="0" w:space="0" w:color="auto"/>
            <w:left w:val="none" w:sz="0" w:space="0" w:color="auto"/>
            <w:bottom w:val="none" w:sz="0" w:space="0" w:color="auto"/>
            <w:right w:val="none" w:sz="0" w:space="0" w:color="auto"/>
          </w:divBdr>
        </w:div>
        <w:div w:id="1383334166">
          <w:marLeft w:val="640"/>
          <w:marRight w:val="0"/>
          <w:marTop w:val="0"/>
          <w:marBottom w:val="0"/>
          <w:divBdr>
            <w:top w:val="none" w:sz="0" w:space="0" w:color="auto"/>
            <w:left w:val="none" w:sz="0" w:space="0" w:color="auto"/>
            <w:bottom w:val="none" w:sz="0" w:space="0" w:color="auto"/>
            <w:right w:val="none" w:sz="0" w:space="0" w:color="auto"/>
          </w:divBdr>
        </w:div>
        <w:div w:id="757213897">
          <w:marLeft w:val="640"/>
          <w:marRight w:val="0"/>
          <w:marTop w:val="0"/>
          <w:marBottom w:val="0"/>
          <w:divBdr>
            <w:top w:val="none" w:sz="0" w:space="0" w:color="auto"/>
            <w:left w:val="none" w:sz="0" w:space="0" w:color="auto"/>
            <w:bottom w:val="none" w:sz="0" w:space="0" w:color="auto"/>
            <w:right w:val="none" w:sz="0" w:space="0" w:color="auto"/>
          </w:divBdr>
        </w:div>
        <w:div w:id="1732969366">
          <w:marLeft w:val="640"/>
          <w:marRight w:val="0"/>
          <w:marTop w:val="0"/>
          <w:marBottom w:val="0"/>
          <w:divBdr>
            <w:top w:val="none" w:sz="0" w:space="0" w:color="auto"/>
            <w:left w:val="none" w:sz="0" w:space="0" w:color="auto"/>
            <w:bottom w:val="none" w:sz="0" w:space="0" w:color="auto"/>
            <w:right w:val="none" w:sz="0" w:space="0" w:color="auto"/>
          </w:divBdr>
        </w:div>
        <w:div w:id="491216173">
          <w:marLeft w:val="640"/>
          <w:marRight w:val="0"/>
          <w:marTop w:val="0"/>
          <w:marBottom w:val="0"/>
          <w:divBdr>
            <w:top w:val="none" w:sz="0" w:space="0" w:color="auto"/>
            <w:left w:val="none" w:sz="0" w:space="0" w:color="auto"/>
            <w:bottom w:val="none" w:sz="0" w:space="0" w:color="auto"/>
            <w:right w:val="none" w:sz="0" w:space="0" w:color="auto"/>
          </w:divBdr>
        </w:div>
        <w:div w:id="556363060">
          <w:marLeft w:val="640"/>
          <w:marRight w:val="0"/>
          <w:marTop w:val="0"/>
          <w:marBottom w:val="0"/>
          <w:divBdr>
            <w:top w:val="none" w:sz="0" w:space="0" w:color="auto"/>
            <w:left w:val="none" w:sz="0" w:space="0" w:color="auto"/>
            <w:bottom w:val="none" w:sz="0" w:space="0" w:color="auto"/>
            <w:right w:val="none" w:sz="0" w:space="0" w:color="auto"/>
          </w:divBdr>
        </w:div>
        <w:div w:id="276452619">
          <w:marLeft w:val="640"/>
          <w:marRight w:val="0"/>
          <w:marTop w:val="0"/>
          <w:marBottom w:val="0"/>
          <w:divBdr>
            <w:top w:val="none" w:sz="0" w:space="0" w:color="auto"/>
            <w:left w:val="none" w:sz="0" w:space="0" w:color="auto"/>
            <w:bottom w:val="none" w:sz="0" w:space="0" w:color="auto"/>
            <w:right w:val="none" w:sz="0" w:space="0" w:color="auto"/>
          </w:divBdr>
        </w:div>
        <w:div w:id="397823816">
          <w:marLeft w:val="640"/>
          <w:marRight w:val="0"/>
          <w:marTop w:val="0"/>
          <w:marBottom w:val="0"/>
          <w:divBdr>
            <w:top w:val="none" w:sz="0" w:space="0" w:color="auto"/>
            <w:left w:val="none" w:sz="0" w:space="0" w:color="auto"/>
            <w:bottom w:val="none" w:sz="0" w:space="0" w:color="auto"/>
            <w:right w:val="none" w:sz="0" w:space="0" w:color="auto"/>
          </w:divBdr>
        </w:div>
        <w:div w:id="317003057">
          <w:marLeft w:val="640"/>
          <w:marRight w:val="0"/>
          <w:marTop w:val="0"/>
          <w:marBottom w:val="0"/>
          <w:divBdr>
            <w:top w:val="none" w:sz="0" w:space="0" w:color="auto"/>
            <w:left w:val="none" w:sz="0" w:space="0" w:color="auto"/>
            <w:bottom w:val="none" w:sz="0" w:space="0" w:color="auto"/>
            <w:right w:val="none" w:sz="0" w:space="0" w:color="auto"/>
          </w:divBdr>
        </w:div>
        <w:div w:id="2125924142">
          <w:marLeft w:val="640"/>
          <w:marRight w:val="0"/>
          <w:marTop w:val="0"/>
          <w:marBottom w:val="0"/>
          <w:divBdr>
            <w:top w:val="none" w:sz="0" w:space="0" w:color="auto"/>
            <w:left w:val="none" w:sz="0" w:space="0" w:color="auto"/>
            <w:bottom w:val="none" w:sz="0" w:space="0" w:color="auto"/>
            <w:right w:val="none" w:sz="0" w:space="0" w:color="auto"/>
          </w:divBdr>
        </w:div>
        <w:div w:id="183708614">
          <w:marLeft w:val="640"/>
          <w:marRight w:val="0"/>
          <w:marTop w:val="0"/>
          <w:marBottom w:val="0"/>
          <w:divBdr>
            <w:top w:val="none" w:sz="0" w:space="0" w:color="auto"/>
            <w:left w:val="none" w:sz="0" w:space="0" w:color="auto"/>
            <w:bottom w:val="none" w:sz="0" w:space="0" w:color="auto"/>
            <w:right w:val="none" w:sz="0" w:space="0" w:color="auto"/>
          </w:divBdr>
        </w:div>
        <w:div w:id="1591893367">
          <w:marLeft w:val="640"/>
          <w:marRight w:val="0"/>
          <w:marTop w:val="0"/>
          <w:marBottom w:val="0"/>
          <w:divBdr>
            <w:top w:val="none" w:sz="0" w:space="0" w:color="auto"/>
            <w:left w:val="none" w:sz="0" w:space="0" w:color="auto"/>
            <w:bottom w:val="none" w:sz="0" w:space="0" w:color="auto"/>
            <w:right w:val="none" w:sz="0" w:space="0" w:color="auto"/>
          </w:divBdr>
        </w:div>
        <w:div w:id="924193370">
          <w:marLeft w:val="640"/>
          <w:marRight w:val="0"/>
          <w:marTop w:val="0"/>
          <w:marBottom w:val="0"/>
          <w:divBdr>
            <w:top w:val="none" w:sz="0" w:space="0" w:color="auto"/>
            <w:left w:val="none" w:sz="0" w:space="0" w:color="auto"/>
            <w:bottom w:val="none" w:sz="0" w:space="0" w:color="auto"/>
            <w:right w:val="none" w:sz="0" w:space="0" w:color="auto"/>
          </w:divBdr>
        </w:div>
        <w:div w:id="50547451">
          <w:marLeft w:val="640"/>
          <w:marRight w:val="0"/>
          <w:marTop w:val="0"/>
          <w:marBottom w:val="0"/>
          <w:divBdr>
            <w:top w:val="none" w:sz="0" w:space="0" w:color="auto"/>
            <w:left w:val="none" w:sz="0" w:space="0" w:color="auto"/>
            <w:bottom w:val="none" w:sz="0" w:space="0" w:color="auto"/>
            <w:right w:val="none" w:sz="0" w:space="0" w:color="auto"/>
          </w:divBdr>
        </w:div>
        <w:div w:id="788626969">
          <w:marLeft w:val="640"/>
          <w:marRight w:val="0"/>
          <w:marTop w:val="0"/>
          <w:marBottom w:val="0"/>
          <w:divBdr>
            <w:top w:val="none" w:sz="0" w:space="0" w:color="auto"/>
            <w:left w:val="none" w:sz="0" w:space="0" w:color="auto"/>
            <w:bottom w:val="none" w:sz="0" w:space="0" w:color="auto"/>
            <w:right w:val="none" w:sz="0" w:space="0" w:color="auto"/>
          </w:divBdr>
        </w:div>
        <w:div w:id="1156997268">
          <w:marLeft w:val="640"/>
          <w:marRight w:val="0"/>
          <w:marTop w:val="0"/>
          <w:marBottom w:val="0"/>
          <w:divBdr>
            <w:top w:val="none" w:sz="0" w:space="0" w:color="auto"/>
            <w:left w:val="none" w:sz="0" w:space="0" w:color="auto"/>
            <w:bottom w:val="none" w:sz="0" w:space="0" w:color="auto"/>
            <w:right w:val="none" w:sz="0" w:space="0" w:color="auto"/>
          </w:divBdr>
        </w:div>
        <w:div w:id="1140269796">
          <w:marLeft w:val="640"/>
          <w:marRight w:val="0"/>
          <w:marTop w:val="0"/>
          <w:marBottom w:val="0"/>
          <w:divBdr>
            <w:top w:val="none" w:sz="0" w:space="0" w:color="auto"/>
            <w:left w:val="none" w:sz="0" w:space="0" w:color="auto"/>
            <w:bottom w:val="none" w:sz="0" w:space="0" w:color="auto"/>
            <w:right w:val="none" w:sz="0" w:space="0" w:color="auto"/>
          </w:divBdr>
        </w:div>
        <w:div w:id="239408633">
          <w:marLeft w:val="640"/>
          <w:marRight w:val="0"/>
          <w:marTop w:val="0"/>
          <w:marBottom w:val="0"/>
          <w:divBdr>
            <w:top w:val="none" w:sz="0" w:space="0" w:color="auto"/>
            <w:left w:val="none" w:sz="0" w:space="0" w:color="auto"/>
            <w:bottom w:val="none" w:sz="0" w:space="0" w:color="auto"/>
            <w:right w:val="none" w:sz="0" w:space="0" w:color="auto"/>
          </w:divBdr>
        </w:div>
        <w:div w:id="307248830">
          <w:marLeft w:val="640"/>
          <w:marRight w:val="0"/>
          <w:marTop w:val="0"/>
          <w:marBottom w:val="0"/>
          <w:divBdr>
            <w:top w:val="none" w:sz="0" w:space="0" w:color="auto"/>
            <w:left w:val="none" w:sz="0" w:space="0" w:color="auto"/>
            <w:bottom w:val="none" w:sz="0" w:space="0" w:color="auto"/>
            <w:right w:val="none" w:sz="0" w:space="0" w:color="auto"/>
          </w:divBdr>
        </w:div>
        <w:div w:id="193425371">
          <w:marLeft w:val="640"/>
          <w:marRight w:val="0"/>
          <w:marTop w:val="0"/>
          <w:marBottom w:val="0"/>
          <w:divBdr>
            <w:top w:val="none" w:sz="0" w:space="0" w:color="auto"/>
            <w:left w:val="none" w:sz="0" w:space="0" w:color="auto"/>
            <w:bottom w:val="none" w:sz="0" w:space="0" w:color="auto"/>
            <w:right w:val="none" w:sz="0" w:space="0" w:color="auto"/>
          </w:divBdr>
        </w:div>
        <w:div w:id="996614181">
          <w:marLeft w:val="640"/>
          <w:marRight w:val="0"/>
          <w:marTop w:val="0"/>
          <w:marBottom w:val="0"/>
          <w:divBdr>
            <w:top w:val="none" w:sz="0" w:space="0" w:color="auto"/>
            <w:left w:val="none" w:sz="0" w:space="0" w:color="auto"/>
            <w:bottom w:val="none" w:sz="0" w:space="0" w:color="auto"/>
            <w:right w:val="none" w:sz="0" w:space="0" w:color="auto"/>
          </w:divBdr>
        </w:div>
        <w:div w:id="793524983">
          <w:marLeft w:val="640"/>
          <w:marRight w:val="0"/>
          <w:marTop w:val="0"/>
          <w:marBottom w:val="0"/>
          <w:divBdr>
            <w:top w:val="none" w:sz="0" w:space="0" w:color="auto"/>
            <w:left w:val="none" w:sz="0" w:space="0" w:color="auto"/>
            <w:bottom w:val="none" w:sz="0" w:space="0" w:color="auto"/>
            <w:right w:val="none" w:sz="0" w:space="0" w:color="auto"/>
          </w:divBdr>
        </w:div>
        <w:div w:id="715273661">
          <w:marLeft w:val="640"/>
          <w:marRight w:val="0"/>
          <w:marTop w:val="0"/>
          <w:marBottom w:val="0"/>
          <w:divBdr>
            <w:top w:val="none" w:sz="0" w:space="0" w:color="auto"/>
            <w:left w:val="none" w:sz="0" w:space="0" w:color="auto"/>
            <w:bottom w:val="none" w:sz="0" w:space="0" w:color="auto"/>
            <w:right w:val="none" w:sz="0" w:space="0" w:color="auto"/>
          </w:divBdr>
        </w:div>
        <w:div w:id="1042365015">
          <w:marLeft w:val="640"/>
          <w:marRight w:val="0"/>
          <w:marTop w:val="0"/>
          <w:marBottom w:val="0"/>
          <w:divBdr>
            <w:top w:val="none" w:sz="0" w:space="0" w:color="auto"/>
            <w:left w:val="none" w:sz="0" w:space="0" w:color="auto"/>
            <w:bottom w:val="none" w:sz="0" w:space="0" w:color="auto"/>
            <w:right w:val="none" w:sz="0" w:space="0" w:color="auto"/>
          </w:divBdr>
        </w:div>
        <w:div w:id="895167608">
          <w:marLeft w:val="640"/>
          <w:marRight w:val="0"/>
          <w:marTop w:val="0"/>
          <w:marBottom w:val="0"/>
          <w:divBdr>
            <w:top w:val="none" w:sz="0" w:space="0" w:color="auto"/>
            <w:left w:val="none" w:sz="0" w:space="0" w:color="auto"/>
            <w:bottom w:val="none" w:sz="0" w:space="0" w:color="auto"/>
            <w:right w:val="none" w:sz="0" w:space="0" w:color="auto"/>
          </w:divBdr>
        </w:div>
        <w:div w:id="122040718">
          <w:marLeft w:val="640"/>
          <w:marRight w:val="0"/>
          <w:marTop w:val="0"/>
          <w:marBottom w:val="0"/>
          <w:divBdr>
            <w:top w:val="none" w:sz="0" w:space="0" w:color="auto"/>
            <w:left w:val="none" w:sz="0" w:space="0" w:color="auto"/>
            <w:bottom w:val="none" w:sz="0" w:space="0" w:color="auto"/>
            <w:right w:val="none" w:sz="0" w:space="0" w:color="auto"/>
          </w:divBdr>
        </w:div>
        <w:div w:id="462624763">
          <w:marLeft w:val="640"/>
          <w:marRight w:val="0"/>
          <w:marTop w:val="0"/>
          <w:marBottom w:val="0"/>
          <w:divBdr>
            <w:top w:val="none" w:sz="0" w:space="0" w:color="auto"/>
            <w:left w:val="none" w:sz="0" w:space="0" w:color="auto"/>
            <w:bottom w:val="none" w:sz="0" w:space="0" w:color="auto"/>
            <w:right w:val="none" w:sz="0" w:space="0" w:color="auto"/>
          </w:divBdr>
        </w:div>
        <w:div w:id="2126800952">
          <w:marLeft w:val="640"/>
          <w:marRight w:val="0"/>
          <w:marTop w:val="0"/>
          <w:marBottom w:val="0"/>
          <w:divBdr>
            <w:top w:val="none" w:sz="0" w:space="0" w:color="auto"/>
            <w:left w:val="none" w:sz="0" w:space="0" w:color="auto"/>
            <w:bottom w:val="none" w:sz="0" w:space="0" w:color="auto"/>
            <w:right w:val="none" w:sz="0" w:space="0" w:color="auto"/>
          </w:divBdr>
        </w:div>
        <w:div w:id="1619414048">
          <w:marLeft w:val="640"/>
          <w:marRight w:val="0"/>
          <w:marTop w:val="0"/>
          <w:marBottom w:val="0"/>
          <w:divBdr>
            <w:top w:val="none" w:sz="0" w:space="0" w:color="auto"/>
            <w:left w:val="none" w:sz="0" w:space="0" w:color="auto"/>
            <w:bottom w:val="none" w:sz="0" w:space="0" w:color="auto"/>
            <w:right w:val="none" w:sz="0" w:space="0" w:color="auto"/>
          </w:divBdr>
        </w:div>
        <w:div w:id="2075078970">
          <w:marLeft w:val="640"/>
          <w:marRight w:val="0"/>
          <w:marTop w:val="0"/>
          <w:marBottom w:val="0"/>
          <w:divBdr>
            <w:top w:val="none" w:sz="0" w:space="0" w:color="auto"/>
            <w:left w:val="none" w:sz="0" w:space="0" w:color="auto"/>
            <w:bottom w:val="none" w:sz="0" w:space="0" w:color="auto"/>
            <w:right w:val="none" w:sz="0" w:space="0" w:color="auto"/>
          </w:divBdr>
        </w:div>
        <w:div w:id="481196363">
          <w:marLeft w:val="640"/>
          <w:marRight w:val="0"/>
          <w:marTop w:val="0"/>
          <w:marBottom w:val="0"/>
          <w:divBdr>
            <w:top w:val="none" w:sz="0" w:space="0" w:color="auto"/>
            <w:left w:val="none" w:sz="0" w:space="0" w:color="auto"/>
            <w:bottom w:val="none" w:sz="0" w:space="0" w:color="auto"/>
            <w:right w:val="none" w:sz="0" w:space="0" w:color="auto"/>
          </w:divBdr>
        </w:div>
        <w:div w:id="1512405302">
          <w:marLeft w:val="640"/>
          <w:marRight w:val="0"/>
          <w:marTop w:val="0"/>
          <w:marBottom w:val="0"/>
          <w:divBdr>
            <w:top w:val="none" w:sz="0" w:space="0" w:color="auto"/>
            <w:left w:val="none" w:sz="0" w:space="0" w:color="auto"/>
            <w:bottom w:val="none" w:sz="0" w:space="0" w:color="auto"/>
            <w:right w:val="none" w:sz="0" w:space="0" w:color="auto"/>
          </w:divBdr>
        </w:div>
        <w:div w:id="1046762297">
          <w:marLeft w:val="640"/>
          <w:marRight w:val="0"/>
          <w:marTop w:val="0"/>
          <w:marBottom w:val="0"/>
          <w:divBdr>
            <w:top w:val="none" w:sz="0" w:space="0" w:color="auto"/>
            <w:left w:val="none" w:sz="0" w:space="0" w:color="auto"/>
            <w:bottom w:val="none" w:sz="0" w:space="0" w:color="auto"/>
            <w:right w:val="none" w:sz="0" w:space="0" w:color="auto"/>
          </w:divBdr>
        </w:div>
        <w:div w:id="1577742162">
          <w:marLeft w:val="640"/>
          <w:marRight w:val="0"/>
          <w:marTop w:val="0"/>
          <w:marBottom w:val="0"/>
          <w:divBdr>
            <w:top w:val="none" w:sz="0" w:space="0" w:color="auto"/>
            <w:left w:val="none" w:sz="0" w:space="0" w:color="auto"/>
            <w:bottom w:val="none" w:sz="0" w:space="0" w:color="auto"/>
            <w:right w:val="none" w:sz="0" w:space="0" w:color="auto"/>
          </w:divBdr>
        </w:div>
        <w:div w:id="1475021475">
          <w:marLeft w:val="640"/>
          <w:marRight w:val="0"/>
          <w:marTop w:val="0"/>
          <w:marBottom w:val="0"/>
          <w:divBdr>
            <w:top w:val="none" w:sz="0" w:space="0" w:color="auto"/>
            <w:left w:val="none" w:sz="0" w:space="0" w:color="auto"/>
            <w:bottom w:val="none" w:sz="0" w:space="0" w:color="auto"/>
            <w:right w:val="none" w:sz="0" w:space="0" w:color="auto"/>
          </w:divBdr>
        </w:div>
        <w:div w:id="258569336">
          <w:marLeft w:val="640"/>
          <w:marRight w:val="0"/>
          <w:marTop w:val="0"/>
          <w:marBottom w:val="0"/>
          <w:divBdr>
            <w:top w:val="none" w:sz="0" w:space="0" w:color="auto"/>
            <w:left w:val="none" w:sz="0" w:space="0" w:color="auto"/>
            <w:bottom w:val="none" w:sz="0" w:space="0" w:color="auto"/>
            <w:right w:val="none" w:sz="0" w:space="0" w:color="auto"/>
          </w:divBdr>
        </w:div>
        <w:div w:id="1340229240">
          <w:marLeft w:val="640"/>
          <w:marRight w:val="0"/>
          <w:marTop w:val="0"/>
          <w:marBottom w:val="0"/>
          <w:divBdr>
            <w:top w:val="none" w:sz="0" w:space="0" w:color="auto"/>
            <w:left w:val="none" w:sz="0" w:space="0" w:color="auto"/>
            <w:bottom w:val="none" w:sz="0" w:space="0" w:color="auto"/>
            <w:right w:val="none" w:sz="0" w:space="0" w:color="auto"/>
          </w:divBdr>
        </w:div>
        <w:div w:id="1946889015">
          <w:marLeft w:val="640"/>
          <w:marRight w:val="0"/>
          <w:marTop w:val="0"/>
          <w:marBottom w:val="0"/>
          <w:divBdr>
            <w:top w:val="none" w:sz="0" w:space="0" w:color="auto"/>
            <w:left w:val="none" w:sz="0" w:space="0" w:color="auto"/>
            <w:bottom w:val="none" w:sz="0" w:space="0" w:color="auto"/>
            <w:right w:val="none" w:sz="0" w:space="0" w:color="auto"/>
          </w:divBdr>
        </w:div>
        <w:div w:id="2052998289">
          <w:marLeft w:val="640"/>
          <w:marRight w:val="0"/>
          <w:marTop w:val="0"/>
          <w:marBottom w:val="0"/>
          <w:divBdr>
            <w:top w:val="none" w:sz="0" w:space="0" w:color="auto"/>
            <w:left w:val="none" w:sz="0" w:space="0" w:color="auto"/>
            <w:bottom w:val="none" w:sz="0" w:space="0" w:color="auto"/>
            <w:right w:val="none" w:sz="0" w:space="0" w:color="auto"/>
          </w:divBdr>
        </w:div>
        <w:div w:id="341246897">
          <w:marLeft w:val="640"/>
          <w:marRight w:val="0"/>
          <w:marTop w:val="0"/>
          <w:marBottom w:val="0"/>
          <w:divBdr>
            <w:top w:val="none" w:sz="0" w:space="0" w:color="auto"/>
            <w:left w:val="none" w:sz="0" w:space="0" w:color="auto"/>
            <w:bottom w:val="none" w:sz="0" w:space="0" w:color="auto"/>
            <w:right w:val="none" w:sz="0" w:space="0" w:color="auto"/>
          </w:divBdr>
        </w:div>
      </w:divsChild>
    </w:div>
    <w:div w:id="589241055">
      <w:bodyDiv w:val="1"/>
      <w:marLeft w:val="0"/>
      <w:marRight w:val="0"/>
      <w:marTop w:val="0"/>
      <w:marBottom w:val="0"/>
      <w:divBdr>
        <w:top w:val="none" w:sz="0" w:space="0" w:color="auto"/>
        <w:left w:val="none" w:sz="0" w:space="0" w:color="auto"/>
        <w:bottom w:val="none" w:sz="0" w:space="0" w:color="auto"/>
        <w:right w:val="none" w:sz="0" w:space="0" w:color="auto"/>
      </w:divBdr>
      <w:divsChild>
        <w:div w:id="1145701042">
          <w:marLeft w:val="640"/>
          <w:marRight w:val="0"/>
          <w:marTop w:val="0"/>
          <w:marBottom w:val="0"/>
          <w:divBdr>
            <w:top w:val="none" w:sz="0" w:space="0" w:color="auto"/>
            <w:left w:val="none" w:sz="0" w:space="0" w:color="auto"/>
            <w:bottom w:val="none" w:sz="0" w:space="0" w:color="auto"/>
            <w:right w:val="none" w:sz="0" w:space="0" w:color="auto"/>
          </w:divBdr>
        </w:div>
        <w:div w:id="1961522159">
          <w:marLeft w:val="640"/>
          <w:marRight w:val="0"/>
          <w:marTop w:val="0"/>
          <w:marBottom w:val="0"/>
          <w:divBdr>
            <w:top w:val="none" w:sz="0" w:space="0" w:color="auto"/>
            <w:left w:val="none" w:sz="0" w:space="0" w:color="auto"/>
            <w:bottom w:val="none" w:sz="0" w:space="0" w:color="auto"/>
            <w:right w:val="none" w:sz="0" w:space="0" w:color="auto"/>
          </w:divBdr>
        </w:div>
        <w:div w:id="828062283">
          <w:marLeft w:val="640"/>
          <w:marRight w:val="0"/>
          <w:marTop w:val="0"/>
          <w:marBottom w:val="0"/>
          <w:divBdr>
            <w:top w:val="none" w:sz="0" w:space="0" w:color="auto"/>
            <w:left w:val="none" w:sz="0" w:space="0" w:color="auto"/>
            <w:bottom w:val="none" w:sz="0" w:space="0" w:color="auto"/>
            <w:right w:val="none" w:sz="0" w:space="0" w:color="auto"/>
          </w:divBdr>
        </w:div>
        <w:div w:id="1881437508">
          <w:marLeft w:val="640"/>
          <w:marRight w:val="0"/>
          <w:marTop w:val="0"/>
          <w:marBottom w:val="0"/>
          <w:divBdr>
            <w:top w:val="none" w:sz="0" w:space="0" w:color="auto"/>
            <w:left w:val="none" w:sz="0" w:space="0" w:color="auto"/>
            <w:bottom w:val="none" w:sz="0" w:space="0" w:color="auto"/>
            <w:right w:val="none" w:sz="0" w:space="0" w:color="auto"/>
          </w:divBdr>
        </w:div>
        <w:div w:id="1794980658">
          <w:marLeft w:val="640"/>
          <w:marRight w:val="0"/>
          <w:marTop w:val="0"/>
          <w:marBottom w:val="0"/>
          <w:divBdr>
            <w:top w:val="none" w:sz="0" w:space="0" w:color="auto"/>
            <w:left w:val="none" w:sz="0" w:space="0" w:color="auto"/>
            <w:bottom w:val="none" w:sz="0" w:space="0" w:color="auto"/>
            <w:right w:val="none" w:sz="0" w:space="0" w:color="auto"/>
          </w:divBdr>
        </w:div>
        <w:div w:id="175972065">
          <w:marLeft w:val="640"/>
          <w:marRight w:val="0"/>
          <w:marTop w:val="0"/>
          <w:marBottom w:val="0"/>
          <w:divBdr>
            <w:top w:val="none" w:sz="0" w:space="0" w:color="auto"/>
            <w:left w:val="none" w:sz="0" w:space="0" w:color="auto"/>
            <w:bottom w:val="none" w:sz="0" w:space="0" w:color="auto"/>
            <w:right w:val="none" w:sz="0" w:space="0" w:color="auto"/>
          </w:divBdr>
        </w:div>
        <w:div w:id="537746253">
          <w:marLeft w:val="640"/>
          <w:marRight w:val="0"/>
          <w:marTop w:val="0"/>
          <w:marBottom w:val="0"/>
          <w:divBdr>
            <w:top w:val="none" w:sz="0" w:space="0" w:color="auto"/>
            <w:left w:val="none" w:sz="0" w:space="0" w:color="auto"/>
            <w:bottom w:val="none" w:sz="0" w:space="0" w:color="auto"/>
            <w:right w:val="none" w:sz="0" w:space="0" w:color="auto"/>
          </w:divBdr>
        </w:div>
        <w:div w:id="900402430">
          <w:marLeft w:val="640"/>
          <w:marRight w:val="0"/>
          <w:marTop w:val="0"/>
          <w:marBottom w:val="0"/>
          <w:divBdr>
            <w:top w:val="none" w:sz="0" w:space="0" w:color="auto"/>
            <w:left w:val="none" w:sz="0" w:space="0" w:color="auto"/>
            <w:bottom w:val="none" w:sz="0" w:space="0" w:color="auto"/>
            <w:right w:val="none" w:sz="0" w:space="0" w:color="auto"/>
          </w:divBdr>
        </w:div>
        <w:div w:id="2085057792">
          <w:marLeft w:val="640"/>
          <w:marRight w:val="0"/>
          <w:marTop w:val="0"/>
          <w:marBottom w:val="0"/>
          <w:divBdr>
            <w:top w:val="none" w:sz="0" w:space="0" w:color="auto"/>
            <w:left w:val="none" w:sz="0" w:space="0" w:color="auto"/>
            <w:bottom w:val="none" w:sz="0" w:space="0" w:color="auto"/>
            <w:right w:val="none" w:sz="0" w:space="0" w:color="auto"/>
          </w:divBdr>
        </w:div>
        <w:div w:id="522742830">
          <w:marLeft w:val="640"/>
          <w:marRight w:val="0"/>
          <w:marTop w:val="0"/>
          <w:marBottom w:val="0"/>
          <w:divBdr>
            <w:top w:val="none" w:sz="0" w:space="0" w:color="auto"/>
            <w:left w:val="none" w:sz="0" w:space="0" w:color="auto"/>
            <w:bottom w:val="none" w:sz="0" w:space="0" w:color="auto"/>
            <w:right w:val="none" w:sz="0" w:space="0" w:color="auto"/>
          </w:divBdr>
        </w:div>
        <w:div w:id="1482113087">
          <w:marLeft w:val="640"/>
          <w:marRight w:val="0"/>
          <w:marTop w:val="0"/>
          <w:marBottom w:val="0"/>
          <w:divBdr>
            <w:top w:val="none" w:sz="0" w:space="0" w:color="auto"/>
            <w:left w:val="none" w:sz="0" w:space="0" w:color="auto"/>
            <w:bottom w:val="none" w:sz="0" w:space="0" w:color="auto"/>
            <w:right w:val="none" w:sz="0" w:space="0" w:color="auto"/>
          </w:divBdr>
        </w:div>
        <w:div w:id="1116607963">
          <w:marLeft w:val="640"/>
          <w:marRight w:val="0"/>
          <w:marTop w:val="0"/>
          <w:marBottom w:val="0"/>
          <w:divBdr>
            <w:top w:val="none" w:sz="0" w:space="0" w:color="auto"/>
            <w:left w:val="none" w:sz="0" w:space="0" w:color="auto"/>
            <w:bottom w:val="none" w:sz="0" w:space="0" w:color="auto"/>
            <w:right w:val="none" w:sz="0" w:space="0" w:color="auto"/>
          </w:divBdr>
        </w:div>
        <w:div w:id="2056737908">
          <w:marLeft w:val="640"/>
          <w:marRight w:val="0"/>
          <w:marTop w:val="0"/>
          <w:marBottom w:val="0"/>
          <w:divBdr>
            <w:top w:val="none" w:sz="0" w:space="0" w:color="auto"/>
            <w:left w:val="none" w:sz="0" w:space="0" w:color="auto"/>
            <w:bottom w:val="none" w:sz="0" w:space="0" w:color="auto"/>
            <w:right w:val="none" w:sz="0" w:space="0" w:color="auto"/>
          </w:divBdr>
        </w:div>
        <w:div w:id="1964800905">
          <w:marLeft w:val="640"/>
          <w:marRight w:val="0"/>
          <w:marTop w:val="0"/>
          <w:marBottom w:val="0"/>
          <w:divBdr>
            <w:top w:val="none" w:sz="0" w:space="0" w:color="auto"/>
            <w:left w:val="none" w:sz="0" w:space="0" w:color="auto"/>
            <w:bottom w:val="none" w:sz="0" w:space="0" w:color="auto"/>
            <w:right w:val="none" w:sz="0" w:space="0" w:color="auto"/>
          </w:divBdr>
        </w:div>
        <w:div w:id="1422683380">
          <w:marLeft w:val="640"/>
          <w:marRight w:val="0"/>
          <w:marTop w:val="0"/>
          <w:marBottom w:val="0"/>
          <w:divBdr>
            <w:top w:val="none" w:sz="0" w:space="0" w:color="auto"/>
            <w:left w:val="none" w:sz="0" w:space="0" w:color="auto"/>
            <w:bottom w:val="none" w:sz="0" w:space="0" w:color="auto"/>
            <w:right w:val="none" w:sz="0" w:space="0" w:color="auto"/>
          </w:divBdr>
        </w:div>
        <w:div w:id="1877695582">
          <w:marLeft w:val="640"/>
          <w:marRight w:val="0"/>
          <w:marTop w:val="0"/>
          <w:marBottom w:val="0"/>
          <w:divBdr>
            <w:top w:val="none" w:sz="0" w:space="0" w:color="auto"/>
            <w:left w:val="none" w:sz="0" w:space="0" w:color="auto"/>
            <w:bottom w:val="none" w:sz="0" w:space="0" w:color="auto"/>
            <w:right w:val="none" w:sz="0" w:space="0" w:color="auto"/>
          </w:divBdr>
        </w:div>
        <w:div w:id="374234976">
          <w:marLeft w:val="640"/>
          <w:marRight w:val="0"/>
          <w:marTop w:val="0"/>
          <w:marBottom w:val="0"/>
          <w:divBdr>
            <w:top w:val="none" w:sz="0" w:space="0" w:color="auto"/>
            <w:left w:val="none" w:sz="0" w:space="0" w:color="auto"/>
            <w:bottom w:val="none" w:sz="0" w:space="0" w:color="auto"/>
            <w:right w:val="none" w:sz="0" w:space="0" w:color="auto"/>
          </w:divBdr>
        </w:div>
        <w:div w:id="18940185">
          <w:marLeft w:val="640"/>
          <w:marRight w:val="0"/>
          <w:marTop w:val="0"/>
          <w:marBottom w:val="0"/>
          <w:divBdr>
            <w:top w:val="none" w:sz="0" w:space="0" w:color="auto"/>
            <w:left w:val="none" w:sz="0" w:space="0" w:color="auto"/>
            <w:bottom w:val="none" w:sz="0" w:space="0" w:color="auto"/>
            <w:right w:val="none" w:sz="0" w:space="0" w:color="auto"/>
          </w:divBdr>
        </w:div>
        <w:div w:id="650602586">
          <w:marLeft w:val="640"/>
          <w:marRight w:val="0"/>
          <w:marTop w:val="0"/>
          <w:marBottom w:val="0"/>
          <w:divBdr>
            <w:top w:val="none" w:sz="0" w:space="0" w:color="auto"/>
            <w:left w:val="none" w:sz="0" w:space="0" w:color="auto"/>
            <w:bottom w:val="none" w:sz="0" w:space="0" w:color="auto"/>
            <w:right w:val="none" w:sz="0" w:space="0" w:color="auto"/>
          </w:divBdr>
        </w:div>
        <w:div w:id="1526019150">
          <w:marLeft w:val="640"/>
          <w:marRight w:val="0"/>
          <w:marTop w:val="0"/>
          <w:marBottom w:val="0"/>
          <w:divBdr>
            <w:top w:val="none" w:sz="0" w:space="0" w:color="auto"/>
            <w:left w:val="none" w:sz="0" w:space="0" w:color="auto"/>
            <w:bottom w:val="none" w:sz="0" w:space="0" w:color="auto"/>
            <w:right w:val="none" w:sz="0" w:space="0" w:color="auto"/>
          </w:divBdr>
        </w:div>
        <w:div w:id="923491978">
          <w:marLeft w:val="640"/>
          <w:marRight w:val="0"/>
          <w:marTop w:val="0"/>
          <w:marBottom w:val="0"/>
          <w:divBdr>
            <w:top w:val="none" w:sz="0" w:space="0" w:color="auto"/>
            <w:left w:val="none" w:sz="0" w:space="0" w:color="auto"/>
            <w:bottom w:val="none" w:sz="0" w:space="0" w:color="auto"/>
            <w:right w:val="none" w:sz="0" w:space="0" w:color="auto"/>
          </w:divBdr>
        </w:div>
        <w:div w:id="2097090719">
          <w:marLeft w:val="640"/>
          <w:marRight w:val="0"/>
          <w:marTop w:val="0"/>
          <w:marBottom w:val="0"/>
          <w:divBdr>
            <w:top w:val="none" w:sz="0" w:space="0" w:color="auto"/>
            <w:left w:val="none" w:sz="0" w:space="0" w:color="auto"/>
            <w:bottom w:val="none" w:sz="0" w:space="0" w:color="auto"/>
            <w:right w:val="none" w:sz="0" w:space="0" w:color="auto"/>
          </w:divBdr>
        </w:div>
        <w:div w:id="540241279">
          <w:marLeft w:val="640"/>
          <w:marRight w:val="0"/>
          <w:marTop w:val="0"/>
          <w:marBottom w:val="0"/>
          <w:divBdr>
            <w:top w:val="none" w:sz="0" w:space="0" w:color="auto"/>
            <w:left w:val="none" w:sz="0" w:space="0" w:color="auto"/>
            <w:bottom w:val="none" w:sz="0" w:space="0" w:color="auto"/>
            <w:right w:val="none" w:sz="0" w:space="0" w:color="auto"/>
          </w:divBdr>
        </w:div>
        <w:div w:id="1081829713">
          <w:marLeft w:val="640"/>
          <w:marRight w:val="0"/>
          <w:marTop w:val="0"/>
          <w:marBottom w:val="0"/>
          <w:divBdr>
            <w:top w:val="none" w:sz="0" w:space="0" w:color="auto"/>
            <w:left w:val="none" w:sz="0" w:space="0" w:color="auto"/>
            <w:bottom w:val="none" w:sz="0" w:space="0" w:color="auto"/>
            <w:right w:val="none" w:sz="0" w:space="0" w:color="auto"/>
          </w:divBdr>
        </w:div>
        <w:div w:id="2037851788">
          <w:marLeft w:val="640"/>
          <w:marRight w:val="0"/>
          <w:marTop w:val="0"/>
          <w:marBottom w:val="0"/>
          <w:divBdr>
            <w:top w:val="none" w:sz="0" w:space="0" w:color="auto"/>
            <w:left w:val="none" w:sz="0" w:space="0" w:color="auto"/>
            <w:bottom w:val="none" w:sz="0" w:space="0" w:color="auto"/>
            <w:right w:val="none" w:sz="0" w:space="0" w:color="auto"/>
          </w:divBdr>
        </w:div>
        <w:div w:id="1305429613">
          <w:marLeft w:val="640"/>
          <w:marRight w:val="0"/>
          <w:marTop w:val="0"/>
          <w:marBottom w:val="0"/>
          <w:divBdr>
            <w:top w:val="none" w:sz="0" w:space="0" w:color="auto"/>
            <w:left w:val="none" w:sz="0" w:space="0" w:color="auto"/>
            <w:bottom w:val="none" w:sz="0" w:space="0" w:color="auto"/>
            <w:right w:val="none" w:sz="0" w:space="0" w:color="auto"/>
          </w:divBdr>
        </w:div>
        <w:div w:id="1756365387">
          <w:marLeft w:val="640"/>
          <w:marRight w:val="0"/>
          <w:marTop w:val="0"/>
          <w:marBottom w:val="0"/>
          <w:divBdr>
            <w:top w:val="none" w:sz="0" w:space="0" w:color="auto"/>
            <w:left w:val="none" w:sz="0" w:space="0" w:color="auto"/>
            <w:bottom w:val="none" w:sz="0" w:space="0" w:color="auto"/>
            <w:right w:val="none" w:sz="0" w:space="0" w:color="auto"/>
          </w:divBdr>
        </w:div>
        <w:div w:id="118233422">
          <w:marLeft w:val="640"/>
          <w:marRight w:val="0"/>
          <w:marTop w:val="0"/>
          <w:marBottom w:val="0"/>
          <w:divBdr>
            <w:top w:val="none" w:sz="0" w:space="0" w:color="auto"/>
            <w:left w:val="none" w:sz="0" w:space="0" w:color="auto"/>
            <w:bottom w:val="none" w:sz="0" w:space="0" w:color="auto"/>
            <w:right w:val="none" w:sz="0" w:space="0" w:color="auto"/>
          </w:divBdr>
        </w:div>
        <w:div w:id="1121194143">
          <w:marLeft w:val="640"/>
          <w:marRight w:val="0"/>
          <w:marTop w:val="0"/>
          <w:marBottom w:val="0"/>
          <w:divBdr>
            <w:top w:val="none" w:sz="0" w:space="0" w:color="auto"/>
            <w:left w:val="none" w:sz="0" w:space="0" w:color="auto"/>
            <w:bottom w:val="none" w:sz="0" w:space="0" w:color="auto"/>
            <w:right w:val="none" w:sz="0" w:space="0" w:color="auto"/>
          </w:divBdr>
        </w:div>
        <w:div w:id="590891814">
          <w:marLeft w:val="640"/>
          <w:marRight w:val="0"/>
          <w:marTop w:val="0"/>
          <w:marBottom w:val="0"/>
          <w:divBdr>
            <w:top w:val="none" w:sz="0" w:space="0" w:color="auto"/>
            <w:left w:val="none" w:sz="0" w:space="0" w:color="auto"/>
            <w:bottom w:val="none" w:sz="0" w:space="0" w:color="auto"/>
            <w:right w:val="none" w:sz="0" w:space="0" w:color="auto"/>
          </w:divBdr>
        </w:div>
        <w:div w:id="510997075">
          <w:marLeft w:val="640"/>
          <w:marRight w:val="0"/>
          <w:marTop w:val="0"/>
          <w:marBottom w:val="0"/>
          <w:divBdr>
            <w:top w:val="none" w:sz="0" w:space="0" w:color="auto"/>
            <w:left w:val="none" w:sz="0" w:space="0" w:color="auto"/>
            <w:bottom w:val="none" w:sz="0" w:space="0" w:color="auto"/>
            <w:right w:val="none" w:sz="0" w:space="0" w:color="auto"/>
          </w:divBdr>
        </w:div>
        <w:div w:id="708459005">
          <w:marLeft w:val="640"/>
          <w:marRight w:val="0"/>
          <w:marTop w:val="0"/>
          <w:marBottom w:val="0"/>
          <w:divBdr>
            <w:top w:val="none" w:sz="0" w:space="0" w:color="auto"/>
            <w:left w:val="none" w:sz="0" w:space="0" w:color="auto"/>
            <w:bottom w:val="none" w:sz="0" w:space="0" w:color="auto"/>
            <w:right w:val="none" w:sz="0" w:space="0" w:color="auto"/>
          </w:divBdr>
        </w:div>
        <w:div w:id="689986730">
          <w:marLeft w:val="640"/>
          <w:marRight w:val="0"/>
          <w:marTop w:val="0"/>
          <w:marBottom w:val="0"/>
          <w:divBdr>
            <w:top w:val="none" w:sz="0" w:space="0" w:color="auto"/>
            <w:left w:val="none" w:sz="0" w:space="0" w:color="auto"/>
            <w:bottom w:val="none" w:sz="0" w:space="0" w:color="auto"/>
            <w:right w:val="none" w:sz="0" w:space="0" w:color="auto"/>
          </w:divBdr>
        </w:div>
        <w:div w:id="343872072">
          <w:marLeft w:val="640"/>
          <w:marRight w:val="0"/>
          <w:marTop w:val="0"/>
          <w:marBottom w:val="0"/>
          <w:divBdr>
            <w:top w:val="none" w:sz="0" w:space="0" w:color="auto"/>
            <w:left w:val="none" w:sz="0" w:space="0" w:color="auto"/>
            <w:bottom w:val="none" w:sz="0" w:space="0" w:color="auto"/>
            <w:right w:val="none" w:sz="0" w:space="0" w:color="auto"/>
          </w:divBdr>
        </w:div>
        <w:div w:id="1886680362">
          <w:marLeft w:val="640"/>
          <w:marRight w:val="0"/>
          <w:marTop w:val="0"/>
          <w:marBottom w:val="0"/>
          <w:divBdr>
            <w:top w:val="none" w:sz="0" w:space="0" w:color="auto"/>
            <w:left w:val="none" w:sz="0" w:space="0" w:color="auto"/>
            <w:bottom w:val="none" w:sz="0" w:space="0" w:color="auto"/>
            <w:right w:val="none" w:sz="0" w:space="0" w:color="auto"/>
          </w:divBdr>
        </w:div>
        <w:div w:id="169568472">
          <w:marLeft w:val="640"/>
          <w:marRight w:val="0"/>
          <w:marTop w:val="0"/>
          <w:marBottom w:val="0"/>
          <w:divBdr>
            <w:top w:val="none" w:sz="0" w:space="0" w:color="auto"/>
            <w:left w:val="none" w:sz="0" w:space="0" w:color="auto"/>
            <w:bottom w:val="none" w:sz="0" w:space="0" w:color="auto"/>
            <w:right w:val="none" w:sz="0" w:space="0" w:color="auto"/>
          </w:divBdr>
        </w:div>
        <w:div w:id="1586914802">
          <w:marLeft w:val="640"/>
          <w:marRight w:val="0"/>
          <w:marTop w:val="0"/>
          <w:marBottom w:val="0"/>
          <w:divBdr>
            <w:top w:val="none" w:sz="0" w:space="0" w:color="auto"/>
            <w:left w:val="none" w:sz="0" w:space="0" w:color="auto"/>
            <w:bottom w:val="none" w:sz="0" w:space="0" w:color="auto"/>
            <w:right w:val="none" w:sz="0" w:space="0" w:color="auto"/>
          </w:divBdr>
        </w:div>
        <w:div w:id="556748693">
          <w:marLeft w:val="640"/>
          <w:marRight w:val="0"/>
          <w:marTop w:val="0"/>
          <w:marBottom w:val="0"/>
          <w:divBdr>
            <w:top w:val="none" w:sz="0" w:space="0" w:color="auto"/>
            <w:left w:val="none" w:sz="0" w:space="0" w:color="auto"/>
            <w:bottom w:val="none" w:sz="0" w:space="0" w:color="auto"/>
            <w:right w:val="none" w:sz="0" w:space="0" w:color="auto"/>
          </w:divBdr>
        </w:div>
        <w:div w:id="605846776">
          <w:marLeft w:val="640"/>
          <w:marRight w:val="0"/>
          <w:marTop w:val="0"/>
          <w:marBottom w:val="0"/>
          <w:divBdr>
            <w:top w:val="none" w:sz="0" w:space="0" w:color="auto"/>
            <w:left w:val="none" w:sz="0" w:space="0" w:color="auto"/>
            <w:bottom w:val="none" w:sz="0" w:space="0" w:color="auto"/>
            <w:right w:val="none" w:sz="0" w:space="0" w:color="auto"/>
          </w:divBdr>
        </w:div>
        <w:div w:id="1424301632">
          <w:marLeft w:val="640"/>
          <w:marRight w:val="0"/>
          <w:marTop w:val="0"/>
          <w:marBottom w:val="0"/>
          <w:divBdr>
            <w:top w:val="none" w:sz="0" w:space="0" w:color="auto"/>
            <w:left w:val="none" w:sz="0" w:space="0" w:color="auto"/>
            <w:bottom w:val="none" w:sz="0" w:space="0" w:color="auto"/>
            <w:right w:val="none" w:sz="0" w:space="0" w:color="auto"/>
          </w:divBdr>
        </w:div>
        <w:div w:id="223026729">
          <w:marLeft w:val="640"/>
          <w:marRight w:val="0"/>
          <w:marTop w:val="0"/>
          <w:marBottom w:val="0"/>
          <w:divBdr>
            <w:top w:val="none" w:sz="0" w:space="0" w:color="auto"/>
            <w:left w:val="none" w:sz="0" w:space="0" w:color="auto"/>
            <w:bottom w:val="none" w:sz="0" w:space="0" w:color="auto"/>
            <w:right w:val="none" w:sz="0" w:space="0" w:color="auto"/>
          </w:divBdr>
        </w:div>
        <w:div w:id="323821356">
          <w:marLeft w:val="640"/>
          <w:marRight w:val="0"/>
          <w:marTop w:val="0"/>
          <w:marBottom w:val="0"/>
          <w:divBdr>
            <w:top w:val="none" w:sz="0" w:space="0" w:color="auto"/>
            <w:left w:val="none" w:sz="0" w:space="0" w:color="auto"/>
            <w:bottom w:val="none" w:sz="0" w:space="0" w:color="auto"/>
            <w:right w:val="none" w:sz="0" w:space="0" w:color="auto"/>
          </w:divBdr>
        </w:div>
        <w:div w:id="1531070240">
          <w:marLeft w:val="640"/>
          <w:marRight w:val="0"/>
          <w:marTop w:val="0"/>
          <w:marBottom w:val="0"/>
          <w:divBdr>
            <w:top w:val="none" w:sz="0" w:space="0" w:color="auto"/>
            <w:left w:val="none" w:sz="0" w:space="0" w:color="auto"/>
            <w:bottom w:val="none" w:sz="0" w:space="0" w:color="auto"/>
            <w:right w:val="none" w:sz="0" w:space="0" w:color="auto"/>
          </w:divBdr>
        </w:div>
        <w:div w:id="747700350">
          <w:marLeft w:val="640"/>
          <w:marRight w:val="0"/>
          <w:marTop w:val="0"/>
          <w:marBottom w:val="0"/>
          <w:divBdr>
            <w:top w:val="none" w:sz="0" w:space="0" w:color="auto"/>
            <w:left w:val="none" w:sz="0" w:space="0" w:color="auto"/>
            <w:bottom w:val="none" w:sz="0" w:space="0" w:color="auto"/>
            <w:right w:val="none" w:sz="0" w:space="0" w:color="auto"/>
          </w:divBdr>
        </w:div>
        <w:div w:id="2084981676">
          <w:marLeft w:val="640"/>
          <w:marRight w:val="0"/>
          <w:marTop w:val="0"/>
          <w:marBottom w:val="0"/>
          <w:divBdr>
            <w:top w:val="none" w:sz="0" w:space="0" w:color="auto"/>
            <w:left w:val="none" w:sz="0" w:space="0" w:color="auto"/>
            <w:bottom w:val="none" w:sz="0" w:space="0" w:color="auto"/>
            <w:right w:val="none" w:sz="0" w:space="0" w:color="auto"/>
          </w:divBdr>
        </w:div>
        <w:div w:id="442846569">
          <w:marLeft w:val="640"/>
          <w:marRight w:val="0"/>
          <w:marTop w:val="0"/>
          <w:marBottom w:val="0"/>
          <w:divBdr>
            <w:top w:val="none" w:sz="0" w:space="0" w:color="auto"/>
            <w:left w:val="none" w:sz="0" w:space="0" w:color="auto"/>
            <w:bottom w:val="none" w:sz="0" w:space="0" w:color="auto"/>
            <w:right w:val="none" w:sz="0" w:space="0" w:color="auto"/>
          </w:divBdr>
        </w:div>
        <w:div w:id="1694649655">
          <w:marLeft w:val="640"/>
          <w:marRight w:val="0"/>
          <w:marTop w:val="0"/>
          <w:marBottom w:val="0"/>
          <w:divBdr>
            <w:top w:val="none" w:sz="0" w:space="0" w:color="auto"/>
            <w:left w:val="none" w:sz="0" w:space="0" w:color="auto"/>
            <w:bottom w:val="none" w:sz="0" w:space="0" w:color="auto"/>
            <w:right w:val="none" w:sz="0" w:space="0" w:color="auto"/>
          </w:divBdr>
        </w:div>
        <w:div w:id="1312253100">
          <w:marLeft w:val="640"/>
          <w:marRight w:val="0"/>
          <w:marTop w:val="0"/>
          <w:marBottom w:val="0"/>
          <w:divBdr>
            <w:top w:val="none" w:sz="0" w:space="0" w:color="auto"/>
            <w:left w:val="none" w:sz="0" w:space="0" w:color="auto"/>
            <w:bottom w:val="none" w:sz="0" w:space="0" w:color="auto"/>
            <w:right w:val="none" w:sz="0" w:space="0" w:color="auto"/>
          </w:divBdr>
        </w:div>
        <w:div w:id="896168787">
          <w:marLeft w:val="640"/>
          <w:marRight w:val="0"/>
          <w:marTop w:val="0"/>
          <w:marBottom w:val="0"/>
          <w:divBdr>
            <w:top w:val="none" w:sz="0" w:space="0" w:color="auto"/>
            <w:left w:val="none" w:sz="0" w:space="0" w:color="auto"/>
            <w:bottom w:val="none" w:sz="0" w:space="0" w:color="auto"/>
            <w:right w:val="none" w:sz="0" w:space="0" w:color="auto"/>
          </w:divBdr>
        </w:div>
        <w:div w:id="1375732201">
          <w:marLeft w:val="640"/>
          <w:marRight w:val="0"/>
          <w:marTop w:val="0"/>
          <w:marBottom w:val="0"/>
          <w:divBdr>
            <w:top w:val="none" w:sz="0" w:space="0" w:color="auto"/>
            <w:left w:val="none" w:sz="0" w:space="0" w:color="auto"/>
            <w:bottom w:val="none" w:sz="0" w:space="0" w:color="auto"/>
            <w:right w:val="none" w:sz="0" w:space="0" w:color="auto"/>
          </w:divBdr>
        </w:div>
        <w:div w:id="1055084180">
          <w:marLeft w:val="640"/>
          <w:marRight w:val="0"/>
          <w:marTop w:val="0"/>
          <w:marBottom w:val="0"/>
          <w:divBdr>
            <w:top w:val="none" w:sz="0" w:space="0" w:color="auto"/>
            <w:left w:val="none" w:sz="0" w:space="0" w:color="auto"/>
            <w:bottom w:val="none" w:sz="0" w:space="0" w:color="auto"/>
            <w:right w:val="none" w:sz="0" w:space="0" w:color="auto"/>
          </w:divBdr>
        </w:div>
        <w:div w:id="574558592">
          <w:marLeft w:val="640"/>
          <w:marRight w:val="0"/>
          <w:marTop w:val="0"/>
          <w:marBottom w:val="0"/>
          <w:divBdr>
            <w:top w:val="none" w:sz="0" w:space="0" w:color="auto"/>
            <w:left w:val="none" w:sz="0" w:space="0" w:color="auto"/>
            <w:bottom w:val="none" w:sz="0" w:space="0" w:color="auto"/>
            <w:right w:val="none" w:sz="0" w:space="0" w:color="auto"/>
          </w:divBdr>
        </w:div>
        <w:div w:id="1814591571">
          <w:marLeft w:val="640"/>
          <w:marRight w:val="0"/>
          <w:marTop w:val="0"/>
          <w:marBottom w:val="0"/>
          <w:divBdr>
            <w:top w:val="none" w:sz="0" w:space="0" w:color="auto"/>
            <w:left w:val="none" w:sz="0" w:space="0" w:color="auto"/>
            <w:bottom w:val="none" w:sz="0" w:space="0" w:color="auto"/>
            <w:right w:val="none" w:sz="0" w:space="0" w:color="auto"/>
          </w:divBdr>
        </w:div>
        <w:div w:id="702100070">
          <w:marLeft w:val="640"/>
          <w:marRight w:val="0"/>
          <w:marTop w:val="0"/>
          <w:marBottom w:val="0"/>
          <w:divBdr>
            <w:top w:val="none" w:sz="0" w:space="0" w:color="auto"/>
            <w:left w:val="none" w:sz="0" w:space="0" w:color="auto"/>
            <w:bottom w:val="none" w:sz="0" w:space="0" w:color="auto"/>
            <w:right w:val="none" w:sz="0" w:space="0" w:color="auto"/>
          </w:divBdr>
        </w:div>
        <w:div w:id="9722133">
          <w:marLeft w:val="640"/>
          <w:marRight w:val="0"/>
          <w:marTop w:val="0"/>
          <w:marBottom w:val="0"/>
          <w:divBdr>
            <w:top w:val="none" w:sz="0" w:space="0" w:color="auto"/>
            <w:left w:val="none" w:sz="0" w:space="0" w:color="auto"/>
            <w:bottom w:val="none" w:sz="0" w:space="0" w:color="auto"/>
            <w:right w:val="none" w:sz="0" w:space="0" w:color="auto"/>
          </w:divBdr>
        </w:div>
        <w:div w:id="446003228">
          <w:marLeft w:val="640"/>
          <w:marRight w:val="0"/>
          <w:marTop w:val="0"/>
          <w:marBottom w:val="0"/>
          <w:divBdr>
            <w:top w:val="none" w:sz="0" w:space="0" w:color="auto"/>
            <w:left w:val="none" w:sz="0" w:space="0" w:color="auto"/>
            <w:bottom w:val="none" w:sz="0" w:space="0" w:color="auto"/>
            <w:right w:val="none" w:sz="0" w:space="0" w:color="auto"/>
          </w:divBdr>
        </w:div>
        <w:div w:id="1940749992">
          <w:marLeft w:val="640"/>
          <w:marRight w:val="0"/>
          <w:marTop w:val="0"/>
          <w:marBottom w:val="0"/>
          <w:divBdr>
            <w:top w:val="none" w:sz="0" w:space="0" w:color="auto"/>
            <w:left w:val="none" w:sz="0" w:space="0" w:color="auto"/>
            <w:bottom w:val="none" w:sz="0" w:space="0" w:color="auto"/>
            <w:right w:val="none" w:sz="0" w:space="0" w:color="auto"/>
          </w:divBdr>
        </w:div>
        <w:div w:id="417600821">
          <w:marLeft w:val="640"/>
          <w:marRight w:val="0"/>
          <w:marTop w:val="0"/>
          <w:marBottom w:val="0"/>
          <w:divBdr>
            <w:top w:val="none" w:sz="0" w:space="0" w:color="auto"/>
            <w:left w:val="none" w:sz="0" w:space="0" w:color="auto"/>
            <w:bottom w:val="none" w:sz="0" w:space="0" w:color="auto"/>
            <w:right w:val="none" w:sz="0" w:space="0" w:color="auto"/>
          </w:divBdr>
        </w:div>
      </w:divsChild>
    </w:div>
    <w:div w:id="611665609">
      <w:bodyDiv w:val="1"/>
      <w:marLeft w:val="0"/>
      <w:marRight w:val="0"/>
      <w:marTop w:val="0"/>
      <w:marBottom w:val="0"/>
      <w:divBdr>
        <w:top w:val="none" w:sz="0" w:space="0" w:color="auto"/>
        <w:left w:val="none" w:sz="0" w:space="0" w:color="auto"/>
        <w:bottom w:val="none" w:sz="0" w:space="0" w:color="auto"/>
        <w:right w:val="none" w:sz="0" w:space="0" w:color="auto"/>
      </w:divBdr>
      <w:divsChild>
        <w:div w:id="316763649">
          <w:marLeft w:val="640"/>
          <w:marRight w:val="0"/>
          <w:marTop w:val="0"/>
          <w:marBottom w:val="0"/>
          <w:divBdr>
            <w:top w:val="none" w:sz="0" w:space="0" w:color="auto"/>
            <w:left w:val="none" w:sz="0" w:space="0" w:color="auto"/>
            <w:bottom w:val="none" w:sz="0" w:space="0" w:color="auto"/>
            <w:right w:val="none" w:sz="0" w:space="0" w:color="auto"/>
          </w:divBdr>
        </w:div>
        <w:div w:id="1436748911">
          <w:marLeft w:val="640"/>
          <w:marRight w:val="0"/>
          <w:marTop w:val="0"/>
          <w:marBottom w:val="0"/>
          <w:divBdr>
            <w:top w:val="none" w:sz="0" w:space="0" w:color="auto"/>
            <w:left w:val="none" w:sz="0" w:space="0" w:color="auto"/>
            <w:bottom w:val="none" w:sz="0" w:space="0" w:color="auto"/>
            <w:right w:val="none" w:sz="0" w:space="0" w:color="auto"/>
          </w:divBdr>
        </w:div>
        <w:div w:id="2093816203">
          <w:marLeft w:val="640"/>
          <w:marRight w:val="0"/>
          <w:marTop w:val="0"/>
          <w:marBottom w:val="0"/>
          <w:divBdr>
            <w:top w:val="none" w:sz="0" w:space="0" w:color="auto"/>
            <w:left w:val="none" w:sz="0" w:space="0" w:color="auto"/>
            <w:bottom w:val="none" w:sz="0" w:space="0" w:color="auto"/>
            <w:right w:val="none" w:sz="0" w:space="0" w:color="auto"/>
          </w:divBdr>
        </w:div>
        <w:div w:id="97649881">
          <w:marLeft w:val="640"/>
          <w:marRight w:val="0"/>
          <w:marTop w:val="0"/>
          <w:marBottom w:val="0"/>
          <w:divBdr>
            <w:top w:val="none" w:sz="0" w:space="0" w:color="auto"/>
            <w:left w:val="none" w:sz="0" w:space="0" w:color="auto"/>
            <w:bottom w:val="none" w:sz="0" w:space="0" w:color="auto"/>
            <w:right w:val="none" w:sz="0" w:space="0" w:color="auto"/>
          </w:divBdr>
        </w:div>
        <w:div w:id="2143690765">
          <w:marLeft w:val="640"/>
          <w:marRight w:val="0"/>
          <w:marTop w:val="0"/>
          <w:marBottom w:val="0"/>
          <w:divBdr>
            <w:top w:val="none" w:sz="0" w:space="0" w:color="auto"/>
            <w:left w:val="none" w:sz="0" w:space="0" w:color="auto"/>
            <w:bottom w:val="none" w:sz="0" w:space="0" w:color="auto"/>
            <w:right w:val="none" w:sz="0" w:space="0" w:color="auto"/>
          </w:divBdr>
        </w:div>
        <w:div w:id="352270149">
          <w:marLeft w:val="640"/>
          <w:marRight w:val="0"/>
          <w:marTop w:val="0"/>
          <w:marBottom w:val="0"/>
          <w:divBdr>
            <w:top w:val="none" w:sz="0" w:space="0" w:color="auto"/>
            <w:left w:val="none" w:sz="0" w:space="0" w:color="auto"/>
            <w:bottom w:val="none" w:sz="0" w:space="0" w:color="auto"/>
            <w:right w:val="none" w:sz="0" w:space="0" w:color="auto"/>
          </w:divBdr>
        </w:div>
        <w:div w:id="1566987748">
          <w:marLeft w:val="640"/>
          <w:marRight w:val="0"/>
          <w:marTop w:val="0"/>
          <w:marBottom w:val="0"/>
          <w:divBdr>
            <w:top w:val="none" w:sz="0" w:space="0" w:color="auto"/>
            <w:left w:val="none" w:sz="0" w:space="0" w:color="auto"/>
            <w:bottom w:val="none" w:sz="0" w:space="0" w:color="auto"/>
            <w:right w:val="none" w:sz="0" w:space="0" w:color="auto"/>
          </w:divBdr>
        </w:div>
        <w:div w:id="930965856">
          <w:marLeft w:val="640"/>
          <w:marRight w:val="0"/>
          <w:marTop w:val="0"/>
          <w:marBottom w:val="0"/>
          <w:divBdr>
            <w:top w:val="none" w:sz="0" w:space="0" w:color="auto"/>
            <w:left w:val="none" w:sz="0" w:space="0" w:color="auto"/>
            <w:bottom w:val="none" w:sz="0" w:space="0" w:color="auto"/>
            <w:right w:val="none" w:sz="0" w:space="0" w:color="auto"/>
          </w:divBdr>
        </w:div>
        <w:div w:id="975180196">
          <w:marLeft w:val="640"/>
          <w:marRight w:val="0"/>
          <w:marTop w:val="0"/>
          <w:marBottom w:val="0"/>
          <w:divBdr>
            <w:top w:val="none" w:sz="0" w:space="0" w:color="auto"/>
            <w:left w:val="none" w:sz="0" w:space="0" w:color="auto"/>
            <w:bottom w:val="none" w:sz="0" w:space="0" w:color="auto"/>
            <w:right w:val="none" w:sz="0" w:space="0" w:color="auto"/>
          </w:divBdr>
        </w:div>
        <w:div w:id="1249922799">
          <w:marLeft w:val="640"/>
          <w:marRight w:val="0"/>
          <w:marTop w:val="0"/>
          <w:marBottom w:val="0"/>
          <w:divBdr>
            <w:top w:val="none" w:sz="0" w:space="0" w:color="auto"/>
            <w:left w:val="none" w:sz="0" w:space="0" w:color="auto"/>
            <w:bottom w:val="none" w:sz="0" w:space="0" w:color="auto"/>
            <w:right w:val="none" w:sz="0" w:space="0" w:color="auto"/>
          </w:divBdr>
        </w:div>
        <w:div w:id="1111894933">
          <w:marLeft w:val="640"/>
          <w:marRight w:val="0"/>
          <w:marTop w:val="0"/>
          <w:marBottom w:val="0"/>
          <w:divBdr>
            <w:top w:val="none" w:sz="0" w:space="0" w:color="auto"/>
            <w:left w:val="none" w:sz="0" w:space="0" w:color="auto"/>
            <w:bottom w:val="none" w:sz="0" w:space="0" w:color="auto"/>
            <w:right w:val="none" w:sz="0" w:space="0" w:color="auto"/>
          </w:divBdr>
        </w:div>
        <w:div w:id="33239954">
          <w:marLeft w:val="640"/>
          <w:marRight w:val="0"/>
          <w:marTop w:val="0"/>
          <w:marBottom w:val="0"/>
          <w:divBdr>
            <w:top w:val="none" w:sz="0" w:space="0" w:color="auto"/>
            <w:left w:val="none" w:sz="0" w:space="0" w:color="auto"/>
            <w:bottom w:val="none" w:sz="0" w:space="0" w:color="auto"/>
            <w:right w:val="none" w:sz="0" w:space="0" w:color="auto"/>
          </w:divBdr>
        </w:div>
        <w:div w:id="1897735598">
          <w:marLeft w:val="640"/>
          <w:marRight w:val="0"/>
          <w:marTop w:val="0"/>
          <w:marBottom w:val="0"/>
          <w:divBdr>
            <w:top w:val="none" w:sz="0" w:space="0" w:color="auto"/>
            <w:left w:val="none" w:sz="0" w:space="0" w:color="auto"/>
            <w:bottom w:val="none" w:sz="0" w:space="0" w:color="auto"/>
            <w:right w:val="none" w:sz="0" w:space="0" w:color="auto"/>
          </w:divBdr>
        </w:div>
        <w:div w:id="404960155">
          <w:marLeft w:val="640"/>
          <w:marRight w:val="0"/>
          <w:marTop w:val="0"/>
          <w:marBottom w:val="0"/>
          <w:divBdr>
            <w:top w:val="none" w:sz="0" w:space="0" w:color="auto"/>
            <w:left w:val="none" w:sz="0" w:space="0" w:color="auto"/>
            <w:bottom w:val="none" w:sz="0" w:space="0" w:color="auto"/>
            <w:right w:val="none" w:sz="0" w:space="0" w:color="auto"/>
          </w:divBdr>
        </w:div>
        <w:div w:id="1424566130">
          <w:marLeft w:val="640"/>
          <w:marRight w:val="0"/>
          <w:marTop w:val="0"/>
          <w:marBottom w:val="0"/>
          <w:divBdr>
            <w:top w:val="none" w:sz="0" w:space="0" w:color="auto"/>
            <w:left w:val="none" w:sz="0" w:space="0" w:color="auto"/>
            <w:bottom w:val="none" w:sz="0" w:space="0" w:color="auto"/>
            <w:right w:val="none" w:sz="0" w:space="0" w:color="auto"/>
          </w:divBdr>
        </w:div>
        <w:div w:id="1532841002">
          <w:marLeft w:val="640"/>
          <w:marRight w:val="0"/>
          <w:marTop w:val="0"/>
          <w:marBottom w:val="0"/>
          <w:divBdr>
            <w:top w:val="none" w:sz="0" w:space="0" w:color="auto"/>
            <w:left w:val="none" w:sz="0" w:space="0" w:color="auto"/>
            <w:bottom w:val="none" w:sz="0" w:space="0" w:color="auto"/>
            <w:right w:val="none" w:sz="0" w:space="0" w:color="auto"/>
          </w:divBdr>
        </w:div>
        <w:div w:id="183204170">
          <w:marLeft w:val="640"/>
          <w:marRight w:val="0"/>
          <w:marTop w:val="0"/>
          <w:marBottom w:val="0"/>
          <w:divBdr>
            <w:top w:val="none" w:sz="0" w:space="0" w:color="auto"/>
            <w:left w:val="none" w:sz="0" w:space="0" w:color="auto"/>
            <w:bottom w:val="none" w:sz="0" w:space="0" w:color="auto"/>
            <w:right w:val="none" w:sz="0" w:space="0" w:color="auto"/>
          </w:divBdr>
        </w:div>
        <w:div w:id="685450984">
          <w:marLeft w:val="640"/>
          <w:marRight w:val="0"/>
          <w:marTop w:val="0"/>
          <w:marBottom w:val="0"/>
          <w:divBdr>
            <w:top w:val="none" w:sz="0" w:space="0" w:color="auto"/>
            <w:left w:val="none" w:sz="0" w:space="0" w:color="auto"/>
            <w:bottom w:val="none" w:sz="0" w:space="0" w:color="auto"/>
            <w:right w:val="none" w:sz="0" w:space="0" w:color="auto"/>
          </w:divBdr>
        </w:div>
        <w:div w:id="542130935">
          <w:marLeft w:val="640"/>
          <w:marRight w:val="0"/>
          <w:marTop w:val="0"/>
          <w:marBottom w:val="0"/>
          <w:divBdr>
            <w:top w:val="none" w:sz="0" w:space="0" w:color="auto"/>
            <w:left w:val="none" w:sz="0" w:space="0" w:color="auto"/>
            <w:bottom w:val="none" w:sz="0" w:space="0" w:color="auto"/>
            <w:right w:val="none" w:sz="0" w:space="0" w:color="auto"/>
          </w:divBdr>
        </w:div>
        <w:div w:id="732388230">
          <w:marLeft w:val="640"/>
          <w:marRight w:val="0"/>
          <w:marTop w:val="0"/>
          <w:marBottom w:val="0"/>
          <w:divBdr>
            <w:top w:val="none" w:sz="0" w:space="0" w:color="auto"/>
            <w:left w:val="none" w:sz="0" w:space="0" w:color="auto"/>
            <w:bottom w:val="none" w:sz="0" w:space="0" w:color="auto"/>
            <w:right w:val="none" w:sz="0" w:space="0" w:color="auto"/>
          </w:divBdr>
        </w:div>
        <w:div w:id="1373193569">
          <w:marLeft w:val="640"/>
          <w:marRight w:val="0"/>
          <w:marTop w:val="0"/>
          <w:marBottom w:val="0"/>
          <w:divBdr>
            <w:top w:val="none" w:sz="0" w:space="0" w:color="auto"/>
            <w:left w:val="none" w:sz="0" w:space="0" w:color="auto"/>
            <w:bottom w:val="none" w:sz="0" w:space="0" w:color="auto"/>
            <w:right w:val="none" w:sz="0" w:space="0" w:color="auto"/>
          </w:divBdr>
        </w:div>
        <w:div w:id="1006664159">
          <w:marLeft w:val="640"/>
          <w:marRight w:val="0"/>
          <w:marTop w:val="0"/>
          <w:marBottom w:val="0"/>
          <w:divBdr>
            <w:top w:val="none" w:sz="0" w:space="0" w:color="auto"/>
            <w:left w:val="none" w:sz="0" w:space="0" w:color="auto"/>
            <w:bottom w:val="none" w:sz="0" w:space="0" w:color="auto"/>
            <w:right w:val="none" w:sz="0" w:space="0" w:color="auto"/>
          </w:divBdr>
        </w:div>
        <w:div w:id="162471381">
          <w:marLeft w:val="640"/>
          <w:marRight w:val="0"/>
          <w:marTop w:val="0"/>
          <w:marBottom w:val="0"/>
          <w:divBdr>
            <w:top w:val="none" w:sz="0" w:space="0" w:color="auto"/>
            <w:left w:val="none" w:sz="0" w:space="0" w:color="auto"/>
            <w:bottom w:val="none" w:sz="0" w:space="0" w:color="auto"/>
            <w:right w:val="none" w:sz="0" w:space="0" w:color="auto"/>
          </w:divBdr>
        </w:div>
        <w:div w:id="32778299">
          <w:marLeft w:val="640"/>
          <w:marRight w:val="0"/>
          <w:marTop w:val="0"/>
          <w:marBottom w:val="0"/>
          <w:divBdr>
            <w:top w:val="none" w:sz="0" w:space="0" w:color="auto"/>
            <w:left w:val="none" w:sz="0" w:space="0" w:color="auto"/>
            <w:bottom w:val="none" w:sz="0" w:space="0" w:color="auto"/>
            <w:right w:val="none" w:sz="0" w:space="0" w:color="auto"/>
          </w:divBdr>
        </w:div>
        <w:div w:id="2056656001">
          <w:marLeft w:val="640"/>
          <w:marRight w:val="0"/>
          <w:marTop w:val="0"/>
          <w:marBottom w:val="0"/>
          <w:divBdr>
            <w:top w:val="none" w:sz="0" w:space="0" w:color="auto"/>
            <w:left w:val="none" w:sz="0" w:space="0" w:color="auto"/>
            <w:bottom w:val="none" w:sz="0" w:space="0" w:color="auto"/>
            <w:right w:val="none" w:sz="0" w:space="0" w:color="auto"/>
          </w:divBdr>
        </w:div>
        <w:div w:id="664432764">
          <w:marLeft w:val="640"/>
          <w:marRight w:val="0"/>
          <w:marTop w:val="0"/>
          <w:marBottom w:val="0"/>
          <w:divBdr>
            <w:top w:val="none" w:sz="0" w:space="0" w:color="auto"/>
            <w:left w:val="none" w:sz="0" w:space="0" w:color="auto"/>
            <w:bottom w:val="none" w:sz="0" w:space="0" w:color="auto"/>
            <w:right w:val="none" w:sz="0" w:space="0" w:color="auto"/>
          </w:divBdr>
        </w:div>
        <w:div w:id="1894270477">
          <w:marLeft w:val="640"/>
          <w:marRight w:val="0"/>
          <w:marTop w:val="0"/>
          <w:marBottom w:val="0"/>
          <w:divBdr>
            <w:top w:val="none" w:sz="0" w:space="0" w:color="auto"/>
            <w:left w:val="none" w:sz="0" w:space="0" w:color="auto"/>
            <w:bottom w:val="none" w:sz="0" w:space="0" w:color="auto"/>
            <w:right w:val="none" w:sz="0" w:space="0" w:color="auto"/>
          </w:divBdr>
        </w:div>
        <w:div w:id="214438023">
          <w:marLeft w:val="640"/>
          <w:marRight w:val="0"/>
          <w:marTop w:val="0"/>
          <w:marBottom w:val="0"/>
          <w:divBdr>
            <w:top w:val="none" w:sz="0" w:space="0" w:color="auto"/>
            <w:left w:val="none" w:sz="0" w:space="0" w:color="auto"/>
            <w:bottom w:val="none" w:sz="0" w:space="0" w:color="auto"/>
            <w:right w:val="none" w:sz="0" w:space="0" w:color="auto"/>
          </w:divBdr>
        </w:div>
        <w:div w:id="254676441">
          <w:marLeft w:val="640"/>
          <w:marRight w:val="0"/>
          <w:marTop w:val="0"/>
          <w:marBottom w:val="0"/>
          <w:divBdr>
            <w:top w:val="none" w:sz="0" w:space="0" w:color="auto"/>
            <w:left w:val="none" w:sz="0" w:space="0" w:color="auto"/>
            <w:bottom w:val="none" w:sz="0" w:space="0" w:color="auto"/>
            <w:right w:val="none" w:sz="0" w:space="0" w:color="auto"/>
          </w:divBdr>
        </w:div>
        <w:div w:id="1544439851">
          <w:marLeft w:val="640"/>
          <w:marRight w:val="0"/>
          <w:marTop w:val="0"/>
          <w:marBottom w:val="0"/>
          <w:divBdr>
            <w:top w:val="none" w:sz="0" w:space="0" w:color="auto"/>
            <w:left w:val="none" w:sz="0" w:space="0" w:color="auto"/>
            <w:bottom w:val="none" w:sz="0" w:space="0" w:color="auto"/>
            <w:right w:val="none" w:sz="0" w:space="0" w:color="auto"/>
          </w:divBdr>
        </w:div>
        <w:div w:id="918174456">
          <w:marLeft w:val="640"/>
          <w:marRight w:val="0"/>
          <w:marTop w:val="0"/>
          <w:marBottom w:val="0"/>
          <w:divBdr>
            <w:top w:val="none" w:sz="0" w:space="0" w:color="auto"/>
            <w:left w:val="none" w:sz="0" w:space="0" w:color="auto"/>
            <w:bottom w:val="none" w:sz="0" w:space="0" w:color="auto"/>
            <w:right w:val="none" w:sz="0" w:space="0" w:color="auto"/>
          </w:divBdr>
        </w:div>
        <w:div w:id="1265043055">
          <w:marLeft w:val="640"/>
          <w:marRight w:val="0"/>
          <w:marTop w:val="0"/>
          <w:marBottom w:val="0"/>
          <w:divBdr>
            <w:top w:val="none" w:sz="0" w:space="0" w:color="auto"/>
            <w:left w:val="none" w:sz="0" w:space="0" w:color="auto"/>
            <w:bottom w:val="none" w:sz="0" w:space="0" w:color="auto"/>
            <w:right w:val="none" w:sz="0" w:space="0" w:color="auto"/>
          </w:divBdr>
        </w:div>
        <w:div w:id="1455170644">
          <w:marLeft w:val="640"/>
          <w:marRight w:val="0"/>
          <w:marTop w:val="0"/>
          <w:marBottom w:val="0"/>
          <w:divBdr>
            <w:top w:val="none" w:sz="0" w:space="0" w:color="auto"/>
            <w:left w:val="none" w:sz="0" w:space="0" w:color="auto"/>
            <w:bottom w:val="none" w:sz="0" w:space="0" w:color="auto"/>
            <w:right w:val="none" w:sz="0" w:space="0" w:color="auto"/>
          </w:divBdr>
        </w:div>
        <w:div w:id="767039449">
          <w:marLeft w:val="640"/>
          <w:marRight w:val="0"/>
          <w:marTop w:val="0"/>
          <w:marBottom w:val="0"/>
          <w:divBdr>
            <w:top w:val="none" w:sz="0" w:space="0" w:color="auto"/>
            <w:left w:val="none" w:sz="0" w:space="0" w:color="auto"/>
            <w:bottom w:val="none" w:sz="0" w:space="0" w:color="auto"/>
            <w:right w:val="none" w:sz="0" w:space="0" w:color="auto"/>
          </w:divBdr>
        </w:div>
        <w:div w:id="1933855925">
          <w:marLeft w:val="640"/>
          <w:marRight w:val="0"/>
          <w:marTop w:val="0"/>
          <w:marBottom w:val="0"/>
          <w:divBdr>
            <w:top w:val="none" w:sz="0" w:space="0" w:color="auto"/>
            <w:left w:val="none" w:sz="0" w:space="0" w:color="auto"/>
            <w:bottom w:val="none" w:sz="0" w:space="0" w:color="auto"/>
            <w:right w:val="none" w:sz="0" w:space="0" w:color="auto"/>
          </w:divBdr>
        </w:div>
        <w:div w:id="1582643390">
          <w:marLeft w:val="640"/>
          <w:marRight w:val="0"/>
          <w:marTop w:val="0"/>
          <w:marBottom w:val="0"/>
          <w:divBdr>
            <w:top w:val="none" w:sz="0" w:space="0" w:color="auto"/>
            <w:left w:val="none" w:sz="0" w:space="0" w:color="auto"/>
            <w:bottom w:val="none" w:sz="0" w:space="0" w:color="auto"/>
            <w:right w:val="none" w:sz="0" w:space="0" w:color="auto"/>
          </w:divBdr>
        </w:div>
        <w:div w:id="1796294489">
          <w:marLeft w:val="640"/>
          <w:marRight w:val="0"/>
          <w:marTop w:val="0"/>
          <w:marBottom w:val="0"/>
          <w:divBdr>
            <w:top w:val="none" w:sz="0" w:space="0" w:color="auto"/>
            <w:left w:val="none" w:sz="0" w:space="0" w:color="auto"/>
            <w:bottom w:val="none" w:sz="0" w:space="0" w:color="auto"/>
            <w:right w:val="none" w:sz="0" w:space="0" w:color="auto"/>
          </w:divBdr>
        </w:div>
        <w:div w:id="845562527">
          <w:marLeft w:val="640"/>
          <w:marRight w:val="0"/>
          <w:marTop w:val="0"/>
          <w:marBottom w:val="0"/>
          <w:divBdr>
            <w:top w:val="none" w:sz="0" w:space="0" w:color="auto"/>
            <w:left w:val="none" w:sz="0" w:space="0" w:color="auto"/>
            <w:bottom w:val="none" w:sz="0" w:space="0" w:color="auto"/>
            <w:right w:val="none" w:sz="0" w:space="0" w:color="auto"/>
          </w:divBdr>
        </w:div>
        <w:div w:id="2012028494">
          <w:marLeft w:val="640"/>
          <w:marRight w:val="0"/>
          <w:marTop w:val="0"/>
          <w:marBottom w:val="0"/>
          <w:divBdr>
            <w:top w:val="none" w:sz="0" w:space="0" w:color="auto"/>
            <w:left w:val="none" w:sz="0" w:space="0" w:color="auto"/>
            <w:bottom w:val="none" w:sz="0" w:space="0" w:color="auto"/>
            <w:right w:val="none" w:sz="0" w:space="0" w:color="auto"/>
          </w:divBdr>
        </w:div>
        <w:div w:id="777481280">
          <w:marLeft w:val="640"/>
          <w:marRight w:val="0"/>
          <w:marTop w:val="0"/>
          <w:marBottom w:val="0"/>
          <w:divBdr>
            <w:top w:val="none" w:sz="0" w:space="0" w:color="auto"/>
            <w:left w:val="none" w:sz="0" w:space="0" w:color="auto"/>
            <w:bottom w:val="none" w:sz="0" w:space="0" w:color="auto"/>
            <w:right w:val="none" w:sz="0" w:space="0" w:color="auto"/>
          </w:divBdr>
        </w:div>
        <w:div w:id="1913346192">
          <w:marLeft w:val="640"/>
          <w:marRight w:val="0"/>
          <w:marTop w:val="0"/>
          <w:marBottom w:val="0"/>
          <w:divBdr>
            <w:top w:val="none" w:sz="0" w:space="0" w:color="auto"/>
            <w:left w:val="none" w:sz="0" w:space="0" w:color="auto"/>
            <w:bottom w:val="none" w:sz="0" w:space="0" w:color="auto"/>
            <w:right w:val="none" w:sz="0" w:space="0" w:color="auto"/>
          </w:divBdr>
        </w:div>
        <w:div w:id="539322534">
          <w:marLeft w:val="640"/>
          <w:marRight w:val="0"/>
          <w:marTop w:val="0"/>
          <w:marBottom w:val="0"/>
          <w:divBdr>
            <w:top w:val="none" w:sz="0" w:space="0" w:color="auto"/>
            <w:left w:val="none" w:sz="0" w:space="0" w:color="auto"/>
            <w:bottom w:val="none" w:sz="0" w:space="0" w:color="auto"/>
            <w:right w:val="none" w:sz="0" w:space="0" w:color="auto"/>
          </w:divBdr>
        </w:div>
        <w:div w:id="1429542604">
          <w:marLeft w:val="640"/>
          <w:marRight w:val="0"/>
          <w:marTop w:val="0"/>
          <w:marBottom w:val="0"/>
          <w:divBdr>
            <w:top w:val="none" w:sz="0" w:space="0" w:color="auto"/>
            <w:left w:val="none" w:sz="0" w:space="0" w:color="auto"/>
            <w:bottom w:val="none" w:sz="0" w:space="0" w:color="auto"/>
            <w:right w:val="none" w:sz="0" w:space="0" w:color="auto"/>
          </w:divBdr>
        </w:div>
        <w:div w:id="368536737">
          <w:marLeft w:val="640"/>
          <w:marRight w:val="0"/>
          <w:marTop w:val="0"/>
          <w:marBottom w:val="0"/>
          <w:divBdr>
            <w:top w:val="none" w:sz="0" w:space="0" w:color="auto"/>
            <w:left w:val="none" w:sz="0" w:space="0" w:color="auto"/>
            <w:bottom w:val="none" w:sz="0" w:space="0" w:color="auto"/>
            <w:right w:val="none" w:sz="0" w:space="0" w:color="auto"/>
          </w:divBdr>
        </w:div>
        <w:div w:id="2067097653">
          <w:marLeft w:val="640"/>
          <w:marRight w:val="0"/>
          <w:marTop w:val="0"/>
          <w:marBottom w:val="0"/>
          <w:divBdr>
            <w:top w:val="none" w:sz="0" w:space="0" w:color="auto"/>
            <w:left w:val="none" w:sz="0" w:space="0" w:color="auto"/>
            <w:bottom w:val="none" w:sz="0" w:space="0" w:color="auto"/>
            <w:right w:val="none" w:sz="0" w:space="0" w:color="auto"/>
          </w:divBdr>
        </w:div>
        <w:div w:id="1339308381">
          <w:marLeft w:val="640"/>
          <w:marRight w:val="0"/>
          <w:marTop w:val="0"/>
          <w:marBottom w:val="0"/>
          <w:divBdr>
            <w:top w:val="none" w:sz="0" w:space="0" w:color="auto"/>
            <w:left w:val="none" w:sz="0" w:space="0" w:color="auto"/>
            <w:bottom w:val="none" w:sz="0" w:space="0" w:color="auto"/>
            <w:right w:val="none" w:sz="0" w:space="0" w:color="auto"/>
          </w:divBdr>
        </w:div>
        <w:div w:id="994066292">
          <w:marLeft w:val="640"/>
          <w:marRight w:val="0"/>
          <w:marTop w:val="0"/>
          <w:marBottom w:val="0"/>
          <w:divBdr>
            <w:top w:val="none" w:sz="0" w:space="0" w:color="auto"/>
            <w:left w:val="none" w:sz="0" w:space="0" w:color="auto"/>
            <w:bottom w:val="none" w:sz="0" w:space="0" w:color="auto"/>
            <w:right w:val="none" w:sz="0" w:space="0" w:color="auto"/>
          </w:divBdr>
        </w:div>
        <w:div w:id="1822771550">
          <w:marLeft w:val="640"/>
          <w:marRight w:val="0"/>
          <w:marTop w:val="0"/>
          <w:marBottom w:val="0"/>
          <w:divBdr>
            <w:top w:val="none" w:sz="0" w:space="0" w:color="auto"/>
            <w:left w:val="none" w:sz="0" w:space="0" w:color="auto"/>
            <w:bottom w:val="none" w:sz="0" w:space="0" w:color="auto"/>
            <w:right w:val="none" w:sz="0" w:space="0" w:color="auto"/>
          </w:divBdr>
        </w:div>
        <w:div w:id="975838848">
          <w:marLeft w:val="640"/>
          <w:marRight w:val="0"/>
          <w:marTop w:val="0"/>
          <w:marBottom w:val="0"/>
          <w:divBdr>
            <w:top w:val="none" w:sz="0" w:space="0" w:color="auto"/>
            <w:left w:val="none" w:sz="0" w:space="0" w:color="auto"/>
            <w:bottom w:val="none" w:sz="0" w:space="0" w:color="auto"/>
            <w:right w:val="none" w:sz="0" w:space="0" w:color="auto"/>
          </w:divBdr>
        </w:div>
        <w:div w:id="803741452">
          <w:marLeft w:val="640"/>
          <w:marRight w:val="0"/>
          <w:marTop w:val="0"/>
          <w:marBottom w:val="0"/>
          <w:divBdr>
            <w:top w:val="none" w:sz="0" w:space="0" w:color="auto"/>
            <w:left w:val="none" w:sz="0" w:space="0" w:color="auto"/>
            <w:bottom w:val="none" w:sz="0" w:space="0" w:color="auto"/>
            <w:right w:val="none" w:sz="0" w:space="0" w:color="auto"/>
          </w:divBdr>
        </w:div>
        <w:div w:id="251744583">
          <w:marLeft w:val="640"/>
          <w:marRight w:val="0"/>
          <w:marTop w:val="0"/>
          <w:marBottom w:val="0"/>
          <w:divBdr>
            <w:top w:val="none" w:sz="0" w:space="0" w:color="auto"/>
            <w:left w:val="none" w:sz="0" w:space="0" w:color="auto"/>
            <w:bottom w:val="none" w:sz="0" w:space="0" w:color="auto"/>
            <w:right w:val="none" w:sz="0" w:space="0" w:color="auto"/>
          </w:divBdr>
        </w:div>
        <w:div w:id="991326168">
          <w:marLeft w:val="640"/>
          <w:marRight w:val="0"/>
          <w:marTop w:val="0"/>
          <w:marBottom w:val="0"/>
          <w:divBdr>
            <w:top w:val="none" w:sz="0" w:space="0" w:color="auto"/>
            <w:left w:val="none" w:sz="0" w:space="0" w:color="auto"/>
            <w:bottom w:val="none" w:sz="0" w:space="0" w:color="auto"/>
            <w:right w:val="none" w:sz="0" w:space="0" w:color="auto"/>
          </w:divBdr>
        </w:div>
        <w:div w:id="1842508037">
          <w:marLeft w:val="640"/>
          <w:marRight w:val="0"/>
          <w:marTop w:val="0"/>
          <w:marBottom w:val="0"/>
          <w:divBdr>
            <w:top w:val="none" w:sz="0" w:space="0" w:color="auto"/>
            <w:left w:val="none" w:sz="0" w:space="0" w:color="auto"/>
            <w:bottom w:val="none" w:sz="0" w:space="0" w:color="auto"/>
            <w:right w:val="none" w:sz="0" w:space="0" w:color="auto"/>
          </w:divBdr>
        </w:div>
        <w:div w:id="2008432802">
          <w:marLeft w:val="640"/>
          <w:marRight w:val="0"/>
          <w:marTop w:val="0"/>
          <w:marBottom w:val="0"/>
          <w:divBdr>
            <w:top w:val="none" w:sz="0" w:space="0" w:color="auto"/>
            <w:left w:val="none" w:sz="0" w:space="0" w:color="auto"/>
            <w:bottom w:val="none" w:sz="0" w:space="0" w:color="auto"/>
            <w:right w:val="none" w:sz="0" w:space="0" w:color="auto"/>
          </w:divBdr>
        </w:div>
        <w:div w:id="784730903">
          <w:marLeft w:val="640"/>
          <w:marRight w:val="0"/>
          <w:marTop w:val="0"/>
          <w:marBottom w:val="0"/>
          <w:divBdr>
            <w:top w:val="none" w:sz="0" w:space="0" w:color="auto"/>
            <w:left w:val="none" w:sz="0" w:space="0" w:color="auto"/>
            <w:bottom w:val="none" w:sz="0" w:space="0" w:color="auto"/>
            <w:right w:val="none" w:sz="0" w:space="0" w:color="auto"/>
          </w:divBdr>
        </w:div>
        <w:div w:id="94593729">
          <w:marLeft w:val="640"/>
          <w:marRight w:val="0"/>
          <w:marTop w:val="0"/>
          <w:marBottom w:val="0"/>
          <w:divBdr>
            <w:top w:val="none" w:sz="0" w:space="0" w:color="auto"/>
            <w:left w:val="none" w:sz="0" w:space="0" w:color="auto"/>
            <w:bottom w:val="none" w:sz="0" w:space="0" w:color="auto"/>
            <w:right w:val="none" w:sz="0" w:space="0" w:color="auto"/>
          </w:divBdr>
        </w:div>
      </w:divsChild>
    </w:div>
    <w:div w:id="621770282">
      <w:bodyDiv w:val="1"/>
      <w:marLeft w:val="0"/>
      <w:marRight w:val="0"/>
      <w:marTop w:val="0"/>
      <w:marBottom w:val="0"/>
      <w:divBdr>
        <w:top w:val="none" w:sz="0" w:space="0" w:color="auto"/>
        <w:left w:val="none" w:sz="0" w:space="0" w:color="auto"/>
        <w:bottom w:val="none" w:sz="0" w:space="0" w:color="auto"/>
        <w:right w:val="none" w:sz="0" w:space="0" w:color="auto"/>
      </w:divBdr>
      <w:divsChild>
        <w:div w:id="664088602">
          <w:marLeft w:val="640"/>
          <w:marRight w:val="0"/>
          <w:marTop w:val="0"/>
          <w:marBottom w:val="0"/>
          <w:divBdr>
            <w:top w:val="none" w:sz="0" w:space="0" w:color="auto"/>
            <w:left w:val="none" w:sz="0" w:space="0" w:color="auto"/>
            <w:bottom w:val="none" w:sz="0" w:space="0" w:color="auto"/>
            <w:right w:val="none" w:sz="0" w:space="0" w:color="auto"/>
          </w:divBdr>
        </w:div>
        <w:div w:id="1983462186">
          <w:marLeft w:val="640"/>
          <w:marRight w:val="0"/>
          <w:marTop w:val="0"/>
          <w:marBottom w:val="0"/>
          <w:divBdr>
            <w:top w:val="none" w:sz="0" w:space="0" w:color="auto"/>
            <w:left w:val="none" w:sz="0" w:space="0" w:color="auto"/>
            <w:bottom w:val="none" w:sz="0" w:space="0" w:color="auto"/>
            <w:right w:val="none" w:sz="0" w:space="0" w:color="auto"/>
          </w:divBdr>
        </w:div>
        <w:div w:id="1631285273">
          <w:marLeft w:val="640"/>
          <w:marRight w:val="0"/>
          <w:marTop w:val="0"/>
          <w:marBottom w:val="0"/>
          <w:divBdr>
            <w:top w:val="none" w:sz="0" w:space="0" w:color="auto"/>
            <w:left w:val="none" w:sz="0" w:space="0" w:color="auto"/>
            <w:bottom w:val="none" w:sz="0" w:space="0" w:color="auto"/>
            <w:right w:val="none" w:sz="0" w:space="0" w:color="auto"/>
          </w:divBdr>
        </w:div>
        <w:div w:id="149488865">
          <w:marLeft w:val="640"/>
          <w:marRight w:val="0"/>
          <w:marTop w:val="0"/>
          <w:marBottom w:val="0"/>
          <w:divBdr>
            <w:top w:val="none" w:sz="0" w:space="0" w:color="auto"/>
            <w:left w:val="none" w:sz="0" w:space="0" w:color="auto"/>
            <w:bottom w:val="none" w:sz="0" w:space="0" w:color="auto"/>
            <w:right w:val="none" w:sz="0" w:space="0" w:color="auto"/>
          </w:divBdr>
        </w:div>
        <w:div w:id="902329639">
          <w:marLeft w:val="640"/>
          <w:marRight w:val="0"/>
          <w:marTop w:val="0"/>
          <w:marBottom w:val="0"/>
          <w:divBdr>
            <w:top w:val="none" w:sz="0" w:space="0" w:color="auto"/>
            <w:left w:val="none" w:sz="0" w:space="0" w:color="auto"/>
            <w:bottom w:val="none" w:sz="0" w:space="0" w:color="auto"/>
            <w:right w:val="none" w:sz="0" w:space="0" w:color="auto"/>
          </w:divBdr>
        </w:div>
        <w:div w:id="1957327210">
          <w:marLeft w:val="640"/>
          <w:marRight w:val="0"/>
          <w:marTop w:val="0"/>
          <w:marBottom w:val="0"/>
          <w:divBdr>
            <w:top w:val="none" w:sz="0" w:space="0" w:color="auto"/>
            <w:left w:val="none" w:sz="0" w:space="0" w:color="auto"/>
            <w:bottom w:val="none" w:sz="0" w:space="0" w:color="auto"/>
            <w:right w:val="none" w:sz="0" w:space="0" w:color="auto"/>
          </w:divBdr>
        </w:div>
        <w:div w:id="130950417">
          <w:marLeft w:val="640"/>
          <w:marRight w:val="0"/>
          <w:marTop w:val="0"/>
          <w:marBottom w:val="0"/>
          <w:divBdr>
            <w:top w:val="none" w:sz="0" w:space="0" w:color="auto"/>
            <w:left w:val="none" w:sz="0" w:space="0" w:color="auto"/>
            <w:bottom w:val="none" w:sz="0" w:space="0" w:color="auto"/>
            <w:right w:val="none" w:sz="0" w:space="0" w:color="auto"/>
          </w:divBdr>
        </w:div>
        <w:div w:id="401367616">
          <w:marLeft w:val="640"/>
          <w:marRight w:val="0"/>
          <w:marTop w:val="0"/>
          <w:marBottom w:val="0"/>
          <w:divBdr>
            <w:top w:val="none" w:sz="0" w:space="0" w:color="auto"/>
            <w:left w:val="none" w:sz="0" w:space="0" w:color="auto"/>
            <w:bottom w:val="none" w:sz="0" w:space="0" w:color="auto"/>
            <w:right w:val="none" w:sz="0" w:space="0" w:color="auto"/>
          </w:divBdr>
        </w:div>
        <w:div w:id="1740012760">
          <w:marLeft w:val="640"/>
          <w:marRight w:val="0"/>
          <w:marTop w:val="0"/>
          <w:marBottom w:val="0"/>
          <w:divBdr>
            <w:top w:val="none" w:sz="0" w:space="0" w:color="auto"/>
            <w:left w:val="none" w:sz="0" w:space="0" w:color="auto"/>
            <w:bottom w:val="none" w:sz="0" w:space="0" w:color="auto"/>
            <w:right w:val="none" w:sz="0" w:space="0" w:color="auto"/>
          </w:divBdr>
        </w:div>
        <w:div w:id="85352085">
          <w:marLeft w:val="640"/>
          <w:marRight w:val="0"/>
          <w:marTop w:val="0"/>
          <w:marBottom w:val="0"/>
          <w:divBdr>
            <w:top w:val="none" w:sz="0" w:space="0" w:color="auto"/>
            <w:left w:val="none" w:sz="0" w:space="0" w:color="auto"/>
            <w:bottom w:val="none" w:sz="0" w:space="0" w:color="auto"/>
            <w:right w:val="none" w:sz="0" w:space="0" w:color="auto"/>
          </w:divBdr>
        </w:div>
        <w:div w:id="413279473">
          <w:marLeft w:val="640"/>
          <w:marRight w:val="0"/>
          <w:marTop w:val="0"/>
          <w:marBottom w:val="0"/>
          <w:divBdr>
            <w:top w:val="none" w:sz="0" w:space="0" w:color="auto"/>
            <w:left w:val="none" w:sz="0" w:space="0" w:color="auto"/>
            <w:bottom w:val="none" w:sz="0" w:space="0" w:color="auto"/>
            <w:right w:val="none" w:sz="0" w:space="0" w:color="auto"/>
          </w:divBdr>
        </w:div>
        <w:div w:id="938490003">
          <w:marLeft w:val="640"/>
          <w:marRight w:val="0"/>
          <w:marTop w:val="0"/>
          <w:marBottom w:val="0"/>
          <w:divBdr>
            <w:top w:val="none" w:sz="0" w:space="0" w:color="auto"/>
            <w:left w:val="none" w:sz="0" w:space="0" w:color="auto"/>
            <w:bottom w:val="none" w:sz="0" w:space="0" w:color="auto"/>
            <w:right w:val="none" w:sz="0" w:space="0" w:color="auto"/>
          </w:divBdr>
        </w:div>
        <w:div w:id="2088722985">
          <w:marLeft w:val="640"/>
          <w:marRight w:val="0"/>
          <w:marTop w:val="0"/>
          <w:marBottom w:val="0"/>
          <w:divBdr>
            <w:top w:val="none" w:sz="0" w:space="0" w:color="auto"/>
            <w:left w:val="none" w:sz="0" w:space="0" w:color="auto"/>
            <w:bottom w:val="none" w:sz="0" w:space="0" w:color="auto"/>
            <w:right w:val="none" w:sz="0" w:space="0" w:color="auto"/>
          </w:divBdr>
        </w:div>
        <w:div w:id="1669212754">
          <w:marLeft w:val="640"/>
          <w:marRight w:val="0"/>
          <w:marTop w:val="0"/>
          <w:marBottom w:val="0"/>
          <w:divBdr>
            <w:top w:val="none" w:sz="0" w:space="0" w:color="auto"/>
            <w:left w:val="none" w:sz="0" w:space="0" w:color="auto"/>
            <w:bottom w:val="none" w:sz="0" w:space="0" w:color="auto"/>
            <w:right w:val="none" w:sz="0" w:space="0" w:color="auto"/>
          </w:divBdr>
        </w:div>
        <w:div w:id="702098158">
          <w:marLeft w:val="640"/>
          <w:marRight w:val="0"/>
          <w:marTop w:val="0"/>
          <w:marBottom w:val="0"/>
          <w:divBdr>
            <w:top w:val="none" w:sz="0" w:space="0" w:color="auto"/>
            <w:left w:val="none" w:sz="0" w:space="0" w:color="auto"/>
            <w:bottom w:val="none" w:sz="0" w:space="0" w:color="auto"/>
            <w:right w:val="none" w:sz="0" w:space="0" w:color="auto"/>
          </w:divBdr>
        </w:div>
        <w:div w:id="51850677">
          <w:marLeft w:val="640"/>
          <w:marRight w:val="0"/>
          <w:marTop w:val="0"/>
          <w:marBottom w:val="0"/>
          <w:divBdr>
            <w:top w:val="none" w:sz="0" w:space="0" w:color="auto"/>
            <w:left w:val="none" w:sz="0" w:space="0" w:color="auto"/>
            <w:bottom w:val="none" w:sz="0" w:space="0" w:color="auto"/>
            <w:right w:val="none" w:sz="0" w:space="0" w:color="auto"/>
          </w:divBdr>
        </w:div>
        <w:div w:id="184950390">
          <w:marLeft w:val="640"/>
          <w:marRight w:val="0"/>
          <w:marTop w:val="0"/>
          <w:marBottom w:val="0"/>
          <w:divBdr>
            <w:top w:val="none" w:sz="0" w:space="0" w:color="auto"/>
            <w:left w:val="none" w:sz="0" w:space="0" w:color="auto"/>
            <w:bottom w:val="none" w:sz="0" w:space="0" w:color="auto"/>
            <w:right w:val="none" w:sz="0" w:space="0" w:color="auto"/>
          </w:divBdr>
        </w:div>
        <w:div w:id="726730591">
          <w:marLeft w:val="640"/>
          <w:marRight w:val="0"/>
          <w:marTop w:val="0"/>
          <w:marBottom w:val="0"/>
          <w:divBdr>
            <w:top w:val="none" w:sz="0" w:space="0" w:color="auto"/>
            <w:left w:val="none" w:sz="0" w:space="0" w:color="auto"/>
            <w:bottom w:val="none" w:sz="0" w:space="0" w:color="auto"/>
            <w:right w:val="none" w:sz="0" w:space="0" w:color="auto"/>
          </w:divBdr>
        </w:div>
        <w:div w:id="1219512441">
          <w:marLeft w:val="640"/>
          <w:marRight w:val="0"/>
          <w:marTop w:val="0"/>
          <w:marBottom w:val="0"/>
          <w:divBdr>
            <w:top w:val="none" w:sz="0" w:space="0" w:color="auto"/>
            <w:left w:val="none" w:sz="0" w:space="0" w:color="auto"/>
            <w:bottom w:val="none" w:sz="0" w:space="0" w:color="auto"/>
            <w:right w:val="none" w:sz="0" w:space="0" w:color="auto"/>
          </w:divBdr>
        </w:div>
        <w:div w:id="1723167834">
          <w:marLeft w:val="640"/>
          <w:marRight w:val="0"/>
          <w:marTop w:val="0"/>
          <w:marBottom w:val="0"/>
          <w:divBdr>
            <w:top w:val="none" w:sz="0" w:space="0" w:color="auto"/>
            <w:left w:val="none" w:sz="0" w:space="0" w:color="auto"/>
            <w:bottom w:val="none" w:sz="0" w:space="0" w:color="auto"/>
            <w:right w:val="none" w:sz="0" w:space="0" w:color="auto"/>
          </w:divBdr>
        </w:div>
        <w:div w:id="1466118492">
          <w:marLeft w:val="640"/>
          <w:marRight w:val="0"/>
          <w:marTop w:val="0"/>
          <w:marBottom w:val="0"/>
          <w:divBdr>
            <w:top w:val="none" w:sz="0" w:space="0" w:color="auto"/>
            <w:left w:val="none" w:sz="0" w:space="0" w:color="auto"/>
            <w:bottom w:val="none" w:sz="0" w:space="0" w:color="auto"/>
            <w:right w:val="none" w:sz="0" w:space="0" w:color="auto"/>
          </w:divBdr>
        </w:div>
        <w:div w:id="453866504">
          <w:marLeft w:val="640"/>
          <w:marRight w:val="0"/>
          <w:marTop w:val="0"/>
          <w:marBottom w:val="0"/>
          <w:divBdr>
            <w:top w:val="none" w:sz="0" w:space="0" w:color="auto"/>
            <w:left w:val="none" w:sz="0" w:space="0" w:color="auto"/>
            <w:bottom w:val="none" w:sz="0" w:space="0" w:color="auto"/>
            <w:right w:val="none" w:sz="0" w:space="0" w:color="auto"/>
          </w:divBdr>
        </w:div>
        <w:div w:id="346489231">
          <w:marLeft w:val="640"/>
          <w:marRight w:val="0"/>
          <w:marTop w:val="0"/>
          <w:marBottom w:val="0"/>
          <w:divBdr>
            <w:top w:val="none" w:sz="0" w:space="0" w:color="auto"/>
            <w:left w:val="none" w:sz="0" w:space="0" w:color="auto"/>
            <w:bottom w:val="none" w:sz="0" w:space="0" w:color="auto"/>
            <w:right w:val="none" w:sz="0" w:space="0" w:color="auto"/>
          </w:divBdr>
        </w:div>
        <w:div w:id="1675766580">
          <w:marLeft w:val="640"/>
          <w:marRight w:val="0"/>
          <w:marTop w:val="0"/>
          <w:marBottom w:val="0"/>
          <w:divBdr>
            <w:top w:val="none" w:sz="0" w:space="0" w:color="auto"/>
            <w:left w:val="none" w:sz="0" w:space="0" w:color="auto"/>
            <w:bottom w:val="none" w:sz="0" w:space="0" w:color="auto"/>
            <w:right w:val="none" w:sz="0" w:space="0" w:color="auto"/>
          </w:divBdr>
        </w:div>
        <w:div w:id="128325187">
          <w:marLeft w:val="640"/>
          <w:marRight w:val="0"/>
          <w:marTop w:val="0"/>
          <w:marBottom w:val="0"/>
          <w:divBdr>
            <w:top w:val="none" w:sz="0" w:space="0" w:color="auto"/>
            <w:left w:val="none" w:sz="0" w:space="0" w:color="auto"/>
            <w:bottom w:val="none" w:sz="0" w:space="0" w:color="auto"/>
            <w:right w:val="none" w:sz="0" w:space="0" w:color="auto"/>
          </w:divBdr>
        </w:div>
        <w:div w:id="614605601">
          <w:marLeft w:val="640"/>
          <w:marRight w:val="0"/>
          <w:marTop w:val="0"/>
          <w:marBottom w:val="0"/>
          <w:divBdr>
            <w:top w:val="none" w:sz="0" w:space="0" w:color="auto"/>
            <w:left w:val="none" w:sz="0" w:space="0" w:color="auto"/>
            <w:bottom w:val="none" w:sz="0" w:space="0" w:color="auto"/>
            <w:right w:val="none" w:sz="0" w:space="0" w:color="auto"/>
          </w:divBdr>
        </w:div>
        <w:div w:id="955871252">
          <w:marLeft w:val="640"/>
          <w:marRight w:val="0"/>
          <w:marTop w:val="0"/>
          <w:marBottom w:val="0"/>
          <w:divBdr>
            <w:top w:val="none" w:sz="0" w:space="0" w:color="auto"/>
            <w:left w:val="none" w:sz="0" w:space="0" w:color="auto"/>
            <w:bottom w:val="none" w:sz="0" w:space="0" w:color="auto"/>
            <w:right w:val="none" w:sz="0" w:space="0" w:color="auto"/>
          </w:divBdr>
        </w:div>
        <w:div w:id="1312637805">
          <w:marLeft w:val="640"/>
          <w:marRight w:val="0"/>
          <w:marTop w:val="0"/>
          <w:marBottom w:val="0"/>
          <w:divBdr>
            <w:top w:val="none" w:sz="0" w:space="0" w:color="auto"/>
            <w:left w:val="none" w:sz="0" w:space="0" w:color="auto"/>
            <w:bottom w:val="none" w:sz="0" w:space="0" w:color="auto"/>
            <w:right w:val="none" w:sz="0" w:space="0" w:color="auto"/>
          </w:divBdr>
        </w:div>
        <w:div w:id="1288660889">
          <w:marLeft w:val="640"/>
          <w:marRight w:val="0"/>
          <w:marTop w:val="0"/>
          <w:marBottom w:val="0"/>
          <w:divBdr>
            <w:top w:val="none" w:sz="0" w:space="0" w:color="auto"/>
            <w:left w:val="none" w:sz="0" w:space="0" w:color="auto"/>
            <w:bottom w:val="none" w:sz="0" w:space="0" w:color="auto"/>
            <w:right w:val="none" w:sz="0" w:space="0" w:color="auto"/>
          </w:divBdr>
        </w:div>
        <w:div w:id="2099402866">
          <w:marLeft w:val="640"/>
          <w:marRight w:val="0"/>
          <w:marTop w:val="0"/>
          <w:marBottom w:val="0"/>
          <w:divBdr>
            <w:top w:val="none" w:sz="0" w:space="0" w:color="auto"/>
            <w:left w:val="none" w:sz="0" w:space="0" w:color="auto"/>
            <w:bottom w:val="none" w:sz="0" w:space="0" w:color="auto"/>
            <w:right w:val="none" w:sz="0" w:space="0" w:color="auto"/>
          </w:divBdr>
        </w:div>
        <w:div w:id="1107383779">
          <w:marLeft w:val="640"/>
          <w:marRight w:val="0"/>
          <w:marTop w:val="0"/>
          <w:marBottom w:val="0"/>
          <w:divBdr>
            <w:top w:val="none" w:sz="0" w:space="0" w:color="auto"/>
            <w:left w:val="none" w:sz="0" w:space="0" w:color="auto"/>
            <w:bottom w:val="none" w:sz="0" w:space="0" w:color="auto"/>
            <w:right w:val="none" w:sz="0" w:space="0" w:color="auto"/>
          </w:divBdr>
        </w:div>
        <w:div w:id="2068872416">
          <w:marLeft w:val="640"/>
          <w:marRight w:val="0"/>
          <w:marTop w:val="0"/>
          <w:marBottom w:val="0"/>
          <w:divBdr>
            <w:top w:val="none" w:sz="0" w:space="0" w:color="auto"/>
            <w:left w:val="none" w:sz="0" w:space="0" w:color="auto"/>
            <w:bottom w:val="none" w:sz="0" w:space="0" w:color="auto"/>
            <w:right w:val="none" w:sz="0" w:space="0" w:color="auto"/>
          </w:divBdr>
        </w:div>
        <w:div w:id="1570729748">
          <w:marLeft w:val="640"/>
          <w:marRight w:val="0"/>
          <w:marTop w:val="0"/>
          <w:marBottom w:val="0"/>
          <w:divBdr>
            <w:top w:val="none" w:sz="0" w:space="0" w:color="auto"/>
            <w:left w:val="none" w:sz="0" w:space="0" w:color="auto"/>
            <w:bottom w:val="none" w:sz="0" w:space="0" w:color="auto"/>
            <w:right w:val="none" w:sz="0" w:space="0" w:color="auto"/>
          </w:divBdr>
        </w:div>
        <w:div w:id="136538383">
          <w:marLeft w:val="640"/>
          <w:marRight w:val="0"/>
          <w:marTop w:val="0"/>
          <w:marBottom w:val="0"/>
          <w:divBdr>
            <w:top w:val="none" w:sz="0" w:space="0" w:color="auto"/>
            <w:left w:val="none" w:sz="0" w:space="0" w:color="auto"/>
            <w:bottom w:val="none" w:sz="0" w:space="0" w:color="auto"/>
            <w:right w:val="none" w:sz="0" w:space="0" w:color="auto"/>
          </w:divBdr>
        </w:div>
        <w:div w:id="497890827">
          <w:marLeft w:val="640"/>
          <w:marRight w:val="0"/>
          <w:marTop w:val="0"/>
          <w:marBottom w:val="0"/>
          <w:divBdr>
            <w:top w:val="none" w:sz="0" w:space="0" w:color="auto"/>
            <w:left w:val="none" w:sz="0" w:space="0" w:color="auto"/>
            <w:bottom w:val="none" w:sz="0" w:space="0" w:color="auto"/>
            <w:right w:val="none" w:sz="0" w:space="0" w:color="auto"/>
          </w:divBdr>
        </w:div>
        <w:div w:id="1435587945">
          <w:marLeft w:val="640"/>
          <w:marRight w:val="0"/>
          <w:marTop w:val="0"/>
          <w:marBottom w:val="0"/>
          <w:divBdr>
            <w:top w:val="none" w:sz="0" w:space="0" w:color="auto"/>
            <w:left w:val="none" w:sz="0" w:space="0" w:color="auto"/>
            <w:bottom w:val="none" w:sz="0" w:space="0" w:color="auto"/>
            <w:right w:val="none" w:sz="0" w:space="0" w:color="auto"/>
          </w:divBdr>
        </w:div>
        <w:div w:id="1005860732">
          <w:marLeft w:val="640"/>
          <w:marRight w:val="0"/>
          <w:marTop w:val="0"/>
          <w:marBottom w:val="0"/>
          <w:divBdr>
            <w:top w:val="none" w:sz="0" w:space="0" w:color="auto"/>
            <w:left w:val="none" w:sz="0" w:space="0" w:color="auto"/>
            <w:bottom w:val="none" w:sz="0" w:space="0" w:color="auto"/>
            <w:right w:val="none" w:sz="0" w:space="0" w:color="auto"/>
          </w:divBdr>
        </w:div>
        <w:div w:id="423769289">
          <w:marLeft w:val="640"/>
          <w:marRight w:val="0"/>
          <w:marTop w:val="0"/>
          <w:marBottom w:val="0"/>
          <w:divBdr>
            <w:top w:val="none" w:sz="0" w:space="0" w:color="auto"/>
            <w:left w:val="none" w:sz="0" w:space="0" w:color="auto"/>
            <w:bottom w:val="none" w:sz="0" w:space="0" w:color="auto"/>
            <w:right w:val="none" w:sz="0" w:space="0" w:color="auto"/>
          </w:divBdr>
        </w:div>
        <w:div w:id="591161875">
          <w:marLeft w:val="640"/>
          <w:marRight w:val="0"/>
          <w:marTop w:val="0"/>
          <w:marBottom w:val="0"/>
          <w:divBdr>
            <w:top w:val="none" w:sz="0" w:space="0" w:color="auto"/>
            <w:left w:val="none" w:sz="0" w:space="0" w:color="auto"/>
            <w:bottom w:val="none" w:sz="0" w:space="0" w:color="auto"/>
            <w:right w:val="none" w:sz="0" w:space="0" w:color="auto"/>
          </w:divBdr>
        </w:div>
        <w:div w:id="341198991">
          <w:marLeft w:val="640"/>
          <w:marRight w:val="0"/>
          <w:marTop w:val="0"/>
          <w:marBottom w:val="0"/>
          <w:divBdr>
            <w:top w:val="none" w:sz="0" w:space="0" w:color="auto"/>
            <w:left w:val="none" w:sz="0" w:space="0" w:color="auto"/>
            <w:bottom w:val="none" w:sz="0" w:space="0" w:color="auto"/>
            <w:right w:val="none" w:sz="0" w:space="0" w:color="auto"/>
          </w:divBdr>
        </w:div>
        <w:div w:id="1088699299">
          <w:marLeft w:val="640"/>
          <w:marRight w:val="0"/>
          <w:marTop w:val="0"/>
          <w:marBottom w:val="0"/>
          <w:divBdr>
            <w:top w:val="none" w:sz="0" w:space="0" w:color="auto"/>
            <w:left w:val="none" w:sz="0" w:space="0" w:color="auto"/>
            <w:bottom w:val="none" w:sz="0" w:space="0" w:color="auto"/>
            <w:right w:val="none" w:sz="0" w:space="0" w:color="auto"/>
          </w:divBdr>
        </w:div>
        <w:div w:id="1660036171">
          <w:marLeft w:val="640"/>
          <w:marRight w:val="0"/>
          <w:marTop w:val="0"/>
          <w:marBottom w:val="0"/>
          <w:divBdr>
            <w:top w:val="none" w:sz="0" w:space="0" w:color="auto"/>
            <w:left w:val="none" w:sz="0" w:space="0" w:color="auto"/>
            <w:bottom w:val="none" w:sz="0" w:space="0" w:color="auto"/>
            <w:right w:val="none" w:sz="0" w:space="0" w:color="auto"/>
          </w:divBdr>
        </w:div>
        <w:div w:id="1602059741">
          <w:marLeft w:val="640"/>
          <w:marRight w:val="0"/>
          <w:marTop w:val="0"/>
          <w:marBottom w:val="0"/>
          <w:divBdr>
            <w:top w:val="none" w:sz="0" w:space="0" w:color="auto"/>
            <w:left w:val="none" w:sz="0" w:space="0" w:color="auto"/>
            <w:bottom w:val="none" w:sz="0" w:space="0" w:color="auto"/>
            <w:right w:val="none" w:sz="0" w:space="0" w:color="auto"/>
          </w:divBdr>
        </w:div>
        <w:div w:id="987055836">
          <w:marLeft w:val="640"/>
          <w:marRight w:val="0"/>
          <w:marTop w:val="0"/>
          <w:marBottom w:val="0"/>
          <w:divBdr>
            <w:top w:val="none" w:sz="0" w:space="0" w:color="auto"/>
            <w:left w:val="none" w:sz="0" w:space="0" w:color="auto"/>
            <w:bottom w:val="none" w:sz="0" w:space="0" w:color="auto"/>
            <w:right w:val="none" w:sz="0" w:space="0" w:color="auto"/>
          </w:divBdr>
        </w:div>
        <w:div w:id="1959330738">
          <w:marLeft w:val="640"/>
          <w:marRight w:val="0"/>
          <w:marTop w:val="0"/>
          <w:marBottom w:val="0"/>
          <w:divBdr>
            <w:top w:val="none" w:sz="0" w:space="0" w:color="auto"/>
            <w:left w:val="none" w:sz="0" w:space="0" w:color="auto"/>
            <w:bottom w:val="none" w:sz="0" w:space="0" w:color="auto"/>
            <w:right w:val="none" w:sz="0" w:space="0" w:color="auto"/>
          </w:divBdr>
        </w:div>
        <w:div w:id="1364092322">
          <w:marLeft w:val="640"/>
          <w:marRight w:val="0"/>
          <w:marTop w:val="0"/>
          <w:marBottom w:val="0"/>
          <w:divBdr>
            <w:top w:val="none" w:sz="0" w:space="0" w:color="auto"/>
            <w:left w:val="none" w:sz="0" w:space="0" w:color="auto"/>
            <w:bottom w:val="none" w:sz="0" w:space="0" w:color="auto"/>
            <w:right w:val="none" w:sz="0" w:space="0" w:color="auto"/>
          </w:divBdr>
        </w:div>
        <w:div w:id="425929749">
          <w:marLeft w:val="640"/>
          <w:marRight w:val="0"/>
          <w:marTop w:val="0"/>
          <w:marBottom w:val="0"/>
          <w:divBdr>
            <w:top w:val="none" w:sz="0" w:space="0" w:color="auto"/>
            <w:left w:val="none" w:sz="0" w:space="0" w:color="auto"/>
            <w:bottom w:val="none" w:sz="0" w:space="0" w:color="auto"/>
            <w:right w:val="none" w:sz="0" w:space="0" w:color="auto"/>
          </w:divBdr>
        </w:div>
        <w:div w:id="855848368">
          <w:marLeft w:val="640"/>
          <w:marRight w:val="0"/>
          <w:marTop w:val="0"/>
          <w:marBottom w:val="0"/>
          <w:divBdr>
            <w:top w:val="none" w:sz="0" w:space="0" w:color="auto"/>
            <w:left w:val="none" w:sz="0" w:space="0" w:color="auto"/>
            <w:bottom w:val="none" w:sz="0" w:space="0" w:color="auto"/>
            <w:right w:val="none" w:sz="0" w:space="0" w:color="auto"/>
          </w:divBdr>
        </w:div>
        <w:div w:id="837185746">
          <w:marLeft w:val="640"/>
          <w:marRight w:val="0"/>
          <w:marTop w:val="0"/>
          <w:marBottom w:val="0"/>
          <w:divBdr>
            <w:top w:val="none" w:sz="0" w:space="0" w:color="auto"/>
            <w:left w:val="none" w:sz="0" w:space="0" w:color="auto"/>
            <w:bottom w:val="none" w:sz="0" w:space="0" w:color="auto"/>
            <w:right w:val="none" w:sz="0" w:space="0" w:color="auto"/>
          </w:divBdr>
        </w:div>
        <w:div w:id="1505706007">
          <w:marLeft w:val="640"/>
          <w:marRight w:val="0"/>
          <w:marTop w:val="0"/>
          <w:marBottom w:val="0"/>
          <w:divBdr>
            <w:top w:val="none" w:sz="0" w:space="0" w:color="auto"/>
            <w:left w:val="none" w:sz="0" w:space="0" w:color="auto"/>
            <w:bottom w:val="none" w:sz="0" w:space="0" w:color="auto"/>
            <w:right w:val="none" w:sz="0" w:space="0" w:color="auto"/>
          </w:divBdr>
        </w:div>
        <w:div w:id="1533573090">
          <w:marLeft w:val="640"/>
          <w:marRight w:val="0"/>
          <w:marTop w:val="0"/>
          <w:marBottom w:val="0"/>
          <w:divBdr>
            <w:top w:val="none" w:sz="0" w:space="0" w:color="auto"/>
            <w:left w:val="none" w:sz="0" w:space="0" w:color="auto"/>
            <w:bottom w:val="none" w:sz="0" w:space="0" w:color="auto"/>
            <w:right w:val="none" w:sz="0" w:space="0" w:color="auto"/>
          </w:divBdr>
        </w:div>
        <w:div w:id="1195997908">
          <w:marLeft w:val="640"/>
          <w:marRight w:val="0"/>
          <w:marTop w:val="0"/>
          <w:marBottom w:val="0"/>
          <w:divBdr>
            <w:top w:val="none" w:sz="0" w:space="0" w:color="auto"/>
            <w:left w:val="none" w:sz="0" w:space="0" w:color="auto"/>
            <w:bottom w:val="none" w:sz="0" w:space="0" w:color="auto"/>
            <w:right w:val="none" w:sz="0" w:space="0" w:color="auto"/>
          </w:divBdr>
        </w:div>
        <w:div w:id="957176365">
          <w:marLeft w:val="640"/>
          <w:marRight w:val="0"/>
          <w:marTop w:val="0"/>
          <w:marBottom w:val="0"/>
          <w:divBdr>
            <w:top w:val="none" w:sz="0" w:space="0" w:color="auto"/>
            <w:left w:val="none" w:sz="0" w:space="0" w:color="auto"/>
            <w:bottom w:val="none" w:sz="0" w:space="0" w:color="auto"/>
            <w:right w:val="none" w:sz="0" w:space="0" w:color="auto"/>
          </w:divBdr>
        </w:div>
        <w:div w:id="259411916">
          <w:marLeft w:val="640"/>
          <w:marRight w:val="0"/>
          <w:marTop w:val="0"/>
          <w:marBottom w:val="0"/>
          <w:divBdr>
            <w:top w:val="none" w:sz="0" w:space="0" w:color="auto"/>
            <w:left w:val="none" w:sz="0" w:space="0" w:color="auto"/>
            <w:bottom w:val="none" w:sz="0" w:space="0" w:color="auto"/>
            <w:right w:val="none" w:sz="0" w:space="0" w:color="auto"/>
          </w:divBdr>
        </w:div>
        <w:div w:id="1518887787">
          <w:marLeft w:val="640"/>
          <w:marRight w:val="0"/>
          <w:marTop w:val="0"/>
          <w:marBottom w:val="0"/>
          <w:divBdr>
            <w:top w:val="none" w:sz="0" w:space="0" w:color="auto"/>
            <w:left w:val="none" w:sz="0" w:space="0" w:color="auto"/>
            <w:bottom w:val="none" w:sz="0" w:space="0" w:color="auto"/>
            <w:right w:val="none" w:sz="0" w:space="0" w:color="auto"/>
          </w:divBdr>
        </w:div>
      </w:divsChild>
    </w:div>
    <w:div w:id="621770857">
      <w:bodyDiv w:val="1"/>
      <w:marLeft w:val="0"/>
      <w:marRight w:val="0"/>
      <w:marTop w:val="0"/>
      <w:marBottom w:val="0"/>
      <w:divBdr>
        <w:top w:val="none" w:sz="0" w:space="0" w:color="auto"/>
        <w:left w:val="none" w:sz="0" w:space="0" w:color="auto"/>
        <w:bottom w:val="none" w:sz="0" w:space="0" w:color="auto"/>
        <w:right w:val="none" w:sz="0" w:space="0" w:color="auto"/>
      </w:divBdr>
      <w:divsChild>
        <w:div w:id="1767187316">
          <w:marLeft w:val="640"/>
          <w:marRight w:val="0"/>
          <w:marTop w:val="0"/>
          <w:marBottom w:val="0"/>
          <w:divBdr>
            <w:top w:val="none" w:sz="0" w:space="0" w:color="auto"/>
            <w:left w:val="none" w:sz="0" w:space="0" w:color="auto"/>
            <w:bottom w:val="none" w:sz="0" w:space="0" w:color="auto"/>
            <w:right w:val="none" w:sz="0" w:space="0" w:color="auto"/>
          </w:divBdr>
        </w:div>
        <w:div w:id="444421882">
          <w:marLeft w:val="640"/>
          <w:marRight w:val="0"/>
          <w:marTop w:val="0"/>
          <w:marBottom w:val="0"/>
          <w:divBdr>
            <w:top w:val="none" w:sz="0" w:space="0" w:color="auto"/>
            <w:left w:val="none" w:sz="0" w:space="0" w:color="auto"/>
            <w:bottom w:val="none" w:sz="0" w:space="0" w:color="auto"/>
            <w:right w:val="none" w:sz="0" w:space="0" w:color="auto"/>
          </w:divBdr>
        </w:div>
        <w:div w:id="1667512084">
          <w:marLeft w:val="640"/>
          <w:marRight w:val="0"/>
          <w:marTop w:val="0"/>
          <w:marBottom w:val="0"/>
          <w:divBdr>
            <w:top w:val="none" w:sz="0" w:space="0" w:color="auto"/>
            <w:left w:val="none" w:sz="0" w:space="0" w:color="auto"/>
            <w:bottom w:val="none" w:sz="0" w:space="0" w:color="auto"/>
            <w:right w:val="none" w:sz="0" w:space="0" w:color="auto"/>
          </w:divBdr>
        </w:div>
        <w:div w:id="507644186">
          <w:marLeft w:val="640"/>
          <w:marRight w:val="0"/>
          <w:marTop w:val="0"/>
          <w:marBottom w:val="0"/>
          <w:divBdr>
            <w:top w:val="none" w:sz="0" w:space="0" w:color="auto"/>
            <w:left w:val="none" w:sz="0" w:space="0" w:color="auto"/>
            <w:bottom w:val="none" w:sz="0" w:space="0" w:color="auto"/>
            <w:right w:val="none" w:sz="0" w:space="0" w:color="auto"/>
          </w:divBdr>
        </w:div>
        <w:div w:id="642469768">
          <w:marLeft w:val="640"/>
          <w:marRight w:val="0"/>
          <w:marTop w:val="0"/>
          <w:marBottom w:val="0"/>
          <w:divBdr>
            <w:top w:val="none" w:sz="0" w:space="0" w:color="auto"/>
            <w:left w:val="none" w:sz="0" w:space="0" w:color="auto"/>
            <w:bottom w:val="none" w:sz="0" w:space="0" w:color="auto"/>
            <w:right w:val="none" w:sz="0" w:space="0" w:color="auto"/>
          </w:divBdr>
        </w:div>
        <w:div w:id="640619202">
          <w:marLeft w:val="640"/>
          <w:marRight w:val="0"/>
          <w:marTop w:val="0"/>
          <w:marBottom w:val="0"/>
          <w:divBdr>
            <w:top w:val="none" w:sz="0" w:space="0" w:color="auto"/>
            <w:left w:val="none" w:sz="0" w:space="0" w:color="auto"/>
            <w:bottom w:val="none" w:sz="0" w:space="0" w:color="auto"/>
            <w:right w:val="none" w:sz="0" w:space="0" w:color="auto"/>
          </w:divBdr>
        </w:div>
        <w:div w:id="447358150">
          <w:marLeft w:val="640"/>
          <w:marRight w:val="0"/>
          <w:marTop w:val="0"/>
          <w:marBottom w:val="0"/>
          <w:divBdr>
            <w:top w:val="none" w:sz="0" w:space="0" w:color="auto"/>
            <w:left w:val="none" w:sz="0" w:space="0" w:color="auto"/>
            <w:bottom w:val="none" w:sz="0" w:space="0" w:color="auto"/>
            <w:right w:val="none" w:sz="0" w:space="0" w:color="auto"/>
          </w:divBdr>
        </w:div>
        <w:div w:id="1458185709">
          <w:marLeft w:val="640"/>
          <w:marRight w:val="0"/>
          <w:marTop w:val="0"/>
          <w:marBottom w:val="0"/>
          <w:divBdr>
            <w:top w:val="none" w:sz="0" w:space="0" w:color="auto"/>
            <w:left w:val="none" w:sz="0" w:space="0" w:color="auto"/>
            <w:bottom w:val="none" w:sz="0" w:space="0" w:color="auto"/>
            <w:right w:val="none" w:sz="0" w:space="0" w:color="auto"/>
          </w:divBdr>
        </w:div>
        <w:div w:id="65342039">
          <w:marLeft w:val="640"/>
          <w:marRight w:val="0"/>
          <w:marTop w:val="0"/>
          <w:marBottom w:val="0"/>
          <w:divBdr>
            <w:top w:val="none" w:sz="0" w:space="0" w:color="auto"/>
            <w:left w:val="none" w:sz="0" w:space="0" w:color="auto"/>
            <w:bottom w:val="none" w:sz="0" w:space="0" w:color="auto"/>
            <w:right w:val="none" w:sz="0" w:space="0" w:color="auto"/>
          </w:divBdr>
        </w:div>
        <w:div w:id="857737676">
          <w:marLeft w:val="640"/>
          <w:marRight w:val="0"/>
          <w:marTop w:val="0"/>
          <w:marBottom w:val="0"/>
          <w:divBdr>
            <w:top w:val="none" w:sz="0" w:space="0" w:color="auto"/>
            <w:left w:val="none" w:sz="0" w:space="0" w:color="auto"/>
            <w:bottom w:val="none" w:sz="0" w:space="0" w:color="auto"/>
            <w:right w:val="none" w:sz="0" w:space="0" w:color="auto"/>
          </w:divBdr>
        </w:div>
        <w:div w:id="1802115577">
          <w:marLeft w:val="640"/>
          <w:marRight w:val="0"/>
          <w:marTop w:val="0"/>
          <w:marBottom w:val="0"/>
          <w:divBdr>
            <w:top w:val="none" w:sz="0" w:space="0" w:color="auto"/>
            <w:left w:val="none" w:sz="0" w:space="0" w:color="auto"/>
            <w:bottom w:val="none" w:sz="0" w:space="0" w:color="auto"/>
            <w:right w:val="none" w:sz="0" w:space="0" w:color="auto"/>
          </w:divBdr>
        </w:div>
        <w:div w:id="2087532798">
          <w:marLeft w:val="640"/>
          <w:marRight w:val="0"/>
          <w:marTop w:val="0"/>
          <w:marBottom w:val="0"/>
          <w:divBdr>
            <w:top w:val="none" w:sz="0" w:space="0" w:color="auto"/>
            <w:left w:val="none" w:sz="0" w:space="0" w:color="auto"/>
            <w:bottom w:val="none" w:sz="0" w:space="0" w:color="auto"/>
            <w:right w:val="none" w:sz="0" w:space="0" w:color="auto"/>
          </w:divBdr>
        </w:div>
        <w:div w:id="1921988787">
          <w:marLeft w:val="640"/>
          <w:marRight w:val="0"/>
          <w:marTop w:val="0"/>
          <w:marBottom w:val="0"/>
          <w:divBdr>
            <w:top w:val="none" w:sz="0" w:space="0" w:color="auto"/>
            <w:left w:val="none" w:sz="0" w:space="0" w:color="auto"/>
            <w:bottom w:val="none" w:sz="0" w:space="0" w:color="auto"/>
            <w:right w:val="none" w:sz="0" w:space="0" w:color="auto"/>
          </w:divBdr>
        </w:div>
        <w:div w:id="1142845484">
          <w:marLeft w:val="640"/>
          <w:marRight w:val="0"/>
          <w:marTop w:val="0"/>
          <w:marBottom w:val="0"/>
          <w:divBdr>
            <w:top w:val="none" w:sz="0" w:space="0" w:color="auto"/>
            <w:left w:val="none" w:sz="0" w:space="0" w:color="auto"/>
            <w:bottom w:val="none" w:sz="0" w:space="0" w:color="auto"/>
            <w:right w:val="none" w:sz="0" w:space="0" w:color="auto"/>
          </w:divBdr>
        </w:div>
        <w:div w:id="1997882422">
          <w:marLeft w:val="640"/>
          <w:marRight w:val="0"/>
          <w:marTop w:val="0"/>
          <w:marBottom w:val="0"/>
          <w:divBdr>
            <w:top w:val="none" w:sz="0" w:space="0" w:color="auto"/>
            <w:left w:val="none" w:sz="0" w:space="0" w:color="auto"/>
            <w:bottom w:val="none" w:sz="0" w:space="0" w:color="auto"/>
            <w:right w:val="none" w:sz="0" w:space="0" w:color="auto"/>
          </w:divBdr>
        </w:div>
        <w:div w:id="1910337459">
          <w:marLeft w:val="640"/>
          <w:marRight w:val="0"/>
          <w:marTop w:val="0"/>
          <w:marBottom w:val="0"/>
          <w:divBdr>
            <w:top w:val="none" w:sz="0" w:space="0" w:color="auto"/>
            <w:left w:val="none" w:sz="0" w:space="0" w:color="auto"/>
            <w:bottom w:val="none" w:sz="0" w:space="0" w:color="auto"/>
            <w:right w:val="none" w:sz="0" w:space="0" w:color="auto"/>
          </w:divBdr>
        </w:div>
        <w:div w:id="1606185574">
          <w:marLeft w:val="640"/>
          <w:marRight w:val="0"/>
          <w:marTop w:val="0"/>
          <w:marBottom w:val="0"/>
          <w:divBdr>
            <w:top w:val="none" w:sz="0" w:space="0" w:color="auto"/>
            <w:left w:val="none" w:sz="0" w:space="0" w:color="auto"/>
            <w:bottom w:val="none" w:sz="0" w:space="0" w:color="auto"/>
            <w:right w:val="none" w:sz="0" w:space="0" w:color="auto"/>
          </w:divBdr>
        </w:div>
        <w:div w:id="1760760171">
          <w:marLeft w:val="640"/>
          <w:marRight w:val="0"/>
          <w:marTop w:val="0"/>
          <w:marBottom w:val="0"/>
          <w:divBdr>
            <w:top w:val="none" w:sz="0" w:space="0" w:color="auto"/>
            <w:left w:val="none" w:sz="0" w:space="0" w:color="auto"/>
            <w:bottom w:val="none" w:sz="0" w:space="0" w:color="auto"/>
            <w:right w:val="none" w:sz="0" w:space="0" w:color="auto"/>
          </w:divBdr>
        </w:div>
        <w:div w:id="1444613463">
          <w:marLeft w:val="640"/>
          <w:marRight w:val="0"/>
          <w:marTop w:val="0"/>
          <w:marBottom w:val="0"/>
          <w:divBdr>
            <w:top w:val="none" w:sz="0" w:space="0" w:color="auto"/>
            <w:left w:val="none" w:sz="0" w:space="0" w:color="auto"/>
            <w:bottom w:val="none" w:sz="0" w:space="0" w:color="auto"/>
            <w:right w:val="none" w:sz="0" w:space="0" w:color="auto"/>
          </w:divBdr>
        </w:div>
        <w:div w:id="1262880135">
          <w:marLeft w:val="640"/>
          <w:marRight w:val="0"/>
          <w:marTop w:val="0"/>
          <w:marBottom w:val="0"/>
          <w:divBdr>
            <w:top w:val="none" w:sz="0" w:space="0" w:color="auto"/>
            <w:left w:val="none" w:sz="0" w:space="0" w:color="auto"/>
            <w:bottom w:val="none" w:sz="0" w:space="0" w:color="auto"/>
            <w:right w:val="none" w:sz="0" w:space="0" w:color="auto"/>
          </w:divBdr>
        </w:div>
        <w:div w:id="623774289">
          <w:marLeft w:val="640"/>
          <w:marRight w:val="0"/>
          <w:marTop w:val="0"/>
          <w:marBottom w:val="0"/>
          <w:divBdr>
            <w:top w:val="none" w:sz="0" w:space="0" w:color="auto"/>
            <w:left w:val="none" w:sz="0" w:space="0" w:color="auto"/>
            <w:bottom w:val="none" w:sz="0" w:space="0" w:color="auto"/>
            <w:right w:val="none" w:sz="0" w:space="0" w:color="auto"/>
          </w:divBdr>
        </w:div>
        <w:div w:id="1506478570">
          <w:marLeft w:val="640"/>
          <w:marRight w:val="0"/>
          <w:marTop w:val="0"/>
          <w:marBottom w:val="0"/>
          <w:divBdr>
            <w:top w:val="none" w:sz="0" w:space="0" w:color="auto"/>
            <w:left w:val="none" w:sz="0" w:space="0" w:color="auto"/>
            <w:bottom w:val="none" w:sz="0" w:space="0" w:color="auto"/>
            <w:right w:val="none" w:sz="0" w:space="0" w:color="auto"/>
          </w:divBdr>
        </w:div>
        <w:div w:id="1311792930">
          <w:marLeft w:val="640"/>
          <w:marRight w:val="0"/>
          <w:marTop w:val="0"/>
          <w:marBottom w:val="0"/>
          <w:divBdr>
            <w:top w:val="none" w:sz="0" w:space="0" w:color="auto"/>
            <w:left w:val="none" w:sz="0" w:space="0" w:color="auto"/>
            <w:bottom w:val="none" w:sz="0" w:space="0" w:color="auto"/>
            <w:right w:val="none" w:sz="0" w:space="0" w:color="auto"/>
          </w:divBdr>
        </w:div>
        <w:div w:id="893155839">
          <w:marLeft w:val="640"/>
          <w:marRight w:val="0"/>
          <w:marTop w:val="0"/>
          <w:marBottom w:val="0"/>
          <w:divBdr>
            <w:top w:val="none" w:sz="0" w:space="0" w:color="auto"/>
            <w:left w:val="none" w:sz="0" w:space="0" w:color="auto"/>
            <w:bottom w:val="none" w:sz="0" w:space="0" w:color="auto"/>
            <w:right w:val="none" w:sz="0" w:space="0" w:color="auto"/>
          </w:divBdr>
        </w:div>
        <w:div w:id="1259295249">
          <w:marLeft w:val="640"/>
          <w:marRight w:val="0"/>
          <w:marTop w:val="0"/>
          <w:marBottom w:val="0"/>
          <w:divBdr>
            <w:top w:val="none" w:sz="0" w:space="0" w:color="auto"/>
            <w:left w:val="none" w:sz="0" w:space="0" w:color="auto"/>
            <w:bottom w:val="none" w:sz="0" w:space="0" w:color="auto"/>
            <w:right w:val="none" w:sz="0" w:space="0" w:color="auto"/>
          </w:divBdr>
        </w:div>
        <w:div w:id="2095663431">
          <w:marLeft w:val="640"/>
          <w:marRight w:val="0"/>
          <w:marTop w:val="0"/>
          <w:marBottom w:val="0"/>
          <w:divBdr>
            <w:top w:val="none" w:sz="0" w:space="0" w:color="auto"/>
            <w:left w:val="none" w:sz="0" w:space="0" w:color="auto"/>
            <w:bottom w:val="none" w:sz="0" w:space="0" w:color="auto"/>
            <w:right w:val="none" w:sz="0" w:space="0" w:color="auto"/>
          </w:divBdr>
        </w:div>
        <w:div w:id="999966244">
          <w:marLeft w:val="640"/>
          <w:marRight w:val="0"/>
          <w:marTop w:val="0"/>
          <w:marBottom w:val="0"/>
          <w:divBdr>
            <w:top w:val="none" w:sz="0" w:space="0" w:color="auto"/>
            <w:left w:val="none" w:sz="0" w:space="0" w:color="auto"/>
            <w:bottom w:val="none" w:sz="0" w:space="0" w:color="auto"/>
            <w:right w:val="none" w:sz="0" w:space="0" w:color="auto"/>
          </w:divBdr>
        </w:div>
        <w:div w:id="2109421886">
          <w:marLeft w:val="640"/>
          <w:marRight w:val="0"/>
          <w:marTop w:val="0"/>
          <w:marBottom w:val="0"/>
          <w:divBdr>
            <w:top w:val="none" w:sz="0" w:space="0" w:color="auto"/>
            <w:left w:val="none" w:sz="0" w:space="0" w:color="auto"/>
            <w:bottom w:val="none" w:sz="0" w:space="0" w:color="auto"/>
            <w:right w:val="none" w:sz="0" w:space="0" w:color="auto"/>
          </w:divBdr>
        </w:div>
        <w:div w:id="678390947">
          <w:marLeft w:val="640"/>
          <w:marRight w:val="0"/>
          <w:marTop w:val="0"/>
          <w:marBottom w:val="0"/>
          <w:divBdr>
            <w:top w:val="none" w:sz="0" w:space="0" w:color="auto"/>
            <w:left w:val="none" w:sz="0" w:space="0" w:color="auto"/>
            <w:bottom w:val="none" w:sz="0" w:space="0" w:color="auto"/>
            <w:right w:val="none" w:sz="0" w:space="0" w:color="auto"/>
          </w:divBdr>
        </w:div>
        <w:div w:id="1154954869">
          <w:marLeft w:val="640"/>
          <w:marRight w:val="0"/>
          <w:marTop w:val="0"/>
          <w:marBottom w:val="0"/>
          <w:divBdr>
            <w:top w:val="none" w:sz="0" w:space="0" w:color="auto"/>
            <w:left w:val="none" w:sz="0" w:space="0" w:color="auto"/>
            <w:bottom w:val="none" w:sz="0" w:space="0" w:color="auto"/>
            <w:right w:val="none" w:sz="0" w:space="0" w:color="auto"/>
          </w:divBdr>
        </w:div>
        <w:div w:id="786892527">
          <w:marLeft w:val="640"/>
          <w:marRight w:val="0"/>
          <w:marTop w:val="0"/>
          <w:marBottom w:val="0"/>
          <w:divBdr>
            <w:top w:val="none" w:sz="0" w:space="0" w:color="auto"/>
            <w:left w:val="none" w:sz="0" w:space="0" w:color="auto"/>
            <w:bottom w:val="none" w:sz="0" w:space="0" w:color="auto"/>
            <w:right w:val="none" w:sz="0" w:space="0" w:color="auto"/>
          </w:divBdr>
        </w:div>
        <w:div w:id="458108966">
          <w:marLeft w:val="640"/>
          <w:marRight w:val="0"/>
          <w:marTop w:val="0"/>
          <w:marBottom w:val="0"/>
          <w:divBdr>
            <w:top w:val="none" w:sz="0" w:space="0" w:color="auto"/>
            <w:left w:val="none" w:sz="0" w:space="0" w:color="auto"/>
            <w:bottom w:val="none" w:sz="0" w:space="0" w:color="auto"/>
            <w:right w:val="none" w:sz="0" w:space="0" w:color="auto"/>
          </w:divBdr>
        </w:div>
        <w:div w:id="727843273">
          <w:marLeft w:val="640"/>
          <w:marRight w:val="0"/>
          <w:marTop w:val="0"/>
          <w:marBottom w:val="0"/>
          <w:divBdr>
            <w:top w:val="none" w:sz="0" w:space="0" w:color="auto"/>
            <w:left w:val="none" w:sz="0" w:space="0" w:color="auto"/>
            <w:bottom w:val="none" w:sz="0" w:space="0" w:color="auto"/>
            <w:right w:val="none" w:sz="0" w:space="0" w:color="auto"/>
          </w:divBdr>
        </w:div>
        <w:div w:id="2070642518">
          <w:marLeft w:val="640"/>
          <w:marRight w:val="0"/>
          <w:marTop w:val="0"/>
          <w:marBottom w:val="0"/>
          <w:divBdr>
            <w:top w:val="none" w:sz="0" w:space="0" w:color="auto"/>
            <w:left w:val="none" w:sz="0" w:space="0" w:color="auto"/>
            <w:bottom w:val="none" w:sz="0" w:space="0" w:color="auto"/>
            <w:right w:val="none" w:sz="0" w:space="0" w:color="auto"/>
          </w:divBdr>
        </w:div>
        <w:div w:id="597517283">
          <w:marLeft w:val="640"/>
          <w:marRight w:val="0"/>
          <w:marTop w:val="0"/>
          <w:marBottom w:val="0"/>
          <w:divBdr>
            <w:top w:val="none" w:sz="0" w:space="0" w:color="auto"/>
            <w:left w:val="none" w:sz="0" w:space="0" w:color="auto"/>
            <w:bottom w:val="none" w:sz="0" w:space="0" w:color="auto"/>
            <w:right w:val="none" w:sz="0" w:space="0" w:color="auto"/>
          </w:divBdr>
        </w:div>
        <w:div w:id="626158513">
          <w:marLeft w:val="640"/>
          <w:marRight w:val="0"/>
          <w:marTop w:val="0"/>
          <w:marBottom w:val="0"/>
          <w:divBdr>
            <w:top w:val="none" w:sz="0" w:space="0" w:color="auto"/>
            <w:left w:val="none" w:sz="0" w:space="0" w:color="auto"/>
            <w:bottom w:val="none" w:sz="0" w:space="0" w:color="auto"/>
            <w:right w:val="none" w:sz="0" w:space="0" w:color="auto"/>
          </w:divBdr>
        </w:div>
        <w:div w:id="477265475">
          <w:marLeft w:val="640"/>
          <w:marRight w:val="0"/>
          <w:marTop w:val="0"/>
          <w:marBottom w:val="0"/>
          <w:divBdr>
            <w:top w:val="none" w:sz="0" w:space="0" w:color="auto"/>
            <w:left w:val="none" w:sz="0" w:space="0" w:color="auto"/>
            <w:bottom w:val="none" w:sz="0" w:space="0" w:color="auto"/>
            <w:right w:val="none" w:sz="0" w:space="0" w:color="auto"/>
          </w:divBdr>
        </w:div>
        <w:div w:id="1871799966">
          <w:marLeft w:val="640"/>
          <w:marRight w:val="0"/>
          <w:marTop w:val="0"/>
          <w:marBottom w:val="0"/>
          <w:divBdr>
            <w:top w:val="none" w:sz="0" w:space="0" w:color="auto"/>
            <w:left w:val="none" w:sz="0" w:space="0" w:color="auto"/>
            <w:bottom w:val="none" w:sz="0" w:space="0" w:color="auto"/>
            <w:right w:val="none" w:sz="0" w:space="0" w:color="auto"/>
          </w:divBdr>
        </w:div>
        <w:div w:id="1363437026">
          <w:marLeft w:val="640"/>
          <w:marRight w:val="0"/>
          <w:marTop w:val="0"/>
          <w:marBottom w:val="0"/>
          <w:divBdr>
            <w:top w:val="none" w:sz="0" w:space="0" w:color="auto"/>
            <w:left w:val="none" w:sz="0" w:space="0" w:color="auto"/>
            <w:bottom w:val="none" w:sz="0" w:space="0" w:color="auto"/>
            <w:right w:val="none" w:sz="0" w:space="0" w:color="auto"/>
          </w:divBdr>
        </w:div>
        <w:div w:id="1014956527">
          <w:marLeft w:val="640"/>
          <w:marRight w:val="0"/>
          <w:marTop w:val="0"/>
          <w:marBottom w:val="0"/>
          <w:divBdr>
            <w:top w:val="none" w:sz="0" w:space="0" w:color="auto"/>
            <w:left w:val="none" w:sz="0" w:space="0" w:color="auto"/>
            <w:bottom w:val="none" w:sz="0" w:space="0" w:color="auto"/>
            <w:right w:val="none" w:sz="0" w:space="0" w:color="auto"/>
          </w:divBdr>
        </w:div>
        <w:div w:id="1058820560">
          <w:marLeft w:val="640"/>
          <w:marRight w:val="0"/>
          <w:marTop w:val="0"/>
          <w:marBottom w:val="0"/>
          <w:divBdr>
            <w:top w:val="none" w:sz="0" w:space="0" w:color="auto"/>
            <w:left w:val="none" w:sz="0" w:space="0" w:color="auto"/>
            <w:bottom w:val="none" w:sz="0" w:space="0" w:color="auto"/>
            <w:right w:val="none" w:sz="0" w:space="0" w:color="auto"/>
          </w:divBdr>
        </w:div>
        <w:div w:id="923732189">
          <w:marLeft w:val="640"/>
          <w:marRight w:val="0"/>
          <w:marTop w:val="0"/>
          <w:marBottom w:val="0"/>
          <w:divBdr>
            <w:top w:val="none" w:sz="0" w:space="0" w:color="auto"/>
            <w:left w:val="none" w:sz="0" w:space="0" w:color="auto"/>
            <w:bottom w:val="none" w:sz="0" w:space="0" w:color="auto"/>
            <w:right w:val="none" w:sz="0" w:space="0" w:color="auto"/>
          </w:divBdr>
        </w:div>
        <w:div w:id="140461134">
          <w:marLeft w:val="640"/>
          <w:marRight w:val="0"/>
          <w:marTop w:val="0"/>
          <w:marBottom w:val="0"/>
          <w:divBdr>
            <w:top w:val="none" w:sz="0" w:space="0" w:color="auto"/>
            <w:left w:val="none" w:sz="0" w:space="0" w:color="auto"/>
            <w:bottom w:val="none" w:sz="0" w:space="0" w:color="auto"/>
            <w:right w:val="none" w:sz="0" w:space="0" w:color="auto"/>
          </w:divBdr>
        </w:div>
        <w:div w:id="221721569">
          <w:marLeft w:val="640"/>
          <w:marRight w:val="0"/>
          <w:marTop w:val="0"/>
          <w:marBottom w:val="0"/>
          <w:divBdr>
            <w:top w:val="none" w:sz="0" w:space="0" w:color="auto"/>
            <w:left w:val="none" w:sz="0" w:space="0" w:color="auto"/>
            <w:bottom w:val="none" w:sz="0" w:space="0" w:color="auto"/>
            <w:right w:val="none" w:sz="0" w:space="0" w:color="auto"/>
          </w:divBdr>
        </w:div>
        <w:div w:id="1468814822">
          <w:marLeft w:val="640"/>
          <w:marRight w:val="0"/>
          <w:marTop w:val="0"/>
          <w:marBottom w:val="0"/>
          <w:divBdr>
            <w:top w:val="none" w:sz="0" w:space="0" w:color="auto"/>
            <w:left w:val="none" w:sz="0" w:space="0" w:color="auto"/>
            <w:bottom w:val="none" w:sz="0" w:space="0" w:color="auto"/>
            <w:right w:val="none" w:sz="0" w:space="0" w:color="auto"/>
          </w:divBdr>
        </w:div>
        <w:div w:id="2129350217">
          <w:marLeft w:val="640"/>
          <w:marRight w:val="0"/>
          <w:marTop w:val="0"/>
          <w:marBottom w:val="0"/>
          <w:divBdr>
            <w:top w:val="none" w:sz="0" w:space="0" w:color="auto"/>
            <w:left w:val="none" w:sz="0" w:space="0" w:color="auto"/>
            <w:bottom w:val="none" w:sz="0" w:space="0" w:color="auto"/>
            <w:right w:val="none" w:sz="0" w:space="0" w:color="auto"/>
          </w:divBdr>
        </w:div>
        <w:div w:id="1689717354">
          <w:marLeft w:val="640"/>
          <w:marRight w:val="0"/>
          <w:marTop w:val="0"/>
          <w:marBottom w:val="0"/>
          <w:divBdr>
            <w:top w:val="none" w:sz="0" w:space="0" w:color="auto"/>
            <w:left w:val="none" w:sz="0" w:space="0" w:color="auto"/>
            <w:bottom w:val="none" w:sz="0" w:space="0" w:color="auto"/>
            <w:right w:val="none" w:sz="0" w:space="0" w:color="auto"/>
          </w:divBdr>
        </w:div>
        <w:div w:id="579216618">
          <w:marLeft w:val="640"/>
          <w:marRight w:val="0"/>
          <w:marTop w:val="0"/>
          <w:marBottom w:val="0"/>
          <w:divBdr>
            <w:top w:val="none" w:sz="0" w:space="0" w:color="auto"/>
            <w:left w:val="none" w:sz="0" w:space="0" w:color="auto"/>
            <w:bottom w:val="none" w:sz="0" w:space="0" w:color="auto"/>
            <w:right w:val="none" w:sz="0" w:space="0" w:color="auto"/>
          </w:divBdr>
        </w:div>
        <w:div w:id="1145119640">
          <w:marLeft w:val="640"/>
          <w:marRight w:val="0"/>
          <w:marTop w:val="0"/>
          <w:marBottom w:val="0"/>
          <w:divBdr>
            <w:top w:val="none" w:sz="0" w:space="0" w:color="auto"/>
            <w:left w:val="none" w:sz="0" w:space="0" w:color="auto"/>
            <w:bottom w:val="none" w:sz="0" w:space="0" w:color="auto"/>
            <w:right w:val="none" w:sz="0" w:space="0" w:color="auto"/>
          </w:divBdr>
        </w:div>
        <w:div w:id="13576623">
          <w:marLeft w:val="640"/>
          <w:marRight w:val="0"/>
          <w:marTop w:val="0"/>
          <w:marBottom w:val="0"/>
          <w:divBdr>
            <w:top w:val="none" w:sz="0" w:space="0" w:color="auto"/>
            <w:left w:val="none" w:sz="0" w:space="0" w:color="auto"/>
            <w:bottom w:val="none" w:sz="0" w:space="0" w:color="auto"/>
            <w:right w:val="none" w:sz="0" w:space="0" w:color="auto"/>
          </w:divBdr>
        </w:div>
        <w:div w:id="722947459">
          <w:marLeft w:val="640"/>
          <w:marRight w:val="0"/>
          <w:marTop w:val="0"/>
          <w:marBottom w:val="0"/>
          <w:divBdr>
            <w:top w:val="none" w:sz="0" w:space="0" w:color="auto"/>
            <w:left w:val="none" w:sz="0" w:space="0" w:color="auto"/>
            <w:bottom w:val="none" w:sz="0" w:space="0" w:color="auto"/>
            <w:right w:val="none" w:sz="0" w:space="0" w:color="auto"/>
          </w:divBdr>
        </w:div>
        <w:div w:id="1284069902">
          <w:marLeft w:val="640"/>
          <w:marRight w:val="0"/>
          <w:marTop w:val="0"/>
          <w:marBottom w:val="0"/>
          <w:divBdr>
            <w:top w:val="none" w:sz="0" w:space="0" w:color="auto"/>
            <w:left w:val="none" w:sz="0" w:space="0" w:color="auto"/>
            <w:bottom w:val="none" w:sz="0" w:space="0" w:color="auto"/>
            <w:right w:val="none" w:sz="0" w:space="0" w:color="auto"/>
          </w:divBdr>
        </w:div>
        <w:div w:id="1804691628">
          <w:marLeft w:val="640"/>
          <w:marRight w:val="0"/>
          <w:marTop w:val="0"/>
          <w:marBottom w:val="0"/>
          <w:divBdr>
            <w:top w:val="none" w:sz="0" w:space="0" w:color="auto"/>
            <w:left w:val="none" w:sz="0" w:space="0" w:color="auto"/>
            <w:bottom w:val="none" w:sz="0" w:space="0" w:color="auto"/>
            <w:right w:val="none" w:sz="0" w:space="0" w:color="auto"/>
          </w:divBdr>
        </w:div>
        <w:div w:id="627514761">
          <w:marLeft w:val="640"/>
          <w:marRight w:val="0"/>
          <w:marTop w:val="0"/>
          <w:marBottom w:val="0"/>
          <w:divBdr>
            <w:top w:val="none" w:sz="0" w:space="0" w:color="auto"/>
            <w:left w:val="none" w:sz="0" w:space="0" w:color="auto"/>
            <w:bottom w:val="none" w:sz="0" w:space="0" w:color="auto"/>
            <w:right w:val="none" w:sz="0" w:space="0" w:color="auto"/>
          </w:divBdr>
        </w:div>
        <w:div w:id="531308520">
          <w:marLeft w:val="640"/>
          <w:marRight w:val="0"/>
          <w:marTop w:val="0"/>
          <w:marBottom w:val="0"/>
          <w:divBdr>
            <w:top w:val="none" w:sz="0" w:space="0" w:color="auto"/>
            <w:left w:val="none" w:sz="0" w:space="0" w:color="auto"/>
            <w:bottom w:val="none" w:sz="0" w:space="0" w:color="auto"/>
            <w:right w:val="none" w:sz="0" w:space="0" w:color="auto"/>
          </w:divBdr>
        </w:div>
        <w:div w:id="522286069">
          <w:marLeft w:val="640"/>
          <w:marRight w:val="0"/>
          <w:marTop w:val="0"/>
          <w:marBottom w:val="0"/>
          <w:divBdr>
            <w:top w:val="none" w:sz="0" w:space="0" w:color="auto"/>
            <w:left w:val="none" w:sz="0" w:space="0" w:color="auto"/>
            <w:bottom w:val="none" w:sz="0" w:space="0" w:color="auto"/>
            <w:right w:val="none" w:sz="0" w:space="0" w:color="auto"/>
          </w:divBdr>
        </w:div>
      </w:divsChild>
    </w:div>
    <w:div w:id="709377537">
      <w:bodyDiv w:val="1"/>
      <w:marLeft w:val="0"/>
      <w:marRight w:val="0"/>
      <w:marTop w:val="0"/>
      <w:marBottom w:val="0"/>
      <w:divBdr>
        <w:top w:val="none" w:sz="0" w:space="0" w:color="auto"/>
        <w:left w:val="none" w:sz="0" w:space="0" w:color="auto"/>
        <w:bottom w:val="none" w:sz="0" w:space="0" w:color="auto"/>
        <w:right w:val="none" w:sz="0" w:space="0" w:color="auto"/>
      </w:divBdr>
      <w:divsChild>
        <w:div w:id="1577861707">
          <w:marLeft w:val="640"/>
          <w:marRight w:val="0"/>
          <w:marTop w:val="0"/>
          <w:marBottom w:val="0"/>
          <w:divBdr>
            <w:top w:val="none" w:sz="0" w:space="0" w:color="auto"/>
            <w:left w:val="none" w:sz="0" w:space="0" w:color="auto"/>
            <w:bottom w:val="none" w:sz="0" w:space="0" w:color="auto"/>
            <w:right w:val="none" w:sz="0" w:space="0" w:color="auto"/>
          </w:divBdr>
          <w:divsChild>
            <w:div w:id="1296449530">
              <w:marLeft w:val="0"/>
              <w:marRight w:val="0"/>
              <w:marTop w:val="0"/>
              <w:marBottom w:val="0"/>
              <w:divBdr>
                <w:top w:val="none" w:sz="0" w:space="0" w:color="auto"/>
                <w:left w:val="none" w:sz="0" w:space="0" w:color="auto"/>
                <w:bottom w:val="none" w:sz="0" w:space="0" w:color="auto"/>
                <w:right w:val="none" w:sz="0" w:space="0" w:color="auto"/>
              </w:divBdr>
              <w:divsChild>
                <w:div w:id="1683511915">
                  <w:marLeft w:val="640"/>
                  <w:marRight w:val="0"/>
                  <w:marTop w:val="0"/>
                  <w:marBottom w:val="0"/>
                  <w:divBdr>
                    <w:top w:val="none" w:sz="0" w:space="0" w:color="auto"/>
                    <w:left w:val="none" w:sz="0" w:space="0" w:color="auto"/>
                    <w:bottom w:val="none" w:sz="0" w:space="0" w:color="auto"/>
                    <w:right w:val="none" w:sz="0" w:space="0" w:color="auto"/>
                  </w:divBdr>
                </w:div>
                <w:div w:id="1337265108">
                  <w:marLeft w:val="640"/>
                  <w:marRight w:val="0"/>
                  <w:marTop w:val="0"/>
                  <w:marBottom w:val="0"/>
                  <w:divBdr>
                    <w:top w:val="none" w:sz="0" w:space="0" w:color="auto"/>
                    <w:left w:val="none" w:sz="0" w:space="0" w:color="auto"/>
                    <w:bottom w:val="none" w:sz="0" w:space="0" w:color="auto"/>
                    <w:right w:val="none" w:sz="0" w:space="0" w:color="auto"/>
                  </w:divBdr>
                </w:div>
                <w:div w:id="1479493198">
                  <w:marLeft w:val="640"/>
                  <w:marRight w:val="0"/>
                  <w:marTop w:val="0"/>
                  <w:marBottom w:val="0"/>
                  <w:divBdr>
                    <w:top w:val="none" w:sz="0" w:space="0" w:color="auto"/>
                    <w:left w:val="none" w:sz="0" w:space="0" w:color="auto"/>
                    <w:bottom w:val="none" w:sz="0" w:space="0" w:color="auto"/>
                    <w:right w:val="none" w:sz="0" w:space="0" w:color="auto"/>
                  </w:divBdr>
                </w:div>
                <w:div w:id="1129326302">
                  <w:marLeft w:val="640"/>
                  <w:marRight w:val="0"/>
                  <w:marTop w:val="0"/>
                  <w:marBottom w:val="0"/>
                  <w:divBdr>
                    <w:top w:val="none" w:sz="0" w:space="0" w:color="auto"/>
                    <w:left w:val="none" w:sz="0" w:space="0" w:color="auto"/>
                    <w:bottom w:val="none" w:sz="0" w:space="0" w:color="auto"/>
                    <w:right w:val="none" w:sz="0" w:space="0" w:color="auto"/>
                  </w:divBdr>
                </w:div>
                <w:div w:id="348676210">
                  <w:marLeft w:val="640"/>
                  <w:marRight w:val="0"/>
                  <w:marTop w:val="0"/>
                  <w:marBottom w:val="0"/>
                  <w:divBdr>
                    <w:top w:val="none" w:sz="0" w:space="0" w:color="auto"/>
                    <w:left w:val="none" w:sz="0" w:space="0" w:color="auto"/>
                    <w:bottom w:val="none" w:sz="0" w:space="0" w:color="auto"/>
                    <w:right w:val="none" w:sz="0" w:space="0" w:color="auto"/>
                  </w:divBdr>
                </w:div>
                <w:div w:id="336618130">
                  <w:marLeft w:val="640"/>
                  <w:marRight w:val="0"/>
                  <w:marTop w:val="0"/>
                  <w:marBottom w:val="0"/>
                  <w:divBdr>
                    <w:top w:val="none" w:sz="0" w:space="0" w:color="auto"/>
                    <w:left w:val="none" w:sz="0" w:space="0" w:color="auto"/>
                    <w:bottom w:val="none" w:sz="0" w:space="0" w:color="auto"/>
                    <w:right w:val="none" w:sz="0" w:space="0" w:color="auto"/>
                  </w:divBdr>
                </w:div>
                <w:div w:id="457257882">
                  <w:marLeft w:val="640"/>
                  <w:marRight w:val="0"/>
                  <w:marTop w:val="0"/>
                  <w:marBottom w:val="0"/>
                  <w:divBdr>
                    <w:top w:val="none" w:sz="0" w:space="0" w:color="auto"/>
                    <w:left w:val="none" w:sz="0" w:space="0" w:color="auto"/>
                    <w:bottom w:val="none" w:sz="0" w:space="0" w:color="auto"/>
                    <w:right w:val="none" w:sz="0" w:space="0" w:color="auto"/>
                  </w:divBdr>
                </w:div>
                <w:div w:id="622731822">
                  <w:marLeft w:val="640"/>
                  <w:marRight w:val="0"/>
                  <w:marTop w:val="0"/>
                  <w:marBottom w:val="0"/>
                  <w:divBdr>
                    <w:top w:val="none" w:sz="0" w:space="0" w:color="auto"/>
                    <w:left w:val="none" w:sz="0" w:space="0" w:color="auto"/>
                    <w:bottom w:val="none" w:sz="0" w:space="0" w:color="auto"/>
                    <w:right w:val="none" w:sz="0" w:space="0" w:color="auto"/>
                  </w:divBdr>
                </w:div>
                <w:div w:id="1244299200">
                  <w:marLeft w:val="640"/>
                  <w:marRight w:val="0"/>
                  <w:marTop w:val="0"/>
                  <w:marBottom w:val="0"/>
                  <w:divBdr>
                    <w:top w:val="none" w:sz="0" w:space="0" w:color="auto"/>
                    <w:left w:val="none" w:sz="0" w:space="0" w:color="auto"/>
                    <w:bottom w:val="none" w:sz="0" w:space="0" w:color="auto"/>
                    <w:right w:val="none" w:sz="0" w:space="0" w:color="auto"/>
                  </w:divBdr>
                </w:div>
                <w:div w:id="557860545">
                  <w:marLeft w:val="640"/>
                  <w:marRight w:val="0"/>
                  <w:marTop w:val="0"/>
                  <w:marBottom w:val="0"/>
                  <w:divBdr>
                    <w:top w:val="none" w:sz="0" w:space="0" w:color="auto"/>
                    <w:left w:val="none" w:sz="0" w:space="0" w:color="auto"/>
                    <w:bottom w:val="none" w:sz="0" w:space="0" w:color="auto"/>
                    <w:right w:val="none" w:sz="0" w:space="0" w:color="auto"/>
                  </w:divBdr>
                </w:div>
                <w:div w:id="1823616665">
                  <w:marLeft w:val="640"/>
                  <w:marRight w:val="0"/>
                  <w:marTop w:val="0"/>
                  <w:marBottom w:val="0"/>
                  <w:divBdr>
                    <w:top w:val="none" w:sz="0" w:space="0" w:color="auto"/>
                    <w:left w:val="none" w:sz="0" w:space="0" w:color="auto"/>
                    <w:bottom w:val="none" w:sz="0" w:space="0" w:color="auto"/>
                    <w:right w:val="none" w:sz="0" w:space="0" w:color="auto"/>
                  </w:divBdr>
                </w:div>
                <w:div w:id="1222208368">
                  <w:marLeft w:val="640"/>
                  <w:marRight w:val="0"/>
                  <w:marTop w:val="0"/>
                  <w:marBottom w:val="0"/>
                  <w:divBdr>
                    <w:top w:val="none" w:sz="0" w:space="0" w:color="auto"/>
                    <w:left w:val="none" w:sz="0" w:space="0" w:color="auto"/>
                    <w:bottom w:val="none" w:sz="0" w:space="0" w:color="auto"/>
                    <w:right w:val="none" w:sz="0" w:space="0" w:color="auto"/>
                  </w:divBdr>
                </w:div>
                <w:div w:id="1625113707">
                  <w:marLeft w:val="640"/>
                  <w:marRight w:val="0"/>
                  <w:marTop w:val="0"/>
                  <w:marBottom w:val="0"/>
                  <w:divBdr>
                    <w:top w:val="none" w:sz="0" w:space="0" w:color="auto"/>
                    <w:left w:val="none" w:sz="0" w:space="0" w:color="auto"/>
                    <w:bottom w:val="none" w:sz="0" w:space="0" w:color="auto"/>
                    <w:right w:val="none" w:sz="0" w:space="0" w:color="auto"/>
                  </w:divBdr>
                </w:div>
                <w:div w:id="1345672247">
                  <w:marLeft w:val="640"/>
                  <w:marRight w:val="0"/>
                  <w:marTop w:val="0"/>
                  <w:marBottom w:val="0"/>
                  <w:divBdr>
                    <w:top w:val="none" w:sz="0" w:space="0" w:color="auto"/>
                    <w:left w:val="none" w:sz="0" w:space="0" w:color="auto"/>
                    <w:bottom w:val="none" w:sz="0" w:space="0" w:color="auto"/>
                    <w:right w:val="none" w:sz="0" w:space="0" w:color="auto"/>
                  </w:divBdr>
                </w:div>
                <w:div w:id="1601377934">
                  <w:marLeft w:val="640"/>
                  <w:marRight w:val="0"/>
                  <w:marTop w:val="0"/>
                  <w:marBottom w:val="0"/>
                  <w:divBdr>
                    <w:top w:val="none" w:sz="0" w:space="0" w:color="auto"/>
                    <w:left w:val="none" w:sz="0" w:space="0" w:color="auto"/>
                    <w:bottom w:val="none" w:sz="0" w:space="0" w:color="auto"/>
                    <w:right w:val="none" w:sz="0" w:space="0" w:color="auto"/>
                  </w:divBdr>
                </w:div>
                <w:div w:id="1212351122">
                  <w:marLeft w:val="640"/>
                  <w:marRight w:val="0"/>
                  <w:marTop w:val="0"/>
                  <w:marBottom w:val="0"/>
                  <w:divBdr>
                    <w:top w:val="none" w:sz="0" w:space="0" w:color="auto"/>
                    <w:left w:val="none" w:sz="0" w:space="0" w:color="auto"/>
                    <w:bottom w:val="none" w:sz="0" w:space="0" w:color="auto"/>
                    <w:right w:val="none" w:sz="0" w:space="0" w:color="auto"/>
                  </w:divBdr>
                </w:div>
                <w:div w:id="300036439">
                  <w:marLeft w:val="640"/>
                  <w:marRight w:val="0"/>
                  <w:marTop w:val="0"/>
                  <w:marBottom w:val="0"/>
                  <w:divBdr>
                    <w:top w:val="none" w:sz="0" w:space="0" w:color="auto"/>
                    <w:left w:val="none" w:sz="0" w:space="0" w:color="auto"/>
                    <w:bottom w:val="none" w:sz="0" w:space="0" w:color="auto"/>
                    <w:right w:val="none" w:sz="0" w:space="0" w:color="auto"/>
                  </w:divBdr>
                </w:div>
                <w:div w:id="1736318435">
                  <w:marLeft w:val="640"/>
                  <w:marRight w:val="0"/>
                  <w:marTop w:val="0"/>
                  <w:marBottom w:val="0"/>
                  <w:divBdr>
                    <w:top w:val="none" w:sz="0" w:space="0" w:color="auto"/>
                    <w:left w:val="none" w:sz="0" w:space="0" w:color="auto"/>
                    <w:bottom w:val="none" w:sz="0" w:space="0" w:color="auto"/>
                    <w:right w:val="none" w:sz="0" w:space="0" w:color="auto"/>
                  </w:divBdr>
                </w:div>
                <w:div w:id="660625769">
                  <w:marLeft w:val="640"/>
                  <w:marRight w:val="0"/>
                  <w:marTop w:val="0"/>
                  <w:marBottom w:val="0"/>
                  <w:divBdr>
                    <w:top w:val="none" w:sz="0" w:space="0" w:color="auto"/>
                    <w:left w:val="none" w:sz="0" w:space="0" w:color="auto"/>
                    <w:bottom w:val="none" w:sz="0" w:space="0" w:color="auto"/>
                    <w:right w:val="none" w:sz="0" w:space="0" w:color="auto"/>
                  </w:divBdr>
                </w:div>
                <w:div w:id="691343539">
                  <w:marLeft w:val="640"/>
                  <w:marRight w:val="0"/>
                  <w:marTop w:val="0"/>
                  <w:marBottom w:val="0"/>
                  <w:divBdr>
                    <w:top w:val="none" w:sz="0" w:space="0" w:color="auto"/>
                    <w:left w:val="none" w:sz="0" w:space="0" w:color="auto"/>
                    <w:bottom w:val="none" w:sz="0" w:space="0" w:color="auto"/>
                    <w:right w:val="none" w:sz="0" w:space="0" w:color="auto"/>
                  </w:divBdr>
                </w:div>
                <w:div w:id="936447036">
                  <w:marLeft w:val="640"/>
                  <w:marRight w:val="0"/>
                  <w:marTop w:val="0"/>
                  <w:marBottom w:val="0"/>
                  <w:divBdr>
                    <w:top w:val="none" w:sz="0" w:space="0" w:color="auto"/>
                    <w:left w:val="none" w:sz="0" w:space="0" w:color="auto"/>
                    <w:bottom w:val="none" w:sz="0" w:space="0" w:color="auto"/>
                    <w:right w:val="none" w:sz="0" w:space="0" w:color="auto"/>
                  </w:divBdr>
                </w:div>
                <w:div w:id="1800798920">
                  <w:marLeft w:val="640"/>
                  <w:marRight w:val="0"/>
                  <w:marTop w:val="0"/>
                  <w:marBottom w:val="0"/>
                  <w:divBdr>
                    <w:top w:val="none" w:sz="0" w:space="0" w:color="auto"/>
                    <w:left w:val="none" w:sz="0" w:space="0" w:color="auto"/>
                    <w:bottom w:val="none" w:sz="0" w:space="0" w:color="auto"/>
                    <w:right w:val="none" w:sz="0" w:space="0" w:color="auto"/>
                  </w:divBdr>
                </w:div>
                <w:div w:id="965769267">
                  <w:marLeft w:val="640"/>
                  <w:marRight w:val="0"/>
                  <w:marTop w:val="0"/>
                  <w:marBottom w:val="0"/>
                  <w:divBdr>
                    <w:top w:val="none" w:sz="0" w:space="0" w:color="auto"/>
                    <w:left w:val="none" w:sz="0" w:space="0" w:color="auto"/>
                    <w:bottom w:val="none" w:sz="0" w:space="0" w:color="auto"/>
                    <w:right w:val="none" w:sz="0" w:space="0" w:color="auto"/>
                  </w:divBdr>
                </w:div>
                <w:div w:id="1584023217">
                  <w:marLeft w:val="640"/>
                  <w:marRight w:val="0"/>
                  <w:marTop w:val="0"/>
                  <w:marBottom w:val="0"/>
                  <w:divBdr>
                    <w:top w:val="none" w:sz="0" w:space="0" w:color="auto"/>
                    <w:left w:val="none" w:sz="0" w:space="0" w:color="auto"/>
                    <w:bottom w:val="none" w:sz="0" w:space="0" w:color="auto"/>
                    <w:right w:val="none" w:sz="0" w:space="0" w:color="auto"/>
                  </w:divBdr>
                </w:div>
                <w:div w:id="524900826">
                  <w:marLeft w:val="640"/>
                  <w:marRight w:val="0"/>
                  <w:marTop w:val="0"/>
                  <w:marBottom w:val="0"/>
                  <w:divBdr>
                    <w:top w:val="none" w:sz="0" w:space="0" w:color="auto"/>
                    <w:left w:val="none" w:sz="0" w:space="0" w:color="auto"/>
                    <w:bottom w:val="none" w:sz="0" w:space="0" w:color="auto"/>
                    <w:right w:val="none" w:sz="0" w:space="0" w:color="auto"/>
                  </w:divBdr>
                </w:div>
                <w:div w:id="711540682">
                  <w:marLeft w:val="640"/>
                  <w:marRight w:val="0"/>
                  <w:marTop w:val="0"/>
                  <w:marBottom w:val="0"/>
                  <w:divBdr>
                    <w:top w:val="none" w:sz="0" w:space="0" w:color="auto"/>
                    <w:left w:val="none" w:sz="0" w:space="0" w:color="auto"/>
                    <w:bottom w:val="none" w:sz="0" w:space="0" w:color="auto"/>
                    <w:right w:val="none" w:sz="0" w:space="0" w:color="auto"/>
                  </w:divBdr>
                </w:div>
                <w:div w:id="1091202273">
                  <w:marLeft w:val="640"/>
                  <w:marRight w:val="0"/>
                  <w:marTop w:val="0"/>
                  <w:marBottom w:val="0"/>
                  <w:divBdr>
                    <w:top w:val="none" w:sz="0" w:space="0" w:color="auto"/>
                    <w:left w:val="none" w:sz="0" w:space="0" w:color="auto"/>
                    <w:bottom w:val="none" w:sz="0" w:space="0" w:color="auto"/>
                    <w:right w:val="none" w:sz="0" w:space="0" w:color="auto"/>
                  </w:divBdr>
                </w:div>
                <w:div w:id="492451813">
                  <w:marLeft w:val="640"/>
                  <w:marRight w:val="0"/>
                  <w:marTop w:val="0"/>
                  <w:marBottom w:val="0"/>
                  <w:divBdr>
                    <w:top w:val="none" w:sz="0" w:space="0" w:color="auto"/>
                    <w:left w:val="none" w:sz="0" w:space="0" w:color="auto"/>
                    <w:bottom w:val="none" w:sz="0" w:space="0" w:color="auto"/>
                    <w:right w:val="none" w:sz="0" w:space="0" w:color="auto"/>
                  </w:divBdr>
                </w:div>
                <w:div w:id="1690794480">
                  <w:marLeft w:val="640"/>
                  <w:marRight w:val="0"/>
                  <w:marTop w:val="0"/>
                  <w:marBottom w:val="0"/>
                  <w:divBdr>
                    <w:top w:val="none" w:sz="0" w:space="0" w:color="auto"/>
                    <w:left w:val="none" w:sz="0" w:space="0" w:color="auto"/>
                    <w:bottom w:val="none" w:sz="0" w:space="0" w:color="auto"/>
                    <w:right w:val="none" w:sz="0" w:space="0" w:color="auto"/>
                  </w:divBdr>
                </w:div>
                <w:div w:id="632831100">
                  <w:marLeft w:val="640"/>
                  <w:marRight w:val="0"/>
                  <w:marTop w:val="0"/>
                  <w:marBottom w:val="0"/>
                  <w:divBdr>
                    <w:top w:val="none" w:sz="0" w:space="0" w:color="auto"/>
                    <w:left w:val="none" w:sz="0" w:space="0" w:color="auto"/>
                    <w:bottom w:val="none" w:sz="0" w:space="0" w:color="auto"/>
                    <w:right w:val="none" w:sz="0" w:space="0" w:color="auto"/>
                  </w:divBdr>
                </w:div>
                <w:div w:id="1898661714">
                  <w:marLeft w:val="640"/>
                  <w:marRight w:val="0"/>
                  <w:marTop w:val="0"/>
                  <w:marBottom w:val="0"/>
                  <w:divBdr>
                    <w:top w:val="none" w:sz="0" w:space="0" w:color="auto"/>
                    <w:left w:val="none" w:sz="0" w:space="0" w:color="auto"/>
                    <w:bottom w:val="none" w:sz="0" w:space="0" w:color="auto"/>
                    <w:right w:val="none" w:sz="0" w:space="0" w:color="auto"/>
                  </w:divBdr>
                </w:div>
                <w:div w:id="814835277">
                  <w:marLeft w:val="640"/>
                  <w:marRight w:val="0"/>
                  <w:marTop w:val="0"/>
                  <w:marBottom w:val="0"/>
                  <w:divBdr>
                    <w:top w:val="none" w:sz="0" w:space="0" w:color="auto"/>
                    <w:left w:val="none" w:sz="0" w:space="0" w:color="auto"/>
                    <w:bottom w:val="none" w:sz="0" w:space="0" w:color="auto"/>
                    <w:right w:val="none" w:sz="0" w:space="0" w:color="auto"/>
                  </w:divBdr>
                </w:div>
                <w:div w:id="767315070">
                  <w:marLeft w:val="640"/>
                  <w:marRight w:val="0"/>
                  <w:marTop w:val="0"/>
                  <w:marBottom w:val="0"/>
                  <w:divBdr>
                    <w:top w:val="none" w:sz="0" w:space="0" w:color="auto"/>
                    <w:left w:val="none" w:sz="0" w:space="0" w:color="auto"/>
                    <w:bottom w:val="none" w:sz="0" w:space="0" w:color="auto"/>
                    <w:right w:val="none" w:sz="0" w:space="0" w:color="auto"/>
                  </w:divBdr>
                </w:div>
                <w:div w:id="496505742">
                  <w:marLeft w:val="640"/>
                  <w:marRight w:val="0"/>
                  <w:marTop w:val="0"/>
                  <w:marBottom w:val="0"/>
                  <w:divBdr>
                    <w:top w:val="none" w:sz="0" w:space="0" w:color="auto"/>
                    <w:left w:val="none" w:sz="0" w:space="0" w:color="auto"/>
                    <w:bottom w:val="none" w:sz="0" w:space="0" w:color="auto"/>
                    <w:right w:val="none" w:sz="0" w:space="0" w:color="auto"/>
                  </w:divBdr>
                </w:div>
                <w:div w:id="984507778">
                  <w:marLeft w:val="640"/>
                  <w:marRight w:val="0"/>
                  <w:marTop w:val="0"/>
                  <w:marBottom w:val="0"/>
                  <w:divBdr>
                    <w:top w:val="none" w:sz="0" w:space="0" w:color="auto"/>
                    <w:left w:val="none" w:sz="0" w:space="0" w:color="auto"/>
                    <w:bottom w:val="none" w:sz="0" w:space="0" w:color="auto"/>
                    <w:right w:val="none" w:sz="0" w:space="0" w:color="auto"/>
                  </w:divBdr>
                </w:div>
                <w:div w:id="1693340806">
                  <w:marLeft w:val="640"/>
                  <w:marRight w:val="0"/>
                  <w:marTop w:val="0"/>
                  <w:marBottom w:val="0"/>
                  <w:divBdr>
                    <w:top w:val="none" w:sz="0" w:space="0" w:color="auto"/>
                    <w:left w:val="none" w:sz="0" w:space="0" w:color="auto"/>
                    <w:bottom w:val="none" w:sz="0" w:space="0" w:color="auto"/>
                    <w:right w:val="none" w:sz="0" w:space="0" w:color="auto"/>
                  </w:divBdr>
                </w:div>
                <w:div w:id="660278506">
                  <w:marLeft w:val="640"/>
                  <w:marRight w:val="0"/>
                  <w:marTop w:val="0"/>
                  <w:marBottom w:val="0"/>
                  <w:divBdr>
                    <w:top w:val="none" w:sz="0" w:space="0" w:color="auto"/>
                    <w:left w:val="none" w:sz="0" w:space="0" w:color="auto"/>
                    <w:bottom w:val="none" w:sz="0" w:space="0" w:color="auto"/>
                    <w:right w:val="none" w:sz="0" w:space="0" w:color="auto"/>
                  </w:divBdr>
                </w:div>
                <w:div w:id="1932005072">
                  <w:marLeft w:val="640"/>
                  <w:marRight w:val="0"/>
                  <w:marTop w:val="0"/>
                  <w:marBottom w:val="0"/>
                  <w:divBdr>
                    <w:top w:val="none" w:sz="0" w:space="0" w:color="auto"/>
                    <w:left w:val="none" w:sz="0" w:space="0" w:color="auto"/>
                    <w:bottom w:val="none" w:sz="0" w:space="0" w:color="auto"/>
                    <w:right w:val="none" w:sz="0" w:space="0" w:color="auto"/>
                  </w:divBdr>
                </w:div>
                <w:div w:id="1285963697">
                  <w:marLeft w:val="640"/>
                  <w:marRight w:val="0"/>
                  <w:marTop w:val="0"/>
                  <w:marBottom w:val="0"/>
                  <w:divBdr>
                    <w:top w:val="none" w:sz="0" w:space="0" w:color="auto"/>
                    <w:left w:val="none" w:sz="0" w:space="0" w:color="auto"/>
                    <w:bottom w:val="none" w:sz="0" w:space="0" w:color="auto"/>
                    <w:right w:val="none" w:sz="0" w:space="0" w:color="auto"/>
                  </w:divBdr>
                </w:div>
                <w:div w:id="35011676">
                  <w:marLeft w:val="640"/>
                  <w:marRight w:val="0"/>
                  <w:marTop w:val="0"/>
                  <w:marBottom w:val="0"/>
                  <w:divBdr>
                    <w:top w:val="none" w:sz="0" w:space="0" w:color="auto"/>
                    <w:left w:val="none" w:sz="0" w:space="0" w:color="auto"/>
                    <w:bottom w:val="none" w:sz="0" w:space="0" w:color="auto"/>
                    <w:right w:val="none" w:sz="0" w:space="0" w:color="auto"/>
                  </w:divBdr>
                </w:div>
                <w:div w:id="949121129">
                  <w:marLeft w:val="640"/>
                  <w:marRight w:val="0"/>
                  <w:marTop w:val="0"/>
                  <w:marBottom w:val="0"/>
                  <w:divBdr>
                    <w:top w:val="none" w:sz="0" w:space="0" w:color="auto"/>
                    <w:left w:val="none" w:sz="0" w:space="0" w:color="auto"/>
                    <w:bottom w:val="none" w:sz="0" w:space="0" w:color="auto"/>
                    <w:right w:val="none" w:sz="0" w:space="0" w:color="auto"/>
                  </w:divBdr>
                </w:div>
                <w:div w:id="82269011">
                  <w:marLeft w:val="640"/>
                  <w:marRight w:val="0"/>
                  <w:marTop w:val="0"/>
                  <w:marBottom w:val="0"/>
                  <w:divBdr>
                    <w:top w:val="none" w:sz="0" w:space="0" w:color="auto"/>
                    <w:left w:val="none" w:sz="0" w:space="0" w:color="auto"/>
                    <w:bottom w:val="none" w:sz="0" w:space="0" w:color="auto"/>
                    <w:right w:val="none" w:sz="0" w:space="0" w:color="auto"/>
                  </w:divBdr>
                </w:div>
                <w:div w:id="1113475924">
                  <w:marLeft w:val="640"/>
                  <w:marRight w:val="0"/>
                  <w:marTop w:val="0"/>
                  <w:marBottom w:val="0"/>
                  <w:divBdr>
                    <w:top w:val="none" w:sz="0" w:space="0" w:color="auto"/>
                    <w:left w:val="none" w:sz="0" w:space="0" w:color="auto"/>
                    <w:bottom w:val="none" w:sz="0" w:space="0" w:color="auto"/>
                    <w:right w:val="none" w:sz="0" w:space="0" w:color="auto"/>
                  </w:divBdr>
                </w:div>
                <w:div w:id="1968121363">
                  <w:marLeft w:val="640"/>
                  <w:marRight w:val="0"/>
                  <w:marTop w:val="0"/>
                  <w:marBottom w:val="0"/>
                  <w:divBdr>
                    <w:top w:val="none" w:sz="0" w:space="0" w:color="auto"/>
                    <w:left w:val="none" w:sz="0" w:space="0" w:color="auto"/>
                    <w:bottom w:val="none" w:sz="0" w:space="0" w:color="auto"/>
                    <w:right w:val="none" w:sz="0" w:space="0" w:color="auto"/>
                  </w:divBdr>
                </w:div>
                <w:div w:id="990910703">
                  <w:marLeft w:val="640"/>
                  <w:marRight w:val="0"/>
                  <w:marTop w:val="0"/>
                  <w:marBottom w:val="0"/>
                  <w:divBdr>
                    <w:top w:val="none" w:sz="0" w:space="0" w:color="auto"/>
                    <w:left w:val="none" w:sz="0" w:space="0" w:color="auto"/>
                    <w:bottom w:val="none" w:sz="0" w:space="0" w:color="auto"/>
                    <w:right w:val="none" w:sz="0" w:space="0" w:color="auto"/>
                  </w:divBdr>
                </w:div>
                <w:div w:id="550922736">
                  <w:marLeft w:val="640"/>
                  <w:marRight w:val="0"/>
                  <w:marTop w:val="0"/>
                  <w:marBottom w:val="0"/>
                  <w:divBdr>
                    <w:top w:val="none" w:sz="0" w:space="0" w:color="auto"/>
                    <w:left w:val="none" w:sz="0" w:space="0" w:color="auto"/>
                    <w:bottom w:val="none" w:sz="0" w:space="0" w:color="auto"/>
                    <w:right w:val="none" w:sz="0" w:space="0" w:color="auto"/>
                  </w:divBdr>
                </w:div>
                <w:div w:id="1168639656">
                  <w:marLeft w:val="640"/>
                  <w:marRight w:val="0"/>
                  <w:marTop w:val="0"/>
                  <w:marBottom w:val="0"/>
                  <w:divBdr>
                    <w:top w:val="none" w:sz="0" w:space="0" w:color="auto"/>
                    <w:left w:val="none" w:sz="0" w:space="0" w:color="auto"/>
                    <w:bottom w:val="none" w:sz="0" w:space="0" w:color="auto"/>
                    <w:right w:val="none" w:sz="0" w:space="0" w:color="auto"/>
                  </w:divBdr>
                </w:div>
                <w:div w:id="1925527713">
                  <w:marLeft w:val="640"/>
                  <w:marRight w:val="0"/>
                  <w:marTop w:val="0"/>
                  <w:marBottom w:val="0"/>
                  <w:divBdr>
                    <w:top w:val="none" w:sz="0" w:space="0" w:color="auto"/>
                    <w:left w:val="none" w:sz="0" w:space="0" w:color="auto"/>
                    <w:bottom w:val="none" w:sz="0" w:space="0" w:color="auto"/>
                    <w:right w:val="none" w:sz="0" w:space="0" w:color="auto"/>
                  </w:divBdr>
                </w:div>
                <w:div w:id="287127432">
                  <w:marLeft w:val="640"/>
                  <w:marRight w:val="0"/>
                  <w:marTop w:val="0"/>
                  <w:marBottom w:val="0"/>
                  <w:divBdr>
                    <w:top w:val="none" w:sz="0" w:space="0" w:color="auto"/>
                    <w:left w:val="none" w:sz="0" w:space="0" w:color="auto"/>
                    <w:bottom w:val="none" w:sz="0" w:space="0" w:color="auto"/>
                    <w:right w:val="none" w:sz="0" w:space="0" w:color="auto"/>
                  </w:divBdr>
                </w:div>
                <w:div w:id="1954941033">
                  <w:marLeft w:val="640"/>
                  <w:marRight w:val="0"/>
                  <w:marTop w:val="0"/>
                  <w:marBottom w:val="0"/>
                  <w:divBdr>
                    <w:top w:val="none" w:sz="0" w:space="0" w:color="auto"/>
                    <w:left w:val="none" w:sz="0" w:space="0" w:color="auto"/>
                    <w:bottom w:val="none" w:sz="0" w:space="0" w:color="auto"/>
                    <w:right w:val="none" w:sz="0" w:space="0" w:color="auto"/>
                  </w:divBdr>
                </w:div>
                <w:div w:id="876938343">
                  <w:marLeft w:val="640"/>
                  <w:marRight w:val="0"/>
                  <w:marTop w:val="0"/>
                  <w:marBottom w:val="0"/>
                  <w:divBdr>
                    <w:top w:val="none" w:sz="0" w:space="0" w:color="auto"/>
                    <w:left w:val="none" w:sz="0" w:space="0" w:color="auto"/>
                    <w:bottom w:val="none" w:sz="0" w:space="0" w:color="auto"/>
                    <w:right w:val="none" w:sz="0" w:space="0" w:color="auto"/>
                  </w:divBdr>
                </w:div>
                <w:div w:id="1567915027">
                  <w:marLeft w:val="640"/>
                  <w:marRight w:val="0"/>
                  <w:marTop w:val="0"/>
                  <w:marBottom w:val="0"/>
                  <w:divBdr>
                    <w:top w:val="none" w:sz="0" w:space="0" w:color="auto"/>
                    <w:left w:val="none" w:sz="0" w:space="0" w:color="auto"/>
                    <w:bottom w:val="none" w:sz="0" w:space="0" w:color="auto"/>
                    <w:right w:val="none" w:sz="0" w:space="0" w:color="auto"/>
                  </w:divBdr>
                </w:div>
                <w:div w:id="32077480">
                  <w:marLeft w:val="640"/>
                  <w:marRight w:val="0"/>
                  <w:marTop w:val="0"/>
                  <w:marBottom w:val="0"/>
                  <w:divBdr>
                    <w:top w:val="none" w:sz="0" w:space="0" w:color="auto"/>
                    <w:left w:val="none" w:sz="0" w:space="0" w:color="auto"/>
                    <w:bottom w:val="none" w:sz="0" w:space="0" w:color="auto"/>
                    <w:right w:val="none" w:sz="0" w:space="0" w:color="auto"/>
                  </w:divBdr>
                </w:div>
                <w:div w:id="955138340">
                  <w:marLeft w:val="640"/>
                  <w:marRight w:val="0"/>
                  <w:marTop w:val="0"/>
                  <w:marBottom w:val="0"/>
                  <w:divBdr>
                    <w:top w:val="none" w:sz="0" w:space="0" w:color="auto"/>
                    <w:left w:val="none" w:sz="0" w:space="0" w:color="auto"/>
                    <w:bottom w:val="none" w:sz="0" w:space="0" w:color="auto"/>
                    <w:right w:val="none" w:sz="0" w:space="0" w:color="auto"/>
                  </w:divBdr>
                </w:div>
                <w:div w:id="358506977">
                  <w:marLeft w:val="640"/>
                  <w:marRight w:val="0"/>
                  <w:marTop w:val="0"/>
                  <w:marBottom w:val="0"/>
                  <w:divBdr>
                    <w:top w:val="none" w:sz="0" w:space="0" w:color="auto"/>
                    <w:left w:val="none" w:sz="0" w:space="0" w:color="auto"/>
                    <w:bottom w:val="none" w:sz="0" w:space="0" w:color="auto"/>
                    <w:right w:val="none" w:sz="0" w:space="0" w:color="auto"/>
                  </w:divBdr>
                </w:div>
                <w:div w:id="480541887">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261992229">
          <w:marLeft w:val="640"/>
          <w:marRight w:val="0"/>
          <w:marTop w:val="0"/>
          <w:marBottom w:val="0"/>
          <w:divBdr>
            <w:top w:val="none" w:sz="0" w:space="0" w:color="auto"/>
            <w:left w:val="none" w:sz="0" w:space="0" w:color="auto"/>
            <w:bottom w:val="none" w:sz="0" w:space="0" w:color="auto"/>
            <w:right w:val="none" w:sz="0" w:space="0" w:color="auto"/>
          </w:divBdr>
        </w:div>
        <w:div w:id="926578650">
          <w:marLeft w:val="640"/>
          <w:marRight w:val="0"/>
          <w:marTop w:val="0"/>
          <w:marBottom w:val="0"/>
          <w:divBdr>
            <w:top w:val="none" w:sz="0" w:space="0" w:color="auto"/>
            <w:left w:val="none" w:sz="0" w:space="0" w:color="auto"/>
            <w:bottom w:val="none" w:sz="0" w:space="0" w:color="auto"/>
            <w:right w:val="none" w:sz="0" w:space="0" w:color="auto"/>
          </w:divBdr>
        </w:div>
        <w:div w:id="570430865">
          <w:marLeft w:val="640"/>
          <w:marRight w:val="0"/>
          <w:marTop w:val="0"/>
          <w:marBottom w:val="0"/>
          <w:divBdr>
            <w:top w:val="none" w:sz="0" w:space="0" w:color="auto"/>
            <w:left w:val="none" w:sz="0" w:space="0" w:color="auto"/>
            <w:bottom w:val="none" w:sz="0" w:space="0" w:color="auto"/>
            <w:right w:val="none" w:sz="0" w:space="0" w:color="auto"/>
          </w:divBdr>
        </w:div>
        <w:div w:id="1866215308">
          <w:marLeft w:val="640"/>
          <w:marRight w:val="0"/>
          <w:marTop w:val="0"/>
          <w:marBottom w:val="0"/>
          <w:divBdr>
            <w:top w:val="none" w:sz="0" w:space="0" w:color="auto"/>
            <w:left w:val="none" w:sz="0" w:space="0" w:color="auto"/>
            <w:bottom w:val="none" w:sz="0" w:space="0" w:color="auto"/>
            <w:right w:val="none" w:sz="0" w:space="0" w:color="auto"/>
          </w:divBdr>
        </w:div>
        <w:div w:id="461773604">
          <w:marLeft w:val="640"/>
          <w:marRight w:val="0"/>
          <w:marTop w:val="0"/>
          <w:marBottom w:val="0"/>
          <w:divBdr>
            <w:top w:val="none" w:sz="0" w:space="0" w:color="auto"/>
            <w:left w:val="none" w:sz="0" w:space="0" w:color="auto"/>
            <w:bottom w:val="none" w:sz="0" w:space="0" w:color="auto"/>
            <w:right w:val="none" w:sz="0" w:space="0" w:color="auto"/>
          </w:divBdr>
        </w:div>
        <w:div w:id="1051227887">
          <w:marLeft w:val="640"/>
          <w:marRight w:val="0"/>
          <w:marTop w:val="0"/>
          <w:marBottom w:val="0"/>
          <w:divBdr>
            <w:top w:val="none" w:sz="0" w:space="0" w:color="auto"/>
            <w:left w:val="none" w:sz="0" w:space="0" w:color="auto"/>
            <w:bottom w:val="none" w:sz="0" w:space="0" w:color="auto"/>
            <w:right w:val="none" w:sz="0" w:space="0" w:color="auto"/>
          </w:divBdr>
        </w:div>
        <w:div w:id="1430586288">
          <w:marLeft w:val="640"/>
          <w:marRight w:val="0"/>
          <w:marTop w:val="0"/>
          <w:marBottom w:val="0"/>
          <w:divBdr>
            <w:top w:val="none" w:sz="0" w:space="0" w:color="auto"/>
            <w:left w:val="none" w:sz="0" w:space="0" w:color="auto"/>
            <w:bottom w:val="none" w:sz="0" w:space="0" w:color="auto"/>
            <w:right w:val="none" w:sz="0" w:space="0" w:color="auto"/>
          </w:divBdr>
        </w:div>
        <w:div w:id="2095011485">
          <w:marLeft w:val="640"/>
          <w:marRight w:val="0"/>
          <w:marTop w:val="0"/>
          <w:marBottom w:val="0"/>
          <w:divBdr>
            <w:top w:val="none" w:sz="0" w:space="0" w:color="auto"/>
            <w:left w:val="none" w:sz="0" w:space="0" w:color="auto"/>
            <w:bottom w:val="none" w:sz="0" w:space="0" w:color="auto"/>
            <w:right w:val="none" w:sz="0" w:space="0" w:color="auto"/>
          </w:divBdr>
        </w:div>
        <w:div w:id="1698501205">
          <w:marLeft w:val="640"/>
          <w:marRight w:val="0"/>
          <w:marTop w:val="0"/>
          <w:marBottom w:val="0"/>
          <w:divBdr>
            <w:top w:val="none" w:sz="0" w:space="0" w:color="auto"/>
            <w:left w:val="none" w:sz="0" w:space="0" w:color="auto"/>
            <w:bottom w:val="none" w:sz="0" w:space="0" w:color="auto"/>
            <w:right w:val="none" w:sz="0" w:space="0" w:color="auto"/>
          </w:divBdr>
        </w:div>
        <w:div w:id="1636447153">
          <w:marLeft w:val="640"/>
          <w:marRight w:val="0"/>
          <w:marTop w:val="0"/>
          <w:marBottom w:val="0"/>
          <w:divBdr>
            <w:top w:val="none" w:sz="0" w:space="0" w:color="auto"/>
            <w:left w:val="none" w:sz="0" w:space="0" w:color="auto"/>
            <w:bottom w:val="none" w:sz="0" w:space="0" w:color="auto"/>
            <w:right w:val="none" w:sz="0" w:space="0" w:color="auto"/>
          </w:divBdr>
        </w:div>
        <w:div w:id="300501941">
          <w:marLeft w:val="640"/>
          <w:marRight w:val="0"/>
          <w:marTop w:val="0"/>
          <w:marBottom w:val="0"/>
          <w:divBdr>
            <w:top w:val="none" w:sz="0" w:space="0" w:color="auto"/>
            <w:left w:val="none" w:sz="0" w:space="0" w:color="auto"/>
            <w:bottom w:val="none" w:sz="0" w:space="0" w:color="auto"/>
            <w:right w:val="none" w:sz="0" w:space="0" w:color="auto"/>
          </w:divBdr>
        </w:div>
        <w:div w:id="108857609">
          <w:marLeft w:val="640"/>
          <w:marRight w:val="0"/>
          <w:marTop w:val="0"/>
          <w:marBottom w:val="0"/>
          <w:divBdr>
            <w:top w:val="none" w:sz="0" w:space="0" w:color="auto"/>
            <w:left w:val="none" w:sz="0" w:space="0" w:color="auto"/>
            <w:bottom w:val="none" w:sz="0" w:space="0" w:color="auto"/>
            <w:right w:val="none" w:sz="0" w:space="0" w:color="auto"/>
          </w:divBdr>
        </w:div>
        <w:div w:id="865293279">
          <w:marLeft w:val="640"/>
          <w:marRight w:val="0"/>
          <w:marTop w:val="0"/>
          <w:marBottom w:val="0"/>
          <w:divBdr>
            <w:top w:val="none" w:sz="0" w:space="0" w:color="auto"/>
            <w:left w:val="none" w:sz="0" w:space="0" w:color="auto"/>
            <w:bottom w:val="none" w:sz="0" w:space="0" w:color="auto"/>
            <w:right w:val="none" w:sz="0" w:space="0" w:color="auto"/>
          </w:divBdr>
        </w:div>
        <w:div w:id="848372358">
          <w:marLeft w:val="640"/>
          <w:marRight w:val="0"/>
          <w:marTop w:val="0"/>
          <w:marBottom w:val="0"/>
          <w:divBdr>
            <w:top w:val="none" w:sz="0" w:space="0" w:color="auto"/>
            <w:left w:val="none" w:sz="0" w:space="0" w:color="auto"/>
            <w:bottom w:val="none" w:sz="0" w:space="0" w:color="auto"/>
            <w:right w:val="none" w:sz="0" w:space="0" w:color="auto"/>
          </w:divBdr>
        </w:div>
        <w:div w:id="1905216525">
          <w:marLeft w:val="640"/>
          <w:marRight w:val="0"/>
          <w:marTop w:val="0"/>
          <w:marBottom w:val="0"/>
          <w:divBdr>
            <w:top w:val="none" w:sz="0" w:space="0" w:color="auto"/>
            <w:left w:val="none" w:sz="0" w:space="0" w:color="auto"/>
            <w:bottom w:val="none" w:sz="0" w:space="0" w:color="auto"/>
            <w:right w:val="none" w:sz="0" w:space="0" w:color="auto"/>
          </w:divBdr>
        </w:div>
        <w:div w:id="469245494">
          <w:marLeft w:val="640"/>
          <w:marRight w:val="0"/>
          <w:marTop w:val="0"/>
          <w:marBottom w:val="0"/>
          <w:divBdr>
            <w:top w:val="none" w:sz="0" w:space="0" w:color="auto"/>
            <w:left w:val="none" w:sz="0" w:space="0" w:color="auto"/>
            <w:bottom w:val="none" w:sz="0" w:space="0" w:color="auto"/>
            <w:right w:val="none" w:sz="0" w:space="0" w:color="auto"/>
          </w:divBdr>
        </w:div>
        <w:div w:id="2128497764">
          <w:marLeft w:val="640"/>
          <w:marRight w:val="0"/>
          <w:marTop w:val="0"/>
          <w:marBottom w:val="0"/>
          <w:divBdr>
            <w:top w:val="none" w:sz="0" w:space="0" w:color="auto"/>
            <w:left w:val="none" w:sz="0" w:space="0" w:color="auto"/>
            <w:bottom w:val="none" w:sz="0" w:space="0" w:color="auto"/>
            <w:right w:val="none" w:sz="0" w:space="0" w:color="auto"/>
          </w:divBdr>
        </w:div>
        <w:div w:id="1068650281">
          <w:marLeft w:val="640"/>
          <w:marRight w:val="0"/>
          <w:marTop w:val="0"/>
          <w:marBottom w:val="0"/>
          <w:divBdr>
            <w:top w:val="none" w:sz="0" w:space="0" w:color="auto"/>
            <w:left w:val="none" w:sz="0" w:space="0" w:color="auto"/>
            <w:bottom w:val="none" w:sz="0" w:space="0" w:color="auto"/>
            <w:right w:val="none" w:sz="0" w:space="0" w:color="auto"/>
          </w:divBdr>
        </w:div>
        <w:div w:id="1870416470">
          <w:marLeft w:val="640"/>
          <w:marRight w:val="0"/>
          <w:marTop w:val="0"/>
          <w:marBottom w:val="0"/>
          <w:divBdr>
            <w:top w:val="none" w:sz="0" w:space="0" w:color="auto"/>
            <w:left w:val="none" w:sz="0" w:space="0" w:color="auto"/>
            <w:bottom w:val="none" w:sz="0" w:space="0" w:color="auto"/>
            <w:right w:val="none" w:sz="0" w:space="0" w:color="auto"/>
          </w:divBdr>
        </w:div>
        <w:div w:id="1866211126">
          <w:marLeft w:val="640"/>
          <w:marRight w:val="0"/>
          <w:marTop w:val="0"/>
          <w:marBottom w:val="0"/>
          <w:divBdr>
            <w:top w:val="none" w:sz="0" w:space="0" w:color="auto"/>
            <w:left w:val="none" w:sz="0" w:space="0" w:color="auto"/>
            <w:bottom w:val="none" w:sz="0" w:space="0" w:color="auto"/>
            <w:right w:val="none" w:sz="0" w:space="0" w:color="auto"/>
          </w:divBdr>
        </w:div>
        <w:div w:id="1890343047">
          <w:marLeft w:val="640"/>
          <w:marRight w:val="0"/>
          <w:marTop w:val="0"/>
          <w:marBottom w:val="0"/>
          <w:divBdr>
            <w:top w:val="none" w:sz="0" w:space="0" w:color="auto"/>
            <w:left w:val="none" w:sz="0" w:space="0" w:color="auto"/>
            <w:bottom w:val="none" w:sz="0" w:space="0" w:color="auto"/>
            <w:right w:val="none" w:sz="0" w:space="0" w:color="auto"/>
          </w:divBdr>
        </w:div>
        <w:div w:id="1288853473">
          <w:marLeft w:val="640"/>
          <w:marRight w:val="0"/>
          <w:marTop w:val="0"/>
          <w:marBottom w:val="0"/>
          <w:divBdr>
            <w:top w:val="none" w:sz="0" w:space="0" w:color="auto"/>
            <w:left w:val="none" w:sz="0" w:space="0" w:color="auto"/>
            <w:bottom w:val="none" w:sz="0" w:space="0" w:color="auto"/>
            <w:right w:val="none" w:sz="0" w:space="0" w:color="auto"/>
          </w:divBdr>
        </w:div>
        <w:div w:id="1818377520">
          <w:marLeft w:val="640"/>
          <w:marRight w:val="0"/>
          <w:marTop w:val="0"/>
          <w:marBottom w:val="0"/>
          <w:divBdr>
            <w:top w:val="none" w:sz="0" w:space="0" w:color="auto"/>
            <w:left w:val="none" w:sz="0" w:space="0" w:color="auto"/>
            <w:bottom w:val="none" w:sz="0" w:space="0" w:color="auto"/>
            <w:right w:val="none" w:sz="0" w:space="0" w:color="auto"/>
          </w:divBdr>
        </w:div>
        <w:div w:id="1821534399">
          <w:marLeft w:val="640"/>
          <w:marRight w:val="0"/>
          <w:marTop w:val="0"/>
          <w:marBottom w:val="0"/>
          <w:divBdr>
            <w:top w:val="none" w:sz="0" w:space="0" w:color="auto"/>
            <w:left w:val="none" w:sz="0" w:space="0" w:color="auto"/>
            <w:bottom w:val="none" w:sz="0" w:space="0" w:color="auto"/>
            <w:right w:val="none" w:sz="0" w:space="0" w:color="auto"/>
          </w:divBdr>
        </w:div>
        <w:div w:id="2105374616">
          <w:marLeft w:val="640"/>
          <w:marRight w:val="0"/>
          <w:marTop w:val="0"/>
          <w:marBottom w:val="0"/>
          <w:divBdr>
            <w:top w:val="none" w:sz="0" w:space="0" w:color="auto"/>
            <w:left w:val="none" w:sz="0" w:space="0" w:color="auto"/>
            <w:bottom w:val="none" w:sz="0" w:space="0" w:color="auto"/>
            <w:right w:val="none" w:sz="0" w:space="0" w:color="auto"/>
          </w:divBdr>
        </w:div>
        <w:div w:id="763569944">
          <w:marLeft w:val="640"/>
          <w:marRight w:val="0"/>
          <w:marTop w:val="0"/>
          <w:marBottom w:val="0"/>
          <w:divBdr>
            <w:top w:val="none" w:sz="0" w:space="0" w:color="auto"/>
            <w:left w:val="none" w:sz="0" w:space="0" w:color="auto"/>
            <w:bottom w:val="none" w:sz="0" w:space="0" w:color="auto"/>
            <w:right w:val="none" w:sz="0" w:space="0" w:color="auto"/>
          </w:divBdr>
        </w:div>
        <w:div w:id="1679651520">
          <w:marLeft w:val="640"/>
          <w:marRight w:val="0"/>
          <w:marTop w:val="0"/>
          <w:marBottom w:val="0"/>
          <w:divBdr>
            <w:top w:val="none" w:sz="0" w:space="0" w:color="auto"/>
            <w:left w:val="none" w:sz="0" w:space="0" w:color="auto"/>
            <w:bottom w:val="none" w:sz="0" w:space="0" w:color="auto"/>
            <w:right w:val="none" w:sz="0" w:space="0" w:color="auto"/>
          </w:divBdr>
        </w:div>
        <w:div w:id="1663047677">
          <w:marLeft w:val="640"/>
          <w:marRight w:val="0"/>
          <w:marTop w:val="0"/>
          <w:marBottom w:val="0"/>
          <w:divBdr>
            <w:top w:val="none" w:sz="0" w:space="0" w:color="auto"/>
            <w:left w:val="none" w:sz="0" w:space="0" w:color="auto"/>
            <w:bottom w:val="none" w:sz="0" w:space="0" w:color="auto"/>
            <w:right w:val="none" w:sz="0" w:space="0" w:color="auto"/>
          </w:divBdr>
        </w:div>
        <w:div w:id="1668820023">
          <w:marLeft w:val="640"/>
          <w:marRight w:val="0"/>
          <w:marTop w:val="0"/>
          <w:marBottom w:val="0"/>
          <w:divBdr>
            <w:top w:val="none" w:sz="0" w:space="0" w:color="auto"/>
            <w:left w:val="none" w:sz="0" w:space="0" w:color="auto"/>
            <w:bottom w:val="none" w:sz="0" w:space="0" w:color="auto"/>
            <w:right w:val="none" w:sz="0" w:space="0" w:color="auto"/>
          </w:divBdr>
        </w:div>
        <w:div w:id="1374229462">
          <w:marLeft w:val="640"/>
          <w:marRight w:val="0"/>
          <w:marTop w:val="0"/>
          <w:marBottom w:val="0"/>
          <w:divBdr>
            <w:top w:val="none" w:sz="0" w:space="0" w:color="auto"/>
            <w:left w:val="none" w:sz="0" w:space="0" w:color="auto"/>
            <w:bottom w:val="none" w:sz="0" w:space="0" w:color="auto"/>
            <w:right w:val="none" w:sz="0" w:space="0" w:color="auto"/>
          </w:divBdr>
        </w:div>
        <w:div w:id="53507909">
          <w:marLeft w:val="640"/>
          <w:marRight w:val="0"/>
          <w:marTop w:val="0"/>
          <w:marBottom w:val="0"/>
          <w:divBdr>
            <w:top w:val="none" w:sz="0" w:space="0" w:color="auto"/>
            <w:left w:val="none" w:sz="0" w:space="0" w:color="auto"/>
            <w:bottom w:val="none" w:sz="0" w:space="0" w:color="auto"/>
            <w:right w:val="none" w:sz="0" w:space="0" w:color="auto"/>
          </w:divBdr>
        </w:div>
        <w:div w:id="791637024">
          <w:marLeft w:val="640"/>
          <w:marRight w:val="0"/>
          <w:marTop w:val="0"/>
          <w:marBottom w:val="0"/>
          <w:divBdr>
            <w:top w:val="none" w:sz="0" w:space="0" w:color="auto"/>
            <w:left w:val="none" w:sz="0" w:space="0" w:color="auto"/>
            <w:bottom w:val="none" w:sz="0" w:space="0" w:color="auto"/>
            <w:right w:val="none" w:sz="0" w:space="0" w:color="auto"/>
          </w:divBdr>
        </w:div>
        <w:div w:id="731006456">
          <w:marLeft w:val="640"/>
          <w:marRight w:val="0"/>
          <w:marTop w:val="0"/>
          <w:marBottom w:val="0"/>
          <w:divBdr>
            <w:top w:val="none" w:sz="0" w:space="0" w:color="auto"/>
            <w:left w:val="none" w:sz="0" w:space="0" w:color="auto"/>
            <w:bottom w:val="none" w:sz="0" w:space="0" w:color="auto"/>
            <w:right w:val="none" w:sz="0" w:space="0" w:color="auto"/>
          </w:divBdr>
        </w:div>
        <w:div w:id="1263758021">
          <w:marLeft w:val="640"/>
          <w:marRight w:val="0"/>
          <w:marTop w:val="0"/>
          <w:marBottom w:val="0"/>
          <w:divBdr>
            <w:top w:val="none" w:sz="0" w:space="0" w:color="auto"/>
            <w:left w:val="none" w:sz="0" w:space="0" w:color="auto"/>
            <w:bottom w:val="none" w:sz="0" w:space="0" w:color="auto"/>
            <w:right w:val="none" w:sz="0" w:space="0" w:color="auto"/>
          </w:divBdr>
        </w:div>
        <w:div w:id="1082490588">
          <w:marLeft w:val="640"/>
          <w:marRight w:val="0"/>
          <w:marTop w:val="0"/>
          <w:marBottom w:val="0"/>
          <w:divBdr>
            <w:top w:val="none" w:sz="0" w:space="0" w:color="auto"/>
            <w:left w:val="none" w:sz="0" w:space="0" w:color="auto"/>
            <w:bottom w:val="none" w:sz="0" w:space="0" w:color="auto"/>
            <w:right w:val="none" w:sz="0" w:space="0" w:color="auto"/>
          </w:divBdr>
        </w:div>
        <w:div w:id="1548684064">
          <w:marLeft w:val="640"/>
          <w:marRight w:val="0"/>
          <w:marTop w:val="0"/>
          <w:marBottom w:val="0"/>
          <w:divBdr>
            <w:top w:val="none" w:sz="0" w:space="0" w:color="auto"/>
            <w:left w:val="none" w:sz="0" w:space="0" w:color="auto"/>
            <w:bottom w:val="none" w:sz="0" w:space="0" w:color="auto"/>
            <w:right w:val="none" w:sz="0" w:space="0" w:color="auto"/>
          </w:divBdr>
        </w:div>
        <w:div w:id="1510827301">
          <w:marLeft w:val="640"/>
          <w:marRight w:val="0"/>
          <w:marTop w:val="0"/>
          <w:marBottom w:val="0"/>
          <w:divBdr>
            <w:top w:val="none" w:sz="0" w:space="0" w:color="auto"/>
            <w:left w:val="none" w:sz="0" w:space="0" w:color="auto"/>
            <w:bottom w:val="none" w:sz="0" w:space="0" w:color="auto"/>
            <w:right w:val="none" w:sz="0" w:space="0" w:color="auto"/>
          </w:divBdr>
        </w:div>
        <w:div w:id="1544100917">
          <w:marLeft w:val="640"/>
          <w:marRight w:val="0"/>
          <w:marTop w:val="0"/>
          <w:marBottom w:val="0"/>
          <w:divBdr>
            <w:top w:val="none" w:sz="0" w:space="0" w:color="auto"/>
            <w:left w:val="none" w:sz="0" w:space="0" w:color="auto"/>
            <w:bottom w:val="none" w:sz="0" w:space="0" w:color="auto"/>
            <w:right w:val="none" w:sz="0" w:space="0" w:color="auto"/>
          </w:divBdr>
        </w:div>
        <w:div w:id="919485486">
          <w:marLeft w:val="640"/>
          <w:marRight w:val="0"/>
          <w:marTop w:val="0"/>
          <w:marBottom w:val="0"/>
          <w:divBdr>
            <w:top w:val="none" w:sz="0" w:space="0" w:color="auto"/>
            <w:left w:val="none" w:sz="0" w:space="0" w:color="auto"/>
            <w:bottom w:val="none" w:sz="0" w:space="0" w:color="auto"/>
            <w:right w:val="none" w:sz="0" w:space="0" w:color="auto"/>
          </w:divBdr>
        </w:div>
        <w:div w:id="1198467177">
          <w:marLeft w:val="640"/>
          <w:marRight w:val="0"/>
          <w:marTop w:val="0"/>
          <w:marBottom w:val="0"/>
          <w:divBdr>
            <w:top w:val="none" w:sz="0" w:space="0" w:color="auto"/>
            <w:left w:val="none" w:sz="0" w:space="0" w:color="auto"/>
            <w:bottom w:val="none" w:sz="0" w:space="0" w:color="auto"/>
            <w:right w:val="none" w:sz="0" w:space="0" w:color="auto"/>
          </w:divBdr>
        </w:div>
        <w:div w:id="1242787805">
          <w:marLeft w:val="640"/>
          <w:marRight w:val="0"/>
          <w:marTop w:val="0"/>
          <w:marBottom w:val="0"/>
          <w:divBdr>
            <w:top w:val="none" w:sz="0" w:space="0" w:color="auto"/>
            <w:left w:val="none" w:sz="0" w:space="0" w:color="auto"/>
            <w:bottom w:val="none" w:sz="0" w:space="0" w:color="auto"/>
            <w:right w:val="none" w:sz="0" w:space="0" w:color="auto"/>
          </w:divBdr>
        </w:div>
        <w:div w:id="547228639">
          <w:marLeft w:val="640"/>
          <w:marRight w:val="0"/>
          <w:marTop w:val="0"/>
          <w:marBottom w:val="0"/>
          <w:divBdr>
            <w:top w:val="none" w:sz="0" w:space="0" w:color="auto"/>
            <w:left w:val="none" w:sz="0" w:space="0" w:color="auto"/>
            <w:bottom w:val="none" w:sz="0" w:space="0" w:color="auto"/>
            <w:right w:val="none" w:sz="0" w:space="0" w:color="auto"/>
          </w:divBdr>
        </w:div>
        <w:div w:id="101999811">
          <w:marLeft w:val="640"/>
          <w:marRight w:val="0"/>
          <w:marTop w:val="0"/>
          <w:marBottom w:val="0"/>
          <w:divBdr>
            <w:top w:val="none" w:sz="0" w:space="0" w:color="auto"/>
            <w:left w:val="none" w:sz="0" w:space="0" w:color="auto"/>
            <w:bottom w:val="none" w:sz="0" w:space="0" w:color="auto"/>
            <w:right w:val="none" w:sz="0" w:space="0" w:color="auto"/>
          </w:divBdr>
        </w:div>
        <w:div w:id="1119256557">
          <w:marLeft w:val="640"/>
          <w:marRight w:val="0"/>
          <w:marTop w:val="0"/>
          <w:marBottom w:val="0"/>
          <w:divBdr>
            <w:top w:val="none" w:sz="0" w:space="0" w:color="auto"/>
            <w:left w:val="none" w:sz="0" w:space="0" w:color="auto"/>
            <w:bottom w:val="none" w:sz="0" w:space="0" w:color="auto"/>
            <w:right w:val="none" w:sz="0" w:space="0" w:color="auto"/>
          </w:divBdr>
        </w:div>
        <w:div w:id="1206480126">
          <w:marLeft w:val="640"/>
          <w:marRight w:val="0"/>
          <w:marTop w:val="0"/>
          <w:marBottom w:val="0"/>
          <w:divBdr>
            <w:top w:val="none" w:sz="0" w:space="0" w:color="auto"/>
            <w:left w:val="none" w:sz="0" w:space="0" w:color="auto"/>
            <w:bottom w:val="none" w:sz="0" w:space="0" w:color="auto"/>
            <w:right w:val="none" w:sz="0" w:space="0" w:color="auto"/>
          </w:divBdr>
        </w:div>
        <w:div w:id="1812097156">
          <w:marLeft w:val="640"/>
          <w:marRight w:val="0"/>
          <w:marTop w:val="0"/>
          <w:marBottom w:val="0"/>
          <w:divBdr>
            <w:top w:val="none" w:sz="0" w:space="0" w:color="auto"/>
            <w:left w:val="none" w:sz="0" w:space="0" w:color="auto"/>
            <w:bottom w:val="none" w:sz="0" w:space="0" w:color="auto"/>
            <w:right w:val="none" w:sz="0" w:space="0" w:color="auto"/>
          </w:divBdr>
        </w:div>
        <w:div w:id="835654236">
          <w:marLeft w:val="640"/>
          <w:marRight w:val="0"/>
          <w:marTop w:val="0"/>
          <w:marBottom w:val="0"/>
          <w:divBdr>
            <w:top w:val="none" w:sz="0" w:space="0" w:color="auto"/>
            <w:left w:val="none" w:sz="0" w:space="0" w:color="auto"/>
            <w:bottom w:val="none" w:sz="0" w:space="0" w:color="auto"/>
            <w:right w:val="none" w:sz="0" w:space="0" w:color="auto"/>
          </w:divBdr>
        </w:div>
        <w:div w:id="1698579587">
          <w:marLeft w:val="640"/>
          <w:marRight w:val="0"/>
          <w:marTop w:val="0"/>
          <w:marBottom w:val="0"/>
          <w:divBdr>
            <w:top w:val="none" w:sz="0" w:space="0" w:color="auto"/>
            <w:left w:val="none" w:sz="0" w:space="0" w:color="auto"/>
            <w:bottom w:val="none" w:sz="0" w:space="0" w:color="auto"/>
            <w:right w:val="none" w:sz="0" w:space="0" w:color="auto"/>
          </w:divBdr>
        </w:div>
        <w:div w:id="2097627035">
          <w:marLeft w:val="640"/>
          <w:marRight w:val="0"/>
          <w:marTop w:val="0"/>
          <w:marBottom w:val="0"/>
          <w:divBdr>
            <w:top w:val="none" w:sz="0" w:space="0" w:color="auto"/>
            <w:left w:val="none" w:sz="0" w:space="0" w:color="auto"/>
            <w:bottom w:val="none" w:sz="0" w:space="0" w:color="auto"/>
            <w:right w:val="none" w:sz="0" w:space="0" w:color="auto"/>
          </w:divBdr>
        </w:div>
        <w:div w:id="1181434357">
          <w:marLeft w:val="640"/>
          <w:marRight w:val="0"/>
          <w:marTop w:val="0"/>
          <w:marBottom w:val="0"/>
          <w:divBdr>
            <w:top w:val="none" w:sz="0" w:space="0" w:color="auto"/>
            <w:left w:val="none" w:sz="0" w:space="0" w:color="auto"/>
            <w:bottom w:val="none" w:sz="0" w:space="0" w:color="auto"/>
            <w:right w:val="none" w:sz="0" w:space="0" w:color="auto"/>
          </w:divBdr>
        </w:div>
        <w:div w:id="1924022020">
          <w:marLeft w:val="640"/>
          <w:marRight w:val="0"/>
          <w:marTop w:val="0"/>
          <w:marBottom w:val="0"/>
          <w:divBdr>
            <w:top w:val="none" w:sz="0" w:space="0" w:color="auto"/>
            <w:left w:val="none" w:sz="0" w:space="0" w:color="auto"/>
            <w:bottom w:val="none" w:sz="0" w:space="0" w:color="auto"/>
            <w:right w:val="none" w:sz="0" w:space="0" w:color="auto"/>
          </w:divBdr>
        </w:div>
        <w:div w:id="648872998">
          <w:marLeft w:val="640"/>
          <w:marRight w:val="0"/>
          <w:marTop w:val="0"/>
          <w:marBottom w:val="0"/>
          <w:divBdr>
            <w:top w:val="none" w:sz="0" w:space="0" w:color="auto"/>
            <w:left w:val="none" w:sz="0" w:space="0" w:color="auto"/>
            <w:bottom w:val="none" w:sz="0" w:space="0" w:color="auto"/>
            <w:right w:val="none" w:sz="0" w:space="0" w:color="auto"/>
          </w:divBdr>
        </w:div>
        <w:div w:id="937638754">
          <w:marLeft w:val="640"/>
          <w:marRight w:val="0"/>
          <w:marTop w:val="0"/>
          <w:marBottom w:val="0"/>
          <w:divBdr>
            <w:top w:val="none" w:sz="0" w:space="0" w:color="auto"/>
            <w:left w:val="none" w:sz="0" w:space="0" w:color="auto"/>
            <w:bottom w:val="none" w:sz="0" w:space="0" w:color="auto"/>
            <w:right w:val="none" w:sz="0" w:space="0" w:color="auto"/>
          </w:divBdr>
        </w:div>
        <w:div w:id="818809581">
          <w:marLeft w:val="640"/>
          <w:marRight w:val="0"/>
          <w:marTop w:val="0"/>
          <w:marBottom w:val="0"/>
          <w:divBdr>
            <w:top w:val="none" w:sz="0" w:space="0" w:color="auto"/>
            <w:left w:val="none" w:sz="0" w:space="0" w:color="auto"/>
            <w:bottom w:val="none" w:sz="0" w:space="0" w:color="auto"/>
            <w:right w:val="none" w:sz="0" w:space="0" w:color="auto"/>
          </w:divBdr>
        </w:div>
        <w:div w:id="1096711812">
          <w:marLeft w:val="640"/>
          <w:marRight w:val="0"/>
          <w:marTop w:val="0"/>
          <w:marBottom w:val="0"/>
          <w:divBdr>
            <w:top w:val="none" w:sz="0" w:space="0" w:color="auto"/>
            <w:left w:val="none" w:sz="0" w:space="0" w:color="auto"/>
            <w:bottom w:val="none" w:sz="0" w:space="0" w:color="auto"/>
            <w:right w:val="none" w:sz="0" w:space="0" w:color="auto"/>
          </w:divBdr>
        </w:div>
      </w:divsChild>
    </w:div>
    <w:div w:id="873346168">
      <w:bodyDiv w:val="1"/>
      <w:marLeft w:val="0"/>
      <w:marRight w:val="0"/>
      <w:marTop w:val="0"/>
      <w:marBottom w:val="0"/>
      <w:divBdr>
        <w:top w:val="none" w:sz="0" w:space="0" w:color="auto"/>
        <w:left w:val="none" w:sz="0" w:space="0" w:color="auto"/>
        <w:bottom w:val="none" w:sz="0" w:space="0" w:color="auto"/>
        <w:right w:val="none" w:sz="0" w:space="0" w:color="auto"/>
      </w:divBdr>
      <w:divsChild>
        <w:div w:id="1401361970">
          <w:marLeft w:val="640"/>
          <w:marRight w:val="0"/>
          <w:marTop w:val="0"/>
          <w:marBottom w:val="0"/>
          <w:divBdr>
            <w:top w:val="none" w:sz="0" w:space="0" w:color="auto"/>
            <w:left w:val="none" w:sz="0" w:space="0" w:color="auto"/>
            <w:bottom w:val="none" w:sz="0" w:space="0" w:color="auto"/>
            <w:right w:val="none" w:sz="0" w:space="0" w:color="auto"/>
          </w:divBdr>
        </w:div>
        <w:div w:id="2014453715">
          <w:marLeft w:val="640"/>
          <w:marRight w:val="0"/>
          <w:marTop w:val="0"/>
          <w:marBottom w:val="0"/>
          <w:divBdr>
            <w:top w:val="none" w:sz="0" w:space="0" w:color="auto"/>
            <w:left w:val="none" w:sz="0" w:space="0" w:color="auto"/>
            <w:bottom w:val="none" w:sz="0" w:space="0" w:color="auto"/>
            <w:right w:val="none" w:sz="0" w:space="0" w:color="auto"/>
          </w:divBdr>
        </w:div>
        <w:div w:id="1917398258">
          <w:marLeft w:val="640"/>
          <w:marRight w:val="0"/>
          <w:marTop w:val="0"/>
          <w:marBottom w:val="0"/>
          <w:divBdr>
            <w:top w:val="none" w:sz="0" w:space="0" w:color="auto"/>
            <w:left w:val="none" w:sz="0" w:space="0" w:color="auto"/>
            <w:bottom w:val="none" w:sz="0" w:space="0" w:color="auto"/>
            <w:right w:val="none" w:sz="0" w:space="0" w:color="auto"/>
          </w:divBdr>
        </w:div>
        <w:div w:id="1751997456">
          <w:marLeft w:val="640"/>
          <w:marRight w:val="0"/>
          <w:marTop w:val="0"/>
          <w:marBottom w:val="0"/>
          <w:divBdr>
            <w:top w:val="none" w:sz="0" w:space="0" w:color="auto"/>
            <w:left w:val="none" w:sz="0" w:space="0" w:color="auto"/>
            <w:bottom w:val="none" w:sz="0" w:space="0" w:color="auto"/>
            <w:right w:val="none" w:sz="0" w:space="0" w:color="auto"/>
          </w:divBdr>
        </w:div>
        <w:div w:id="1658878161">
          <w:marLeft w:val="640"/>
          <w:marRight w:val="0"/>
          <w:marTop w:val="0"/>
          <w:marBottom w:val="0"/>
          <w:divBdr>
            <w:top w:val="none" w:sz="0" w:space="0" w:color="auto"/>
            <w:left w:val="none" w:sz="0" w:space="0" w:color="auto"/>
            <w:bottom w:val="none" w:sz="0" w:space="0" w:color="auto"/>
            <w:right w:val="none" w:sz="0" w:space="0" w:color="auto"/>
          </w:divBdr>
        </w:div>
        <w:div w:id="61486019">
          <w:marLeft w:val="640"/>
          <w:marRight w:val="0"/>
          <w:marTop w:val="0"/>
          <w:marBottom w:val="0"/>
          <w:divBdr>
            <w:top w:val="none" w:sz="0" w:space="0" w:color="auto"/>
            <w:left w:val="none" w:sz="0" w:space="0" w:color="auto"/>
            <w:bottom w:val="none" w:sz="0" w:space="0" w:color="auto"/>
            <w:right w:val="none" w:sz="0" w:space="0" w:color="auto"/>
          </w:divBdr>
        </w:div>
        <w:div w:id="1646936051">
          <w:marLeft w:val="640"/>
          <w:marRight w:val="0"/>
          <w:marTop w:val="0"/>
          <w:marBottom w:val="0"/>
          <w:divBdr>
            <w:top w:val="none" w:sz="0" w:space="0" w:color="auto"/>
            <w:left w:val="none" w:sz="0" w:space="0" w:color="auto"/>
            <w:bottom w:val="none" w:sz="0" w:space="0" w:color="auto"/>
            <w:right w:val="none" w:sz="0" w:space="0" w:color="auto"/>
          </w:divBdr>
        </w:div>
        <w:div w:id="1796177785">
          <w:marLeft w:val="640"/>
          <w:marRight w:val="0"/>
          <w:marTop w:val="0"/>
          <w:marBottom w:val="0"/>
          <w:divBdr>
            <w:top w:val="none" w:sz="0" w:space="0" w:color="auto"/>
            <w:left w:val="none" w:sz="0" w:space="0" w:color="auto"/>
            <w:bottom w:val="none" w:sz="0" w:space="0" w:color="auto"/>
            <w:right w:val="none" w:sz="0" w:space="0" w:color="auto"/>
          </w:divBdr>
        </w:div>
        <w:div w:id="22482802">
          <w:marLeft w:val="640"/>
          <w:marRight w:val="0"/>
          <w:marTop w:val="0"/>
          <w:marBottom w:val="0"/>
          <w:divBdr>
            <w:top w:val="none" w:sz="0" w:space="0" w:color="auto"/>
            <w:left w:val="none" w:sz="0" w:space="0" w:color="auto"/>
            <w:bottom w:val="none" w:sz="0" w:space="0" w:color="auto"/>
            <w:right w:val="none" w:sz="0" w:space="0" w:color="auto"/>
          </w:divBdr>
        </w:div>
        <w:div w:id="321351832">
          <w:marLeft w:val="640"/>
          <w:marRight w:val="0"/>
          <w:marTop w:val="0"/>
          <w:marBottom w:val="0"/>
          <w:divBdr>
            <w:top w:val="none" w:sz="0" w:space="0" w:color="auto"/>
            <w:left w:val="none" w:sz="0" w:space="0" w:color="auto"/>
            <w:bottom w:val="none" w:sz="0" w:space="0" w:color="auto"/>
            <w:right w:val="none" w:sz="0" w:space="0" w:color="auto"/>
          </w:divBdr>
        </w:div>
        <w:div w:id="327447780">
          <w:marLeft w:val="640"/>
          <w:marRight w:val="0"/>
          <w:marTop w:val="0"/>
          <w:marBottom w:val="0"/>
          <w:divBdr>
            <w:top w:val="none" w:sz="0" w:space="0" w:color="auto"/>
            <w:left w:val="none" w:sz="0" w:space="0" w:color="auto"/>
            <w:bottom w:val="none" w:sz="0" w:space="0" w:color="auto"/>
            <w:right w:val="none" w:sz="0" w:space="0" w:color="auto"/>
          </w:divBdr>
        </w:div>
        <w:div w:id="2116366224">
          <w:marLeft w:val="640"/>
          <w:marRight w:val="0"/>
          <w:marTop w:val="0"/>
          <w:marBottom w:val="0"/>
          <w:divBdr>
            <w:top w:val="none" w:sz="0" w:space="0" w:color="auto"/>
            <w:left w:val="none" w:sz="0" w:space="0" w:color="auto"/>
            <w:bottom w:val="none" w:sz="0" w:space="0" w:color="auto"/>
            <w:right w:val="none" w:sz="0" w:space="0" w:color="auto"/>
          </w:divBdr>
        </w:div>
        <w:div w:id="795872951">
          <w:marLeft w:val="640"/>
          <w:marRight w:val="0"/>
          <w:marTop w:val="0"/>
          <w:marBottom w:val="0"/>
          <w:divBdr>
            <w:top w:val="none" w:sz="0" w:space="0" w:color="auto"/>
            <w:left w:val="none" w:sz="0" w:space="0" w:color="auto"/>
            <w:bottom w:val="none" w:sz="0" w:space="0" w:color="auto"/>
            <w:right w:val="none" w:sz="0" w:space="0" w:color="auto"/>
          </w:divBdr>
        </w:div>
        <w:div w:id="483476373">
          <w:marLeft w:val="640"/>
          <w:marRight w:val="0"/>
          <w:marTop w:val="0"/>
          <w:marBottom w:val="0"/>
          <w:divBdr>
            <w:top w:val="none" w:sz="0" w:space="0" w:color="auto"/>
            <w:left w:val="none" w:sz="0" w:space="0" w:color="auto"/>
            <w:bottom w:val="none" w:sz="0" w:space="0" w:color="auto"/>
            <w:right w:val="none" w:sz="0" w:space="0" w:color="auto"/>
          </w:divBdr>
        </w:div>
        <w:div w:id="1372458636">
          <w:marLeft w:val="640"/>
          <w:marRight w:val="0"/>
          <w:marTop w:val="0"/>
          <w:marBottom w:val="0"/>
          <w:divBdr>
            <w:top w:val="none" w:sz="0" w:space="0" w:color="auto"/>
            <w:left w:val="none" w:sz="0" w:space="0" w:color="auto"/>
            <w:bottom w:val="none" w:sz="0" w:space="0" w:color="auto"/>
            <w:right w:val="none" w:sz="0" w:space="0" w:color="auto"/>
          </w:divBdr>
        </w:div>
        <w:div w:id="586353134">
          <w:marLeft w:val="640"/>
          <w:marRight w:val="0"/>
          <w:marTop w:val="0"/>
          <w:marBottom w:val="0"/>
          <w:divBdr>
            <w:top w:val="none" w:sz="0" w:space="0" w:color="auto"/>
            <w:left w:val="none" w:sz="0" w:space="0" w:color="auto"/>
            <w:bottom w:val="none" w:sz="0" w:space="0" w:color="auto"/>
            <w:right w:val="none" w:sz="0" w:space="0" w:color="auto"/>
          </w:divBdr>
        </w:div>
        <w:div w:id="1924416911">
          <w:marLeft w:val="640"/>
          <w:marRight w:val="0"/>
          <w:marTop w:val="0"/>
          <w:marBottom w:val="0"/>
          <w:divBdr>
            <w:top w:val="none" w:sz="0" w:space="0" w:color="auto"/>
            <w:left w:val="none" w:sz="0" w:space="0" w:color="auto"/>
            <w:bottom w:val="none" w:sz="0" w:space="0" w:color="auto"/>
            <w:right w:val="none" w:sz="0" w:space="0" w:color="auto"/>
          </w:divBdr>
        </w:div>
        <w:div w:id="664405589">
          <w:marLeft w:val="640"/>
          <w:marRight w:val="0"/>
          <w:marTop w:val="0"/>
          <w:marBottom w:val="0"/>
          <w:divBdr>
            <w:top w:val="none" w:sz="0" w:space="0" w:color="auto"/>
            <w:left w:val="none" w:sz="0" w:space="0" w:color="auto"/>
            <w:bottom w:val="none" w:sz="0" w:space="0" w:color="auto"/>
            <w:right w:val="none" w:sz="0" w:space="0" w:color="auto"/>
          </w:divBdr>
        </w:div>
        <w:div w:id="1733694013">
          <w:marLeft w:val="640"/>
          <w:marRight w:val="0"/>
          <w:marTop w:val="0"/>
          <w:marBottom w:val="0"/>
          <w:divBdr>
            <w:top w:val="none" w:sz="0" w:space="0" w:color="auto"/>
            <w:left w:val="none" w:sz="0" w:space="0" w:color="auto"/>
            <w:bottom w:val="none" w:sz="0" w:space="0" w:color="auto"/>
            <w:right w:val="none" w:sz="0" w:space="0" w:color="auto"/>
          </w:divBdr>
        </w:div>
        <w:div w:id="1238586585">
          <w:marLeft w:val="640"/>
          <w:marRight w:val="0"/>
          <w:marTop w:val="0"/>
          <w:marBottom w:val="0"/>
          <w:divBdr>
            <w:top w:val="none" w:sz="0" w:space="0" w:color="auto"/>
            <w:left w:val="none" w:sz="0" w:space="0" w:color="auto"/>
            <w:bottom w:val="none" w:sz="0" w:space="0" w:color="auto"/>
            <w:right w:val="none" w:sz="0" w:space="0" w:color="auto"/>
          </w:divBdr>
        </w:div>
        <w:div w:id="1010831485">
          <w:marLeft w:val="640"/>
          <w:marRight w:val="0"/>
          <w:marTop w:val="0"/>
          <w:marBottom w:val="0"/>
          <w:divBdr>
            <w:top w:val="none" w:sz="0" w:space="0" w:color="auto"/>
            <w:left w:val="none" w:sz="0" w:space="0" w:color="auto"/>
            <w:bottom w:val="none" w:sz="0" w:space="0" w:color="auto"/>
            <w:right w:val="none" w:sz="0" w:space="0" w:color="auto"/>
          </w:divBdr>
        </w:div>
        <w:div w:id="507410090">
          <w:marLeft w:val="640"/>
          <w:marRight w:val="0"/>
          <w:marTop w:val="0"/>
          <w:marBottom w:val="0"/>
          <w:divBdr>
            <w:top w:val="none" w:sz="0" w:space="0" w:color="auto"/>
            <w:left w:val="none" w:sz="0" w:space="0" w:color="auto"/>
            <w:bottom w:val="none" w:sz="0" w:space="0" w:color="auto"/>
            <w:right w:val="none" w:sz="0" w:space="0" w:color="auto"/>
          </w:divBdr>
        </w:div>
        <w:div w:id="208802165">
          <w:marLeft w:val="640"/>
          <w:marRight w:val="0"/>
          <w:marTop w:val="0"/>
          <w:marBottom w:val="0"/>
          <w:divBdr>
            <w:top w:val="none" w:sz="0" w:space="0" w:color="auto"/>
            <w:left w:val="none" w:sz="0" w:space="0" w:color="auto"/>
            <w:bottom w:val="none" w:sz="0" w:space="0" w:color="auto"/>
            <w:right w:val="none" w:sz="0" w:space="0" w:color="auto"/>
          </w:divBdr>
        </w:div>
        <w:div w:id="1307272376">
          <w:marLeft w:val="640"/>
          <w:marRight w:val="0"/>
          <w:marTop w:val="0"/>
          <w:marBottom w:val="0"/>
          <w:divBdr>
            <w:top w:val="none" w:sz="0" w:space="0" w:color="auto"/>
            <w:left w:val="none" w:sz="0" w:space="0" w:color="auto"/>
            <w:bottom w:val="none" w:sz="0" w:space="0" w:color="auto"/>
            <w:right w:val="none" w:sz="0" w:space="0" w:color="auto"/>
          </w:divBdr>
        </w:div>
        <w:div w:id="2112627905">
          <w:marLeft w:val="640"/>
          <w:marRight w:val="0"/>
          <w:marTop w:val="0"/>
          <w:marBottom w:val="0"/>
          <w:divBdr>
            <w:top w:val="none" w:sz="0" w:space="0" w:color="auto"/>
            <w:left w:val="none" w:sz="0" w:space="0" w:color="auto"/>
            <w:bottom w:val="none" w:sz="0" w:space="0" w:color="auto"/>
            <w:right w:val="none" w:sz="0" w:space="0" w:color="auto"/>
          </w:divBdr>
        </w:div>
        <w:div w:id="495725087">
          <w:marLeft w:val="640"/>
          <w:marRight w:val="0"/>
          <w:marTop w:val="0"/>
          <w:marBottom w:val="0"/>
          <w:divBdr>
            <w:top w:val="none" w:sz="0" w:space="0" w:color="auto"/>
            <w:left w:val="none" w:sz="0" w:space="0" w:color="auto"/>
            <w:bottom w:val="none" w:sz="0" w:space="0" w:color="auto"/>
            <w:right w:val="none" w:sz="0" w:space="0" w:color="auto"/>
          </w:divBdr>
        </w:div>
        <w:div w:id="39670624">
          <w:marLeft w:val="640"/>
          <w:marRight w:val="0"/>
          <w:marTop w:val="0"/>
          <w:marBottom w:val="0"/>
          <w:divBdr>
            <w:top w:val="none" w:sz="0" w:space="0" w:color="auto"/>
            <w:left w:val="none" w:sz="0" w:space="0" w:color="auto"/>
            <w:bottom w:val="none" w:sz="0" w:space="0" w:color="auto"/>
            <w:right w:val="none" w:sz="0" w:space="0" w:color="auto"/>
          </w:divBdr>
        </w:div>
        <w:div w:id="632904258">
          <w:marLeft w:val="640"/>
          <w:marRight w:val="0"/>
          <w:marTop w:val="0"/>
          <w:marBottom w:val="0"/>
          <w:divBdr>
            <w:top w:val="none" w:sz="0" w:space="0" w:color="auto"/>
            <w:left w:val="none" w:sz="0" w:space="0" w:color="auto"/>
            <w:bottom w:val="none" w:sz="0" w:space="0" w:color="auto"/>
            <w:right w:val="none" w:sz="0" w:space="0" w:color="auto"/>
          </w:divBdr>
        </w:div>
        <w:div w:id="761268686">
          <w:marLeft w:val="640"/>
          <w:marRight w:val="0"/>
          <w:marTop w:val="0"/>
          <w:marBottom w:val="0"/>
          <w:divBdr>
            <w:top w:val="none" w:sz="0" w:space="0" w:color="auto"/>
            <w:left w:val="none" w:sz="0" w:space="0" w:color="auto"/>
            <w:bottom w:val="none" w:sz="0" w:space="0" w:color="auto"/>
            <w:right w:val="none" w:sz="0" w:space="0" w:color="auto"/>
          </w:divBdr>
        </w:div>
        <w:div w:id="575213122">
          <w:marLeft w:val="640"/>
          <w:marRight w:val="0"/>
          <w:marTop w:val="0"/>
          <w:marBottom w:val="0"/>
          <w:divBdr>
            <w:top w:val="none" w:sz="0" w:space="0" w:color="auto"/>
            <w:left w:val="none" w:sz="0" w:space="0" w:color="auto"/>
            <w:bottom w:val="none" w:sz="0" w:space="0" w:color="auto"/>
            <w:right w:val="none" w:sz="0" w:space="0" w:color="auto"/>
          </w:divBdr>
        </w:div>
        <w:div w:id="2110854861">
          <w:marLeft w:val="640"/>
          <w:marRight w:val="0"/>
          <w:marTop w:val="0"/>
          <w:marBottom w:val="0"/>
          <w:divBdr>
            <w:top w:val="none" w:sz="0" w:space="0" w:color="auto"/>
            <w:left w:val="none" w:sz="0" w:space="0" w:color="auto"/>
            <w:bottom w:val="none" w:sz="0" w:space="0" w:color="auto"/>
            <w:right w:val="none" w:sz="0" w:space="0" w:color="auto"/>
          </w:divBdr>
        </w:div>
        <w:div w:id="843591892">
          <w:marLeft w:val="640"/>
          <w:marRight w:val="0"/>
          <w:marTop w:val="0"/>
          <w:marBottom w:val="0"/>
          <w:divBdr>
            <w:top w:val="none" w:sz="0" w:space="0" w:color="auto"/>
            <w:left w:val="none" w:sz="0" w:space="0" w:color="auto"/>
            <w:bottom w:val="none" w:sz="0" w:space="0" w:color="auto"/>
            <w:right w:val="none" w:sz="0" w:space="0" w:color="auto"/>
          </w:divBdr>
        </w:div>
        <w:div w:id="1253662704">
          <w:marLeft w:val="640"/>
          <w:marRight w:val="0"/>
          <w:marTop w:val="0"/>
          <w:marBottom w:val="0"/>
          <w:divBdr>
            <w:top w:val="none" w:sz="0" w:space="0" w:color="auto"/>
            <w:left w:val="none" w:sz="0" w:space="0" w:color="auto"/>
            <w:bottom w:val="none" w:sz="0" w:space="0" w:color="auto"/>
            <w:right w:val="none" w:sz="0" w:space="0" w:color="auto"/>
          </w:divBdr>
        </w:div>
        <w:div w:id="291449990">
          <w:marLeft w:val="640"/>
          <w:marRight w:val="0"/>
          <w:marTop w:val="0"/>
          <w:marBottom w:val="0"/>
          <w:divBdr>
            <w:top w:val="none" w:sz="0" w:space="0" w:color="auto"/>
            <w:left w:val="none" w:sz="0" w:space="0" w:color="auto"/>
            <w:bottom w:val="none" w:sz="0" w:space="0" w:color="auto"/>
            <w:right w:val="none" w:sz="0" w:space="0" w:color="auto"/>
          </w:divBdr>
        </w:div>
        <w:div w:id="926958059">
          <w:marLeft w:val="640"/>
          <w:marRight w:val="0"/>
          <w:marTop w:val="0"/>
          <w:marBottom w:val="0"/>
          <w:divBdr>
            <w:top w:val="none" w:sz="0" w:space="0" w:color="auto"/>
            <w:left w:val="none" w:sz="0" w:space="0" w:color="auto"/>
            <w:bottom w:val="none" w:sz="0" w:space="0" w:color="auto"/>
            <w:right w:val="none" w:sz="0" w:space="0" w:color="auto"/>
          </w:divBdr>
        </w:div>
        <w:div w:id="2014142742">
          <w:marLeft w:val="640"/>
          <w:marRight w:val="0"/>
          <w:marTop w:val="0"/>
          <w:marBottom w:val="0"/>
          <w:divBdr>
            <w:top w:val="none" w:sz="0" w:space="0" w:color="auto"/>
            <w:left w:val="none" w:sz="0" w:space="0" w:color="auto"/>
            <w:bottom w:val="none" w:sz="0" w:space="0" w:color="auto"/>
            <w:right w:val="none" w:sz="0" w:space="0" w:color="auto"/>
          </w:divBdr>
        </w:div>
        <w:div w:id="907574879">
          <w:marLeft w:val="640"/>
          <w:marRight w:val="0"/>
          <w:marTop w:val="0"/>
          <w:marBottom w:val="0"/>
          <w:divBdr>
            <w:top w:val="none" w:sz="0" w:space="0" w:color="auto"/>
            <w:left w:val="none" w:sz="0" w:space="0" w:color="auto"/>
            <w:bottom w:val="none" w:sz="0" w:space="0" w:color="auto"/>
            <w:right w:val="none" w:sz="0" w:space="0" w:color="auto"/>
          </w:divBdr>
        </w:div>
        <w:div w:id="999112054">
          <w:marLeft w:val="640"/>
          <w:marRight w:val="0"/>
          <w:marTop w:val="0"/>
          <w:marBottom w:val="0"/>
          <w:divBdr>
            <w:top w:val="none" w:sz="0" w:space="0" w:color="auto"/>
            <w:left w:val="none" w:sz="0" w:space="0" w:color="auto"/>
            <w:bottom w:val="none" w:sz="0" w:space="0" w:color="auto"/>
            <w:right w:val="none" w:sz="0" w:space="0" w:color="auto"/>
          </w:divBdr>
        </w:div>
        <w:div w:id="1978682496">
          <w:marLeft w:val="640"/>
          <w:marRight w:val="0"/>
          <w:marTop w:val="0"/>
          <w:marBottom w:val="0"/>
          <w:divBdr>
            <w:top w:val="none" w:sz="0" w:space="0" w:color="auto"/>
            <w:left w:val="none" w:sz="0" w:space="0" w:color="auto"/>
            <w:bottom w:val="none" w:sz="0" w:space="0" w:color="auto"/>
            <w:right w:val="none" w:sz="0" w:space="0" w:color="auto"/>
          </w:divBdr>
        </w:div>
        <w:div w:id="1521771179">
          <w:marLeft w:val="640"/>
          <w:marRight w:val="0"/>
          <w:marTop w:val="0"/>
          <w:marBottom w:val="0"/>
          <w:divBdr>
            <w:top w:val="none" w:sz="0" w:space="0" w:color="auto"/>
            <w:left w:val="none" w:sz="0" w:space="0" w:color="auto"/>
            <w:bottom w:val="none" w:sz="0" w:space="0" w:color="auto"/>
            <w:right w:val="none" w:sz="0" w:space="0" w:color="auto"/>
          </w:divBdr>
        </w:div>
        <w:div w:id="1385132594">
          <w:marLeft w:val="640"/>
          <w:marRight w:val="0"/>
          <w:marTop w:val="0"/>
          <w:marBottom w:val="0"/>
          <w:divBdr>
            <w:top w:val="none" w:sz="0" w:space="0" w:color="auto"/>
            <w:left w:val="none" w:sz="0" w:space="0" w:color="auto"/>
            <w:bottom w:val="none" w:sz="0" w:space="0" w:color="auto"/>
            <w:right w:val="none" w:sz="0" w:space="0" w:color="auto"/>
          </w:divBdr>
        </w:div>
        <w:div w:id="150604382">
          <w:marLeft w:val="640"/>
          <w:marRight w:val="0"/>
          <w:marTop w:val="0"/>
          <w:marBottom w:val="0"/>
          <w:divBdr>
            <w:top w:val="none" w:sz="0" w:space="0" w:color="auto"/>
            <w:left w:val="none" w:sz="0" w:space="0" w:color="auto"/>
            <w:bottom w:val="none" w:sz="0" w:space="0" w:color="auto"/>
            <w:right w:val="none" w:sz="0" w:space="0" w:color="auto"/>
          </w:divBdr>
        </w:div>
        <w:div w:id="1413774661">
          <w:marLeft w:val="640"/>
          <w:marRight w:val="0"/>
          <w:marTop w:val="0"/>
          <w:marBottom w:val="0"/>
          <w:divBdr>
            <w:top w:val="none" w:sz="0" w:space="0" w:color="auto"/>
            <w:left w:val="none" w:sz="0" w:space="0" w:color="auto"/>
            <w:bottom w:val="none" w:sz="0" w:space="0" w:color="auto"/>
            <w:right w:val="none" w:sz="0" w:space="0" w:color="auto"/>
          </w:divBdr>
        </w:div>
        <w:div w:id="1846094868">
          <w:marLeft w:val="640"/>
          <w:marRight w:val="0"/>
          <w:marTop w:val="0"/>
          <w:marBottom w:val="0"/>
          <w:divBdr>
            <w:top w:val="none" w:sz="0" w:space="0" w:color="auto"/>
            <w:left w:val="none" w:sz="0" w:space="0" w:color="auto"/>
            <w:bottom w:val="none" w:sz="0" w:space="0" w:color="auto"/>
            <w:right w:val="none" w:sz="0" w:space="0" w:color="auto"/>
          </w:divBdr>
        </w:div>
        <w:div w:id="74523886">
          <w:marLeft w:val="640"/>
          <w:marRight w:val="0"/>
          <w:marTop w:val="0"/>
          <w:marBottom w:val="0"/>
          <w:divBdr>
            <w:top w:val="none" w:sz="0" w:space="0" w:color="auto"/>
            <w:left w:val="none" w:sz="0" w:space="0" w:color="auto"/>
            <w:bottom w:val="none" w:sz="0" w:space="0" w:color="auto"/>
            <w:right w:val="none" w:sz="0" w:space="0" w:color="auto"/>
          </w:divBdr>
        </w:div>
        <w:div w:id="1193153000">
          <w:marLeft w:val="640"/>
          <w:marRight w:val="0"/>
          <w:marTop w:val="0"/>
          <w:marBottom w:val="0"/>
          <w:divBdr>
            <w:top w:val="none" w:sz="0" w:space="0" w:color="auto"/>
            <w:left w:val="none" w:sz="0" w:space="0" w:color="auto"/>
            <w:bottom w:val="none" w:sz="0" w:space="0" w:color="auto"/>
            <w:right w:val="none" w:sz="0" w:space="0" w:color="auto"/>
          </w:divBdr>
        </w:div>
        <w:div w:id="2066104362">
          <w:marLeft w:val="640"/>
          <w:marRight w:val="0"/>
          <w:marTop w:val="0"/>
          <w:marBottom w:val="0"/>
          <w:divBdr>
            <w:top w:val="none" w:sz="0" w:space="0" w:color="auto"/>
            <w:left w:val="none" w:sz="0" w:space="0" w:color="auto"/>
            <w:bottom w:val="none" w:sz="0" w:space="0" w:color="auto"/>
            <w:right w:val="none" w:sz="0" w:space="0" w:color="auto"/>
          </w:divBdr>
        </w:div>
        <w:div w:id="766921340">
          <w:marLeft w:val="640"/>
          <w:marRight w:val="0"/>
          <w:marTop w:val="0"/>
          <w:marBottom w:val="0"/>
          <w:divBdr>
            <w:top w:val="none" w:sz="0" w:space="0" w:color="auto"/>
            <w:left w:val="none" w:sz="0" w:space="0" w:color="auto"/>
            <w:bottom w:val="none" w:sz="0" w:space="0" w:color="auto"/>
            <w:right w:val="none" w:sz="0" w:space="0" w:color="auto"/>
          </w:divBdr>
        </w:div>
        <w:div w:id="57561375">
          <w:marLeft w:val="640"/>
          <w:marRight w:val="0"/>
          <w:marTop w:val="0"/>
          <w:marBottom w:val="0"/>
          <w:divBdr>
            <w:top w:val="none" w:sz="0" w:space="0" w:color="auto"/>
            <w:left w:val="none" w:sz="0" w:space="0" w:color="auto"/>
            <w:bottom w:val="none" w:sz="0" w:space="0" w:color="auto"/>
            <w:right w:val="none" w:sz="0" w:space="0" w:color="auto"/>
          </w:divBdr>
        </w:div>
        <w:div w:id="1014839273">
          <w:marLeft w:val="640"/>
          <w:marRight w:val="0"/>
          <w:marTop w:val="0"/>
          <w:marBottom w:val="0"/>
          <w:divBdr>
            <w:top w:val="none" w:sz="0" w:space="0" w:color="auto"/>
            <w:left w:val="none" w:sz="0" w:space="0" w:color="auto"/>
            <w:bottom w:val="none" w:sz="0" w:space="0" w:color="auto"/>
            <w:right w:val="none" w:sz="0" w:space="0" w:color="auto"/>
          </w:divBdr>
        </w:div>
        <w:div w:id="112095367">
          <w:marLeft w:val="640"/>
          <w:marRight w:val="0"/>
          <w:marTop w:val="0"/>
          <w:marBottom w:val="0"/>
          <w:divBdr>
            <w:top w:val="none" w:sz="0" w:space="0" w:color="auto"/>
            <w:left w:val="none" w:sz="0" w:space="0" w:color="auto"/>
            <w:bottom w:val="none" w:sz="0" w:space="0" w:color="auto"/>
            <w:right w:val="none" w:sz="0" w:space="0" w:color="auto"/>
          </w:divBdr>
        </w:div>
        <w:div w:id="247882267">
          <w:marLeft w:val="640"/>
          <w:marRight w:val="0"/>
          <w:marTop w:val="0"/>
          <w:marBottom w:val="0"/>
          <w:divBdr>
            <w:top w:val="none" w:sz="0" w:space="0" w:color="auto"/>
            <w:left w:val="none" w:sz="0" w:space="0" w:color="auto"/>
            <w:bottom w:val="none" w:sz="0" w:space="0" w:color="auto"/>
            <w:right w:val="none" w:sz="0" w:space="0" w:color="auto"/>
          </w:divBdr>
        </w:div>
        <w:div w:id="1552107965">
          <w:marLeft w:val="640"/>
          <w:marRight w:val="0"/>
          <w:marTop w:val="0"/>
          <w:marBottom w:val="0"/>
          <w:divBdr>
            <w:top w:val="none" w:sz="0" w:space="0" w:color="auto"/>
            <w:left w:val="none" w:sz="0" w:space="0" w:color="auto"/>
            <w:bottom w:val="none" w:sz="0" w:space="0" w:color="auto"/>
            <w:right w:val="none" w:sz="0" w:space="0" w:color="auto"/>
          </w:divBdr>
        </w:div>
        <w:div w:id="52430818">
          <w:marLeft w:val="640"/>
          <w:marRight w:val="0"/>
          <w:marTop w:val="0"/>
          <w:marBottom w:val="0"/>
          <w:divBdr>
            <w:top w:val="none" w:sz="0" w:space="0" w:color="auto"/>
            <w:left w:val="none" w:sz="0" w:space="0" w:color="auto"/>
            <w:bottom w:val="none" w:sz="0" w:space="0" w:color="auto"/>
            <w:right w:val="none" w:sz="0" w:space="0" w:color="auto"/>
          </w:divBdr>
        </w:div>
        <w:div w:id="2974618">
          <w:marLeft w:val="640"/>
          <w:marRight w:val="0"/>
          <w:marTop w:val="0"/>
          <w:marBottom w:val="0"/>
          <w:divBdr>
            <w:top w:val="none" w:sz="0" w:space="0" w:color="auto"/>
            <w:left w:val="none" w:sz="0" w:space="0" w:color="auto"/>
            <w:bottom w:val="none" w:sz="0" w:space="0" w:color="auto"/>
            <w:right w:val="none" w:sz="0" w:space="0" w:color="auto"/>
          </w:divBdr>
        </w:div>
        <w:div w:id="915361936">
          <w:marLeft w:val="640"/>
          <w:marRight w:val="0"/>
          <w:marTop w:val="0"/>
          <w:marBottom w:val="0"/>
          <w:divBdr>
            <w:top w:val="none" w:sz="0" w:space="0" w:color="auto"/>
            <w:left w:val="none" w:sz="0" w:space="0" w:color="auto"/>
            <w:bottom w:val="none" w:sz="0" w:space="0" w:color="auto"/>
            <w:right w:val="none" w:sz="0" w:space="0" w:color="auto"/>
          </w:divBdr>
        </w:div>
        <w:div w:id="1164131230">
          <w:marLeft w:val="640"/>
          <w:marRight w:val="0"/>
          <w:marTop w:val="0"/>
          <w:marBottom w:val="0"/>
          <w:divBdr>
            <w:top w:val="none" w:sz="0" w:space="0" w:color="auto"/>
            <w:left w:val="none" w:sz="0" w:space="0" w:color="auto"/>
            <w:bottom w:val="none" w:sz="0" w:space="0" w:color="auto"/>
            <w:right w:val="none" w:sz="0" w:space="0" w:color="auto"/>
          </w:divBdr>
        </w:div>
      </w:divsChild>
    </w:div>
    <w:div w:id="873348546">
      <w:bodyDiv w:val="1"/>
      <w:marLeft w:val="0"/>
      <w:marRight w:val="0"/>
      <w:marTop w:val="0"/>
      <w:marBottom w:val="0"/>
      <w:divBdr>
        <w:top w:val="none" w:sz="0" w:space="0" w:color="auto"/>
        <w:left w:val="none" w:sz="0" w:space="0" w:color="auto"/>
        <w:bottom w:val="none" w:sz="0" w:space="0" w:color="auto"/>
        <w:right w:val="none" w:sz="0" w:space="0" w:color="auto"/>
      </w:divBdr>
      <w:divsChild>
        <w:div w:id="588078279">
          <w:marLeft w:val="640"/>
          <w:marRight w:val="0"/>
          <w:marTop w:val="0"/>
          <w:marBottom w:val="0"/>
          <w:divBdr>
            <w:top w:val="none" w:sz="0" w:space="0" w:color="auto"/>
            <w:left w:val="none" w:sz="0" w:space="0" w:color="auto"/>
            <w:bottom w:val="none" w:sz="0" w:space="0" w:color="auto"/>
            <w:right w:val="none" w:sz="0" w:space="0" w:color="auto"/>
          </w:divBdr>
        </w:div>
        <w:div w:id="1705792367">
          <w:marLeft w:val="640"/>
          <w:marRight w:val="0"/>
          <w:marTop w:val="0"/>
          <w:marBottom w:val="0"/>
          <w:divBdr>
            <w:top w:val="none" w:sz="0" w:space="0" w:color="auto"/>
            <w:left w:val="none" w:sz="0" w:space="0" w:color="auto"/>
            <w:bottom w:val="none" w:sz="0" w:space="0" w:color="auto"/>
            <w:right w:val="none" w:sz="0" w:space="0" w:color="auto"/>
          </w:divBdr>
        </w:div>
        <w:div w:id="1974678287">
          <w:marLeft w:val="640"/>
          <w:marRight w:val="0"/>
          <w:marTop w:val="0"/>
          <w:marBottom w:val="0"/>
          <w:divBdr>
            <w:top w:val="none" w:sz="0" w:space="0" w:color="auto"/>
            <w:left w:val="none" w:sz="0" w:space="0" w:color="auto"/>
            <w:bottom w:val="none" w:sz="0" w:space="0" w:color="auto"/>
            <w:right w:val="none" w:sz="0" w:space="0" w:color="auto"/>
          </w:divBdr>
        </w:div>
        <w:div w:id="1323703182">
          <w:marLeft w:val="640"/>
          <w:marRight w:val="0"/>
          <w:marTop w:val="0"/>
          <w:marBottom w:val="0"/>
          <w:divBdr>
            <w:top w:val="none" w:sz="0" w:space="0" w:color="auto"/>
            <w:left w:val="none" w:sz="0" w:space="0" w:color="auto"/>
            <w:bottom w:val="none" w:sz="0" w:space="0" w:color="auto"/>
            <w:right w:val="none" w:sz="0" w:space="0" w:color="auto"/>
          </w:divBdr>
        </w:div>
        <w:div w:id="839388560">
          <w:marLeft w:val="640"/>
          <w:marRight w:val="0"/>
          <w:marTop w:val="0"/>
          <w:marBottom w:val="0"/>
          <w:divBdr>
            <w:top w:val="none" w:sz="0" w:space="0" w:color="auto"/>
            <w:left w:val="none" w:sz="0" w:space="0" w:color="auto"/>
            <w:bottom w:val="none" w:sz="0" w:space="0" w:color="auto"/>
            <w:right w:val="none" w:sz="0" w:space="0" w:color="auto"/>
          </w:divBdr>
        </w:div>
        <w:div w:id="1471165201">
          <w:marLeft w:val="640"/>
          <w:marRight w:val="0"/>
          <w:marTop w:val="0"/>
          <w:marBottom w:val="0"/>
          <w:divBdr>
            <w:top w:val="none" w:sz="0" w:space="0" w:color="auto"/>
            <w:left w:val="none" w:sz="0" w:space="0" w:color="auto"/>
            <w:bottom w:val="none" w:sz="0" w:space="0" w:color="auto"/>
            <w:right w:val="none" w:sz="0" w:space="0" w:color="auto"/>
          </w:divBdr>
        </w:div>
        <w:div w:id="504365063">
          <w:marLeft w:val="640"/>
          <w:marRight w:val="0"/>
          <w:marTop w:val="0"/>
          <w:marBottom w:val="0"/>
          <w:divBdr>
            <w:top w:val="none" w:sz="0" w:space="0" w:color="auto"/>
            <w:left w:val="none" w:sz="0" w:space="0" w:color="auto"/>
            <w:bottom w:val="none" w:sz="0" w:space="0" w:color="auto"/>
            <w:right w:val="none" w:sz="0" w:space="0" w:color="auto"/>
          </w:divBdr>
        </w:div>
        <w:div w:id="277756128">
          <w:marLeft w:val="640"/>
          <w:marRight w:val="0"/>
          <w:marTop w:val="0"/>
          <w:marBottom w:val="0"/>
          <w:divBdr>
            <w:top w:val="none" w:sz="0" w:space="0" w:color="auto"/>
            <w:left w:val="none" w:sz="0" w:space="0" w:color="auto"/>
            <w:bottom w:val="none" w:sz="0" w:space="0" w:color="auto"/>
            <w:right w:val="none" w:sz="0" w:space="0" w:color="auto"/>
          </w:divBdr>
        </w:div>
        <w:div w:id="2062441652">
          <w:marLeft w:val="640"/>
          <w:marRight w:val="0"/>
          <w:marTop w:val="0"/>
          <w:marBottom w:val="0"/>
          <w:divBdr>
            <w:top w:val="none" w:sz="0" w:space="0" w:color="auto"/>
            <w:left w:val="none" w:sz="0" w:space="0" w:color="auto"/>
            <w:bottom w:val="none" w:sz="0" w:space="0" w:color="auto"/>
            <w:right w:val="none" w:sz="0" w:space="0" w:color="auto"/>
          </w:divBdr>
        </w:div>
        <w:div w:id="402021633">
          <w:marLeft w:val="640"/>
          <w:marRight w:val="0"/>
          <w:marTop w:val="0"/>
          <w:marBottom w:val="0"/>
          <w:divBdr>
            <w:top w:val="none" w:sz="0" w:space="0" w:color="auto"/>
            <w:left w:val="none" w:sz="0" w:space="0" w:color="auto"/>
            <w:bottom w:val="none" w:sz="0" w:space="0" w:color="auto"/>
            <w:right w:val="none" w:sz="0" w:space="0" w:color="auto"/>
          </w:divBdr>
        </w:div>
        <w:div w:id="634027538">
          <w:marLeft w:val="640"/>
          <w:marRight w:val="0"/>
          <w:marTop w:val="0"/>
          <w:marBottom w:val="0"/>
          <w:divBdr>
            <w:top w:val="none" w:sz="0" w:space="0" w:color="auto"/>
            <w:left w:val="none" w:sz="0" w:space="0" w:color="auto"/>
            <w:bottom w:val="none" w:sz="0" w:space="0" w:color="auto"/>
            <w:right w:val="none" w:sz="0" w:space="0" w:color="auto"/>
          </w:divBdr>
        </w:div>
        <w:div w:id="540636311">
          <w:marLeft w:val="640"/>
          <w:marRight w:val="0"/>
          <w:marTop w:val="0"/>
          <w:marBottom w:val="0"/>
          <w:divBdr>
            <w:top w:val="none" w:sz="0" w:space="0" w:color="auto"/>
            <w:left w:val="none" w:sz="0" w:space="0" w:color="auto"/>
            <w:bottom w:val="none" w:sz="0" w:space="0" w:color="auto"/>
            <w:right w:val="none" w:sz="0" w:space="0" w:color="auto"/>
          </w:divBdr>
        </w:div>
        <w:div w:id="32510147">
          <w:marLeft w:val="640"/>
          <w:marRight w:val="0"/>
          <w:marTop w:val="0"/>
          <w:marBottom w:val="0"/>
          <w:divBdr>
            <w:top w:val="none" w:sz="0" w:space="0" w:color="auto"/>
            <w:left w:val="none" w:sz="0" w:space="0" w:color="auto"/>
            <w:bottom w:val="none" w:sz="0" w:space="0" w:color="auto"/>
            <w:right w:val="none" w:sz="0" w:space="0" w:color="auto"/>
          </w:divBdr>
        </w:div>
        <w:div w:id="350180723">
          <w:marLeft w:val="640"/>
          <w:marRight w:val="0"/>
          <w:marTop w:val="0"/>
          <w:marBottom w:val="0"/>
          <w:divBdr>
            <w:top w:val="none" w:sz="0" w:space="0" w:color="auto"/>
            <w:left w:val="none" w:sz="0" w:space="0" w:color="auto"/>
            <w:bottom w:val="none" w:sz="0" w:space="0" w:color="auto"/>
            <w:right w:val="none" w:sz="0" w:space="0" w:color="auto"/>
          </w:divBdr>
        </w:div>
        <w:div w:id="786967768">
          <w:marLeft w:val="640"/>
          <w:marRight w:val="0"/>
          <w:marTop w:val="0"/>
          <w:marBottom w:val="0"/>
          <w:divBdr>
            <w:top w:val="none" w:sz="0" w:space="0" w:color="auto"/>
            <w:left w:val="none" w:sz="0" w:space="0" w:color="auto"/>
            <w:bottom w:val="none" w:sz="0" w:space="0" w:color="auto"/>
            <w:right w:val="none" w:sz="0" w:space="0" w:color="auto"/>
          </w:divBdr>
        </w:div>
        <w:div w:id="1796824377">
          <w:marLeft w:val="640"/>
          <w:marRight w:val="0"/>
          <w:marTop w:val="0"/>
          <w:marBottom w:val="0"/>
          <w:divBdr>
            <w:top w:val="none" w:sz="0" w:space="0" w:color="auto"/>
            <w:left w:val="none" w:sz="0" w:space="0" w:color="auto"/>
            <w:bottom w:val="none" w:sz="0" w:space="0" w:color="auto"/>
            <w:right w:val="none" w:sz="0" w:space="0" w:color="auto"/>
          </w:divBdr>
        </w:div>
        <w:div w:id="157768622">
          <w:marLeft w:val="640"/>
          <w:marRight w:val="0"/>
          <w:marTop w:val="0"/>
          <w:marBottom w:val="0"/>
          <w:divBdr>
            <w:top w:val="none" w:sz="0" w:space="0" w:color="auto"/>
            <w:left w:val="none" w:sz="0" w:space="0" w:color="auto"/>
            <w:bottom w:val="none" w:sz="0" w:space="0" w:color="auto"/>
            <w:right w:val="none" w:sz="0" w:space="0" w:color="auto"/>
          </w:divBdr>
        </w:div>
        <w:div w:id="1381324003">
          <w:marLeft w:val="640"/>
          <w:marRight w:val="0"/>
          <w:marTop w:val="0"/>
          <w:marBottom w:val="0"/>
          <w:divBdr>
            <w:top w:val="none" w:sz="0" w:space="0" w:color="auto"/>
            <w:left w:val="none" w:sz="0" w:space="0" w:color="auto"/>
            <w:bottom w:val="none" w:sz="0" w:space="0" w:color="auto"/>
            <w:right w:val="none" w:sz="0" w:space="0" w:color="auto"/>
          </w:divBdr>
        </w:div>
        <w:div w:id="950744766">
          <w:marLeft w:val="640"/>
          <w:marRight w:val="0"/>
          <w:marTop w:val="0"/>
          <w:marBottom w:val="0"/>
          <w:divBdr>
            <w:top w:val="none" w:sz="0" w:space="0" w:color="auto"/>
            <w:left w:val="none" w:sz="0" w:space="0" w:color="auto"/>
            <w:bottom w:val="none" w:sz="0" w:space="0" w:color="auto"/>
            <w:right w:val="none" w:sz="0" w:space="0" w:color="auto"/>
          </w:divBdr>
        </w:div>
        <w:div w:id="677851036">
          <w:marLeft w:val="640"/>
          <w:marRight w:val="0"/>
          <w:marTop w:val="0"/>
          <w:marBottom w:val="0"/>
          <w:divBdr>
            <w:top w:val="none" w:sz="0" w:space="0" w:color="auto"/>
            <w:left w:val="none" w:sz="0" w:space="0" w:color="auto"/>
            <w:bottom w:val="none" w:sz="0" w:space="0" w:color="auto"/>
            <w:right w:val="none" w:sz="0" w:space="0" w:color="auto"/>
          </w:divBdr>
        </w:div>
        <w:div w:id="14046">
          <w:marLeft w:val="640"/>
          <w:marRight w:val="0"/>
          <w:marTop w:val="0"/>
          <w:marBottom w:val="0"/>
          <w:divBdr>
            <w:top w:val="none" w:sz="0" w:space="0" w:color="auto"/>
            <w:left w:val="none" w:sz="0" w:space="0" w:color="auto"/>
            <w:bottom w:val="none" w:sz="0" w:space="0" w:color="auto"/>
            <w:right w:val="none" w:sz="0" w:space="0" w:color="auto"/>
          </w:divBdr>
        </w:div>
        <w:div w:id="50007197">
          <w:marLeft w:val="640"/>
          <w:marRight w:val="0"/>
          <w:marTop w:val="0"/>
          <w:marBottom w:val="0"/>
          <w:divBdr>
            <w:top w:val="none" w:sz="0" w:space="0" w:color="auto"/>
            <w:left w:val="none" w:sz="0" w:space="0" w:color="auto"/>
            <w:bottom w:val="none" w:sz="0" w:space="0" w:color="auto"/>
            <w:right w:val="none" w:sz="0" w:space="0" w:color="auto"/>
          </w:divBdr>
        </w:div>
        <w:div w:id="1590385848">
          <w:marLeft w:val="640"/>
          <w:marRight w:val="0"/>
          <w:marTop w:val="0"/>
          <w:marBottom w:val="0"/>
          <w:divBdr>
            <w:top w:val="none" w:sz="0" w:space="0" w:color="auto"/>
            <w:left w:val="none" w:sz="0" w:space="0" w:color="auto"/>
            <w:bottom w:val="none" w:sz="0" w:space="0" w:color="auto"/>
            <w:right w:val="none" w:sz="0" w:space="0" w:color="auto"/>
          </w:divBdr>
        </w:div>
        <w:div w:id="753017043">
          <w:marLeft w:val="640"/>
          <w:marRight w:val="0"/>
          <w:marTop w:val="0"/>
          <w:marBottom w:val="0"/>
          <w:divBdr>
            <w:top w:val="none" w:sz="0" w:space="0" w:color="auto"/>
            <w:left w:val="none" w:sz="0" w:space="0" w:color="auto"/>
            <w:bottom w:val="none" w:sz="0" w:space="0" w:color="auto"/>
            <w:right w:val="none" w:sz="0" w:space="0" w:color="auto"/>
          </w:divBdr>
        </w:div>
        <w:div w:id="1479036216">
          <w:marLeft w:val="640"/>
          <w:marRight w:val="0"/>
          <w:marTop w:val="0"/>
          <w:marBottom w:val="0"/>
          <w:divBdr>
            <w:top w:val="none" w:sz="0" w:space="0" w:color="auto"/>
            <w:left w:val="none" w:sz="0" w:space="0" w:color="auto"/>
            <w:bottom w:val="none" w:sz="0" w:space="0" w:color="auto"/>
            <w:right w:val="none" w:sz="0" w:space="0" w:color="auto"/>
          </w:divBdr>
        </w:div>
        <w:div w:id="225645925">
          <w:marLeft w:val="640"/>
          <w:marRight w:val="0"/>
          <w:marTop w:val="0"/>
          <w:marBottom w:val="0"/>
          <w:divBdr>
            <w:top w:val="none" w:sz="0" w:space="0" w:color="auto"/>
            <w:left w:val="none" w:sz="0" w:space="0" w:color="auto"/>
            <w:bottom w:val="none" w:sz="0" w:space="0" w:color="auto"/>
            <w:right w:val="none" w:sz="0" w:space="0" w:color="auto"/>
          </w:divBdr>
        </w:div>
        <w:div w:id="1668434016">
          <w:marLeft w:val="640"/>
          <w:marRight w:val="0"/>
          <w:marTop w:val="0"/>
          <w:marBottom w:val="0"/>
          <w:divBdr>
            <w:top w:val="none" w:sz="0" w:space="0" w:color="auto"/>
            <w:left w:val="none" w:sz="0" w:space="0" w:color="auto"/>
            <w:bottom w:val="none" w:sz="0" w:space="0" w:color="auto"/>
            <w:right w:val="none" w:sz="0" w:space="0" w:color="auto"/>
          </w:divBdr>
        </w:div>
        <w:div w:id="416750612">
          <w:marLeft w:val="640"/>
          <w:marRight w:val="0"/>
          <w:marTop w:val="0"/>
          <w:marBottom w:val="0"/>
          <w:divBdr>
            <w:top w:val="none" w:sz="0" w:space="0" w:color="auto"/>
            <w:left w:val="none" w:sz="0" w:space="0" w:color="auto"/>
            <w:bottom w:val="none" w:sz="0" w:space="0" w:color="auto"/>
            <w:right w:val="none" w:sz="0" w:space="0" w:color="auto"/>
          </w:divBdr>
        </w:div>
        <w:div w:id="736174923">
          <w:marLeft w:val="640"/>
          <w:marRight w:val="0"/>
          <w:marTop w:val="0"/>
          <w:marBottom w:val="0"/>
          <w:divBdr>
            <w:top w:val="none" w:sz="0" w:space="0" w:color="auto"/>
            <w:left w:val="none" w:sz="0" w:space="0" w:color="auto"/>
            <w:bottom w:val="none" w:sz="0" w:space="0" w:color="auto"/>
            <w:right w:val="none" w:sz="0" w:space="0" w:color="auto"/>
          </w:divBdr>
        </w:div>
        <w:div w:id="286855287">
          <w:marLeft w:val="640"/>
          <w:marRight w:val="0"/>
          <w:marTop w:val="0"/>
          <w:marBottom w:val="0"/>
          <w:divBdr>
            <w:top w:val="none" w:sz="0" w:space="0" w:color="auto"/>
            <w:left w:val="none" w:sz="0" w:space="0" w:color="auto"/>
            <w:bottom w:val="none" w:sz="0" w:space="0" w:color="auto"/>
            <w:right w:val="none" w:sz="0" w:space="0" w:color="auto"/>
          </w:divBdr>
        </w:div>
        <w:div w:id="682098921">
          <w:marLeft w:val="640"/>
          <w:marRight w:val="0"/>
          <w:marTop w:val="0"/>
          <w:marBottom w:val="0"/>
          <w:divBdr>
            <w:top w:val="none" w:sz="0" w:space="0" w:color="auto"/>
            <w:left w:val="none" w:sz="0" w:space="0" w:color="auto"/>
            <w:bottom w:val="none" w:sz="0" w:space="0" w:color="auto"/>
            <w:right w:val="none" w:sz="0" w:space="0" w:color="auto"/>
          </w:divBdr>
        </w:div>
        <w:div w:id="5910818">
          <w:marLeft w:val="640"/>
          <w:marRight w:val="0"/>
          <w:marTop w:val="0"/>
          <w:marBottom w:val="0"/>
          <w:divBdr>
            <w:top w:val="none" w:sz="0" w:space="0" w:color="auto"/>
            <w:left w:val="none" w:sz="0" w:space="0" w:color="auto"/>
            <w:bottom w:val="none" w:sz="0" w:space="0" w:color="auto"/>
            <w:right w:val="none" w:sz="0" w:space="0" w:color="auto"/>
          </w:divBdr>
        </w:div>
        <w:div w:id="11423962">
          <w:marLeft w:val="640"/>
          <w:marRight w:val="0"/>
          <w:marTop w:val="0"/>
          <w:marBottom w:val="0"/>
          <w:divBdr>
            <w:top w:val="none" w:sz="0" w:space="0" w:color="auto"/>
            <w:left w:val="none" w:sz="0" w:space="0" w:color="auto"/>
            <w:bottom w:val="none" w:sz="0" w:space="0" w:color="auto"/>
            <w:right w:val="none" w:sz="0" w:space="0" w:color="auto"/>
          </w:divBdr>
        </w:div>
        <w:div w:id="1363171779">
          <w:marLeft w:val="640"/>
          <w:marRight w:val="0"/>
          <w:marTop w:val="0"/>
          <w:marBottom w:val="0"/>
          <w:divBdr>
            <w:top w:val="none" w:sz="0" w:space="0" w:color="auto"/>
            <w:left w:val="none" w:sz="0" w:space="0" w:color="auto"/>
            <w:bottom w:val="none" w:sz="0" w:space="0" w:color="auto"/>
            <w:right w:val="none" w:sz="0" w:space="0" w:color="auto"/>
          </w:divBdr>
        </w:div>
        <w:div w:id="734552615">
          <w:marLeft w:val="640"/>
          <w:marRight w:val="0"/>
          <w:marTop w:val="0"/>
          <w:marBottom w:val="0"/>
          <w:divBdr>
            <w:top w:val="none" w:sz="0" w:space="0" w:color="auto"/>
            <w:left w:val="none" w:sz="0" w:space="0" w:color="auto"/>
            <w:bottom w:val="none" w:sz="0" w:space="0" w:color="auto"/>
            <w:right w:val="none" w:sz="0" w:space="0" w:color="auto"/>
          </w:divBdr>
        </w:div>
        <w:div w:id="135997424">
          <w:marLeft w:val="640"/>
          <w:marRight w:val="0"/>
          <w:marTop w:val="0"/>
          <w:marBottom w:val="0"/>
          <w:divBdr>
            <w:top w:val="none" w:sz="0" w:space="0" w:color="auto"/>
            <w:left w:val="none" w:sz="0" w:space="0" w:color="auto"/>
            <w:bottom w:val="none" w:sz="0" w:space="0" w:color="auto"/>
            <w:right w:val="none" w:sz="0" w:space="0" w:color="auto"/>
          </w:divBdr>
        </w:div>
        <w:div w:id="1148012327">
          <w:marLeft w:val="640"/>
          <w:marRight w:val="0"/>
          <w:marTop w:val="0"/>
          <w:marBottom w:val="0"/>
          <w:divBdr>
            <w:top w:val="none" w:sz="0" w:space="0" w:color="auto"/>
            <w:left w:val="none" w:sz="0" w:space="0" w:color="auto"/>
            <w:bottom w:val="none" w:sz="0" w:space="0" w:color="auto"/>
            <w:right w:val="none" w:sz="0" w:space="0" w:color="auto"/>
          </w:divBdr>
        </w:div>
        <w:div w:id="1271670541">
          <w:marLeft w:val="640"/>
          <w:marRight w:val="0"/>
          <w:marTop w:val="0"/>
          <w:marBottom w:val="0"/>
          <w:divBdr>
            <w:top w:val="none" w:sz="0" w:space="0" w:color="auto"/>
            <w:left w:val="none" w:sz="0" w:space="0" w:color="auto"/>
            <w:bottom w:val="none" w:sz="0" w:space="0" w:color="auto"/>
            <w:right w:val="none" w:sz="0" w:space="0" w:color="auto"/>
          </w:divBdr>
        </w:div>
        <w:div w:id="1131749873">
          <w:marLeft w:val="640"/>
          <w:marRight w:val="0"/>
          <w:marTop w:val="0"/>
          <w:marBottom w:val="0"/>
          <w:divBdr>
            <w:top w:val="none" w:sz="0" w:space="0" w:color="auto"/>
            <w:left w:val="none" w:sz="0" w:space="0" w:color="auto"/>
            <w:bottom w:val="none" w:sz="0" w:space="0" w:color="auto"/>
            <w:right w:val="none" w:sz="0" w:space="0" w:color="auto"/>
          </w:divBdr>
        </w:div>
        <w:div w:id="814689765">
          <w:marLeft w:val="640"/>
          <w:marRight w:val="0"/>
          <w:marTop w:val="0"/>
          <w:marBottom w:val="0"/>
          <w:divBdr>
            <w:top w:val="none" w:sz="0" w:space="0" w:color="auto"/>
            <w:left w:val="none" w:sz="0" w:space="0" w:color="auto"/>
            <w:bottom w:val="none" w:sz="0" w:space="0" w:color="auto"/>
            <w:right w:val="none" w:sz="0" w:space="0" w:color="auto"/>
          </w:divBdr>
        </w:div>
        <w:div w:id="1076779068">
          <w:marLeft w:val="640"/>
          <w:marRight w:val="0"/>
          <w:marTop w:val="0"/>
          <w:marBottom w:val="0"/>
          <w:divBdr>
            <w:top w:val="none" w:sz="0" w:space="0" w:color="auto"/>
            <w:left w:val="none" w:sz="0" w:space="0" w:color="auto"/>
            <w:bottom w:val="none" w:sz="0" w:space="0" w:color="auto"/>
            <w:right w:val="none" w:sz="0" w:space="0" w:color="auto"/>
          </w:divBdr>
        </w:div>
        <w:div w:id="621614472">
          <w:marLeft w:val="640"/>
          <w:marRight w:val="0"/>
          <w:marTop w:val="0"/>
          <w:marBottom w:val="0"/>
          <w:divBdr>
            <w:top w:val="none" w:sz="0" w:space="0" w:color="auto"/>
            <w:left w:val="none" w:sz="0" w:space="0" w:color="auto"/>
            <w:bottom w:val="none" w:sz="0" w:space="0" w:color="auto"/>
            <w:right w:val="none" w:sz="0" w:space="0" w:color="auto"/>
          </w:divBdr>
        </w:div>
        <w:div w:id="247231841">
          <w:marLeft w:val="640"/>
          <w:marRight w:val="0"/>
          <w:marTop w:val="0"/>
          <w:marBottom w:val="0"/>
          <w:divBdr>
            <w:top w:val="none" w:sz="0" w:space="0" w:color="auto"/>
            <w:left w:val="none" w:sz="0" w:space="0" w:color="auto"/>
            <w:bottom w:val="none" w:sz="0" w:space="0" w:color="auto"/>
            <w:right w:val="none" w:sz="0" w:space="0" w:color="auto"/>
          </w:divBdr>
        </w:div>
        <w:div w:id="904224466">
          <w:marLeft w:val="640"/>
          <w:marRight w:val="0"/>
          <w:marTop w:val="0"/>
          <w:marBottom w:val="0"/>
          <w:divBdr>
            <w:top w:val="none" w:sz="0" w:space="0" w:color="auto"/>
            <w:left w:val="none" w:sz="0" w:space="0" w:color="auto"/>
            <w:bottom w:val="none" w:sz="0" w:space="0" w:color="auto"/>
            <w:right w:val="none" w:sz="0" w:space="0" w:color="auto"/>
          </w:divBdr>
        </w:div>
        <w:div w:id="1316716426">
          <w:marLeft w:val="640"/>
          <w:marRight w:val="0"/>
          <w:marTop w:val="0"/>
          <w:marBottom w:val="0"/>
          <w:divBdr>
            <w:top w:val="none" w:sz="0" w:space="0" w:color="auto"/>
            <w:left w:val="none" w:sz="0" w:space="0" w:color="auto"/>
            <w:bottom w:val="none" w:sz="0" w:space="0" w:color="auto"/>
            <w:right w:val="none" w:sz="0" w:space="0" w:color="auto"/>
          </w:divBdr>
        </w:div>
        <w:div w:id="1956714075">
          <w:marLeft w:val="640"/>
          <w:marRight w:val="0"/>
          <w:marTop w:val="0"/>
          <w:marBottom w:val="0"/>
          <w:divBdr>
            <w:top w:val="none" w:sz="0" w:space="0" w:color="auto"/>
            <w:left w:val="none" w:sz="0" w:space="0" w:color="auto"/>
            <w:bottom w:val="none" w:sz="0" w:space="0" w:color="auto"/>
            <w:right w:val="none" w:sz="0" w:space="0" w:color="auto"/>
          </w:divBdr>
        </w:div>
        <w:div w:id="635065075">
          <w:marLeft w:val="640"/>
          <w:marRight w:val="0"/>
          <w:marTop w:val="0"/>
          <w:marBottom w:val="0"/>
          <w:divBdr>
            <w:top w:val="none" w:sz="0" w:space="0" w:color="auto"/>
            <w:left w:val="none" w:sz="0" w:space="0" w:color="auto"/>
            <w:bottom w:val="none" w:sz="0" w:space="0" w:color="auto"/>
            <w:right w:val="none" w:sz="0" w:space="0" w:color="auto"/>
          </w:divBdr>
        </w:div>
        <w:div w:id="1709136914">
          <w:marLeft w:val="640"/>
          <w:marRight w:val="0"/>
          <w:marTop w:val="0"/>
          <w:marBottom w:val="0"/>
          <w:divBdr>
            <w:top w:val="none" w:sz="0" w:space="0" w:color="auto"/>
            <w:left w:val="none" w:sz="0" w:space="0" w:color="auto"/>
            <w:bottom w:val="none" w:sz="0" w:space="0" w:color="auto"/>
            <w:right w:val="none" w:sz="0" w:space="0" w:color="auto"/>
          </w:divBdr>
        </w:div>
        <w:div w:id="1274292064">
          <w:marLeft w:val="640"/>
          <w:marRight w:val="0"/>
          <w:marTop w:val="0"/>
          <w:marBottom w:val="0"/>
          <w:divBdr>
            <w:top w:val="none" w:sz="0" w:space="0" w:color="auto"/>
            <w:left w:val="none" w:sz="0" w:space="0" w:color="auto"/>
            <w:bottom w:val="none" w:sz="0" w:space="0" w:color="auto"/>
            <w:right w:val="none" w:sz="0" w:space="0" w:color="auto"/>
          </w:divBdr>
        </w:div>
        <w:div w:id="672879314">
          <w:marLeft w:val="640"/>
          <w:marRight w:val="0"/>
          <w:marTop w:val="0"/>
          <w:marBottom w:val="0"/>
          <w:divBdr>
            <w:top w:val="none" w:sz="0" w:space="0" w:color="auto"/>
            <w:left w:val="none" w:sz="0" w:space="0" w:color="auto"/>
            <w:bottom w:val="none" w:sz="0" w:space="0" w:color="auto"/>
            <w:right w:val="none" w:sz="0" w:space="0" w:color="auto"/>
          </w:divBdr>
        </w:div>
        <w:div w:id="1697192967">
          <w:marLeft w:val="640"/>
          <w:marRight w:val="0"/>
          <w:marTop w:val="0"/>
          <w:marBottom w:val="0"/>
          <w:divBdr>
            <w:top w:val="none" w:sz="0" w:space="0" w:color="auto"/>
            <w:left w:val="none" w:sz="0" w:space="0" w:color="auto"/>
            <w:bottom w:val="none" w:sz="0" w:space="0" w:color="auto"/>
            <w:right w:val="none" w:sz="0" w:space="0" w:color="auto"/>
          </w:divBdr>
        </w:div>
        <w:div w:id="1229923511">
          <w:marLeft w:val="640"/>
          <w:marRight w:val="0"/>
          <w:marTop w:val="0"/>
          <w:marBottom w:val="0"/>
          <w:divBdr>
            <w:top w:val="none" w:sz="0" w:space="0" w:color="auto"/>
            <w:left w:val="none" w:sz="0" w:space="0" w:color="auto"/>
            <w:bottom w:val="none" w:sz="0" w:space="0" w:color="auto"/>
            <w:right w:val="none" w:sz="0" w:space="0" w:color="auto"/>
          </w:divBdr>
        </w:div>
        <w:div w:id="37516040">
          <w:marLeft w:val="640"/>
          <w:marRight w:val="0"/>
          <w:marTop w:val="0"/>
          <w:marBottom w:val="0"/>
          <w:divBdr>
            <w:top w:val="none" w:sz="0" w:space="0" w:color="auto"/>
            <w:left w:val="none" w:sz="0" w:space="0" w:color="auto"/>
            <w:bottom w:val="none" w:sz="0" w:space="0" w:color="auto"/>
            <w:right w:val="none" w:sz="0" w:space="0" w:color="auto"/>
          </w:divBdr>
        </w:div>
        <w:div w:id="808859453">
          <w:marLeft w:val="640"/>
          <w:marRight w:val="0"/>
          <w:marTop w:val="0"/>
          <w:marBottom w:val="0"/>
          <w:divBdr>
            <w:top w:val="none" w:sz="0" w:space="0" w:color="auto"/>
            <w:left w:val="none" w:sz="0" w:space="0" w:color="auto"/>
            <w:bottom w:val="none" w:sz="0" w:space="0" w:color="auto"/>
            <w:right w:val="none" w:sz="0" w:space="0" w:color="auto"/>
          </w:divBdr>
        </w:div>
        <w:div w:id="1142578634">
          <w:marLeft w:val="640"/>
          <w:marRight w:val="0"/>
          <w:marTop w:val="0"/>
          <w:marBottom w:val="0"/>
          <w:divBdr>
            <w:top w:val="none" w:sz="0" w:space="0" w:color="auto"/>
            <w:left w:val="none" w:sz="0" w:space="0" w:color="auto"/>
            <w:bottom w:val="none" w:sz="0" w:space="0" w:color="auto"/>
            <w:right w:val="none" w:sz="0" w:space="0" w:color="auto"/>
          </w:divBdr>
        </w:div>
        <w:div w:id="798064480">
          <w:marLeft w:val="640"/>
          <w:marRight w:val="0"/>
          <w:marTop w:val="0"/>
          <w:marBottom w:val="0"/>
          <w:divBdr>
            <w:top w:val="none" w:sz="0" w:space="0" w:color="auto"/>
            <w:left w:val="none" w:sz="0" w:space="0" w:color="auto"/>
            <w:bottom w:val="none" w:sz="0" w:space="0" w:color="auto"/>
            <w:right w:val="none" w:sz="0" w:space="0" w:color="auto"/>
          </w:divBdr>
        </w:div>
        <w:div w:id="652948598">
          <w:marLeft w:val="640"/>
          <w:marRight w:val="0"/>
          <w:marTop w:val="0"/>
          <w:marBottom w:val="0"/>
          <w:divBdr>
            <w:top w:val="none" w:sz="0" w:space="0" w:color="auto"/>
            <w:left w:val="none" w:sz="0" w:space="0" w:color="auto"/>
            <w:bottom w:val="none" w:sz="0" w:space="0" w:color="auto"/>
            <w:right w:val="none" w:sz="0" w:space="0" w:color="auto"/>
          </w:divBdr>
        </w:div>
      </w:divsChild>
    </w:div>
    <w:div w:id="946692083">
      <w:bodyDiv w:val="1"/>
      <w:marLeft w:val="0"/>
      <w:marRight w:val="0"/>
      <w:marTop w:val="0"/>
      <w:marBottom w:val="0"/>
      <w:divBdr>
        <w:top w:val="none" w:sz="0" w:space="0" w:color="auto"/>
        <w:left w:val="none" w:sz="0" w:space="0" w:color="auto"/>
        <w:bottom w:val="none" w:sz="0" w:space="0" w:color="auto"/>
        <w:right w:val="none" w:sz="0" w:space="0" w:color="auto"/>
      </w:divBdr>
      <w:divsChild>
        <w:div w:id="2112124102">
          <w:marLeft w:val="0"/>
          <w:marRight w:val="0"/>
          <w:marTop w:val="0"/>
          <w:marBottom w:val="0"/>
          <w:divBdr>
            <w:top w:val="none" w:sz="0" w:space="0" w:color="auto"/>
            <w:left w:val="none" w:sz="0" w:space="0" w:color="auto"/>
            <w:bottom w:val="none" w:sz="0" w:space="0" w:color="auto"/>
            <w:right w:val="none" w:sz="0" w:space="0" w:color="auto"/>
          </w:divBdr>
        </w:div>
        <w:div w:id="2126999868">
          <w:marLeft w:val="0"/>
          <w:marRight w:val="0"/>
          <w:marTop w:val="0"/>
          <w:marBottom w:val="0"/>
          <w:divBdr>
            <w:top w:val="none" w:sz="0" w:space="0" w:color="auto"/>
            <w:left w:val="none" w:sz="0" w:space="0" w:color="auto"/>
            <w:bottom w:val="none" w:sz="0" w:space="0" w:color="auto"/>
            <w:right w:val="none" w:sz="0" w:space="0" w:color="auto"/>
          </w:divBdr>
        </w:div>
      </w:divsChild>
    </w:div>
    <w:div w:id="965771211">
      <w:bodyDiv w:val="1"/>
      <w:marLeft w:val="0"/>
      <w:marRight w:val="0"/>
      <w:marTop w:val="0"/>
      <w:marBottom w:val="0"/>
      <w:divBdr>
        <w:top w:val="none" w:sz="0" w:space="0" w:color="auto"/>
        <w:left w:val="none" w:sz="0" w:space="0" w:color="auto"/>
        <w:bottom w:val="none" w:sz="0" w:space="0" w:color="auto"/>
        <w:right w:val="none" w:sz="0" w:space="0" w:color="auto"/>
      </w:divBdr>
      <w:divsChild>
        <w:div w:id="1434129340">
          <w:marLeft w:val="640"/>
          <w:marRight w:val="0"/>
          <w:marTop w:val="0"/>
          <w:marBottom w:val="0"/>
          <w:divBdr>
            <w:top w:val="none" w:sz="0" w:space="0" w:color="auto"/>
            <w:left w:val="none" w:sz="0" w:space="0" w:color="auto"/>
            <w:bottom w:val="none" w:sz="0" w:space="0" w:color="auto"/>
            <w:right w:val="none" w:sz="0" w:space="0" w:color="auto"/>
          </w:divBdr>
        </w:div>
        <w:div w:id="793445421">
          <w:marLeft w:val="640"/>
          <w:marRight w:val="0"/>
          <w:marTop w:val="0"/>
          <w:marBottom w:val="0"/>
          <w:divBdr>
            <w:top w:val="none" w:sz="0" w:space="0" w:color="auto"/>
            <w:left w:val="none" w:sz="0" w:space="0" w:color="auto"/>
            <w:bottom w:val="none" w:sz="0" w:space="0" w:color="auto"/>
            <w:right w:val="none" w:sz="0" w:space="0" w:color="auto"/>
          </w:divBdr>
        </w:div>
        <w:div w:id="688877511">
          <w:marLeft w:val="640"/>
          <w:marRight w:val="0"/>
          <w:marTop w:val="0"/>
          <w:marBottom w:val="0"/>
          <w:divBdr>
            <w:top w:val="none" w:sz="0" w:space="0" w:color="auto"/>
            <w:left w:val="none" w:sz="0" w:space="0" w:color="auto"/>
            <w:bottom w:val="none" w:sz="0" w:space="0" w:color="auto"/>
            <w:right w:val="none" w:sz="0" w:space="0" w:color="auto"/>
          </w:divBdr>
        </w:div>
        <w:div w:id="1320961089">
          <w:marLeft w:val="640"/>
          <w:marRight w:val="0"/>
          <w:marTop w:val="0"/>
          <w:marBottom w:val="0"/>
          <w:divBdr>
            <w:top w:val="none" w:sz="0" w:space="0" w:color="auto"/>
            <w:left w:val="none" w:sz="0" w:space="0" w:color="auto"/>
            <w:bottom w:val="none" w:sz="0" w:space="0" w:color="auto"/>
            <w:right w:val="none" w:sz="0" w:space="0" w:color="auto"/>
          </w:divBdr>
        </w:div>
        <w:div w:id="242034696">
          <w:marLeft w:val="640"/>
          <w:marRight w:val="0"/>
          <w:marTop w:val="0"/>
          <w:marBottom w:val="0"/>
          <w:divBdr>
            <w:top w:val="none" w:sz="0" w:space="0" w:color="auto"/>
            <w:left w:val="none" w:sz="0" w:space="0" w:color="auto"/>
            <w:bottom w:val="none" w:sz="0" w:space="0" w:color="auto"/>
            <w:right w:val="none" w:sz="0" w:space="0" w:color="auto"/>
          </w:divBdr>
        </w:div>
        <w:div w:id="1160270190">
          <w:marLeft w:val="640"/>
          <w:marRight w:val="0"/>
          <w:marTop w:val="0"/>
          <w:marBottom w:val="0"/>
          <w:divBdr>
            <w:top w:val="none" w:sz="0" w:space="0" w:color="auto"/>
            <w:left w:val="none" w:sz="0" w:space="0" w:color="auto"/>
            <w:bottom w:val="none" w:sz="0" w:space="0" w:color="auto"/>
            <w:right w:val="none" w:sz="0" w:space="0" w:color="auto"/>
          </w:divBdr>
        </w:div>
        <w:div w:id="64688359">
          <w:marLeft w:val="640"/>
          <w:marRight w:val="0"/>
          <w:marTop w:val="0"/>
          <w:marBottom w:val="0"/>
          <w:divBdr>
            <w:top w:val="none" w:sz="0" w:space="0" w:color="auto"/>
            <w:left w:val="none" w:sz="0" w:space="0" w:color="auto"/>
            <w:bottom w:val="none" w:sz="0" w:space="0" w:color="auto"/>
            <w:right w:val="none" w:sz="0" w:space="0" w:color="auto"/>
          </w:divBdr>
        </w:div>
        <w:div w:id="1930848495">
          <w:marLeft w:val="640"/>
          <w:marRight w:val="0"/>
          <w:marTop w:val="0"/>
          <w:marBottom w:val="0"/>
          <w:divBdr>
            <w:top w:val="none" w:sz="0" w:space="0" w:color="auto"/>
            <w:left w:val="none" w:sz="0" w:space="0" w:color="auto"/>
            <w:bottom w:val="none" w:sz="0" w:space="0" w:color="auto"/>
            <w:right w:val="none" w:sz="0" w:space="0" w:color="auto"/>
          </w:divBdr>
        </w:div>
        <w:div w:id="943726546">
          <w:marLeft w:val="640"/>
          <w:marRight w:val="0"/>
          <w:marTop w:val="0"/>
          <w:marBottom w:val="0"/>
          <w:divBdr>
            <w:top w:val="none" w:sz="0" w:space="0" w:color="auto"/>
            <w:left w:val="none" w:sz="0" w:space="0" w:color="auto"/>
            <w:bottom w:val="none" w:sz="0" w:space="0" w:color="auto"/>
            <w:right w:val="none" w:sz="0" w:space="0" w:color="auto"/>
          </w:divBdr>
        </w:div>
        <w:div w:id="985160602">
          <w:marLeft w:val="640"/>
          <w:marRight w:val="0"/>
          <w:marTop w:val="0"/>
          <w:marBottom w:val="0"/>
          <w:divBdr>
            <w:top w:val="none" w:sz="0" w:space="0" w:color="auto"/>
            <w:left w:val="none" w:sz="0" w:space="0" w:color="auto"/>
            <w:bottom w:val="none" w:sz="0" w:space="0" w:color="auto"/>
            <w:right w:val="none" w:sz="0" w:space="0" w:color="auto"/>
          </w:divBdr>
        </w:div>
        <w:div w:id="1284144166">
          <w:marLeft w:val="640"/>
          <w:marRight w:val="0"/>
          <w:marTop w:val="0"/>
          <w:marBottom w:val="0"/>
          <w:divBdr>
            <w:top w:val="none" w:sz="0" w:space="0" w:color="auto"/>
            <w:left w:val="none" w:sz="0" w:space="0" w:color="auto"/>
            <w:bottom w:val="none" w:sz="0" w:space="0" w:color="auto"/>
            <w:right w:val="none" w:sz="0" w:space="0" w:color="auto"/>
          </w:divBdr>
        </w:div>
        <w:div w:id="2101412809">
          <w:marLeft w:val="640"/>
          <w:marRight w:val="0"/>
          <w:marTop w:val="0"/>
          <w:marBottom w:val="0"/>
          <w:divBdr>
            <w:top w:val="none" w:sz="0" w:space="0" w:color="auto"/>
            <w:left w:val="none" w:sz="0" w:space="0" w:color="auto"/>
            <w:bottom w:val="none" w:sz="0" w:space="0" w:color="auto"/>
            <w:right w:val="none" w:sz="0" w:space="0" w:color="auto"/>
          </w:divBdr>
        </w:div>
        <w:div w:id="1240335488">
          <w:marLeft w:val="640"/>
          <w:marRight w:val="0"/>
          <w:marTop w:val="0"/>
          <w:marBottom w:val="0"/>
          <w:divBdr>
            <w:top w:val="none" w:sz="0" w:space="0" w:color="auto"/>
            <w:left w:val="none" w:sz="0" w:space="0" w:color="auto"/>
            <w:bottom w:val="none" w:sz="0" w:space="0" w:color="auto"/>
            <w:right w:val="none" w:sz="0" w:space="0" w:color="auto"/>
          </w:divBdr>
        </w:div>
        <w:div w:id="468548501">
          <w:marLeft w:val="640"/>
          <w:marRight w:val="0"/>
          <w:marTop w:val="0"/>
          <w:marBottom w:val="0"/>
          <w:divBdr>
            <w:top w:val="none" w:sz="0" w:space="0" w:color="auto"/>
            <w:left w:val="none" w:sz="0" w:space="0" w:color="auto"/>
            <w:bottom w:val="none" w:sz="0" w:space="0" w:color="auto"/>
            <w:right w:val="none" w:sz="0" w:space="0" w:color="auto"/>
          </w:divBdr>
        </w:div>
        <w:div w:id="587469988">
          <w:marLeft w:val="640"/>
          <w:marRight w:val="0"/>
          <w:marTop w:val="0"/>
          <w:marBottom w:val="0"/>
          <w:divBdr>
            <w:top w:val="none" w:sz="0" w:space="0" w:color="auto"/>
            <w:left w:val="none" w:sz="0" w:space="0" w:color="auto"/>
            <w:bottom w:val="none" w:sz="0" w:space="0" w:color="auto"/>
            <w:right w:val="none" w:sz="0" w:space="0" w:color="auto"/>
          </w:divBdr>
        </w:div>
        <w:div w:id="1588611429">
          <w:marLeft w:val="640"/>
          <w:marRight w:val="0"/>
          <w:marTop w:val="0"/>
          <w:marBottom w:val="0"/>
          <w:divBdr>
            <w:top w:val="none" w:sz="0" w:space="0" w:color="auto"/>
            <w:left w:val="none" w:sz="0" w:space="0" w:color="auto"/>
            <w:bottom w:val="none" w:sz="0" w:space="0" w:color="auto"/>
            <w:right w:val="none" w:sz="0" w:space="0" w:color="auto"/>
          </w:divBdr>
        </w:div>
        <w:div w:id="879055897">
          <w:marLeft w:val="640"/>
          <w:marRight w:val="0"/>
          <w:marTop w:val="0"/>
          <w:marBottom w:val="0"/>
          <w:divBdr>
            <w:top w:val="none" w:sz="0" w:space="0" w:color="auto"/>
            <w:left w:val="none" w:sz="0" w:space="0" w:color="auto"/>
            <w:bottom w:val="none" w:sz="0" w:space="0" w:color="auto"/>
            <w:right w:val="none" w:sz="0" w:space="0" w:color="auto"/>
          </w:divBdr>
        </w:div>
        <w:div w:id="1774284955">
          <w:marLeft w:val="640"/>
          <w:marRight w:val="0"/>
          <w:marTop w:val="0"/>
          <w:marBottom w:val="0"/>
          <w:divBdr>
            <w:top w:val="none" w:sz="0" w:space="0" w:color="auto"/>
            <w:left w:val="none" w:sz="0" w:space="0" w:color="auto"/>
            <w:bottom w:val="none" w:sz="0" w:space="0" w:color="auto"/>
            <w:right w:val="none" w:sz="0" w:space="0" w:color="auto"/>
          </w:divBdr>
        </w:div>
        <w:div w:id="619193450">
          <w:marLeft w:val="640"/>
          <w:marRight w:val="0"/>
          <w:marTop w:val="0"/>
          <w:marBottom w:val="0"/>
          <w:divBdr>
            <w:top w:val="none" w:sz="0" w:space="0" w:color="auto"/>
            <w:left w:val="none" w:sz="0" w:space="0" w:color="auto"/>
            <w:bottom w:val="none" w:sz="0" w:space="0" w:color="auto"/>
            <w:right w:val="none" w:sz="0" w:space="0" w:color="auto"/>
          </w:divBdr>
        </w:div>
        <w:div w:id="385639862">
          <w:marLeft w:val="640"/>
          <w:marRight w:val="0"/>
          <w:marTop w:val="0"/>
          <w:marBottom w:val="0"/>
          <w:divBdr>
            <w:top w:val="none" w:sz="0" w:space="0" w:color="auto"/>
            <w:left w:val="none" w:sz="0" w:space="0" w:color="auto"/>
            <w:bottom w:val="none" w:sz="0" w:space="0" w:color="auto"/>
            <w:right w:val="none" w:sz="0" w:space="0" w:color="auto"/>
          </w:divBdr>
        </w:div>
        <w:div w:id="575286807">
          <w:marLeft w:val="640"/>
          <w:marRight w:val="0"/>
          <w:marTop w:val="0"/>
          <w:marBottom w:val="0"/>
          <w:divBdr>
            <w:top w:val="none" w:sz="0" w:space="0" w:color="auto"/>
            <w:left w:val="none" w:sz="0" w:space="0" w:color="auto"/>
            <w:bottom w:val="none" w:sz="0" w:space="0" w:color="auto"/>
            <w:right w:val="none" w:sz="0" w:space="0" w:color="auto"/>
          </w:divBdr>
        </w:div>
        <w:div w:id="1303585384">
          <w:marLeft w:val="640"/>
          <w:marRight w:val="0"/>
          <w:marTop w:val="0"/>
          <w:marBottom w:val="0"/>
          <w:divBdr>
            <w:top w:val="none" w:sz="0" w:space="0" w:color="auto"/>
            <w:left w:val="none" w:sz="0" w:space="0" w:color="auto"/>
            <w:bottom w:val="none" w:sz="0" w:space="0" w:color="auto"/>
            <w:right w:val="none" w:sz="0" w:space="0" w:color="auto"/>
          </w:divBdr>
        </w:div>
        <w:div w:id="227420172">
          <w:marLeft w:val="640"/>
          <w:marRight w:val="0"/>
          <w:marTop w:val="0"/>
          <w:marBottom w:val="0"/>
          <w:divBdr>
            <w:top w:val="none" w:sz="0" w:space="0" w:color="auto"/>
            <w:left w:val="none" w:sz="0" w:space="0" w:color="auto"/>
            <w:bottom w:val="none" w:sz="0" w:space="0" w:color="auto"/>
            <w:right w:val="none" w:sz="0" w:space="0" w:color="auto"/>
          </w:divBdr>
        </w:div>
        <w:div w:id="1811705520">
          <w:marLeft w:val="640"/>
          <w:marRight w:val="0"/>
          <w:marTop w:val="0"/>
          <w:marBottom w:val="0"/>
          <w:divBdr>
            <w:top w:val="none" w:sz="0" w:space="0" w:color="auto"/>
            <w:left w:val="none" w:sz="0" w:space="0" w:color="auto"/>
            <w:bottom w:val="none" w:sz="0" w:space="0" w:color="auto"/>
            <w:right w:val="none" w:sz="0" w:space="0" w:color="auto"/>
          </w:divBdr>
        </w:div>
        <w:div w:id="216089327">
          <w:marLeft w:val="640"/>
          <w:marRight w:val="0"/>
          <w:marTop w:val="0"/>
          <w:marBottom w:val="0"/>
          <w:divBdr>
            <w:top w:val="none" w:sz="0" w:space="0" w:color="auto"/>
            <w:left w:val="none" w:sz="0" w:space="0" w:color="auto"/>
            <w:bottom w:val="none" w:sz="0" w:space="0" w:color="auto"/>
            <w:right w:val="none" w:sz="0" w:space="0" w:color="auto"/>
          </w:divBdr>
        </w:div>
        <w:div w:id="1934514038">
          <w:marLeft w:val="640"/>
          <w:marRight w:val="0"/>
          <w:marTop w:val="0"/>
          <w:marBottom w:val="0"/>
          <w:divBdr>
            <w:top w:val="none" w:sz="0" w:space="0" w:color="auto"/>
            <w:left w:val="none" w:sz="0" w:space="0" w:color="auto"/>
            <w:bottom w:val="none" w:sz="0" w:space="0" w:color="auto"/>
            <w:right w:val="none" w:sz="0" w:space="0" w:color="auto"/>
          </w:divBdr>
        </w:div>
        <w:div w:id="1634022437">
          <w:marLeft w:val="640"/>
          <w:marRight w:val="0"/>
          <w:marTop w:val="0"/>
          <w:marBottom w:val="0"/>
          <w:divBdr>
            <w:top w:val="none" w:sz="0" w:space="0" w:color="auto"/>
            <w:left w:val="none" w:sz="0" w:space="0" w:color="auto"/>
            <w:bottom w:val="none" w:sz="0" w:space="0" w:color="auto"/>
            <w:right w:val="none" w:sz="0" w:space="0" w:color="auto"/>
          </w:divBdr>
        </w:div>
        <w:div w:id="97532915">
          <w:marLeft w:val="640"/>
          <w:marRight w:val="0"/>
          <w:marTop w:val="0"/>
          <w:marBottom w:val="0"/>
          <w:divBdr>
            <w:top w:val="none" w:sz="0" w:space="0" w:color="auto"/>
            <w:left w:val="none" w:sz="0" w:space="0" w:color="auto"/>
            <w:bottom w:val="none" w:sz="0" w:space="0" w:color="auto"/>
            <w:right w:val="none" w:sz="0" w:space="0" w:color="auto"/>
          </w:divBdr>
        </w:div>
        <w:div w:id="1610821401">
          <w:marLeft w:val="640"/>
          <w:marRight w:val="0"/>
          <w:marTop w:val="0"/>
          <w:marBottom w:val="0"/>
          <w:divBdr>
            <w:top w:val="none" w:sz="0" w:space="0" w:color="auto"/>
            <w:left w:val="none" w:sz="0" w:space="0" w:color="auto"/>
            <w:bottom w:val="none" w:sz="0" w:space="0" w:color="auto"/>
            <w:right w:val="none" w:sz="0" w:space="0" w:color="auto"/>
          </w:divBdr>
        </w:div>
        <w:div w:id="1890141420">
          <w:marLeft w:val="640"/>
          <w:marRight w:val="0"/>
          <w:marTop w:val="0"/>
          <w:marBottom w:val="0"/>
          <w:divBdr>
            <w:top w:val="none" w:sz="0" w:space="0" w:color="auto"/>
            <w:left w:val="none" w:sz="0" w:space="0" w:color="auto"/>
            <w:bottom w:val="none" w:sz="0" w:space="0" w:color="auto"/>
            <w:right w:val="none" w:sz="0" w:space="0" w:color="auto"/>
          </w:divBdr>
        </w:div>
        <w:div w:id="466902266">
          <w:marLeft w:val="640"/>
          <w:marRight w:val="0"/>
          <w:marTop w:val="0"/>
          <w:marBottom w:val="0"/>
          <w:divBdr>
            <w:top w:val="none" w:sz="0" w:space="0" w:color="auto"/>
            <w:left w:val="none" w:sz="0" w:space="0" w:color="auto"/>
            <w:bottom w:val="none" w:sz="0" w:space="0" w:color="auto"/>
            <w:right w:val="none" w:sz="0" w:space="0" w:color="auto"/>
          </w:divBdr>
        </w:div>
        <w:div w:id="24138284">
          <w:marLeft w:val="640"/>
          <w:marRight w:val="0"/>
          <w:marTop w:val="0"/>
          <w:marBottom w:val="0"/>
          <w:divBdr>
            <w:top w:val="none" w:sz="0" w:space="0" w:color="auto"/>
            <w:left w:val="none" w:sz="0" w:space="0" w:color="auto"/>
            <w:bottom w:val="none" w:sz="0" w:space="0" w:color="auto"/>
            <w:right w:val="none" w:sz="0" w:space="0" w:color="auto"/>
          </w:divBdr>
        </w:div>
        <w:div w:id="1933467360">
          <w:marLeft w:val="640"/>
          <w:marRight w:val="0"/>
          <w:marTop w:val="0"/>
          <w:marBottom w:val="0"/>
          <w:divBdr>
            <w:top w:val="none" w:sz="0" w:space="0" w:color="auto"/>
            <w:left w:val="none" w:sz="0" w:space="0" w:color="auto"/>
            <w:bottom w:val="none" w:sz="0" w:space="0" w:color="auto"/>
            <w:right w:val="none" w:sz="0" w:space="0" w:color="auto"/>
          </w:divBdr>
        </w:div>
        <w:div w:id="1360201869">
          <w:marLeft w:val="640"/>
          <w:marRight w:val="0"/>
          <w:marTop w:val="0"/>
          <w:marBottom w:val="0"/>
          <w:divBdr>
            <w:top w:val="none" w:sz="0" w:space="0" w:color="auto"/>
            <w:left w:val="none" w:sz="0" w:space="0" w:color="auto"/>
            <w:bottom w:val="none" w:sz="0" w:space="0" w:color="auto"/>
            <w:right w:val="none" w:sz="0" w:space="0" w:color="auto"/>
          </w:divBdr>
        </w:div>
        <w:div w:id="303386654">
          <w:marLeft w:val="640"/>
          <w:marRight w:val="0"/>
          <w:marTop w:val="0"/>
          <w:marBottom w:val="0"/>
          <w:divBdr>
            <w:top w:val="none" w:sz="0" w:space="0" w:color="auto"/>
            <w:left w:val="none" w:sz="0" w:space="0" w:color="auto"/>
            <w:bottom w:val="none" w:sz="0" w:space="0" w:color="auto"/>
            <w:right w:val="none" w:sz="0" w:space="0" w:color="auto"/>
          </w:divBdr>
        </w:div>
        <w:div w:id="1075975703">
          <w:marLeft w:val="640"/>
          <w:marRight w:val="0"/>
          <w:marTop w:val="0"/>
          <w:marBottom w:val="0"/>
          <w:divBdr>
            <w:top w:val="none" w:sz="0" w:space="0" w:color="auto"/>
            <w:left w:val="none" w:sz="0" w:space="0" w:color="auto"/>
            <w:bottom w:val="none" w:sz="0" w:space="0" w:color="auto"/>
            <w:right w:val="none" w:sz="0" w:space="0" w:color="auto"/>
          </w:divBdr>
        </w:div>
        <w:div w:id="271740998">
          <w:marLeft w:val="640"/>
          <w:marRight w:val="0"/>
          <w:marTop w:val="0"/>
          <w:marBottom w:val="0"/>
          <w:divBdr>
            <w:top w:val="none" w:sz="0" w:space="0" w:color="auto"/>
            <w:left w:val="none" w:sz="0" w:space="0" w:color="auto"/>
            <w:bottom w:val="none" w:sz="0" w:space="0" w:color="auto"/>
            <w:right w:val="none" w:sz="0" w:space="0" w:color="auto"/>
          </w:divBdr>
        </w:div>
        <w:div w:id="1199898821">
          <w:marLeft w:val="640"/>
          <w:marRight w:val="0"/>
          <w:marTop w:val="0"/>
          <w:marBottom w:val="0"/>
          <w:divBdr>
            <w:top w:val="none" w:sz="0" w:space="0" w:color="auto"/>
            <w:left w:val="none" w:sz="0" w:space="0" w:color="auto"/>
            <w:bottom w:val="none" w:sz="0" w:space="0" w:color="auto"/>
            <w:right w:val="none" w:sz="0" w:space="0" w:color="auto"/>
          </w:divBdr>
        </w:div>
        <w:div w:id="360787121">
          <w:marLeft w:val="640"/>
          <w:marRight w:val="0"/>
          <w:marTop w:val="0"/>
          <w:marBottom w:val="0"/>
          <w:divBdr>
            <w:top w:val="none" w:sz="0" w:space="0" w:color="auto"/>
            <w:left w:val="none" w:sz="0" w:space="0" w:color="auto"/>
            <w:bottom w:val="none" w:sz="0" w:space="0" w:color="auto"/>
            <w:right w:val="none" w:sz="0" w:space="0" w:color="auto"/>
          </w:divBdr>
        </w:div>
        <w:div w:id="135150421">
          <w:marLeft w:val="640"/>
          <w:marRight w:val="0"/>
          <w:marTop w:val="0"/>
          <w:marBottom w:val="0"/>
          <w:divBdr>
            <w:top w:val="none" w:sz="0" w:space="0" w:color="auto"/>
            <w:left w:val="none" w:sz="0" w:space="0" w:color="auto"/>
            <w:bottom w:val="none" w:sz="0" w:space="0" w:color="auto"/>
            <w:right w:val="none" w:sz="0" w:space="0" w:color="auto"/>
          </w:divBdr>
        </w:div>
        <w:div w:id="1204949405">
          <w:marLeft w:val="640"/>
          <w:marRight w:val="0"/>
          <w:marTop w:val="0"/>
          <w:marBottom w:val="0"/>
          <w:divBdr>
            <w:top w:val="none" w:sz="0" w:space="0" w:color="auto"/>
            <w:left w:val="none" w:sz="0" w:space="0" w:color="auto"/>
            <w:bottom w:val="none" w:sz="0" w:space="0" w:color="auto"/>
            <w:right w:val="none" w:sz="0" w:space="0" w:color="auto"/>
          </w:divBdr>
        </w:div>
        <w:div w:id="1144350994">
          <w:marLeft w:val="640"/>
          <w:marRight w:val="0"/>
          <w:marTop w:val="0"/>
          <w:marBottom w:val="0"/>
          <w:divBdr>
            <w:top w:val="none" w:sz="0" w:space="0" w:color="auto"/>
            <w:left w:val="none" w:sz="0" w:space="0" w:color="auto"/>
            <w:bottom w:val="none" w:sz="0" w:space="0" w:color="auto"/>
            <w:right w:val="none" w:sz="0" w:space="0" w:color="auto"/>
          </w:divBdr>
        </w:div>
        <w:div w:id="2035501802">
          <w:marLeft w:val="640"/>
          <w:marRight w:val="0"/>
          <w:marTop w:val="0"/>
          <w:marBottom w:val="0"/>
          <w:divBdr>
            <w:top w:val="none" w:sz="0" w:space="0" w:color="auto"/>
            <w:left w:val="none" w:sz="0" w:space="0" w:color="auto"/>
            <w:bottom w:val="none" w:sz="0" w:space="0" w:color="auto"/>
            <w:right w:val="none" w:sz="0" w:space="0" w:color="auto"/>
          </w:divBdr>
        </w:div>
        <w:div w:id="162279935">
          <w:marLeft w:val="640"/>
          <w:marRight w:val="0"/>
          <w:marTop w:val="0"/>
          <w:marBottom w:val="0"/>
          <w:divBdr>
            <w:top w:val="none" w:sz="0" w:space="0" w:color="auto"/>
            <w:left w:val="none" w:sz="0" w:space="0" w:color="auto"/>
            <w:bottom w:val="none" w:sz="0" w:space="0" w:color="auto"/>
            <w:right w:val="none" w:sz="0" w:space="0" w:color="auto"/>
          </w:divBdr>
        </w:div>
        <w:div w:id="765804792">
          <w:marLeft w:val="640"/>
          <w:marRight w:val="0"/>
          <w:marTop w:val="0"/>
          <w:marBottom w:val="0"/>
          <w:divBdr>
            <w:top w:val="none" w:sz="0" w:space="0" w:color="auto"/>
            <w:left w:val="none" w:sz="0" w:space="0" w:color="auto"/>
            <w:bottom w:val="none" w:sz="0" w:space="0" w:color="auto"/>
            <w:right w:val="none" w:sz="0" w:space="0" w:color="auto"/>
          </w:divBdr>
        </w:div>
        <w:div w:id="2023317652">
          <w:marLeft w:val="640"/>
          <w:marRight w:val="0"/>
          <w:marTop w:val="0"/>
          <w:marBottom w:val="0"/>
          <w:divBdr>
            <w:top w:val="none" w:sz="0" w:space="0" w:color="auto"/>
            <w:left w:val="none" w:sz="0" w:space="0" w:color="auto"/>
            <w:bottom w:val="none" w:sz="0" w:space="0" w:color="auto"/>
            <w:right w:val="none" w:sz="0" w:space="0" w:color="auto"/>
          </w:divBdr>
        </w:div>
        <w:div w:id="770245568">
          <w:marLeft w:val="640"/>
          <w:marRight w:val="0"/>
          <w:marTop w:val="0"/>
          <w:marBottom w:val="0"/>
          <w:divBdr>
            <w:top w:val="none" w:sz="0" w:space="0" w:color="auto"/>
            <w:left w:val="none" w:sz="0" w:space="0" w:color="auto"/>
            <w:bottom w:val="none" w:sz="0" w:space="0" w:color="auto"/>
            <w:right w:val="none" w:sz="0" w:space="0" w:color="auto"/>
          </w:divBdr>
        </w:div>
        <w:div w:id="1525896161">
          <w:marLeft w:val="640"/>
          <w:marRight w:val="0"/>
          <w:marTop w:val="0"/>
          <w:marBottom w:val="0"/>
          <w:divBdr>
            <w:top w:val="none" w:sz="0" w:space="0" w:color="auto"/>
            <w:left w:val="none" w:sz="0" w:space="0" w:color="auto"/>
            <w:bottom w:val="none" w:sz="0" w:space="0" w:color="auto"/>
            <w:right w:val="none" w:sz="0" w:space="0" w:color="auto"/>
          </w:divBdr>
        </w:div>
        <w:div w:id="75826495">
          <w:marLeft w:val="640"/>
          <w:marRight w:val="0"/>
          <w:marTop w:val="0"/>
          <w:marBottom w:val="0"/>
          <w:divBdr>
            <w:top w:val="none" w:sz="0" w:space="0" w:color="auto"/>
            <w:left w:val="none" w:sz="0" w:space="0" w:color="auto"/>
            <w:bottom w:val="none" w:sz="0" w:space="0" w:color="auto"/>
            <w:right w:val="none" w:sz="0" w:space="0" w:color="auto"/>
          </w:divBdr>
        </w:div>
        <w:div w:id="1204756291">
          <w:marLeft w:val="640"/>
          <w:marRight w:val="0"/>
          <w:marTop w:val="0"/>
          <w:marBottom w:val="0"/>
          <w:divBdr>
            <w:top w:val="none" w:sz="0" w:space="0" w:color="auto"/>
            <w:left w:val="none" w:sz="0" w:space="0" w:color="auto"/>
            <w:bottom w:val="none" w:sz="0" w:space="0" w:color="auto"/>
            <w:right w:val="none" w:sz="0" w:space="0" w:color="auto"/>
          </w:divBdr>
        </w:div>
        <w:div w:id="1385519476">
          <w:marLeft w:val="640"/>
          <w:marRight w:val="0"/>
          <w:marTop w:val="0"/>
          <w:marBottom w:val="0"/>
          <w:divBdr>
            <w:top w:val="none" w:sz="0" w:space="0" w:color="auto"/>
            <w:left w:val="none" w:sz="0" w:space="0" w:color="auto"/>
            <w:bottom w:val="none" w:sz="0" w:space="0" w:color="auto"/>
            <w:right w:val="none" w:sz="0" w:space="0" w:color="auto"/>
          </w:divBdr>
        </w:div>
        <w:div w:id="1631593601">
          <w:marLeft w:val="640"/>
          <w:marRight w:val="0"/>
          <w:marTop w:val="0"/>
          <w:marBottom w:val="0"/>
          <w:divBdr>
            <w:top w:val="none" w:sz="0" w:space="0" w:color="auto"/>
            <w:left w:val="none" w:sz="0" w:space="0" w:color="auto"/>
            <w:bottom w:val="none" w:sz="0" w:space="0" w:color="auto"/>
            <w:right w:val="none" w:sz="0" w:space="0" w:color="auto"/>
          </w:divBdr>
        </w:div>
        <w:div w:id="231235434">
          <w:marLeft w:val="640"/>
          <w:marRight w:val="0"/>
          <w:marTop w:val="0"/>
          <w:marBottom w:val="0"/>
          <w:divBdr>
            <w:top w:val="none" w:sz="0" w:space="0" w:color="auto"/>
            <w:left w:val="none" w:sz="0" w:space="0" w:color="auto"/>
            <w:bottom w:val="none" w:sz="0" w:space="0" w:color="auto"/>
            <w:right w:val="none" w:sz="0" w:space="0" w:color="auto"/>
          </w:divBdr>
        </w:div>
        <w:div w:id="271322212">
          <w:marLeft w:val="640"/>
          <w:marRight w:val="0"/>
          <w:marTop w:val="0"/>
          <w:marBottom w:val="0"/>
          <w:divBdr>
            <w:top w:val="none" w:sz="0" w:space="0" w:color="auto"/>
            <w:left w:val="none" w:sz="0" w:space="0" w:color="auto"/>
            <w:bottom w:val="none" w:sz="0" w:space="0" w:color="auto"/>
            <w:right w:val="none" w:sz="0" w:space="0" w:color="auto"/>
          </w:divBdr>
        </w:div>
        <w:div w:id="1703167973">
          <w:marLeft w:val="640"/>
          <w:marRight w:val="0"/>
          <w:marTop w:val="0"/>
          <w:marBottom w:val="0"/>
          <w:divBdr>
            <w:top w:val="none" w:sz="0" w:space="0" w:color="auto"/>
            <w:left w:val="none" w:sz="0" w:space="0" w:color="auto"/>
            <w:bottom w:val="none" w:sz="0" w:space="0" w:color="auto"/>
            <w:right w:val="none" w:sz="0" w:space="0" w:color="auto"/>
          </w:divBdr>
        </w:div>
        <w:div w:id="821039507">
          <w:marLeft w:val="640"/>
          <w:marRight w:val="0"/>
          <w:marTop w:val="0"/>
          <w:marBottom w:val="0"/>
          <w:divBdr>
            <w:top w:val="none" w:sz="0" w:space="0" w:color="auto"/>
            <w:left w:val="none" w:sz="0" w:space="0" w:color="auto"/>
            <w:bottom w:val="none" w:sz="0" w:space="0" w:color="auto"/>
            <w:right w:val="none" w:sz="0" w:space="0" w:color="auto"/>
          </w:divBdr>
        </w:div>
      </w:divsChild>
    </w:div>
    <w:div w:id="989407515">
      <w:bodyDiv w:val="1"/>
      <w:marLeft w:val="0"/>
      <w:marRight w:val="0"/>
      <w:marTop w:val="0"/>
      <w:marBottom w:val="0"/>
      <w:divBdr>
        <w:top w:val="none" w:sz="0" w:space="0" w:color="auto"/>
        <w:left w:val="none" w:sz="0" w:space="0" w:color="auto"/>
        <w:bottom w:val="none" w:sz="0" w:space="0" w:color="auto"/>
        <w:right w:val="none" w:sz="0" w:space="0" w:color="auto"/>
      </w:divBdr>
    </w:div>
    <w:div w:id="1181816141">
      <w:bodyDiv w:val="1"/>
      <w:marLeft w:val="0"/>
      <w:marRight w:val="0"/>
      <w:marTop w:val="0"/>
      <w:marBottom w:val="0"/>
      <w:divBdr>
        <w:top w:val="none" w:sz="0" w:space="0" w:color="auto"/>
        <w:left w:val="none" w:sz="0" w:space="0" w:color="auto"/>
        <w:bottom w:val="none" w:sz="0" w:space="0" w:color="auto"/>
        <w:right w:val="none" w:sz="0" w:space="0" w:color="auto"/>
      </w:divBdr>
    </w:div>
    <w:div w:id="1203789285">
      <w:bodyDiv w:val="1"/>
      <w:marLeft w:val="0"/>
      <w:marRight w:val="0"/>
      <w:marTop w:val="0"/>
      <w:marBottom w:val="0"/>
      <w:divBdr>
        <w:top w:val="none" w:sz="0" w:space="0" w:color="auto"/>
        <w:left w:val="none" w:sz="0" w:space="0" w:color="auto"/>
        <w:bottom w:val="none" w:sz="0" w:space="0" w:color="auto"/>
        <w:right w:val="none" w:sz="0" w:space="0" w:color="auto"/>
      </w:divBdr>
    </w:div>
    <w:div w:id="1302228344">
      <w:bodyDiv w:val="1"/>
      <w:marLeft w:val="0"/>
      <w:marRight w:val="0"/>
      <w:marTop w:val="0"/>
      <w:marBottom w:val="0"/>
      <w:divBdr>
        <w:top w:val="none" w:sz="0" w:space="0" w:color="auto"/>
        <w:left w:val="none" w:sz="0" w:space="0" w:color="auto"/>
        <w:bottom w:val="none" w:sz="0" w:space="0" w:color="auto"/>
        <w:right w:val="none" w:sz="0" w:space="0" w:color="auto"/>
      </w:divBdr>
      <w:divsChild>
        <w:div w:id="839272360">
          <w:marLeft w:val="640"/>
          <w:marRight w:val="0"/>
          <w:marTop w:val="0"/>
          <w:marBottom w:val="0"/>
          <w:divBdr>
            <w:top w:val="none" w:sz="0" w:space="0" w:color="auto"/>
            <w:left w:val="none" w:sz="0" w:space="0" w:color="auto"/>
            <w:bottom w:val="none" w:sz="0" w:space="0" w:color="auto"/>
            <w:right w:val="none" w:sz="0" w:space="0" w:color="auto"/>
          </w:divBdr>
        </w:div>
        <w:div w:id="445195892">
          <w:marLeft w:val="640"/>
          <w:marRight w:val="0"/>
          <w:marTop w:val="0"/>
          <w:marBottom w:val="0"/>
          <w:divBdr>
            <w:top w:val="none" w:sz="0" w:space="0" w:color="auto"/>
            <w:left w:val="none" w:sz="0" w:space="0" w:color="auto"/>
            <w:bottom w:val="none" w:sz="0" w:space="0" w:color="auto"/>
            <w:right w:val="none" w:sz="0" w:space="0" w:color="auto"/>
          </w:divBdr>
        </w:div>
        <w:div w:id="936794937">
          <w:marLeft w:val="640"/>
          <w:marRight w:val="0"/>
          <w:marTop w:val="0"/>
          <w:marBottom w:val="0"/>
          <w:divBdr>
            <w:top w:val="none" w:sz="0" w:space="0" w:color="auto"/>
            <w:left w:val="none" w:sz="0" w:space="0" w:color="auto"/>
            <w:bottom w:val="none" w:sz="0" w:space="0" w:color="auto"/>
            <w:right w:val="none" w:sz="0" w:space="0" w:color="auto"/>
          </w:divBdr>
        </w:div>
        <w:div w:id="1033648204">
          <w:marLeft w:val="640"/>
          <w:marRight w:val="0"/>
          <w:marTop w:val="0"/>
          <w:marBottom w:val="0"/>
          <w:divBdr>
            <w:top w:val="none" w:sz="0" w:space="0" w:color="auto"/>
            <w:left w:val="none" w:sz="0" w:space="0" w:color="auto"/>
            <w:bottom w:val="none" w:sz="0" w:space="0" w:color="auto"/>
            <w:right w:val="none" w:sz="0" w:space="0" w:color="auto"/>
          </w:divBdr>
        </w:div>
        <w:div w:id="1455056033">
          <w:marLeft w:val="640"/>
          <w:marRight w:val="0"/>
          <w:marTop w:val="0"/>
          <w:marBottom w:val="0"/>
          <w:divBdr>
            <w:top w:val="none" w:sz="0" w:space="0" w:color="auto"/>
            <w:left w:val="none" w:sz="0" w:space="0" w:color="auto"/>
            <w:bottom w:val="none" w:sz="0" w:space="0" w:color="auto"/>
            <w:right w:val="none" w:sz="0" w:space="0" w:color="auto"/>
          </w:divBdr>
        </w:div>
        <w:div w:id="528378194">
          <w:marLeft w:val="640"/>
          <w:marRight w:val="0"/>
          <w:marTop w:val="0"/>
          <w:marBottom w:val="0"/>
          <w:divBdr>
            <w:top w:val="none" w:sz="0" w:space="0" w:color="auto"/>
            <w:left w:val="none" w:sz="0" w:space="0" w:color="auto"/>
            <w:bottom w:val="none" w:sz="0" w:space="0" w:color="auto"/>
            <w:right w:val="none" w:sz="0" w:space="0" w:color="auto"/>
          </w:divBdr>
        </w:div>
        <w:div w:id="587202901">
          <w:marLeft w:val="640"/>
          <w:marRight w:val="0"/>
          <w:marTop w:val="0"/>
          <w:marBottom w:val="0"/>
          <w:divBdr>
            <w:top w:val="none" w:sz="0" w:space="0" w:color="auto"/>
            <w:left w:val="none" w:sz="0" w:space="0" w:color="auto"/>
            <w:bottom w:val="none" w:sz="0" w:space="0" w:color="auto"/>
            <w:right w:val="none" w:sz="0" w:space="0" w:color="auto"/>
          </w:divBdr>
        </w:div>
        <w:div w:id="871769142">
          <w:marLeft w:val="640"/>
          <w:marRight w:val="0"/>
          <w:marTop w:val="0"/>
          <w:marBottom w:val="0"/>
          <w:divBdr>
            <w:top w:val="none" w:sz="0" w:space="0" w:color="auto"/>
            <w:left w:val="none" w:sz="0" w:space="0" w:color="auto"/>
            <w:bottom w:val="none" w:sz="0" w:space="0" w:color="auto"/>
            <w:right w:val="none" w:sz="0" w:space="0" w:color="auto"/>
          </w:divBdr>
        </w:div>
        <w:div w:id="786199133">
          <w:marLeft w:val="640"/>
          <w:marRight w:val="0"/>
          <w:marTop w:val="0"/>
          <w:marBottom w:val="0"/>
          <w:divBdr>
            <w:top w:val="none" w:sz="0" w:space="0" w:color="auto"/>
            <w:left w:val="none" w:sz="0" w:space="0" w:color="auto"/>
            <w:bottom w:val="none" w:sz="0" w:space="0" w:color="auto"/>
            <w:right w:val="none" w:sz="0" w:space="0" w:color="auto"/>
          </w:divBdr>
        </w:div>
        <w:div w:id="2043549535">
          <w:marLeft w:val="640"/>
          <w:marRight w:val="0"/>
          <w:marTop w:val="0"/>
          <w:marBottom w:val="0"/>
          <w:divBdr>
            <w:top w:val="none" w:sz="0" w:space="0" w:color="auto"/>
            <w:left w:val="none" w:sz="0" w:space="0" w:color="auto"/>
            <w:bottom w:val="none" w:sz="0" w:space="0" w:color="auto"/>
            <w:right w:val="none" w:sz="0" w:space="0" w:color="auto"/>
          </w:divBdr>
        </w:div>
        <w:div w:id="856626754">
          <w:marLeft w:val="640"/>
          <w:marRight w:val="0"/>
          <w:marTop w:val="0"/>
          <w:marBottom w:val="0"/>
          <w:divBdr>
            <w:top w:val="none" w:sz="0" w:space="0" w:color="auto"/>
            <w:left w:val="none" w:sz="0" w:space="0" w:color="auto"/>
            <w:bottom w:val="none" w:sz="0" w:space="0" w:color="auto"/>
            <w:right w:val="none" w:sz="0" w:space="0" w:color="auto"/>
          </w:divBdr>
        </w:div>
        <w:div w:id="1800146261">
          <w:marLeft w:val="640"/>
          <w:marRight w:val="0"/>
          <w:marTop w:val="0"/>
          <w:marBottom w:val="0"/>
          <w:divBdr>
            <w:top w:val="none" w:sz="0" w:space="0" w:color="auto"/>
            <w:left w:val="none" w:sz="0" w:space="0" w:color="auto"/>
            <w:bottom w:val="none" w:sz="0" w:space="0" w:color="auto"/>
            <w:right w:val="none" w:sz="0" w:space="0" w:color="auto"/>
          </w:divBdr>
        </w:div>
        <w:div w:id="290981945">
          <w:marLeft w:val="640"/>
          <w:marRight w:val="0"/>
          <w:marTop w:val="0"/>
          <w:marBottom w:val="0"/>
          <w:divBdr>
            <w:top w:val="none" w:sz="0" w:space="0" w:color="auto"/>
            <w:left w:val="none" w:sz="0" w:space="0" w:color="auto"/>
            <w:bottom w:val="none" w:sz="0" w:space="0" w:color="auto"/>
            <w:right w:val="none" w:sz="0" w:space="0" w:color="auto"/>
          </w:divBdr>
        </w:div>
        <w:div w:id="184683153">
          <w:marLeft w:val="640"/>
          <w:marRight w:val="0"/>
          <w:marTop w:val="0"/>
          <w:marBottom w:val="0"/>
          <w:divBdr>
            <w:top w:val="none" w:sz="0" w:space="0" w:color="auto"/>
            <w:left w:val="none" w:sz="0" w:space="0" w:color="auto"/>
            <w:bottom w:val="none" w:sz="0" w:space="0" w:color="auto"/>
            <w:right w:val="none" w:sz="0" w:space="0" w:color="auto"/>
          </w:divBdr>
        </w:div>
        <w:div w:id="1914242117">
          <w:marLeft w:val="640"/>
          <w:marRight w:val="0"/>
          <w:marTop w:val="0"/>
          <w:marBottom w:val="0"/>
          <w:divBdr>
            <w:top w:val="none" w:sz="0" w:space="0" w:color="auto"/>
            <w:left w:val="none" w:sz="0" w:space="0" w:color="auto"/>
            <w:bottom w:val="none" w:sz="0" w:space="0" w:color="auto"/>
            <w:right w:val="none" w:sz="0" w:space="0" w:color="auto"/>
          </w:divBdr>
        </w:div>
        <w:div w:id="1318454689">
          <w:marLeft w:val="640"/>
          <w:marRight w:val="0"/>
          <w:marTop w:val="0"/>
          <w:marBottom w:val="0"/>
          <w:divBdr>
            <w:top w:val="none" w:sz="0" w:space="0" w:color="auto"/>
            <w:left w:val="none" w:sz="0" w:space="0" w:color="auto"/>
            <w:bottom w:val="none" w:sz="0" w:space="0" w:color="auto"/>
            <w:right w:val="none" w:sz="0" w:space="0" w:color="auto"/>
          </w:divBdr>
        </w:div>
        <w:div w:id="104230187">
          <w:marLeft w:val="640"/>
          <w:marRight w:val="0"/>
          <w:marTop w:val="0"/>
          <w:marBottom w:val="0"/>
          <w:divBdr>
            <w:top w:val="none" w:sz="0" w:space="0" w:color="auto"/>
            <w:left w:val="none" w:sz="0" w:space="0" w:color="auto"/>
            <w:bottom w:val="none" w:sz="0" w:space="0" w:color="auto"/>
            <w:right w:val="none" w:sz="0" w:space="0" w:color="auto"/>
          </w:divBdr>
        </w:div>
        <w:div w:id="575942690">
          <w:marLeft w:val="640"/>
          <w:marRight w:val="0"/>
          <w:marTop w:val="0"/>
          <w:marBottom w:val="0"/>
          <w:divBdr>
            <w:top w:val="none" w:sz="0" w:space="0" w:color="auto"/>
            <w:left w:val="none" w:sz="0" w:space="0" w:color="auto"/>
            <w:bottom w:val="none" w:sz="0" w:space="0" w:color="auto"/>
            <w:right w:val="none" w:sz="0" w:space="0" w:color="auto"/>
          </w:divBdr>
        </w:div>
        <w:div w:id="542446367">
          <w:marLeft w:val="640"/>
          <w:marRight w:val="0"/>
          <w:marTop w:val="0"/>
          <w:marBottom w:val="0"/>
          <w:divBdr>
            <w:top w:val="none" w:sz="0" w:space="0" w:color="auto"/>
            <w:left w:val="none" w:sz="0" w:space="0" w:color="auto"/>
            <w:bottom w:val="none" w:sz="0" w:space="0" w:color="auto"/>
            <w:right w:val="none" w:sz="0" w:space="0" w:color="auto"/>
          </w:divBdr>
        </w:div>
        <w:div w:id="432282493">
          <w:marLeft w:val="640"/>
          <w:marRight w:val="0"/>
          <w:marTop w:val="0"/>
          <w:marBottom w:val="0"/>
          <w:divBdr>
            <w:top w:val="none" w:sz="0" w:space="0" w:color="auto"/>
            <w:left w:val="none" w:sz="0" w:space="0" w:color="auto"/>
            <w:bottom w:val="none" w:sz="0" w:space="0" w:color="auto"/>
            <w:right w:val="none" w:sz="0" w:space="0" w:color="auto"/>
          </w:divBdr>
        </w:div>
        <w:div w:id="750201013">
          <w:marLeft w:val="640"/>
          <w:marRight w:val="0"/>
          <w:marTop w:val="0"/>
          <w:marBottom w:val="0"/>
          <w:divBdr>
            <w:top w:val="none" w:sz="0" w:space="0" w:color="auto"/>
            <w:left w:val="none" w:sz="0" w:space="0" w:color="auto"/>
            <w:bottom w:val="none" w:sz="0" w:space="0" w:color="auto"/>
            <w:right w:val="none" w:sz="0" w:space="0" w:color="auto"/>
          </w:divBdr>
        </w:div>
        <w:div w:id="1051267402">
          <w:marLeft w:val="640"/>
          <w:marRight w:val="0"/>
          <w:marTop w:val="0"/>
          <w:marBottom w:val="0"/>
          <w:divBdr>
            <w:top w:val="none" w:sz="0" w:space="0" w:color="auto"/>
            <w:left w:val="none" w:sz="0" w:space="0" w:color="auto"/>
            <w:bottom w:val="none" w:sz="0" w:space="0" w:color="auto"/>
            <w:right w:val="none" w:sz="0" w:space="0" w:color="auto"/>
          </w:divBdr>
        </w:div>
        <w:div w:id="1252424480">
          <w:marLeft w:val="640"/>
          <w:marRight w:val="0"/>
          <w:marTop w:val="0"/>
          <w:marBottom w:val="0"/>
          <w:divBdr>
            <w:top w:val="none" w:sz="0" w:space="0" w:color="auto"/>
            <w:left w:val="none" w:sz="0" w:space="0" w:color="auto"/>
            <w:bottom w:val="none" w:sz="0" w:space="0" w:color="auto"/>
            <w:right w:val="none" w:sz="0" w:space="0" w:color="auto"/>
          </w:divBdr>
        </w:div>
        <w:div w:id="358626468">
          <w:marLeft w:val="640"/>
          <w:marRight w:val="0"/>
          <w:marTop w:val="0"/>
          <w:marBottom w:val="0"/>
          <w:divBdr>
            <w:top w:val="none" w:sz="0" w:space="0" w:color="auto"/>
            <w:left w:val="none" w:sz="0" w:space="0" w:color="auto"/>
            <w:bottom w:val="none" w:sz="0" w:space="0" w:color="auto"/>
            <w:right w:val="none" w:sz="0" w:space="0" w:color="auto"/>
          </w:divBdr>
        </w:div>
        <w:div w:id="256253176">
          <w:marLeft w:val="640"/>
          <w:marRight w:val="0"/>
          <w:marTop w:val="0"/>
          <w:marBottom w:val="0"/>
          <w:divBdr>
            <w:top w:val="none" w:sz="0" w:space="0" w:color="auto"/>
            <w:left w:val="none" w:sz="0" w:space="0" w:color="auto"/>
            <w:bottom w:val="none" w:sz="0" w:space="0" w:color="auto"/>
            <w:right w:val="none" w:sz="0" w:space="0" w:color="auto"/>
          </w:divBdr>
        </w:div>
        <w:div w:id="1628585126">
          <w:marLeft w:val="640"/>
          <w:marRight w:val="0"/>
          <w:marTop w:val="0"/>
          <w:marBottom w:val="0"/>
          <w:divBdr>
            <w:top w:val="none" w:sz="0" w:space="0" w:color="auto"/>
            <w:left w:val="none" w:sz="0" w:space="0" w:color="auto"/>
            <w:bottom w:val="none" w:sz="0" w:space="0" w:color="auto"/>
            <w:right w:val="none" w:sz="0" w:space="0" w:color="auto"/>
          </w:divBdr>
        </w:div>
        <w:div w:id="1008210573">
          <w:marLeft w:val="640"/>
          <w:marRight w:val="0"/>
          <w:marTop w:val="0"/>
          <w:marBottom w:val="0"/>
          <w:divBdr>
            <w:top w:val="none" w:sz="0" w:space="0" w:color="auto"/>
            <w:left w:val="none" w:sz="0" w:space="0" w:color="auto"/>
            <w:bottom w:val="none" w:sz="0" w:space="0" w:color="auto"/>
            <w:right w:val="none" w:sz="0" w:space="0" w:color="auto"/>
          </w:divBdr>
        </w:div>
        <w:div w:id="816918031">
          <w:marLeft w:val="640"/>
          <w:marRight w:val="0"/>
          <w:marTop w:val="0"/>
          <w:marBottom w:val="0"/>
          <w:divBdr>
            <w:top w:val="none" w:sz="0" w:space="0" w:color="auto"/>
            <w:left w:val="none" w:sz="0" w:space="0" w:color="auto"/>
            <w:bottom w:val="none" w:sz="0" w:space="0" w:color="auto"/>
            <w:right w:val="none" w:sz="0" w:space="0" w:color="auto"/>
          </w:divBdr>
        </w:div>
        <w:div w:id="161311302">
          <w:marLeft w:val="640"/>
          <w:marRight w:val="0"/>
          <w:marTop w:val="0"/>
          <w:marBottom w:val="0"/>
          <w:divBdr>
            <w:top w:val="none" w:sz="0" w:space="0" w:color="auto"/>
            <w:left w:val="none" w:sz="0" w:space="0" w:color="auto"/>
            <w:bottom w:val="none" w:sz="0" w:space="0" w:color="auto"/>
            <w:right w:val="none" w:sz="0" w:space="0" w:color="auto"/>
          </w:divBdr>
        </w:div>
        <w:div w:id="781607038">
          <w:marLeft w:val="640"/>
          <w:marRight w:val="0"/>
          <w:marTop w:val="0"/>
          <w:marBottom w:val="0"/>
          <w:divBdr>
            <w:top w:val="none" w:sz="0" w:space="0" w:color="auto"/>
            <w:left w:val="none" w:sz="0" w:space="0" w:color="auto"/>
            <w:bottom w:val="none" w:sz="0" w:space="0" w:color="auto"/>
            <w:right w:val="none" w:sz="0" w:space="0" w:color="auto"/>
          </w:divBdr>
        </w:div>
        <w:div w:id="1459107697">
          <w:marLeft w:val="640"/>
          <w:marRight w:val="0"/>
          <w:marTop w:val="0"/>
          <w:marBottom w:val="0"/>
          <w:divBdr>
            <w:top w:val="none" w:sz="0" w:space="0" w:color="auto"/>
            <w:left w:val="none" w:sz="0" w:space="0" w:color="auto"/>
            <w:bottom w:val="none" w:sz="0" w:space="0" w:color="auto"/>
            <w:right w:val="none" w:sz="0" w:space="0" w:color="auto"/>
          </w:divBdr>
        </w:div>
        <w:div w:id="183400895">
          <w:marLeft w:val="640"/>
          <w:marRight w:val="0"/>
          <w:marTop w:val="0"/>
          <w:marBottom w:val="0"/>
          <w:divBdr>
            <w:top w:val="none" w:sz="0" w:space="0" w:color="auto"/>
            <w:left w:val="none" w:sz="0" w:space="0" w:color="auto"/>
            <w:bottom w:val="none" w:sz="0" w:space="0" w:color="auto"/>
            <w:right w:val="none" w:sz="0" w:space="0" w:color="auto"/>
          </w:divBdr>
        </w:div>
        <w:div w:id="784545743">
          <w:marLeft w:val="640"/>
          <w:marRight w:val="0"/>
          <w:marTop w:val="0"/>
          <w:marBottom w:val="0"/>
          <w:divBdr>
            <w:top w:val="none" w:sz="0" w:space="0" w:color="auto"/>
            <w:left w:val="none" w:sz="0" w:space="0" w:color="auto"/>
            <w:bottom w:val="none" w:sz="0" w:space="0" w:color="auto"/>
            <w:right w:val="none" w:sz="0" w:space="0" w:color="auto"/>
          </w:divBdr>
        </w:div>
        <w:div w:id="630750312">
          <w:marLeft w:val="640"/>
          <w:marRight w:val="0"/>
          <w:marTop w:val="0"/>
          <w:marBottom w:val="0"/>
          <w:divBdr>
            <w:top w:val="none" w:sz="0" w:space="0" w:color="auto"/>
            <w:left w:val="none" w:sz="0" w:space="0" w:color="auto"/>
            <w:bottom w:val="none" w:sz="0" w:space="0" w:color="auto"/>
            <w:right w:val="none" w:sz="0" w:space="0" w:color="auto"/>
          </w:divBdr>
        </w:div>
        <w:div w:id="1632860339">
          <w:marLeft w:val="640"/>
          <w:marRight w:val="0"/>
          <w:marTop w:val="0"/>
          <w:marBottom w:val="0"/>
          <w:divBdr>
            <w:top w:val="none" w:sz="0" w:space="0" w:color="auto"/>
            <w:left w:val="none" w:sz="0" w:space="0" w:color="auto"/>
            <w:bottom w:val="none" w:sz="0" w:space="0" w:color="auto"/>
            <w:right w:val="none" w:sz="0" w:space="0" w:color="auto"/>
          </w:divBdr>
        </w:div>
        <w:div w:id="460851426">
          <w:marLeft w:val="640"/>
          <w:marRight w:val="0"/>
          <w:marTop w:val="0"/>
          <w:marBottom w:val="0"/>
          <w:divBdr>
            <w:top w:val="none" w:sz="0" w:space="0" w:color="auto"/>
            <w:left w:val="none" w:sz="0" w:space="0" w:color="auto"/>
            <w:bottom w:val="none" w:sz="0" w:space="0" w:color="auto"/>
            <w:right w:val="none" w:sz="0" w:space="0" w:color="auto"/>
          </w:divBdr>
        </w:div>
        <w:div w:id="1374231729">
          <w:marLeft w:val="640"/>
          <w:marRight w:val="0"/>
          <w:marTop w:val="0"/>
          <w:marBottom w:val="0"/>
          <w:divBdr>
            <w:top w:val="none" w:sz="0" w:space="0" w:color="auto"/>
            <w:left w:val="none" w:sz="0" w:space="0" w:color="auto"/>
            <w:bottom w:val="none" w:sz="0" w:space="0" w:color="auto"/>
            <w:right w:val="none" w:sz="0" w:space="0" w:color="auto"/>
          </w:divBdr>
        </w:div>
        <w:div w:id="1414931400">
          <w:marLeft w:val="640"/>
          <w:marRight w:val="0"/>
          <w:marTop w:val="0"/>
          <w:marBottom w:val="0"/>
          <w:divBdr>
            <w:top w:val="none" w:sz="0" w:space="0" w:color="auto"/>
            <w:left w:val="none" w:sz="0" w:space="0" w:color="auto"/>
            <w:bottom w:val="none" w:sz="0" w:space="0" w:color="auto"/>
            <w:right w:val="none" w:sz="0" w:space="0" w:color="auto"/>
          </w:divBdr>
        </w:div>
        <w:div w:id="868226398">
          <w:marLeft w:val="640"/>
          <w:marRight w:val="0"/>
          <w:marTop w:val="0"/>
          <w:marBottom w:val="0"/>
          <w:divBdr>
            <w:top w:val="none" w:sz="0" w:space="0" w:color="auto"/>
            <w:left w:val="none" w:sz="0" w:space="0" w:color="auto"/>
            <w:bottom w:val="none" w:sz="0" w:space="0" w:color="auto"/>
            <w:right w:val="none" w:sz="0" w:space="0" w:color="auto"/>
          </w:divBdr>
        </w:div>
        <w:div w:id="968633205">
          <w:marLeft w:val="640"/>
          <w:marRight w:val="0"/>
          <w:marTop w:val="0"/>
          <w:marBottom w:val="0"/>
          <w:divBdr>
            <w:top w:val="none" w:sz="0" w:space="0" w:color="auto"/>
            <w:left w:val="none" w:sz="0" w:space="0" w:color="auto"/>
            <w:bottom w:val="none" w:sz="0" w:space="0" w:color="auto"/>
            <w:right w:val="none" w:sz="0" w:space="0" w:color="auto"/>
          </w:divBdr>
        </w:div>
        <w:div w:id="1294864635">
          <w:marLeft w:val="640"/>
          <w:marRight w:val="0"/>
          <w:marTop w:val="0"/>
          <w:marBottom w:val="0"/>
          <w:divBdr>
            <w:top w:val="none" w:sz="0" w:space="0" w:color="auto"/>
            <w:left w:val="none" w:sz="0" w:space="0" w:color="auto"/>
            <w:bottom w:val="none" w:sz="0" w:space="0" w:color="auto"/>
            <w:right w:val="none" w:sz="0" w:space="0" w:color="auto"/>
          </w:divBdr>
        </w:div>
        <w:div w:id="1925871309">
          <w:marLeft w:val="640"/>
          <w:marRight w:val="0"/>
          <w:marTop w:val="0"/>
          <w:marBottom w:val="0"/>
          <w:divBdr>
            <w:top w:val="none" w:sz="0" w:space="0" w:color="auto"/>
            <w:left w:val="none" w:sz="0" w:space="0" w:color="auto"/>
            <w:bottom w:val="none" w:sz="0" w:space="0" w:color="auto"/>
            <w:right w:val="none" w:sz="0" w:space="0" w:color="auto"/>
          </w:divBdr>
        </w:div>
        <w:div w:id="1285190372">
          <w:marLeft w:val="640"/>
          <w:marRight w:val="0"/>
          <w:marTop w:val="0"/>
          <w:marBottom w:val="0"/>
          <w:divBdr>
            <w:top w:val="none" w:sz="0" w:space="0" w:color="auto"/>
            <w:left w:val="none" w:sz="0" w:space="0" w:color="auto"/>
            <w:bottom w:val="none" w:sz="0" w:space="0" w:color="auto"/>
            <w:right w:val="none" w:sz="0" w:space="0" w:color="auto"/>
          </w:divBdr>
        </w:div>
        <w:div w:id="944000944">
          <w:marLeft w:val="640"/>
          <w:marRight w:val="0"/>
          <w:marTop w:val="0"/>
          <w:marBottom w:val="0"/>
          <w:divBdr>
            <w:top w:val="none" w:sz="0" w:space="0" w:color="auto"/>
            <w:left w:val="none" w:sz="0" w:space="0" w:color="auto"/>
            <w:bottom w:val="none" w:sz="0" w:space="0" w:color="auto"/>
            <w:right w:val="none" w:sz="0" w:space="0" w:color="auto"/>
          </w:divBdr>
        </w:div>
        <w:div w:id="803624408">
          <w:marLeft w:val="640"/>
          <w:marRight w:val="0"/>
          <w:marTop w:val="0"/>
          <w:marBottom w:val="0"/>
          <w:divBdr>
            <w:top w:val="none" w:sz="0" w:space="0" w:color="auto"/>
            <w:left w:val="none" w:sz="0" w:space="0" w:color="auto"/>
            <w:bottom w:val="none" w:sz="0" w:space="0" w:color="auto"/>
            <w:right w:val="none" w:sz="0" w:space="0" w:color="auto"/>
          </w:divBdr>
        </w:div>
        <w:div w:id="1554611942">
          <w:marLeft w:val="640"/>
          <w:marRight w:val="0"/>
          <w:marTop w:val="0"/>
          <w:marBottom w:val="0"/>
          <w:divBdr>
            <w:top w:val="none" w:sz="0" w:space="0" w:color="auto"/>
            <w:left w:val="none" w:sz="0" w:space="0" w:color="auto"/>
            <w:bottom w:val="none" w:sz="0" w:space="0" w:color="auto"/>
            <w:right w:val="none" w:sz="0" w:space="0" w:color="auto"/>
          </w:divBdr>
        </w:div>
        <w:div w:id="1809782095">
          <w:marLeft w:val="640"/>
          <w:marRight w:val="0"/>
          <w:marTop w:val="0"/>
          <w:marBottom w:val="0"/>
          <w:divBdr>
            <w:top w:val="none" w:sz="0" w:space="0" w:color="auto"/>
            <w:left w:val="none" w:sz="0" w:space="0" w:color="auto"/>
            <w:bottom w:val="none" w:sz="0" w:space="0" w:color="auto"/>
            <w:right w:val="none" w:sz="0" w:space="0" w:color="auto"/>
          </w:divBdr>
        </w:div>
        <w:div w:id="288097068">
          <w:marLeft w:val="640"/>
          <w:marRight w:val="0"/>
          <w:marTop w:val="0"/>
          <w:marBottom w:val="0"/>
          <w:divBdr>
            <w:top w:val="none" w:sz="0" w:space="0" w:color="auto"/>
            <w:left w:val="none" w:sz="0" w:space="0" w:color="auto"/>
            <w:bottom w:val="none" w:sz="0" w:space="0" w:color="auto"/>
            <w:right w:val="none" w:sz="0" w:space="0" w:color="auto"/>
          </w:divBdr>
        </w:div>
        <w:div w:id="1135366974">
          <w:marLeft w:val="640"/>
          <w:marRight w:val="0"/>
          <w:marTop w:val="0"/>
          <w:marBottom w:val="0"/>
          <w:divBdr>
            <w:top w:val="none" w:sz="0" w:space="0" w:color="auto"/>
            <w:left w:val="none" w:sz="0" w:space="0" w:color="auto"/>
            <w:bottom w:val="none" w:sz="0" w:space="0" w:color="auto"/>
            <w:right w:val="none" w:sz="0" w:space="0" w:color="auto"/>
          </w:divBdr>
        </w:div>
        <w:div w:id="408962538">
          <w:marLeft w:val="640"/>
          <w:marRight w:val="0"/>
          <w:marTop w:val="0"/>
          <w:marBottom w:val="0"/>
          <w:divBdr>
            <w:top w:val="none" w:sz="0" w:space="0" w:color="auto"/>
            <w:left w:val="none" w:sz="0" w:space="0" w:color="auto"/>
            <w:bottom w:val="none" w:sz="0" w:space="0" w:color="auto"/>
            <w:right w:val="none" w:sz="0" w:space="0" w:color="auto"/>
          </w:divBdr>
        </w:div>
        <w:div w:id="1208838733">
          <w:marLeft w:val="640"/>
          <w:marRight w:val="0"/>
          <w:marTop w:val="0"/>
          <w:marBottom w:val="0"/>
          <w:divBdr>
            <w:top w:val="none" w:sz="0" w:space="0" w:color="auto"/>
            <w:left w:val="none" w:sz="0" w:space="0" w:color="auto"/>
            <w:bottom w:val="none" w:sz="0" w:space="0" w:color="auto"/>
            <w:right w:val="none" w:sz="0" w:space="0" w:color="auto"/>
          </w:divBdr>
        </w:div>
        <w:div w:id="1088238218">
          <w:marLeft w:val="640"/>
          <w:marRight w:val="0"/>
          <w:marTop w:val="0"/>
          <w:marBottom w:val="0"/>
          <w:divBdr>
            <w:top w:val="none" w:sz="0" w:space="0" w:color="auto"/>
            <w:left w:val="none" w:sz="0" w:space="0" w:color="auto"/>
            <w:bottom w:val="none" w:sz="0" w:space="0" w:color="auto"/>
            <w:right w:val="none" w:sz="0" w:space="0" w:color="auto"/>
          </w:divBdr>
        </w:div>
        <w:div w:id="1742748110">
          <w:marLeft w:val="640"/>
          <w:marRight w:val="0"/>
          <w:marTop w:val="0"/>
          <w:marBottom w:val="0"/>
          <w:divBdr>
            <w:top w:val="none" w:sz="0" w:space="0" w:color="auto"/>
            <w:left w:val="none" w:sz="0" w:space="0" w:color="auto"/>
            <w:bottom w:val="none" w:sz="0" w:space="0" w:color="auto"/>
            <w:right w:val="none" w:sz="0" w:space="0" w:color="auto"/>
          </w:divBdr>
        </w:div>
        <w:div w:id="592010113">
          <w:marLeft w:val="640"/>
          <w:marRight w:val="0"/>
          <w:marTop w:val="0"/>
          <w:marBottom w:val="0"/>
          <w:divBdr>
            <w:top w:val="none" w:sz="0" w:space="0" w:color="auto"/>
            <w:left w:val="none" w:sz="0" w:space="0" w:color="auto"/>
            <w:bottom w:val="none" w:sz="0" w:space="0" w:color="auto"/>
            <w:right w:val="none" w:sz="0" w:space="0" w:color="auto"/>
          </w:divBdr>
        </w:div>
        <w:div w:id="189075199">
          <w:marLeft w:val="640"/>
          <w:marRight w:val="0"/>
          <w:marTop w:val="0"/>
          <w:marBottom w:val="0"/>
          <w:divBdr>
            <w:top w:val="none" w:sz="0" w:space="0" w:color="auto"/>
            <w:left w:val="none" w:sz="0" w:space="0" w:color="auto"/>
            <w:bottom w:val="none" w:sz="0" w:space="0" w:color="auto"/>
            <w:right w:val="none" w:sz="0" w:space="0" w:color="auto"/>
          </w:divBdr>
        </w:div>
      </w:divsChild>
    </w:div>
    <w:div w:id="1445802448">
      <w:bodyDiv w:val="1"/>
      <w:marLeft w:val="0"/>
      <w:marRight w:val="0"/>
      <w:marTop w:val="0"/>
      <w:marBottom w:val="0"/>
      <w:divBdr>
        <w:top w:val="none" w:sz="0" w:space="0" w:color="auto"/>
        <w:left w:val="none" w:sz="0" w:space="0" w:color="auto"/>
        <w:bottom w:val="none" w:sz="0" w:space="0" w:color="auto"/>
        <w:right w:val="none" w:sz="0" w:space="0" w:color="auto"/>
      </w:divBdr>
      <w:divsChild>
        <w:div w:id="189420516">
          <w:marLeft w:val="640"/>
          <w:marRight w:val="0"/>
          <w:marTop w:val="0"/>
          <w:marBottom w:val="0"/>
          <w:divBdr>
            <w:top w:val="none" w:sz="0" w:space="0" w:color="auto"/>
            <w:left w:val="none" w:sz="0" w:space="0" w:color="auto"/>
            <w:bottom w:val="none" w:sz="0" w:space="0" w:color="auto"/>
            <w:right w:val="none" w:sz="0" w:space="0" w:color="auto"/>
          </w:divBdr>
        </w:div>
        <w:div w:id="1674065029">
          <w:marLeft w:val="640"/>
          <w:marRight w:val="0"/>
          <w:marTop w:val="0"/>
          <w:marBottom w:val="0"/>
          <w:divBdr>
            <w:top w:val="none" w:sz="0" w:space="0" w:color="auto"/>
            <w:left w:val="none" w:sz="0" w:space="0" w:color="auto"/>
            <w:bottom w:val="none" w:sz="0" w:space="0" w:color="auto"/>
            <w:right w:val="none" w:sz="0" w:space="0" w:color="auto"/>
          </w:divBdr>
        </w:div>
        <w:div w:id="1963412886">
          <w:marLeft w:val="640"/>
          <w:marRight w:val="0"/>
          <w:marTop w:val="0"/>
          <w:marBottom w:val="0"/>
          <w:divBdr>
            <w:top w:val="none" w:sz="0" w:space="0" w:color="auto"/>
            <w:left w:val="none" w:sz="0" w:space="0" w:color="auto"/>
            <w:bottom w:val="none" w:sz="0" w:space="0" w:color="auto"/>
            <w:right w:val="none" w:sz="0" w:space="0" w:color="auto"/>
          </w:divBdr>
        </w:div>
        <w:div w:id="16662608">
          <w:marLeft w:val="640"/>
          <w:marRight w:val="0"/>
          <w:marTop w:val="0"/>
          <w:marBottom w:val="0"/>
          <w:divBdr>
            <w:top w:val="none" w:sz="0" w:space="0" w:color="auto"/>
            <w:left w:val="none" w:sz="0" w:space="0" w:color="auto"/>
            <w:bottom w:val="none" w:sz="0" w:space="0" w:color="auto"/>
            <w:right w:val="none" w:sz="0" w:space="0" w:color="auto"/>
          </w:divBdr>
        </w:div>
        <w:div w:id="1572424646">
          <w:marLeft w:val="640"/>
          <w:marRight w:val="0"/>
          <w:marTop w:val="0"/>
          <w:marBottom w:val="0"/>
          <w:divBdr>
            <w:top w:val="none" w:sz="0" w:space="0" w:color="auto"/>
            <w:left w:val="none" w:sz="0" w:space="0" w:color="auto"/>
            <w:bottom w:val="none" w:sz="0" w:space="0" w:color="auto"/>
            <w:right w:val="none" w:sz="0" w:space="0" w:color="auto"/>
          </w:divBdr>
        </w:div>
        <w:div w:id="2109807007">
          <w:marLeft w:val="640"/>
          <w:marRight w:val="0"/>
          <w:marTop w:val="0"/>
          <w:marBottom w:val="0"/>
          <w:divBdr>
            <w:top w:val="none" w:sz="0" w:space="0" w:color="auto"/>
            <w:left w:val="none" w:sz="0" w:space="0" w:color="auto"/>
            <w:bottom w:val="none" w:sz="0" w:space="0" w:color="auto"/>
            <w:right w:val="none" w:sz="0" w:space="0" w:color="auto"/>
          </w:divBdr>
        </w:div>
        <w:div w:id="1933929890">
          <w:marLeft w:val="640"/>
          <w:marRight w:val="0"/>
          <w:marTop w:val="0"/>
          <w:marBottom w:val="0"/>
          <w:divBdr>
            <w:top w:val="none" w:sz="0" w:space="0" w:color="auto"/>
            <w:left w:val="none" w:sz="0" w:space="0" w:color="auto"/>
            <w:bottom w:val="none" w:sz="0" w:space="0" w:color="auto"/>
            <w:right w:val="none" w:sz="0" w:space="0" w:color="auto"/>
          </w:divBdr>
        </w:div>
        <w:div w:id="133453842">
          <w:marLeft w:val="640"/>
          <w:marRight w:val="0"/>
          <w:marTop w:val="0"/>
          <w:marBottom w:val="0"/>
          <w:divBdr>
            <w:top w:val="none" w:sz="0" w:space="0" w:color="auto"/>
            <w:left w:val="none" w:sz="0" w:space="0" w:color="auto"/>
            <w:bottom w:val="none" w:sz="0" w:space="0" w:color="auto"/>
            <w:right w:val="none" w:sz="0" w:space="0" w:color="auto"/>
          </w:divBdr>
        </w:div>
        <w:div w:id="1528524791">
          <w:marLeft w:val="640"/>
          <w:marRight w:val="0"/>
          <w:marTop w:val="0"/>
          <w:marBottom w:val="0"/>
          <w:divBdr>
            <w:top w:val="none" w:sz="0" w:space="0" w:color="auto"/>
            <w:left w:val="none" w:sz="0" w:space="0" w:color="auto"/>
            <w:bottom w:val="none" w:sz="0" w:space="0" w:color="auto"/>
            <w:right w:val="none" w:sz="0" w:space="0" w:color="auto"/>
          </w:divBdr>
        </w:div>
        <w:div w:id="2128616542">
          <w:marLeft w:val="640"/>
          <w:marRight w:val="0"/>
          <w:marTop w:val="0"/>
          <w:marBottom w:val="0"/>
          <w:divBdr>
            <w:top w:val="none" w:sz="0" w:space="0" w:color="auto"/>
            <w:left w:val="none" w:sz="0" w:space="0" w:color="auto"/>
            <w:bottom w:val="none" w:sz="0" w:space="0" w:color="auto"/>
            <w:right w:val="none" w:sz="0" w:space="0" w:color="auto"/>
          </w:divBdr>
        </w:div>
        <w:div w:id="1605115314">
          <w:marLeft w:val="640"/>
          <w:marRight w:val="0"/>
          <w:marTop w:val="0"/>
          <w:marBottom w:val="0"/>
          <w:divBdr>
            <w:top w:val="none" w:sz="0" w:space="0" w:color="auto"/>
            <w:left w:val="none" w:sz="0" w:space="0" w:color="auto"/>
            <w:bottom w:val="none" w:sz="0" w:space="0" w:color="auto"/>
            <w:right w:val="none" w:sz="0" w:space="0" w:color="auto"/>
          </w:divBdr>
        </w:div>
        <w:div w:id="1345208466">
          <w:marLeft w:val="640"/>
          <w:marRight w:val="0"/>
          <w:marTop w:val="0"/>
          <w:marBottom w:val="0"/>
          <w:divBdr>
            <w:top w:val="none" w:sz="0" w:space="0" w:color="auto"/>
            <w:left w:val="none" w:sz="0" w:space="0" w:color="auto"/>
            <w:bottom w:val="none" w:sz="0" w:space="0" w:color="auto"/>
            <w:right w:val="none" w:sz="0" w:space="0" w:color="auto"/>
          </w:divBdr>
        </w:div>
        <w:div w:id="1090660714">
          <w:marLeft w:val="640"/>
          <w:marRight w:val="0"/>
          <w:marTop w:val="0"/>
          <w:marBottom w:val="0"/>
          <w:divBdr>
            <w:top w:val="none" w:sz="0" w:space="0" w:color="auto"/>
            <w:left w:val="none" w:sz="0" w:space="0" w:color="auto"/>
            <w:bottom w:val="none" w:sz="0" w:space="0" w:color="auto"/>
            <w:right w:val="none" w:sz="0" w:space="0" w:color="auto"/>
          </w:divBdr>
        </w:div>
        <w:div w:id="1612589420">
          <w:marLeft w:val="640"/>
          <w:marRight w:val="0"/>
          <w:marTop w:val="0"/>
          <w:marBottom w:val="0"/>
          <w:divBdr>
            <w:top w:val="none" w:sz="0" w:space="0" w:color="auto"/>
            <w:left w:val="none" w:sz="0" w:space="0" w:color="auto"/>
            <w:bottom w:val="none" w:sz="0" w:space="0" w:color="auto"/>
            <w:right w:val="none" w:sz="0" w:space="0" w:color="auto"/>
          </w:divBdr>
        </w:div>
        <w:div w:id="776605373">
          <w:marLeft w:val="640"/>
          <w:marRight w:val="0"/>
          <w:marTop w:val="0"/>
          <w:marBottom w:val="0"/>
          <w:divBdr>
            <w:top w:val="none" w:sz="0" w:space="0" w:color="auto"/>
            <w:left w:val="none" w:sz="0" w:space="0" w:color="auto"/>
            <w:bottom w:val="none" w:sz="0" w:space="0" w:color="auto"/>
            <w:right w:val="none" w:sz="0" w:space="0" w:color="auto"/>
          </w:divBdr>
        </w:div>
        <w:div w:id="1885216115">
          <w:marLeft w:val="640"/>
          <w:marRight w:val="0"/>
          <w:marTop w:val="0"/>
          <w:marBottom w:val="0"/>
          <w:divBdr>
            <w:top w:val="none" w:sz="0" w:space="0" w:color="auto"/>
            <w:left w:val="none" w:sz="0" w:space="0" w:color="auto"/>
            <w:bottom w:val="none" w:sz="0" w:space="0" w:color="auto"/>
            <w:right w:val="none" w:sz="0" w:space="0" w:color="auto"/>
          </w:divBdr>
        </w:div>
        <w:div w:id="1145005418">
          <w:marLeft w:val="640"/>
          <w:marRight w:val="0"/>
          <w:marTop w:val="0"/>
          <w:marBottom w:val="0"/>
          <w:divBdr>
            <w:top w:val="none" w:sz="0" w:space="0" w:color="auto"/>
            <w:left w:val="none" w:sz="0" w:space="0" w:color="auto"/>
            <w:bottom w:val="none" w:sz="0" w:space="0" w:color="auto"/>
            <w:right w:val="none" w:sz="0" w:space="0" w:color="auto"/>
          </w:divBdr>
        </w:div>
        <w:div w:id="896742345">
          <w:marLeft w:val="640"/>
          <w:marRight w:val="0"/>
          <w:marTop w:val="0"/>
          <w:marBottom w:val="0"/>
          <w:divBdr>
            <w:top w:val="none" w:sz="0" w:space="0" w:color="auto"/>
            <w:left w:val="none" w:sz="0" w:space="0" w:color="auto"/>
            <w:bottom w:val="none" w:sz="0" w:space="0" w:color="auto"/>
            <w:right w:val="none" w:sz="0" w:space="0" w:color="auto"/>
          </w:divBdr>
        </w:div>
        <w:div w:id="737289199">
          <w:marLeft w:val="640"/>
          <w:marRight w:val="0"/>
          <w:marTop w:val="0"/>
          <w:marBottom w:val="0"/>
          <w:divBdr>
            <w:top w:val="none" w:sz="0" w:space="0" w:color="auto"/>
            <w:left w:val="none" w:sz="0" w:space="0" w:color="auto"/>
            <w:bottom w:val="none" w:sz="0" w:space="0" w:color="auto"/>
            <w:right w:val="none" w:sz="0" w:space="0" w:color="auto"/>
          </w:divBdr>
        </w:div>
        <w:div w:id="319505869">
          <w:marLeft w:val="640"/>
          <w:marRight w:val="0"/>
          <w:marTop w:val="0"/>
          <w:marBottom w:val="0"/>
          <w:divBdr>
            <w:top w:val="none" w:sz="0" w:space="0" w:color="auto"/>
            <w:left w:val="none" w:sz="0" w:space="0" w:color="auto"/>
            <w:bottom w:val="none" w:sz="0" w:space="0" w:color="auto"/>
            <w:right w:val="none" w:sz="0" w:space="0" w:color="auto"/>
          </w:divBdr>
        </w:div>
        <w:div w:id="1675649333">
          <w:marLeft w:val="640"/>
          <w:marRight w:val="0"/>
          <w:marTop w:val="0"/>
          <w:marBottom w:val="0"/>
          <w:divBdr>
            <w:top w:val="none" w:sz="0" w:space="0" w:color="auto"/>
            <w:left w:val="none" w:sz="0" w:space="0" w:color="auto"/>
            <w:bottom w:val="none" w:sz="0" w:space="0" w:color="auto"/>
            <w:right w:val="none" w:sz="0" w:space="0" w:color="auto"/>
          </w:divBdr>
        </w:div>
        <w:div w:id="1454058198">
          <w:marLeft w:val="640"/>
          <w:marRight w:val="0"/>
          <w:marTop w:val="0"/>
          <w:marBottom w:val="0"/>
          <w:divBdr>
            <w:top w:val="none" w:sz="0" w:space="0" w:color="auto"/>
            <w:left w:val="none" w:sz="0" w:space="0" w:color="auto"/>
            <w:bottom w:val="none" w:sz="0" w:space="0" w:color="auto"/>
            <w:right w:val="none" w:sz="0" w:space="0" w:color="auto"/>
          </w:divBdr>
        </w:div>
        <w:div w:id="1535968946">
          <w:marLeft w:val="640"/>
          <w:marRight w:val="0"/>
          <w:marTop w:val="0"/>
          <w:marBottom w:val="0"/>
          <w:divBdr>
            <w:top w:val="none" w:sz="0" w:space="0" w:color="auto"/>
            <w:left w:val="none" w:sz="0" w:space="0" w:color="auto"/>
            <w:bottom w:val="none" w:sz="0" w:space="0" w:color="auto"/>
            <w:right w:val="none" w:sz="0" w:space="0" w:color="auto"/>
          </w:divBdr>
        </w:div>
        <w:div w:id="1776902522">
          <w:marLeft w:val="640"/>
          <w:marRight w:val="0"/>
          <w:marTop w:val="0"/>
          <w:marBottom w:val="0"/>
          <w:divBdr>
            <w:top w:val="none" w:sz="0" w:space="0" w:color="auto"/>
            <w:left w:val="none" w:sz="0" w:space="0" w:color="auto"/>
            <w:bottom w:val="none" w:sz="0" w:space="0" w:color="auto"/>
            <w:right w:val="none" w:sz="0" w:space="0" w:color="auto"/>
          </w:divBdr>
        </w:div>
        <w:div w:id="772239706">
          <w:marLeft w:val="640"/>
          <w:marRight w:val="0"/>
          <w:marTop w:val="0"/>
          <w:marBottom w:val="0"/>
          <w:divBdr>
            <w:top w:val="none" w:sz="0" w:space="0" w:color="auto"/>
            <w:left w:val="none" w:sz="0" w:space="0" w:color="auto"/>
            <w:bottom w:val="none" w:sz="0" w:space="0" w:color="auto"/>
            <w:right w:val="none" w:sz="0" w:space="0" w:color="auto"/>
          </w:divBdr>
        </w:div>
        <w:div w:id="1031107716">
          <w:marLeft w:val="640"/>
          <w:marRight w:val="0"/>
          <w:marTop w:val="0"/>
          <w:marBottom w:val="0"/>
          <w:divBdr>
            <w:top w:val="none" w:sz="0" w:space="0" w:color="auto"/>
            <w:left w:val="none" w:sz="0" w:space="0" w:color="auto"/>
            <w:bottom w:val="none" w:sz="0" w:space="0" w:color="auto"/>
            <w:right w:val="none" w:sz="0" w:space="0" w:color="auto"/>
          </w:divBdr>
        </w:div>
        <w:div w:id="65340917">
          <w:marLeft w:val="640"/>
          <w:marRight w:val="0"/>
          <w:marTop w:val="0"/>
          <w:marBottom w:val="0"/>
          <w:divBdr>
            <w:top w:val="none" w:sz="0" w:space="0" w:color="auto"/>
            <w:left w:val="none" w:sz="0" w:space="0" w:color="auto"/>
            <w:bottom w:val="none" w:sz="0" w:space="0" w:color="auto"/>
            <w:right w:val="none" w:sz="0" w:space="0" w:color="auto"/>
          </w:divBdr>
        </w:div>
        <w:div w:id="110632141">
          <w:marLeft w:val="640"/>
          <w:marRight w:val="0"/>
          <w:marTop w:val="0"/>
          <w:marBottom w:val="0"/>
          <w:divBdr>
            <w:top w:val="none" w:sz="0" w:space="0" w:color="auto"/>
            <w:left w:val="none" w:sz="0" w:space="0" w:color="auto"/>
            <w:bottom w:val="none" w:sz="0" w:space="0" w:color="auto"/>
            <w:right w:val="none" w:sz="0" w:space="0" w:color="auto"/>
          </w:divBdr>
        </w:div>
        <w:div w:id="1673490319">
          <w:marLeft w:val="640"/>
          <w:marRight w:val="0"/>
          <w:marTop w:val="0"/>
          <w:marBottom w:val="0"/>
          <w:divBdr>
            <w:top w:val="none" w:sz="0" w:space="0" w:color="auto"/>
            <w:left w:val="none" w:sz="0" w:space="0" w:color="auto"/>
            <w:bottom w:val="none" w:sz="0" w:space="0" w:color="auto"/>
            <w:right w:val="none" w:sz="0" w:space="0" w:color="auto"/>
          </w:divBdr>
        </w:div>
        <w:div w:id="2023314270">
          <w:marLeft w:val="640"/>
          <w:marRight w:val="0"/>
          <w:marTop w:val="0"/>
          <w:marBottom w:val="0"/>
          <w:divBdr>
            <w:top w:val="none" w:sz="0" w:space="0" w:color="auto"/>
            <w:left w:val="none" w:sz="0" w:space="0" w:color="auto"/>
            <w:bottom w:val="none" w:sz="0" w:space="0" w:color="auto"/>
            <w:right w:val="none" w:sz="0" w:space="0" w:color="auto"/>
          </w:divBdr>
        </w:div>
        <w:div w:id="1765496221">
          <w:marLeft w:val="640"/>
          <w:marRight w:val="0"/>
          <w:marTop w:val="0"/>
          <w:marBottom w:val="0"/>
          <w:divBdr>
            <w:top w:val="none" w:sz="0" w:space="0" w:color="auto"/>
            <w:left w:val="none" w:sz="0" w:space="0" w:color="auto"/>
            <w:bottom w:val="none" w:sz="0" w:space="0" w:color="auto"/>
            <w:right w:val="none" w:sz="0" w:space="0" w:color="auto"/>
          </w:divBdr>
        </w:div>
        <w:div w:id="37633802">
          <w:marLeft w:val="640"/>
          <w:marRight w:val="0"/>
          <w:marTop w:val="0"/>
          <w:marBottom w:val="0"/>
          <w:divBdr>
            <w:top w:val="none" w:sz="0" w:space="0" w:color="auto"/>
            <w:left w:val="none" w:sz="0" w:space="0" w:color="auto"/>
            <w:bottom w:val="none" w:sz="0" w:space="0" w:color="auto"/>
            <w:right w:val="none" w:sz="0" w:space="0" w:color="auto"/>
          </w:divBdr>
        </w:div>
        <w:div w:id="129901712">
          <w:marLeft w:val="640"/>
          <w:marRight w:val="0"/>
          <w:marTop w:val="0"/>
          <w:marBottom w:val="0"/>
          <w:divBdr>
            <w:top w:val="none" w:sz="0" w:space="0" w:color="auto"/>
            <w:left w:val="none" w:sz="0" w:space="0" w:color="auto"/>
            <w:bottom w:val="none" w:sz="0" w:space="0" w:color="auto"/>
            <w:right w:val="none" w:sz="0" w:space="0" w:color="auto"/>
          </w:divBdr>
        </w:div>
        <w:div w:id="1141652078">
          <w:marLeft w:val="640"/>
          <w:marRight w:val="0"/>
          <w:marTop w:val="0"/>
          <w:marBottom w:val="0"/>
          <w:divBdr>
            <w:top w:val="none" w:sz="0" w:space="0" w:color="auto"/>
            <w:left w:val="none" w:sz="0" w:space="0" w:color="auto"/>
            <w:bottom w:val="none" w:sz="0" w:space="0" w:color="auto"/>
            <w:right w:val="none" w:sz="0" w:space="0" w:color="auto"/>
          </w:divBdr>
        </w:div>
        <w:div w:id="715810438">
          <w:marLeft w:val="640"/>
          <w:marRight w:val="0"/>
          <w:marTop w:val="0"/>
          <w:marBottom w:val="0"/>
          <w:divBdr>
            <w:top w:val="none" w:sz="0" w:space="0" w:color="auto"/>
            <w:left w:val="none" w:sz="0" w:space="0" w:color="auto"/>
            <w:bottom w:val="none" w:sz="0" w:space="0" w:color="auto"/>
            <w:right w:val="none" w:sz="0" w:space="0" w:color="auto"/>
          </w:divBdr>
        </w:div>
        <w:div w:id="1315449507">
          <w:marLeft w:val="640"/>
          <w:marRight w:val="0"/>
          <w:marTop w:val="0"/>
          <w:marBottom w:val="0"/>
          <w:divBdr>
            <w:top w:val="none" w:sz="0" w:space="0" w:color="auto"/>
            <w:left w:val="none" w:sz="0" w:space="0" w:color="auto"/>
            <w:bottom w:val="none" w:sz="0" w:space="0" w:color="auto"/>
            <w:right w:val="none" w:sz="0" w:space="0" w:color="auto"/>
          </w:divBdr>
        </w:div>
        <w:div w:id="1312178370">
          <w:marLeft w:val="640"/>
          <w:marRight w:val="0"/>
          <w:marTop w:val="0"/>
          <w:marBottom w:val="0"/>
          <w:divBdr>
            <w:top w:val="none" w:sz="0" w:space="0" w:color="auto"/>
            <w:left w:val="none" w:sz="0" w:space="0" w:color="auto"/>
            <w:bottom w:val="none" w:sz="0" w:space="0" w:color="auto"/>
            <w:right w:val="none" w:sz="0" w:space="0" w:color="auto"/>
          </w:divBdr>
        </w:div>
        <w:div w:id="1811169056">
          <w:marLeft w:val="640"/>
          <w:marRight w:val="0"/>
          <w:marTop w:val="0"/>
          <w:marBottom w:val="0"/>
          <w:divBdr>
            <w:top w:val="none" w:sz="0" w:space="0" w:color="auto"/>
            <w:left w:val="none" w:sz="0" w:space="0" w:color="auto"/>
            <w:bottom w:val="none" w:sz="0" w:space="0" w:color="auto"/>
            <w:right w:val="none" w:sz="0" w:space="0" w:color="auto"/>
          </w:divBdr>
        </w:div>
        <w:div w:id="1046179281">
          <w:marLeft w:val="640"/>
          <w:marRight w:val="0"/>
          <w:marTop w:val="0"/>
          <w:marBottom w:val="0"/>
          <w:divBdr>
            <w:top w:val="none" w:sz="0" w:space="0" w:color="auto"/>
            <w:left w:val="none" w:sz="0" w:space="0" w:color="auto"/>
            <w:bottom w:val="none" w:sz="0" w:space="0" w:color="auto"/>
            <w:right w:val="none" w:sz="0" w:space="0" w:color="auto"/>
          </w:divBdr>
        </w:div>
        <w:div w:id="210196508">
          <w:marLeft w:val="640"/>
          <w:marRight w:val="0"/>
          <w:marTop w:val="0"/>
          <w:marBottom w:val="0"/>
          <w:divBdr>
            <w:top w:val="none" w:sz="0" w:space="0" w:color="auto"/>
            <w:left w:val="none" w:sz="0" w:space="0" w:color="auto"/>
            <w:bottom w:val="none" w:sz="0" w:space="0" w:color="auto"/>
            <w:right w:val="none" w:sz="0" w:space="0" w:color="auto"/>
          </w:divBdr>
        </w:div>
        <w:div w:id="1585215056">
          <w:marLeft w:val="640"/>
          <w:marRight w:val="0"/>
          <w:marTop w:val="0"/>
          <w:marBottom w:val="0"/>
          <w:divBdr>
            <w:top w:val="none" w:sz="0" w:space="0" w:color="auto"/>
            <w:left w:val="none" w:sz="0" w:space="0" w:color="auto"/>
            <w:bottom w:val="none" w:sz="0" w:space="0" w:color="auto"/>
            <w:right w:val="none" w:sz="0" w:space="0" w:color="auto"/>
          </w:divBdr>
        </w:div>
        <w:div w:id="173081546">
          <w:marLeft w:val="640"/>
          <w:marRight w:val="0"/>
          <w:marTop w:val="0"/>
          <w:marBottom w:val="0"/>
          <w:divBdr>
            <w:top w:val="none" w:sz="0" w:space="0" w:color="auto"/>
            <w:left w:val="none" w:sz="0" w:space="0" w:color="auto"/>
            <w:bottom w:val="none" w:sz="0" w:space="0" w:color="auto"/>
            <w:right w:val="none" w:sz="0" w:space="0" w:color="auto"/>
          </w:divBdr>
        </w:div>
        <w:div w:id="1554535304">
          <w:marLeft w:val="640"/>
          <w:marRight w:val="0"/>
          <w:marTop w:val="0"/>
          <w:marBottom w:val="0"/>
          <w:divBdr>
            <w:top w:val="none" w:sz="0" w:space="0" w:color="auto"/>
            <w:left w:val="none" w:sz="0" w:space="0" w:color="auto"/>
            <w:bottom w:val="none" w:sz="0" w:space="0" w:color="auto"/>
            <w:right w:val="none" w:sz="0" w:space="0" w:color="auto"/>
          </w:divBdr>
        </w:div>
        <w:div w:id="930040480">
          <w:marLeft w:val="640"/>
          <w:marRight w:val="0"/>
          <w:marTop w:val="0"/>
          <w:marBottom w:val="0"/>
          <w:divBdr>
            <w:top w:val="none" w:sz="0" w:space="0" w:color="auto"/>
            <w:left w:val="none" w:sz="0" w:space="0" w:color="auto"/>
            <w:bottom w:val="none" w:sz="0" w:space="0" w:color="auto"/>
            <w:right w:val="none" w:sz="0" w:space="0" w:color="auto"/>
          </w:divBdr>
        </w:div>
        <w:div w:id="126553789">
          <w:marLeft w:val="640"/>
          <w:marRight w:val="0"/>
          <w:marTop w:val="0"/>
          <w:marBottom w:val="0"/>
          <w:divBdr>
            <w:top w:val="none" w:sz="0" w:space="0" w:color="auto"/>
            <w:left w:val="none" w:sz="0" w:space="0" w:color="auto"/>
            <w:bottom w:val="none" w:sz="0" w:space="0" w:color="auto"/>
            <w:right w:val="none" w:sz="0" w:space="0" w:color="auto"/>
          </w:divBdr>
        </w:div>
        <w:div w:id="3748655">
          <w:marLeft w:val="640"/>
          <w:marRight w:val="0"/>
          <w:marTop w:val="0"/>
          <w:marBottom w:val="0"/>
          <w:divBdr>
            <w:top w:val="none" w:sz="0" w:space="0" w:color="auto"/>
            <w:left w:val="none" w:sz="0" w:space="0" w:color="auto"/>
            <w:bottom w:val="none" w:sz="0" w:space="0" w:color="auto"/>
            <w:right w:val="none" w:sz="0" w:space="0" w:color="auto"/>
          </w:divBdr>
        </w:div>
        <w:div w:id="884219852">
          <w:marLeft w:val="640"/>
          <w:marRight w:val="0"/>
          <w:marTop w:val="0"/>
          <w:marBottom w:val="0"/>
          <w:divBdr>
            <w:top w:val="none" w:sz="0" w:space="0" w:color="auto"/>
            <w:left w:val="none" w:sz="0" w:space="0" w:color="auto"/>
            <w:bottom w:val="none" w:sz="0" w:space="0" w:color="auto"/>
            <w:right w:val="none" w:sz="0" w:space="0" w:color="auto"/>
          </w:divBdr>
        </w:div>
        <w:div w:id="1941184643">
          <w:marLeft w:val="640"/>
          <w:marRight w:val="0"/>
          <w:marTop w:val="0"/>
          <w:marBottom w:val="0"/>
          <w:divBdr>
            <w:top w:val="none" w:sz="0" w:space="0" w:color="auto"/>
            <w:left w:val="none" w:sz="0" w:space="0" w:color="auto"/>
            <w:bottom w:val="none" w:sz="0" w:space="0" w:color="auto"/>
            <w:right w:val="none" w:sz="0" w:space="0" w:color="auto"/>
          </w:divBdr>
        </w:div>
        <w:div w:id="1169755972">
          <w:marLeft w:val="640"/>
          <w:marRight w:val="0"/>
          <w:marTop w:val="0"/>
          <w:marBottom w:val="0"/>
          <w:divBdr>
            <w:top w:val="none" w:sz="0" w:space="0" w:color="auto"/>
            <w:left w:val="none" w:sz="0" w:space="0" w:color="auto"/>
            <w:bottom w:val="none" w:sz="0" w:space="0" w:color="auto"/>
            <w:right w:val="none" w:sz="0" w:space="0" w:color="auto"/>
          </w:divBdr>
        </w:div>
        <w:div w:id="497767033">
          <w:marLeft w:val="640"/>
          <w:marRight w:val="0"/>
          <w:marTop w:val="0"/>
          <w:marBottom w:val="0"/>
          <w:divBdr>
            <w:top w:val="none" w:sz="0" w:space="0" w:color="auto"/>
            <w:left w:val="none" w:sz="0" w:space="0" w:color="auto"/>
            <w:bottom w:val="none" w:sz="0" w:space="0" w:color="auto"/>
            <w:right w:val="none" w:sz="0" w:space="0" w:color="auto"/>
          </w:divBdr>
        </w:div>
        <w:div w:id="53086338">
          <w:marLeft w:val="640"/>
          <w:marRight w:val="0"/>
          <w:marTop w:val="0"/>
          <w:marBottom w:val="0"/>
          <w:divBdr>
            <w:top w:val="none" w:sz="0" w:space="0" w:color="auto"/>
            <w:left w:val="none" w:sz="0" w:space="0" w:color="auto"/>
            <w:bottom w:val="none" w:sz="0" w:space="0" w:color="auto"/>
            <w:right w:val="none" w:sz="0" w:space="0" w:color="auto"/>
          </w:divBdr>
        </w:div>
        <w:div w:id="2111077392">
          <w:marLeft w:val="640"/>
          <w:marRight w:val="0"/>
          <w:marTop w:val="0"/>
          <w:marBottom w:val="0"/>
          <w:divBdr>
            <w:top w:val="none" w:sz="0" w:space="0" w:color="auto"/>
            <w:left w:val="none" w:sz="0" w:space="0" w:color="auto"/>
            <w:bottom w:val="none" w:sz="0" w:space="0" w:color="auto"/>
            <w:right w:val="none" w:sz="0" w:space="0" w:color="auto"/>
          </w:divBdr>
        </w:div>
        <w:div w:id="310910622">
          <w:marLeft w:val="640"/>
          <w:marRight w:val="0"/>
          <w:marTop w:val="0"/>
          <w:marBottom w:val="0"/>
          <w:divBdr>
            <w:top w:val="none" w:sz="0" w:space="0" w:color="auto"/>
            <w:left w:val="none" w:sz="0" w:space="0" w:color="auto"/>
            <w:bottom w:val="none" w:sz="0" w:space="0" w:color="auto"/>
            <w:right w:val="none" w:sz="0" w:space="0" w:color="auto"/>
          </w:divBdr>
        </w:div>
        <w:div w:id="526336336">
          <w:marLeft w:val="640"/>
          <w:marRight w:val="0"/>
          <w:marTop w:val="0"/>
          <w:marBottom w:val="0"/>
          <w:divBdr>
            <w:top w:val="none" w:sz="0" w:space="0" w:color="auto"/>
            <w:left w:val="none" w:sz="0" w:space="0" w:color="auto"/>
            <w:bottom w:val="none" w:sz="0" w:space="0" w:color="auto"/>
            <w:right w:val="none" w:sz="0" w:space="0" w:color="auto"/>
          </w:divBdr>
        </w:div>
        <w:div w:id="785776742">
          <w:marLeft w:val="640"/>
          <w:marRight w:val="0"/>
          <w:marTop w:val="0"/>
          <w:marBottom w:val="0"/>
          <w:divBdr>
            <w:top w:val="none" w:sz="0" w:space="0" w:color="auto"/>
            <w:left w:val="none" w:sz="0" w:space="0" w:color="auto"/>
            <w:bottom w:val="none" w:sz="0" w:space="0" w:color="auto"/>
            <w:right w:val="none" w:sz="0" w:space="0" w:color="auto"/>
          </w:divBdr>
        </w:div>
        <w:div w:id="1248537181">
          <w:marLeft w:val="640"/>
          <w:marRight w:val="0"/>
          <w:marTop w:val="0"/>
          <w:marBottom w:val="0"/>
          <w:divBdr>
            <w:top w:val="none" w:sz="0" w:space="0" w:color="auto"/>
            <w:left w:val="none" w:sz="0" w:space="0" w:color="auto"/>
            <w:bottom w:val="none" w:sz="0" w:space="0" w:color="auto"/>
            <w:right w:val="none" w:sz="0" w:space="0" w:color="auto"/>
          </w:divBdr>
        </w:div>
      </w:divsChild>
    </w:div>
    <w:div w:id="1479683108">
      <w:bodyDiv w:val="1"/>
      <w:marLeft w:val="0"/>
      <w:marRight w:val="0"/>
      <w:marTop w:val="0"/>
      <w:marBottom w:val="0"/>
      <w:divBdr>
        <w:top w:val="none" w:sz="0" w:space="0" w:color="auto"/>
        <w:left w:val="none" w:sz="0" w:space="0" w:color="auto"/>
        <w:bottom w:val="none" w:sz="0" w:space="0" w:color="auto"/>
        <w:right w:val="none" w:sz="0" w:space="0" w:color="auto"/>
      </w:divBdr>
      <w:divsChild>
        <w:div w:id="356490">
          <w:marLeft w:val="640"/>
          <w:marRight w:val="0"/>
          <w:marTop w:val="0"/>
          <w:marBottom w:val="0"/>
          <w:divBdr>
            <w:top w:val="none" w:sz="0" w:space="0" w:color="auto"/>
            <w:left w:val="none" w:sz="0" w:space="0" w:color="auto"/>
            <w:bottom w:val="none" w:sz="0" w:space="0" w:color="auto"/>
            <w:right w:val="none" w:sz="0" w:space="0" w:color="auto"/>
          </w:divBdr>
        </w:div>
        <w:div w:id="225262854">
          <w:marLeft w:val="640"/>
          <w:marRight w:val="0"/>
          <w:marTop w:val="0"/>
          <w:marBottom w:val="0"/>
          <w:divBdr>
            <w:top w:val="none" w:sz="0" w:space="0" w:color="auto"/>
            <w:left w:val="none" w:sz="0" w:space="0" w:color="auto"/>
            <w:bottom w:val="none" w:sz="0" w:space="0" w:color="auto"/>
            <w:right w:val="none" w:sz="0" w:space="0" w:color="auto"/>
          </w:divBdr>
        </w:div>
        <w:div w:id="990063120">
          <w:marLeft w:val="640"/>
          <w:marRight w:val="0"/>
          <w:marTop w:val="0"/>
          <w:marBottom w:val="0"/>
          <w:divBdr>
            <w:top w:val="none" w:sz="0" w:space="0" w:color="auto"/>
            <w:left w:val="none" w:sz="0" w:space="0" w:color="auto"/>
            <w:bottom w:val="none" w:sz="0" w:space="0" w:color="auto"/>
            <w:right w:val="none" w:sz="0" w:space="0" w:color="auto"/>
          </w:divBdr>
        </w:div>
        <w:div w:id="858474581">
          <w:marLeft w:val="640"/>
          <w:marRight w:val="0"/>
          <w:marTop w:val="0"/>
          <w:marBottom w:val="0"/>
          <w:divBdr>
            <w:top w:val="none" w:sz="0" w:space="0" w:color="auto"/>
            <w:left w:val="none" w:sz="0" w:space="0" w:color="auto"/>
            <w:bottom w:val="none" w:sz="0" w:space="0" w:color="auto"/>
            <w:right w:val="none" w:sz="0" w:space="0" w:color="auto"/>
          </w:divBdr>
        </w:div>
        <w:div w:id="2093352762">
          <w:marLeft w:val="640"/>
          <w:marRight w:val="0"/>
          <w:marTop w:val="0"/>
          <w:marBottom w:val="0"/>
          <w:divBdr>
            <w:top w:val="none" w:sz="0" w:space="0" w:color="auto"/>
            <w:left w:val="none" w:sz="0" w:space="0" w:color="auto"/>
            <w:bottom w:val="none" w:sz="0" w:space="0" w:color="auto"/>
            <w:right w:val="none" w:sz="0" w:space="0" w:color="auto"/>
          </w:divBdr>
        </w:div>
        <w:div w:id="973488793">
          <w:marLeft w:val="640"/>
          <w:marRight w:val="0"/>
          <w:marTop w:val="0"/>
          <w:marBottom w:val="0"/>
          <w:divBdr>
            <w:top w:val="none" w:sz="0" w:space="0" w:color="auto"/>
            <w:left w:val="none" w:sz="0" w:space="0" w:color="auto"/>
            <w:bottom w:val="none" w:sz="0" w:space="0" w:color="auto"/>
            <w:right w:val="none" w:sz="0" w:space="0" w:color="auto"/>
          </w:divBdr>
        </w:div>
        <w:div w:id="314997474">
          <w:marLeft w:val="640"/>
          <w:marRight w:val="0"/>
          <w:marTop w:val="0"/>
          <w:marBottom w:val="0"/>
          <w:divBdr>
            <w:top w:val="none" w:sz="0" w:space="0" w:color="auto"/>
            <w:left w:val="none" w:sz="0" w:space="0" w:color="auto"/>
            <w:bottom w:val="none" w:sz="0" w:space="0" w:color="auto"/>
            <w:right w:val="none" w:sz="0" w:space="0" w:color="auto"/>
          </w:divBdr>
        </w:div>
        <w:div w:id="1688749527">
          <w:marLeft w:val="640"/>
          <w:marRight w:val="0"/>
          <w:marTop w:val="0"/>
          <w:marBottom w:val="0"/>
          <w:divBdr>
            <w:top w:val="none" w:sz="0" w:space="0" w:color="auto"/>
            <w:left w:val="none" w:sz="0" w:space="0" w:color="auto"/>
            <w:bottom w:val="none" w:sz="0" w:space="0" w:color="auto"/>
            <w:right w:val="none" w:sz="0" w:space="0" w:color="auto"/>
          </w:divBdr>
        </w:div>
        <w:div w:id="1816099856">
          <w:marLeft w:val="640"/>
          <w:marRight w:val="0"/>
          <w:marTop w:val="0"/>
          <w:marBottom w:val="0"/>
          <w:divBdr>
            <w:top w:val="none" w:sz="0" w:space="0" w:color="auto"/>
            <w:left w:val="none" w:sz="0" w:space="0" w:color="auto"/>
            <w:bottom w:val="none" w:sz="0" w:space="0" w:color="auto"/>
            <w:right w:val="none" w:sz="0" w:space="0" w:color="auto"/>
          </w:divBdr>
        </w:div>
        <w:div w:id="445126496">
          <w:marLeft w:val="640"/>
          <w:marRight w:val="0"/>
          <w:marTop w:val="0"/>
          <w:marBottom w:val="0"/>
          <w:divBdr>
            <w:top w:val="none" w:sz="0" w:space="0" w:color="auto"/>
            <w:left w:val="none" w:sz="0" w:space="0" w:color="auto"/>
            <w:bottom w:val="none" w:sz="0" w:space="0" w:color="auto"/>
            <w:right w:val="none" w:sz="0" w:space="0" w:color="auto"/>
          </w:divBdr>
        </w:div>
        <w:div w:id="1340425314">
          <w:marLeft w:val="640"/>
          <w:marRight w:val="0"/>
          <w:marTop w:val="0"/>
          <w:marBottom w:val="0"/>
          <w:divBdr>
            <w:top w:val="none" w:sz="0" w:space="0" w:color="auto"/>
            <w:left w:val="none" w:sz="0" w:space="0" w:color="auto"/>
            <w:bottom w:val="none" w:sz="0" w:space="0" w:color="auto"/>
            <w:right w:val="none" w:sz="0" w:space="0" w:color="auto"/>
          </w:divBdr>
        </w:div>
        <w:div w:id="2007709180">
          <w:marLeft w:val="640"/>
          <w:marRight w:val="0"/>
          <w:marTop w:val="0"/>
          <w:marBottom w:val="0"/>
          <w:divBdr>
            <w:top w:val="none" w:sz="0" w:space="0" w:color="auto"/>
            <w:left w:val="none" w:sz="0" w:space="0" w:color="auto"/>
            <w:bottom w:val="none" w:sz="0" w:space="0" w:color="auto"/>
            <w:right w:val="none" w:sz="0" w:space="0" w:color="auto"/>
          </w:divBdr>
        </w:div>
        <w:div w:id="495657624">
          <w:marLeft w:val="640"/>
          <w:marRight w:val="0"/>
          <w:marTop w:val="0"/>
          <w:marBottom w:val="0"/>
          <w:divBdr>
            <w:top w:val="none" w:sz="0" w:space="0" w:color="auto"/>
            <w:left w:val="none" w:sz="0" w:space="0" w:color="auto"/>
            <w:bottom w:val="none" w:sz="0" w:space="0" w:color="auto"/>
            <w:right w:val="none" w:sz="0" w:space="0" w:color="auto"/>
          </w:divBdr>
        </w:div>
        <w:div w:id="589462984">
          <w:marLeft w:val="640"/>
          <w:marRight w:val="0"/>
          <w:marTop w:val="0"/>
          <w:marBottom w:val="0"/>
          <w:divBdr>
            <w:top w:val="none" w:sz="0" w:space="0" w:color="auto"/>
            <w:left w:val="none" w:sz="0" w:space="0" w:color="auto"/>
            <w:bottom w:val="none" w:sz="0" w:space="0" w:color="auto"/>
            <w:right w:val="none" w:sz="0" w:space="0" w:color="auto"/>
          </w:divBdr>
        </w:div>
        <w:div w:id="2105606343">
          <w:marLeft w:val="640"/>
          <w:marRight w:val="0"/>
          <w:marTop w:val="0"/>
          <w:marBottom w:val="0"/>
          <w:divBdr>
            <w:top w:val="none" w:sz="0" w:space="0" w:color="auto"/>
            <w:left w:val="none" w:sz="0" w:space="0" w:color="auto"/>
            <w:bottom w:val="none" w:sz="0" w:space="0" w:color="auto"/>
            <w:right w:val="none" w:sz="0" w:space="0" w:color="auto"/>
          </w:divBdr>
        </w:div>
        <w:div w:id="1812944220">
          <w:marLeft w:val="640"/>
          <w:marRight w:val="0"/>
          <w:marTop w:val="0"/>
          <w:marBottom w:val="0"/>
          <w:divBdr>
            <w:top w:val="none" w:sz="0" w:space="0" w:color="auto"/>
            <w:left w:val="none" w:sz="0" w:space="0" w:color="auto"/>
            <w:bottom w:val="none" w:sz="0" w:space="0" w:color="auto"/>
            <w:right w:val="none" w:sz="0" w:space="0" w:color="auto"/>
          </w:divBdr>
        </w:div>
        <w:div w:id="1092971078">
          <w:marLeft w:val="640"/>
          <w:marRight w:val="0"/>
          <w:marTop w:val="0"/>
          <w:marBottom w:val="0"/>
          <w:divBdr>
            <w:top w:val="none" w:sz="0" w:space="0" w:color="auto"/>
            <w:left w:val="none" w:sz="0" w:space="0" w:color="auto"/>
            <w:bottom w:val="none" w:sz="0" w:space="0" w:color="auto"/>
            <w:right w:val="none" w:sz="0" w:space="0" w:color="auto"/>
          </w:divBdr>
        </w:div>
        <w:div w:id="457719444">
          <w:marLeft w:val="640"/>
          <w:marRight w:val="0"/>
          <w:marTop w:val="0"/>
          <w:marBottom w:val="0"/>
          <w:divBdr>
            <w:top w:val="none" w:sz="0" w:space="0" w:color="auto"/>
            <w:left w:val="none" w:sz="0" w:space="0" w:color="auto"/>
            <w:bottom w:val="none" w:sz="0" w:space="0" w:color="auto"/>
            <w:right w:val="none" w:sz="0" w:space="0" w:color="auto"/>
          </w:divBdr>
        </w:div>
        <w:div w:id="1204640112">
          <w:marLeft w:val="640"/>
          <w:marRight w:val="0"/>
          <w:marTop w:val="0"/>
          <w:marBottom w:val="0"/>
          <w:divBdr>
            <w:top w:val="none" w:sz="0" w:space="0" w:color="auto"/>
            <w:left w:val="none" w:sz="0" w:space="0" w:color="auto"/>
            <w:bottom w:val="none" w:sz="0" w:space="0" w:color="auto"/>
            <w:right w:val="none" w:sz="0" w:space="0" w:color="auto"/>
          </w:divBdr>
        </w:div>
        <w:div w:id="1016152703">
          <w:marLeft w:val="640"/>
          <w:marRight w:val="0"/>
          <w:marTop w:val="0"/>
          <w:marBottom w:val="0"/>
          <w:divBdr>
            <w:top w:val="none" w:sz="0" w:space="0" w:color="auto"/>
            <w:left w:val="none" w:sz="0" w:space="0" w:color="auto"/>
            <w:bottom w:val="none" w:sz="0" w:space="0" w:color="auto"/>
            <w:right w:val="none" w:sz="0" w:space="0" w:color="auto"/>
          </w:divBdr>
        </w:div>
        <w:div w:id="272903374">
          <w:marLeft w:val="640"/>
          <w:marRight w:val="0"/>
          <w:marTop w:val="0"/>
          <w:marBottom w:val="0"/>
          <w:divBdr>
            <w:top w:val="none" w:sz="0" w:space="0" w:color="auto"/>
            <w:left w:val="none" w:sz="0" w:space="0" w:color="auto"/>
            <w:bottom w:val="none" w:sz="0" w:space="0" w:color="auto"/>
            <w:right w:val="none" w:sz="0" w:space="0" w:color="auto"/>
          </w:divBdr>
        </w:div>
        <w:div w:id="2098866806">
          <w:marLeft w:val="640"/>
          <w:marRight w:val="0"/>
          <w:marTop w:val="0"/>
          <w:marBottom w:val="0"/>
          <w:divBdr>
            <w:top w:val="none" w:sz="0" w:space="0" w:color="auto"/>
            <w:left w:val="none" w:sz="0" w:space="0" w:color="auto"/>
            <w:bottom w:val="none" w:sz="0" w:space="0" w:color="auto"/>
            <w:right w:val="none" w:sz="0" w:space="0" w:color="auto"/>
          </w:divBdr>
        </w:div>
        <w:div w:id="378012516">
          <w:marLeft w:val="640"/>
          <w:marRight w:val="0"/>
          <w:marTop w:val="0"/>
          <w:marBottom w:val="0"/>
          <w:divBdr>
            <w:top w:val="none" w:sz="0" w:space="0" w:color="auto"/>
            <w:left w:val="none" w:sz="0" w:space="0" w:color="auto"/>
            <w:bottom w:val="none" w:sz="0" w:space="0" w:color="auto"/>
            <w:right w:val="none" w:sz="0" w:space="0" w:color="auto"/>
          </w:divBdr>
        </w:div>
        <w:div w:id="573273957">
          <w:marLeft w:val="640"/>
          <w:marRight w:val="0"/>
          <w:marTop w:val="0"/>
          <w:marBottom w:val="0"/>
          <w:divBdr>
            <w:top w:val="none" w:sz="0" w:space="0" w:color="auto"/>
            <w:left w:val="none" w:sz="0" w:space="0" w:color="auto"/>
            <w:bottom w:val="none" w:sz="0" w:space="0" w:color="auto"/>
            <w:right w:val="none" w:sz="0" w:space="0" w:color="auto"/>
          </w:divBdr>
        </w:div>
        <w:div w:id="2071884765">
          <w:marLeft w:val="640"/>
          <w:marRight w:val="0"/>
          <w:marTop w:val="0"/>
          <w:marBottom w:val="0"/>
          <w:divBdr>
            <w:top w:val="none" w:sz="0" w:space="0" w:color="auto"/>
            <w:left w:val="none" w:sz="0" w:space="0" w:color="auto"/>
            <w:bottom w:val="none" w:sz="0" w:space="0" w:color="auto"/>
            <w:right w:val="none" w:sz="0" w:space="0" w:color="auto"/>
          </w:divBdr>
        </w:div>
        <w:div w:id="502010896">
          <w:marLeft w:val="640"/>
          <w:marRight w:val="0"/>
          <w:marTop w:val="0"/>
          <w:marBottom w:val="0"/>
          <w:divBdr>
            <w:top w:val="none" w:sz="0" w:space="0" w:color="auto"/>
            <w:left w:val="none" w:sz="0" w:space="0" w:color="auto"/>
            <w:bottom w:val="none" w:sz="0" w:space="0" w:color="auto"/>
            <w:right w:val="none" w:sz="0" w:space="0" w:color="auto"/>
          </w:divBdr>
        </w:div>
        <w:div w:id="899369678">
          <w:marLeft w:val="640"/>
          <w:marRight w:val="0"/>
          <w:marTop w:val="0"/>
          <w:marBottom w:val="0"/>
          <w:divBdr>
            <w:top w:val="none" w:sz="0" w:space="0" w:color="auto"/>
            <w:left w:val="none" w:sz="0" w:space="0" w:color="auto"/>
            <w:bottom w:val="none" w:sz="0" w:space="0" w:color="auto"/>
            <w:right w:val="none" w:sz="0" w:space="0" w:color="auto"/>
          </w:divBdr>
        </w:div>
        <w:div w:id="1294479807">
          <w:marLeft w:val="640"/>
          <w:marRight w:val="0"/>
          <w:marTop w:val="0"/>
          <w:marBottom w:val="0"/>
          <w:divBdr>
            <w:top w:val="none" w:sz="0" w:space="0" w:color="auto"/>
            <w:left w:val="none" w:sz="0" w:space="0" w:color="auto"/>
            <w:bottom w:val="none" w:sz="0" w:space="0" w:color="auto"/>
            <w:right w:val="none" w:sz="0" w:space="0" w:color="auto"/>
          </w:divBdr>
        </w:div>
        <w:div w:id="326905179">
          <w:marLeft w:val="640"/>
          <w:marRight w:val="0"/>
          <w:marTop w:val="0"/>
          <w:marBottom w:val="0"/>
          <w:divBdr>
            <w:top w:val="none" w:sz="0" w:space="0" w:color="auto"/>
            <w:left w:val="none" w:sz="0" w:space="0" w:color="auto"/>
            <w:bottom w:val="none" w:sz="0" w:space="0" w:color="auto"/>
            <w:right w:val="none" w:sz="0" w:space="0" w:color="auto"/>
          </w:divBdr>
        </w:div>
        <w:div w:id="237713288">
          <w:marLeft w:val="640"/>
          <w:marRight w:val="0"/>
          <w:marTop w:val="0"/>
          <w:marBottom w:val="0"/>
          <w:divBdr>
            <w:top w:val="none" w:sz="0" w:space="0" w:color="auto"/>
            <w:left w:val="none" w:sz="0" w:space="0" w:color="auto"/>
            <w:bottom w:val="none" w:sz="0" w:space="0" w:color="auto"/>
            <w:right w:val="none" w:sz="0" w:space="0" w:color="auto"/>
          </w:divBdr>
        </w:div>
        <w:div w:id="83646940">
          <w:marLeft w:val="640"/>
          <w:marRight w:val="0"/>
          <w:marTop w:val="0"/>
          <w:marBottom w:val="0"/>
          <w:divBdr>
            <w:top w:val="none" w:sz="0" w:space="0" w:color="auto"/>
            <w:left w:val="none" w:sz="0" w:space="0" w:color="auto"/>
            <w:bottom w:val="none" w:sz="0" w:space="0" w:color="auto"/>
            <w:right w:val="none" w:sz="0" w:space="0" w:color="auto"/>
          </w:divBdr>
        </w:div>
        <w:div w:id="1608807198">
          <w:marLeft w:val="640"/>
          <w:marRight w:val="0"/>
          <w:marTop w:val="0"/>
          <w:marBottom w:val="0"/>
          <w:divBdr>
            <w:top w:val="none" w:sz="0" w:space="0" w:color="auto"/>
            <w:left w:val="none" w:sz="0" w:space="0" w:color="auto"/>
            <w:bottom w:val="none" w:sz="0" w:space="0" w:color="auto"/>
            <w:right w:val="none" w:sz="0" w:space="0" w:color="auto"/>
          </w:divBdr>
        </w:div>
        <w:div w:id="1737051216">
          <w:marLeft w:val="640"/>
          <w:marRight w:val="0"/>
          <w:marTop w:val="0"/>
          <w:marBottom w:val="0"/>
          <w:divBdr>
            <w:top w:val="none" w:sz="0" w:space="0" w:color="auto"/>
            <w:left w:val="none" w:sz="0" w:space="0" w:color="auto"/>
            <w:bottom w:val="none" w:sz="0" w:space="0" w:color="auto"/>
            <w:right w:val="none" w:sz="0" w:space="0" w:color="auto"/>
          </w:divBdr>
        </w:div>
        <w:div w:id="809135756">
          <w:marLeft w:val="640"/>
          <w:marRight w:val="0"/>
          <w:marTop w:val="0"/>
          <w:marBottom w:val="0"/>
          <w:divBdr>
            <w:top w:val="none" w:sz="0" w:space="0" w:color="auto"/>
            <w:left w:val="none" w:sz="0" w:space="0" w:color="auto"/>
            <w:bottom w:val="none" w:sz="0" w:space="0" w:color="auto"/>
            <w:right w:val="none" w:sz="0" w:space="0" w:color="auto"/>
          </w:divBdr>
        </w:div>
        <w:div w:id="415058099">
          <w:marLeft w:val="640"/>
          <w:marRight w:val="0"/>
          <w:marTop w:val="0"/>
          <w:marBottom w:val="0"/>
          <w:divBdr>
            <w:top w:val="none" w:sz="0" w:space="0" w:color="auto"/>
            <w:left w:val="none" w:sz="0" w:space="0" w:color="auto"/>
            <w:bottom w:val="none" w:sz="0" w:space="0" w:color="auto"/>
            <w:right w:val="none" w:sz="0" w:space="0" w:color="auto"/>
          </w:divBdr>
        </w:div>
        <w:div w:id="528108239">
          <w:marLeft w:val="640"/>
          <w:marRight w:val="0"/>
          <w:marTop w:val="0"/>
          <w:marBottom w:val="0"/>
          <w:divBdr>
            <w:top w:val="none" w:sz="0" w:space="0" w:color="auto"/>
            <w:left w:val="none" w:sz="0" w:space="0" w:color="auto"/>
            <w:bottom w:val="none" w:sz="0" w:space="0" w:color="auto"/>
            <w:right w:val="none" w:sz="0" w:space="0" w:color="auto"/>
          </w:divBdr>
        </w:div>
        <w:div w:id="265424073">
          <w:marLeft w:val="640"/>
          <w:marRight w:val="0"/>
          <w:marTop w:val="0"/>
          <w:marBottom w:val="0"/>
          <w:divBdr>
            <w:top w:val="none" w:sz="0" w:space="0" w:color="auto"/>
            <w:left w:val="none" w:sz="0" w:space="0" w:color="auto"/>
            <w:bottom w:val="none" w:sz="0" w:space="0" w:color="auto"/>
            <w:right w:val="none" w:sz="0" w:space="0" w:color="auto"/>
          </w:divBdr>
        </w:div>
        <w:div w:id="428277957">
          <w:marLeft w:val="640"/>
          <w:marRight w:val="0"/>
          <w:marTop w:val="0"/>
          <w:marBottom w:val="0"/>
          <w:divBdr>
            <w:top w:val="none" w:sz="0" w:space="0" w:color="auto"/>
            <w:left w:val="none" w:sz="0" w:space="0" w:color="auto"/>
            <w:bottom w:val="none" w:sz="0" w:space="0" w:color="auto"/>
            <w:right w:val="none" w:sz="0" w:space="0" w:color="auto"/>
          </w:divBdr>
        </w:div>
        <w:div w:id="390731247">
          <w:marLeft w:val="640"/>
          <w:marRight w:val="0"/>
          <w:marTop w:val="0"/>
          <w:marBottom w:val="0"/>
          <w:divBdr>
            <w:top w:val="none" w:sz="0" w:space="0" w:color="auto"/>
            <w:left w:val="none" w:sz="0" w:space="0" w:color="auto"/>
            <w:bottom w:val="none" w:sz="0" w:space="0" w:color="auto"/>
            <w:right w:val="none" w:sz="0" w:space="0" w:color="auto"/>
          </w:divBdr>
        </w:div>
        <w:div w:id="1887065651">
          <w:marLeft w:val="640"/>
          <w:marRight w:val="0"/>
          <w:marTop w:val="0"/>
          <w:marBottom w:val="0"/>
          <w:divBdr>
            <w:top w:val="none" w:sz="0" w:space="0" w:color="auto"/>
            <w:left w:val="none" w:sz="0" w:space="0" w:color="auto"/>
            <w:bottom w:val="none" w:sz="0" w:space="0" w:color="auto"/>
            <w:right w:val="none" w:sz="0" w:space="0" w:color="auto"/>
          </w:divBdr>
        </w:div>
        <w:div w:id="2125881985">
          <w:marLeft w:val="640"/>
          <w:marRight w:val="0"/>
          <w:marTop w:val="0"/>
          <w:marBottom w:val="0"/>
          <w:divBdr>
            <w:top w:val="none" w:sz="0" w:space="0" w:color="auto"/>
            <w:left w:val="none" w:sz="0" w:space="0" w:color="auto"/>
            <w:bottom w:val="none" w:sz="0" w:space="0" w:color="auto"/>
            <w:right w:val="none" w:sz="0" w:space="0" w:color="auto"/>
          </w:divBdr>
        </w:div>
        <w:div w:id="426732576">
          <w:marLeft w:val="640"/>
          <w:marRight w:val="0"/>
          <w:marTop w:val="0"/>
          <w:marBottom w:val="0"/>
          <w:divBdr>
            <w:top w:val="none" w:sz="0" w:space="0" w:color="auto"/>
            <w:left w:val="none" w:sz="0" w:space="0" w:color="auto"/>
            <w:bottom w:val="none" w:sz="0" w:space="0" w:color="auto"/>
            <w:right w:val="none" w:sz="0" w:space="0" w:color="auto"/>
          </w:divBdr>
        </w:div>
        <w:div w:id="951744611">
          <w:marLeft w:val="640"/>
          <w:marRight w:val="0"/>
          <w:marTop w:val="0"/>
          <w:marBottom w:val="0"/>
          <w:divBdr>
            <w:top w:val="none" w:sz="0" w:space="0" w:color="auto"/>
            <w:left w:val="none" w:sz="0" w:space="0" w:color="auto"/>
            <w:bottom w:val="none" w:sz="0" w:space="0" w:color="auto"/>
            <w:right w:val="none" w:sz="0" w:space="0" w:color="auto"/>
          </w:divBdr>
        </w:div>
        <w:div w:id="743571843">
          <w:marLeft w:val="640"/>
          <w:marRight w:val="0"/>
          <w:marTop w:val="0"/>
          <w:marBottom w:val="0"/>
          <w:divBdr>
            <w:top w:val="none" w:sz="0" w:space="0" w:color="auto"/>
            <w:left w:val="none" w:sz="0" w:space="0" w:color="auto"/>
            <w:bottom w:val="none" w:sz="0" w:space="0" w:color="auto"/>
            <w:right w:val="none" w:sz="0" w:space="0" w:color="auto"/>
          </w:divBdr>
        </w:div>
        <w:div w:id="412319323">
          <w:marLeft w:val="640"/>
          <w:marRight w:val="0"/>
          <w:marTop w:val="0"/>
          <w:marBottom w:val="0"/>
          <w:divBdr>
            <w:top w:val="none" w:sz="0" w:space="0" w:color="auto"/>
            <w:left w:val="none" w:sz="0" w:space="0" w:color="auto"/>
            <w:bottom w:val="none" w:sz="0" w:space="0" w:color="auto"/>
            <w:right w:val="none" w:sz="0" w:space="0" w:color="auto"/>
          </w:divBdr>
        </w:div>
        <w:div w:id="274410051">
          <w:marLeft w:val="640"/>
          <w:marRight w:val="0"/>
          <w:marTop w:val="0"/>
          <w:marBottom w:val="0"/>
          <w:divBdr>
            <w:top w:val="none" w:sz="0" w:space="0" w:color="auto"/>
            <w:left w:val="none" w:sz="0" w:space="0" w:color="auto"/>
            <w:bottom w:val="none" w:sz="0" w:space="0" w:color="auto"/>
            <w:right w:val="none" w:sz="0" w:space="0" w:color="auto"/>
          </w:divBdr>
        </w:div>
        <w:div w:id="1437604788">
          <w:marLeft w:val="640"/>
          <w:marRight w:val="0"/>
          <w:marTop w:val="0"/>
          <w:marBottom w:val="0"/>
          <w:divBdr>
            <w:top w:val="none" w:sz="0" w:space="0" w:color="auto"/>
            <w:left w:val="none" w:sz="0" w:space="0" w:color="auto"/>
            <w:bottom w:val="none" w:sz="0" w:space="0" w:color="auto"/>
            <w:right w:val="none" w:sz="0" w:space="0" w:color="auto"/>
          </w:divBdr>
        </w:div>
        <w:div w:id="1721125466">
          <w:marLeft w:val="640"/>
          <w:marRight w:val="0"/>
          <w:marTop w:val="0"/>
          <w:marBottom w:val="0"/>
          <w:divBdr>
            <w:top w:val="none" w:sz="0" w:space="0" w:color="auto"/>
            <w:left w:val="none" w:sz="0" w:space="0" w:color="auto"/>
            <w:bottom w:val="none" w:sz="0" w:space="0" w:color="auto"/>
            <w:right w:val="none" w:sz="0" w:space="0" w:color="auto"/>
          </w:divBdr>
        </w:div>
        <w:div w:id="98181872">
          <w:marLeft w:val="640"/>
          <w:marRight w:val="0"/>
          <w:marTop w:val="0"/>
          <w:marBottom w:val="0"/>
          <w:divBdr>
            <w:top w:val="none" w:sz="0" w:space="0" w:color="auto"/>
            <w:left w:val="none" w:sz="0" w:space="0" w:color="auto"/>
            <w:bottom w:val="none" w:sz="0" w:space="0" w:color="auto"/>
            <w:right w:val="none" w:sz="0" w:space="0" w:color="auto"/>
          </w:divBdr>
        </w:div>
        <w:div w:id="1720863700">
          <w:marLeft w:val="640"/>
          <w:marRight w:val="0"/>
          <w:marTop w:val="0"/>
          <w:marBottom w:val="0"/>
          <w:divBdr>
            <w:top w:val="none" w:sz="0" w:space="0" w:color="auto"/>
            <w:left w:val="none" w:sz="0" w:space="0" w:color="auto"/>
            <w:bottom w:val="none" w:sz="0" w:space="0" w:color="auto"/>
            <w:right w:val="none" w:sz="0" w:space="0" w:color="auto"/>
          </w:divBdr>
        </w:div>
        <w:div w:id="810438899">
          <w:marLeft w:val="640"/>
          <w:marRight w:val="0"/>
          <w:marTop w:val="0"/>
          <w:marBottom w:val="0"/>
          <w:divBdr>
            <w:top w:val="none" w:sz="0" w:space="0" w:color="auto"/>
            <w:left w:val="none" w:sz="0" w:space="0" w:color="auto"/>
            <w:bottom w:val="none" w:sz="0" w:space="0" w:color="auto"/>
            <w:right w:val="none" w:sz="0" w:space="0" w:color="auto"/>
          </w:divBdr>
        </w:div>
        <w:div w:id="325937427">
          <w:marLeft w:val="640"/>
          <w:marRight w:val="0"/>
          <w:marTop w:val="0"/>
          <w:marBottom w:val="0"/>
          <w:divBdr>
            <w:top w:val="none" w:sz="0" w:space="0" w:color="auto"/>
            <w:left w:val="none" w:sz="0" w:space="0" w:color="auto"/>
            <w:bottom w:val="none" w:sz="0" w:space="0" w:color="auto"/>
            <w:right w:val="none" w:sz="0" w:space="0" w:color="auto"/>
          </w:divBdr>
        </w:div>
        <w:div w:id="588270277">
          <w:marLeft w:val="640"/>
          <w:marRight w:val="0"/>
          <w:marTop w:val="0"/>
          <w:marBottom w:val="0"/>
          <w:divBdr>
            <w:top w:val="none" w:sz="0" w:space="0" w:color="auto"/>
            <w:left w:val="none" w:sz="0" w:space="0" w:color="auto"/>
            <w:bottom w:val="none" w:sz="0" w:space="0" w:color="auto"/>
            <w:right w:val="none" w:sz="0" w:space="0" w:color="auto"/>
          </w:divBdr>
        </w:div>
        <w:div w:id="372967916">
          <w:marLeft w:val="640"/>
          <w:marRight w:val="0"/>
          <w:marTop w:val="0"/>
          <w:marBottom w:val="0"/>
          <w:divBdr>
            <w:top w:val="none" w:sz="0" w:space="0" w:color="auto"/>
            <w:left w:val="none" w:sz="0" w:space="0" w:color="auto"/>
            <w:bottom w:val="none" w:sz="0" w:space="0" w:color="auto"/>
            <w:right w:val="none" w:sz="0" w:space="0" w:color="auto"/>
          </w:divBdr>
        </w:div>
        <w:div w:id="792601144">
          <w:marLeft w:val="640"/>
          <w:marRight w:val="0"/>
          <w:marTop w:val="0"/>
          <w:marBottom w:val="0"/>
          <w:divBdr>
            <w:top w:val="none" w:sz="0" w:space="0" w:color="auto"/>
            <w:left w:val="none" w:sz="0" w:space="0" w:color="auto"/>
            <w:bottom w:val="none" w:sz="0" w:space="0" w:color="auto"/>
            <w:right w:val="none" w:sz="0" w:space="0" w:color="auto"/>
          </w:divBdr>
        </w:div>
        <w:div w:id="1335499336">
          <w:marLeft w:val="640"/>
          <w:marRight w:val="0"/>
          <w:marTop w:val="0"/>
          <w:marBottom w:val="0"/>
          <w:divBdr>
            <w:top w:val="none" w:sz="0" w:space="0" w:color="auto"/>
            <w:left w:val="none" w:sz="0" w:space="0" w:color="auto"/>
            <w:bottom w:val="none" w:sz="0" w:space="0" w:color="auto"/>
            <w:right w:val="none" w:sz="0" w:space="0" w:color="auto"/>
          </w:divBdr>
        </w:div>
      </w:divsChild>
    </w:div>
    <w:div w:id="1492407834">
      <w:bodyDiv w:val="1"/>
      <w:marLeft w:val="0"/>
      <w:marRight w:val="0"/>
      <w:marTop w:val="0"/>
      <w:marBottom w:val="0"/>
      <w:divBdr>
        <w:top w:val="none" w:sz="0" w:space="0" w:color="auto"/>
        <w:left w:val="none" w:sz="0" w:space="0" w:color="auto"/>
        <w:bottom w:val="none" w:sz="0" w:space="0" w:color="auto"/>
        <w:right w:val="none" w:sz="0" w:space="0" w:color="auto"/>
      </w:divBdr>
      <w:divsChild>
        <w:div w:id="1081947363">
          <w:marLeft w:val="640"/>
          <w:marRight w:val="0"/>
          <w:marTop w:val="0"/>
          <w:marBottom w:val="0"/>
          <w:divBdr>
            <w:top w:val="none" w:sz="0" w:space="0" w:color="auto"/>
            <w:left w:val="none" w:sz="0" w:space="0" w:color="auto"/>
            <w:bottom w:val="none" w:sz="0" w:space="0" w:color="auto"/>
            <w:right w:val="none" w:sz="0" w:space="0" w:color="auto"/>
          </w:divBdr>
        </w:div>
        <w:div w:id="79060984">
          <w:marLeft w:val="640"/>
          <w:marRight w:val="0"/>
          <w:marTop w:val="0"/>
          <w:marBottom w:val="0"/>
          <w:divBdr>
            <w:top w:val="none" w:sz="0" w:space="0" w:color="auto"/>
            <w:left w:val="none" w:sz="0" w:space="0" w:color="auto"/>
            <w:bottom w:val="none" w:sz="0" w:space="0" w:color="auto"/>
            <w:right w:val="none" w:sz="0" w:space="0" w:color="auto"/>
          </w:divBdr>
        </w:div>
        <w:div w:id="1272978939">
          <w:marLeft w:val="640"/>
          <w:marRight w:val="0"/>
          <w:marTop w:val="0"/>
          <w:marBottom w:val="0"/>
          <w:divBdr>
            <w:top w:val="none" w:sz="0" w:space="0" w:color="auto"/>
            <w:left w:val="none" w:sz="0" w:space="0" w:color="auto"/>
            <w:bottom w:val="none" w:sz="0" w:space="0" w:color="auto"/>
            <w:right w:val="none" w:sz="0" w:space="0" w:color="auto"/>
          </w:divBdr>
        </w:div>
        <w:div w:id="1022244587">
          <w:marLeft w:val="640"/>
          <w:marRight w:val="0"/>
          <w:marTop w:val="0"/>
          <w:marBottom w:val="0"/>
          <w:divBdr>
            <w:top w:val="none" w:sz="0" w:space="0" w:color="auto"/>
            <w:left w:val="none" w:sz="0" w:space="0" w:color="auto"/>
            <w:bottom w:val="none" w:sz="0" w:space="0" w:color="auto"/>
            <w:right w:val="none" w:sz="0" w:space="0" w:color="auto"/>
          </w:divBdr>
        </w:div>
        <w:div w:id="1629816511">
          <w:marLeft w:val="640"/>
          <w:marRight w:val="0"/>
          <w:marTop w:val="0"/>
          <w:marBottom w:val="0"/>
          <w:divBdr>
            <w:top w:val="none" w:sz="0" w:space="0" w:color="auto"/>
            <w:left w:val="none" w:sz="0" w:space="0" w:color="auto"/>
            <w:bottom w:val="none" w:sz="0" w:space="0" w:color="auto"/>
            <w:right w:val="none" w:sz="0" w:space="0" w:color="auto"/>
          </w:divBdr>
        </w:div>
        <w:div w:id="1603761338">
          <w:marLeft w:val="640"/>
          <w:marRight w:val="0"/>
          <w:marTop w:val="0"/>
          <w:marBottom w:val="0"/>
          <w:divBdr>
            <w:top w:val="none" w:sz="0" w:space="0" w:color="auto"/>
            <w:left w:val="none" w:sz="0" w:space="0" w:color="auto"/>
            <w:bottom w:val="none" w:sz="0" w:space="0" w:color="auto"/>
            <w:right w:val="none" w:sz="0" w:space="0" w:color="auto"/>
          </w:divBdr>
        </w:div>
        <w:div w:id="961497401">
          <w:marLeft w:val="640"/>
          <w:marRight w:val="0"/>
          <w:marTop w:val="0"/>
          <w:marBottom w:val="0"/>
          <w:divBdr>
            <w:top w:val="none" w:sz="0" w:space="0" w:color="auto"/>
            <w:left w:val="none" w:sz="0" w:space="0" w:color="auto"/>
            <w:bottom w:val="none" w:sz="0" w:space="0" w:color="auto"/>
            <w:right w:val="none" w:sz="0" w:space="0" w:color="auto"/>
          </w:divBdr>
        </w:div>
        <w:div w:id="676734332">
          <w:marLeft w:val="640"/>
          <w:marRight w:val="0"/>
          <w:marTop w:val="0"/>
          <w:marBottom w:val="0"/>
          <w:divBdr>
            <w:top w:val="none" w:sz="0" w:space="0" w:color="auto"/>
            <w:left w:val="none" w:sz="0" w:space="0" w:color="auto"/>
            <w:bottom w:val="none" w:sz="0" w:space="0" w:color="auto"/>
            <w:right w:val="none" w:sz="0" w:space="0" w:color="auto"/>
          </w:divBdr>
        </w:div>
        <w:div w:id="524170985">
          <w:marLeft w:val="640"/>
          <w:marRight w:val="0"/>
          <w:marTop w:val="0"/>
          <w:marBottom w:val="0"/>
          <w:divBdr>
            <w:top w:val="none" w:sz="0" w:space="0" w:color="auto"/>
            <w:left w:val="none" w:sz="0" w:space="0" w:color="auto"/>
            <w:bottom w:val="none" w:sz="0" w:space="0" w:color="auto"/>
            <w:right w:val="none" w:sz="0" w:space="0" w:color="auto"/>
          </w:divBdr>
        </w:div>
        <w:div w:id="721556837">
          <w:marLeft w:val="640"/>
          <w:marRight w:val="0"/>
          <w:marTop w:val="0"/>
          <w:marBottom w:val="0"/>
          <w:divBdr>
            <w:top w:val="none" w:sz="0" w:space="0" w:color="auto"/>
            <w:left w:val="none" w:sz="0" w:space="0" w:color="auto"/>
            <w:bottom w:val="none" w:sz="0" w:space="0" w:color="auto"/>
            <w:right w:val="none" w:sz="0" w:space="0" w:color="auto"/>
          </w:divBdr>
        </w:div>
        <w:div w:id="1600407256">
          <w:marLeft w:val="640"/>
          <w:marRight w:val="0"/>
          <w:marTop w:val="0"/>
          <w:marBottom w:val="0"/>
          <w:divBdr>
            <w:top w:val="none" w:sz="0" w:space="0" w:color="auto"/>
            <w:left w:val="none" w:sz="0" w:space="0" w:color="auto"/>
            <w:bottom w:val="none" w:sz="0" w:space="0" w:color="auto"/>
            <w:right w:val="none" w:sz="0" w:space="0" w:color="auto"/>
          </w:divBdr>
        </w:div>
        <w:div w:id="1718779393">
          <w:marLeft w:val="640"/>
          <w:marRight w:val="0"/>
          <w:marTop w:val="0"/>
          <w:marBottom w:val="0"/>
          <w:divBdr>
            <w:top w:val="none" w:sz="0" w:space="0" w:color="auto"/>
            <w:left w:val="none" w:sz="0" w:space="0" w:color="auto"/>
            <w:bottom w:val="none" w:sz="0" w:space="0" w:color="auto"/>
            <w:right w:val="none" w:sz="0" w:space="0" w:color="auto"/>
          </w:divBdr>
        </w:div>
        <w:div w:id="142353061">
          <w:marLeft w:val="640"/>
          <w:marRight w:val="0"/>
          <w:marTop w:val="0"/>
          <w:marBottom w:val="0"/>
          <w:divBdr>
            <w:top w:val="none" w:sz="0" w:space="0" w:color="auto"/>
            <w:left w:val="none" w:sz="0" w:space="0" w:color="auto"/>
            <w:bottom w:val="none" w:sz="0" w:space="0" w:color="auto"/>
            <w:right w:val="none" w:sz="0" w:space="0" w:color="auto"/>
          </w:divBdr>
        </w:div>
        <w:div w:id="524946734">
          <w:marLeft w:val="640"/>
          <w:marRight w:val="0"/>
          <w:marTop w:val="0"/>
          <w:marBottom w:val="0"/>
          <w:divBdr>
            <w:top w:val="none" w:sz="0" w:space="0" w:color="auto"/>
            <w:left w:val="none" w:sz="0" w:space="0" w:color="auto"/>
            <w:bottom w:val="none" w:sz="0" w:space="0" w:color="auto"/>
            <w:right w:val="none" w:sz="0" w:space="0" w:color="auto"/>
          </w:divBdr>
        </w:div>
        <w:div w:id="404113529">
          <w:marLeft w:val="640"/>
          <w:marRight w:val="0"/>
          <w:marTop w:val="0"/>
          <w:marBottom w:val="0"/>
          <w:divBdr>
            <w:top w:val="none" w:sz="0" w:space="0" w:color="auto"/>
            <w:left w:val="none" w:sz="0" w:space="0" w:color="auto"/>
            <w:bottom w:val="none" w:sz="0" w:space="0" w:color="auto"/>
            <w:right w:val="none" w:sz="0" w:space="0" w:color="auto"/>
          </w:divBdr>
        </w:div>
        <w:div w:id="1420909724">
          <w:marLeft w:val="640"/>
          <w:marRight w:val="0"/>
          <w:marTop w:val="0"/>
          <w:marBottom w:val="0"/>
          <w:divBdr>
            <w:top w:val="none" w:sz="0" w:space="0" w:color="auto"/>
            <w:left w:val="none" w:sz="0" w:space="0" w:color="auto"/>
            <w:bottom w:val="none" w:sz="0" w:space="0" w:color="auto"/>
            <w:right w:val="none" w:sz="0" w:space="0" w:color="auto"/>
          </w:divBdr>
        </w:div>
        <w:div w:id="1890872298">
          <w:marLeft w:val="640"/>
          <w:marRight w:val="0"/>
          <w:marTop w:val="0"/>
          <w:marBottom w:val="0"/>
          <w:divBdr>
            <w:top w:val="none" w:sz="0" w:space="0" w:color="auto"/>
            <w:left w:val="none" w:sz="0" w:space="0" w:color="auto"/>
            <w:bottom w:val="none" w:sz="0" w:space="0" w:color="auto"/>
            <w:right w:val="none" w:sz="0" w:space="0" w:color="auto"/>
          </w:divBdr>
        </w:div>
        <w:div w:id="281230782">
          <w:marLeft w:val="640"/>
          <w:marRight w:val="0"/>
          <w:marTop w:val="0"/>
          <w:marBottom w:val="0"/>
          <w:divBdr>
            <w:top w:val="none" w:sz="0" w:space="0" w:color="auto"/>
            <w:left w:val="none" w:sz="0" w:space="0" w:color="auto"/>
            <w:bottom w:val="none" w:sz="0" w:space="0" w:color="auto"/>
            <w:right w:val="none" w:sz="0" w:space="0" w:color="auto"/>
          </w:divBdr>
        </w:div>
        <w:div w:id="700931978">
          <w:marLeft w:val="640"/>
          <w:marRight w:val="0"/>
          <w:marTop w:val="0"/>
          <w:marBottom w:val="0"/>
          <w:divBdr>
            <w:top w:val="none" w:sz="0" w:space="0" w:color="auto"/>
            <w:left w:val="none" w:sz="0" w:space="0" w:color="auto"/>
            <w:bottom w:val="none" w:sz="0" w:space="0" w:color="auto"/>
            <w:right w:val="none" w:sz="0" w:space="0" w:color="auto"/>
          </w:divBdr>
        </w:div>
        <w:div w:id="1639146483">
          <w:marLeft w:val="640"/>
          <w:marRight w:val="0"/>
          <w:marTop w:val="0"/>
          <w:marBottom w:val="0"/>
          <w:divBdr>
            <w:top w:val="none" w:sz="0" w:space="0" w:color="auto"/>
            <w:left w:val="none" w:sz="0" w:space="0" w:color="auto"/>
            <w:bottom w:val="none" w:sz="0" w:space="0" w:color="auto"/>
            <w:right w:val="none" w:sz="0" w:space="0" w:color="auto"/>
          </w:divBdr>
        </w:div>
        <w:div w:id="32969356">
          <w:marLeft w:val="640"/>
          <w:marRight w:val="0"/>
          <w:marTop w:val="0"/>
          <w:marBottom w:val="0"/>
          <w:divBdr>
            <w:top w:val="none" w:sz="0" w:space="0" w:color="auto"/>
            <w:left w:val="none" w:sz="0" w:space="0" w:color="auto"/>
            <w:bottom w:val="none" w:sz="0" w:space="0" w:color="auto"/>
            <w:right w:val="none" w:sz="0" w:space="0" w:color="auto"/>
          </w:divBdr>
        </w:div>
        <w:div w:id="279460982">
          <w:marLeft w:val="640"/>
          <w:marRight w:val="0"/>
          <w:marTop w:val="0"/>
          <w:marBottom w:val="0"/>
          <w:divBdr>
            <w:top w:val="none" w:sz="0" w:space="0" w:color="auto"/>
            <w:left w:val="none" w:sz="0" w:space="0" w:color="auto"/>
            <w:bottom w:val="none" w:sz="0" w:space="0" w:color="auto"/>
            <w:right w:val="none" w:sz="0" w:space="0" w:color="auto"/>
          </w:divBdr>
        </w:div>
        <w:div w:id="659041651">
          <w:marLeft w:val="640"/>
          <w:marRight w:val="0"/>
          <w:marTop w:val="0"/>
          <w:marBottom w:val="0"/>
          <w:divBdr>
            <w:top w:val="none" w:sz="0" w:space="0" w:color="auto"/>
            <w:left w:val="none" w:sz="0" w:space="0" w:color="auto"/>
            <w:bottom w:val="none" w:sz="0" w:space="0" w:color="auto"/>
            <w:right w:val="none" w:sz="0" w:space="0" w:color="auto"/>
          </w:divBdr>
        </w:div>
        <w:div w:id="479421356">
          <w:marLeft w:val="640"/>
          <w:marRight w:val="0"/>
          <w:marTop w:val="0"/>
          <w:marBottom w:val="0"/>
          <w:divBdr>
            <w:top w:val="none" w:sz="0" w:space="0" w:color="auto"/>
            <w:left w:val="none" w:sz="0" w:space="0" w:color="auto"/>
            <w:bottom w:val="none" w:sz="0" w:space="0" w:color="auto"/>
            <w:right w:val="none" w:sz="0" w:space="0" w:color="auto"/>
          </w:divBdr>
        </w:div>
        <w:div w:id="1542671618">
          <w:marLeft w:val="640"/>
          <w:marRight w:val="0"/>
          <w:marTop w:val="0"/>
          <w:marBottom w:val="0"/>
          <w:divBdr>
            <w:top w:val="none" w:sz="0" w:space="0" w:color="auto"/>
            <w:left w:val="none" w:sz="0" w:space="0" w:color="auto"/>
            <w:bottom w:val="none" w:sz="0" w:space="0" w:color="auto"/>
            <w:right w:val="none" w:sz="0" w:space="0" w:color="auto"/>
          </w:divBdr>
        </w:div>
        <w:div w:id="1812092231">
          <w:marLeft w:val="640"/>
          <w:marRight w:val="0"/>
          <w:marTop w:val="0"/>
          <w:marBottom w:val="0"/>
          <w:divBdr>
            <w:top w:val="none" w:sz="0" w:space="0" w:color="auto"/>
            <w:left w:val="none" w:sz="0" w:space="0" w:color="auto"/>
            <w:bottom w:val="none" w:sz="0" w:space="0" w:color="auto"/>
            <w:right w:val="none" w:sz="0" w:space="0" w:color="auto"/>
          </w:divBdr>
        </w:div>
        <w:div w:id="952054101">
          <w:marLeft w:val="640"/>
          <w:marRight w:val="0"/>
          <w:marTop w:val="0"/>
          <w:marBottom w:val="0"/>
          <w:divBdr>
            <w:top w:val="none" w:sz="0" w:space="0" w:color="auto"/>
            <w:left w:val="none" w:sz="0" w:space="0" w:color="auto"/>
            <w:bottom w:val="none" w:sz="0" w:space="0" w:color="auto"/>
            <w:right w:val="none" w:sz="0" w:space="0" w:color="auto"/>
          </w:divBdr>
        </w:div>
        <w:div w:id="621376055">
          <w:marLeft w:val="640"/>
          <w:marRight w:val="0"/>
          <w:marTop w:val="0"/>
          <w:marBottom w:val="0"/>
          <w:divBdr>
            <w:top w:val="none" w:sz="0" w:space="0" w:color="auto"/>
            <w:left w:val="none" w:sz="0" w:space="0" w:color="auto"/>
            <w:bottom w:val="none" w:sz="0" w:space="0" w:color="auto"/>
            <w:right w:val="none" w:sz="0" w:space="0" w:color="auto"/>
          </w:divBdr>
        </w:div>
        <w:div w:id="1240944763">
          <w:marLeft w:val="640"/>
          <w:marRight w:val="0"/>
          <w:marTop w:val="0"/>
          <w:marBottom w:val="0"/>
          <w:divBdr>
            <w:top w:val="none" w:sz="0" w:space="0" w:color="auto"/>
            <w:left w:val="none" w:sz="0" w:space="0" w:color="auto"/>
            <w:bottom w:val="none" w:sz="0" w:space="0" w:color="auto"/>
            <w:right w:val="none" w:sz="0" w:space="0" w:color="auto"/>
          </w:divBdr>
        </w:div>
        <w:div w:id="728000123">
          <w:marLeft w:val="640"/>
          <w:marRight w:val="0"/>
          <w:marTop w:val="0"/>
          <w:marBottom w:val="0"/>
          <w:divBdr>
            <w:top w:val="none" w:sz="0" w:space="0" w:color="auto"/>
            <w:left w:val="none" w:sz="0" w:space="0" w:color="auto"/>
            <w:bottom w:val="none" w:sz="0" w:space="0" w:color="auto"/>
            <w:right w:val="none" w:sz="0" w:space="0" w:color="auto"/>
          </w:divBdr>
        </w:div>
        <w:div w:id="768156899">
          <w:marLeft w:val="640"/>
          <w:marRight w:val="0"/>
          <w:marTop w:val="0"/>
          <w:marBottom w:val="0"/>
          <w:divBdr>
            <w:top w:val="none" w:sz="0" w:space="0" w:color="auto"/>
            <w:left w:val="none" w:sz="0" w:space="0" w:color="auto"/>
            <w:bottom w:val="none" w:sz="0" w:space="0" w:color="auto"/>
            <w:right w:val="none" w:sz="0" w:space="0" w:color="auto"/>
          </w:divBdr>
        </w:div>
        <w:div w:id="827404239">
          <w:marLeft w:val="640"/>
          <w:marRight w:val="0"/>
          <w:marTop w:val="0"/>
          <w:marBottom w:val="0"/>
          <w:divBdr>
            <w:top w:val="none" w:sz="0" w:space="0" w:color="auto"/>
            <w:left w:val="none" w:sz="0" w:space="0" w:color="auto"/>
            <w:bottom w:val="none" w:sz="0" w:space="0" w:color="auto"/>
            <w:right w:val="none" w:sz="0" w:space="0" w:color="auto"/>
          </w:divBdr>
        </w:div>
        <w:div w:id="755977415">
          <w:marLeft w:val="640"/>
          <w:marRight w:val="0"/>
          <w:marTop w:val="0"/>
          <w:marBottom w:val="0"/>
          <w:divBdr>
            <w:top w:val="none" w:sz="0" w:space="0" w:color="auto"/>
            <w:left w:val="none" w:sz="0" w:space="0" w:color="auto"/>
            <w:bottom w:val="none" w:sz="0" w:space="0" w:color="auto"/>
            <w:right w:val="none" w:sz="0" w:space="0" w:color="auto"/>
          </w:divBdr>
        </w:div>
        <w:div w:id="190996704">
          <w:marLeft w:val="640"/>
          <w:marRight w:val="0"/>
          <w:marTop w:val="0"/>
          <w:marBottom w:val="0"/>
          <w:divBdr>
            <w:top w:val="none" w:sz="0" w:space="0" w:color="auto"/>
            <w:left w:val="none" w:sz="0" w:space="0" w:color="auto"/>
            <w:bottom w:val="none" w:sz="0" w:space="0" w:color="auto"/>
            <w:right w:val="none" w:sz="0" w:space="0" w:color="auto"/>
          </w:divBdr>
        </w:div>
        <w:div w:id="352270735">
          <w:marLeft w:val="640"/>
          <w:marRight w:val="0"/>
          <w:marTop w:val="0"/>
          <w:marBottom w:val="0"/>
          <w:divBdr>
            <w:top w:val="none" w:sz="0" w:space="0" w:color="auto"/>
            <w:left w:val="none" w:sz="0" w:space="0" w:color="auto"/>
            <w:bottom w:val="none" w:sz="0" w:space="0" w:color="auto"/>
            <w:right w:val="none" w:sz="0" w:space="0" w:color="auto"/>
          </w:divBdr>
        </w:div>
        <w:div w:id="744304819">
          <w:marLeft w:val="640"/>
          <w:marRight w:val="0"/>
          <w:marTop w:val="0"/>
          <w:marBottom w:val="0"/>
          <w:divBdr>
            <w:top w:val="none" w:sz="0" w:space="0" w:color="auto"/>
            <w:left w:val="none" w:sz="0" w:space="0" w:color="auto"/>
            <w:bottom w:val="none" w:sz="0" w:space="0" w:color="auto"/>
            <w:right w:val="none" w:sz="0" w:space="0" w:color="auto"/>
          </w:divBdr>
        </w:div>
        <w:div w:id="1400246650">
          <w:marLeft w:val="640"/>
          <w:marRight w:val="0"/>
          <w:marTop w:val="0"/>
          <w:marBottom w:val="0"/>
          <w:divBdr>
            <w:top w:val="none" w:sz="0" w:space="0" w:color="auto"/>
            <w:left w:val="none" w:sz="0" w:space="0" w:color="auto"/>
            <w:bottom w:val="none" w:sz="0" w:space="0" w:color="auto"/>
            <w:right w:val="none" w:sz="0" w:space="0" w:color="auto"/>
          </w:divBdr>
        </w:div>
        <w:div w:id="1957640539">
          <w:marLeft w:val="640"/>
          <w:marRight w:val="0"/>
          <w:marTop w:val="0"/>
          <w:marBottom w:val="0"/>
          <w:divBdr>
            <w:top w:val="none" w:sz="0" w:space="0" w:color="auto"/>
            <w:left w:val="none" w:sz="0" w:space="0" w:color="auto"/>
            <w:bottom w:val="none" w:sz="0" w:space="0" w:color="auto"/>
            <w:right w:val="none" w:sz="0" w:space="0" w:color="auto"/>
          </w:divBdr>
        </w:div>
        <w:div w:id="2047217658">
          <w:marLeft w:val="640"/>
          <w:marRight w:val="0"/>
          <w:marTop w:val="0"/>
          <w:marBottom w:val="0"/>
          <w:divBdr>
            <w:top w:val="none" w:sz="0" w:space="0" w:color="auto"/>
            <w:left w:val="none" w:sz="0" w:space="0" w:color="auto"/>
            <w:bottom w:val="none" w:sz="0" w:space="0" w:color="auto"/>
            <w:right w:val="none" w:sz="0" w:space="0" w:color="auto"/>
          </w:divBdr>
        </w:div>
        <w:div w:id="157768745">
          <w:marLeft w:val="640"/>
          <w:marRight w:val="0"/>
          <w:marTop w:val="0"/>
          <w:marBottom w:val="0"/>
          <w:divBdr>
            <w:top w:val="none" w:sz="0" w:space="0" w:color="auto"/>
            <w:left w:val="none" w:sz="0" w:space="0" w:color="auto"/>
            <w:bottom w:val="none" w:sz="0" w:space="0" w:color="auto"/>
            <w:right w:val="none" w:sz="0" w:space="0" w:color="auto"/>
          </w:divBdr>
        </w:div>
        <w:div w:id="664744871">
          <w:marLeft w:val="640"/>
          <w:marRight w:val="0"/>
          <w:marTop w:val="0"/>
          <w:marBottom w:val="0"/>
          <w:divBdr>
            <w:top w:val="none" w:sz="0" w:space="0" w:color="auto"/>
            <w:left w:val="none" w:sz="0" w:space="0" w:color="auto"/>
            <w:bottom w:val="none" w:sz="0" w:space="0" w:color="auto"/>
            <w:right w:val="none" w:sz="0" w:space="0" w:color="auto"/>
          </w:divBdr>
        </w:div>
        <w:div w:id="604074454">
          <w:marLeft w:val="640"/>
          <w:marRight w:val="0"/>
          <w:marTop w:val="0"/>
          <w:marBottom w:val="0"/>
          <w:divBdr>
            <w:top w:val="none" w:sz="0" w:space="0" w:color="auto"/>
            <w:left w:val="none" w:sz="0" w:space="0" w:color="auto"/>
            <w:bottom w:val="none" w:sz="0" w:space="0" w:color="auto"/>
            <w:right w:val="none" w:sz="0" w:space="0" w:color="auto"/>
          </w:divBdr>
        </w:div>
        <w:div w:id="1040669653">
          <w:marLeft w:val="640"/>
          <w:marRight w:val="0"/>
          <w:marTop w:val="0"/>
          <w:marBottom w:val="0"/>
          <w:divBdr>
            <w:top w:val="none" w:sz="0" w:space="0" w:color="auto"/>
            <w:left w:val="none" w:sz="0" w:space="0" w:color="auto"/>
            <w:bottom w:val="none" w:sz="0" w:space="0" w:color="auto"/>
            <w:right w:val="none" w:sz="0" w:space="0" w:color="auto"/>
          </w:divBdr>
        </w:div>
        <w:div w:id="233325139">
          <w:marLeft w:val="640"/>
          <w:marRight w:val="0"/>
          <w:marTop w:val="0"/>
          <w:marBottom w:val="0"/>
          <w:divBdr>
            <w:top w:val="none" w:sz="0" w:space="0" w:color="auto"/>
            <w:left w:val="none" w:sz="0" w:space="0" w:color="auto"/>
            <w:bottom w:val="none" w:sz="0" w:space="0" w:color="auto"/>
            <w:right w:val="none" w:sz="0" w:space="0" w:color="auto"/>
          </w:divBdr>
        </w:div>
        <w:div w:id="322516060">
          <w:marLeft w:val="640"/>
          <w:marRight w:val="0"/>
          <w:marTop w:val="0"/>
          <w:marBottom w:val="0"/>
          <w:divBdr>
            <w:top w:val="none" w:sz="0" w:space="0" w:color="auto"/>
            <w:left w:val="none" w:sz="0" w:space="0" w:color="auto"/>
            <w:bottom w:val="none" w:sz="0" w:space="0" w:color="auto"/>
            <w:right w:val="none" w:sz="0" w:space="0" w:color="auto"/>
          </w:divBdr>
        </w:div>
        <w:div w:id="1446848389">
          <w:marLeft w:val="640"/>
          <w:marRight w:val="0"/>
          <w:marTop w:val="0"/>
          <w:marBottom w:val="0"/>
          <w:divBdr>
            <w:top w:val="none" w:sz="0" w:space="0" w:color="auto"/>
            <w:left w:val="none" w:sz="0" w:space="0" w:color="auto"/>
            <w:bottom w:val="none" w:sz="0" w:space="0" w:color="auto"/>
            <w:right w:val="none" w:sz="0" w:space="0" w:color="auto"/>
          </w:divBdr>
        </w:div>
        <w:div w:id="992371770">
          <w:marLeft w:val="640"/>
          <w:marRight w:val="0"/>
          <w:marTop w:val="0"/>
          <w:marBottom w:val="0"/>
          <w:divBdr>
            <w:top w:val="none" w:sz="0" w:space="0" w:color="auto"/>
            <w:left w:val="none" w:sz="0" w:space="0" w:color="auto"/>
            <w:bottom w:val="none" w:sz="0" w:space="0" w:color="auto"/>
            <w:right w:val="none" w:sz="0" w:space="0" w:color="auto"/>
          </w:divBdr>
        </w:div>
        <w:div w:id="599146509">
          <w:marLeft w:val="640"/>
          <w:marRight w:val="0"/>
          <w:marTop w:val="0"/>
          <w:marBottom w:val="0"/>
          <w:divBdr>
            <w:top w:val="none" w:sz="0" w:space="0" w:color="auto"/>
            <w:left w:val="none" w:sz="0" w:space="0" w:color="auto"/>
            <w:bottom w:val="none" w:sz="0" w:space="0" w:color="auto"/>
            <w:right w:val="none" w:sz="0" w:space="0" w:color="auto"/>
          </w:divBdr>
        </w:div>
        <w:div w:id="1307272716">
          <w:marLeft w:val="640"/>
          <w:marRight w:val="0"/>
          <w:marTop w:val="0"/>
          <w:marBottom w:val="0"/>
          <w:divBdr>
            <w:top w:val="none" w:sz="0" w:space="0" w:color="auto"/>
            <w:left w:val="none" w:sz="0" w:space="0" w:color="auto"/>
            <w:bottom w:val="none" w:sz="0" w:space="0" w:color="auto"/>
            <w:right w:val="none" w:sz="0" w:space="0" w:color="auto"/>
          </w:divBdr>
        </w:div>
        <w:div w:id="258754846">
          <w:marLeft w:val="640"/>
          <w:marRight w:val="0"/>
          <w:marTop w:val="0"/>
          <w:marBottom w:val="0"/>
          <w:divBdr>
            <w:top w:val="none" w:sz="0" w:space="0" w:color="auto"/>
            <w:left w:val="none" w:sz="0" w:space="0" w:color="auto"/>
            <w:bottom w:val="none" w:sz="0" w:space="0" w:color="auto"/>
            <w:right w:val="none" w:sz="0" w:space="0" w:color="auto"/>
          </w:divBdr>
        </w:div>
        <w:div w:id="874924188">
          <w:marLeft w:val="640"/>
          <w:marRight w:val="0"/>
          <w:marTop w:val="0"/>
          <w:marBottom w:val="0"/>
          <w:divBdr>
            <w:top w:val="none" w:sz="0" w:space="0" w:color="auto"/>
            <w:left w:val="none" w:sz="0" w:space="0" w:color="auto"/>
            <w:bottom w:val="none" w:sz="0" w:space="0" w:color="auto"/>
            <w:right w:val="none" w:sz="0" w:space="0" w:color="auto"/>
          </w:divBdr>
        </w:div>
        <w:div w:id="723219949">
          <w:marLeft w:val="640"/>
          <w:marRight w:val="0"/>
          <w:marTop w:val="0"/>
          <w:marBottom w:val="0"/>
          <w:divBdr>
            <w:top w:val="none" w:sz="0" w:space="0" w:color="auto"/>
            <w:left w:val="none" w:sz="0" w:space="0" w:color="auto"/>
            <w:bottom w:val="none" w:sz="0" w:space="0" w:color="auto"/>
            <w:right w:val="none" w:sz="0" w:space="0" w:color="auto"/>
          </w:divBdr>
        </w:div>
        <w:div w:id="986082763">
          <w:marLeft w:val="640"/>
          <w:marRight w:val="0"/>
          <w:marTop w:val="0"/>
          <w:marBottom w:val="0"/>
          <w:divBdr>
            <w:top w:val="none" w:sz="0" w:space="0" w:color="auto"/>
            <w:left w:val="none" w:sz="0" w:space="0" w:color="auto"/>
            <w:bottom w:val="none" w:sz="0" w:space="0" w:color="auto"/>
            <w:right w:val="none" w:sz="0" w:space="0" w:color="auto"/>
          </w:divBdr>
        </w:div>
        <w:div w:id="802427217">
          <w:marLeft w:val="640"/>
          <w:marRight w:val="0"/>
          <w:marTop w:val="0"/>
          <w:marBottom w:val="0"/>
          <w:divBdr>
            <w:top w:val="none" w:sz="0" w:space="0" w:color="auto"/>
            <w:left w:val="none" w:sz="0" w:space="0" w:color="auto"/>
            <w:bottom w:val="none" w:sz="0" w:space="0" w:color="auto"/>
            <w:right w:val="none" w:sz="0" w:space="0" w:color="auto"/>
          </w:divBdr>
        </w:div>
        <w:div w:id="1412312106">
          <w:marLeft w:val="640"/>
          <w:marRight w:val="0"/>
          <w:marTop w:val="0"/>
          <w:marBottom w:val="0"/>
          <w:divBdr>
            <w:top w:val="none" w:sz="0" w:space="0" w:color="auto"/>
            <w:left w:val="none" w:sz="0" w:space="0" w:color="auto"/>
            <w:bottom w:val="none" w:sz="0" w:space="0" w:color="auto"/>
            <w:right w:val="none" w:sz="0" w:space="0" w:color="auto"/>
          </w:divBdr>
        </w:div>
      </w:divsChild>
    </w:div>
    <w:div w:id="1531719735">
      <w:bodyDiv w:val="1"/>
      <w:marLeft w:val="0"/>
      <w:marRight w:val="0"/>
      <w:marTop w:val="0"/>
      <w:marBottom w:val="0"/>
      <w:divBdr>
        <w:top w:val="none" w:sz="0" w:space="0" w:color="auto"/>
        <w:left w:val="none" w:sz="0" w:space="0" w:color="auto"/>
        <w:bottom w:val="none" w:sz="0" w:space="0" w:color="auto"/>
        <w:right w:val="none" w:sz="0" w:space="0" w:color="auto"/>
      </w:divBdr>
    </w:div>
    <w:div w:id="1535725056">
      <w:bodyDiv w:val="1"/>
      <w:marLeft w:val="0"/>
      <w:marRight w:val="0"/>
      <w:marTop w:val="0"/>
      <w:marBottom w:val="0"/>
      <w:divBdr>
        <w:top w:val="none" w:sz="0" w:space="0" w:color="auto"/>
        <w:left w:val="none" w:sz="0" w:space="0" w:color="auto"/>
        <w:bottom w:val="none" w:sz="0" w:space="0" w:color="auto"/>
        <w:right w:val="none" w:sz="0" w:space="0" w:color="auto"/>
      </w:divBdr>
    </w:div>
    <w:div w:id="1595699038">
      <w:bodyDiv w:val="1"/>
      <w:marLeft w:val="0"/>
      <w:marRight w:val="0"/>
      <w:marTop w:val="0"/>
      <w:marBottom w:val="0"/>
      <w:divBdr>
        <w:top w:val="none" w:sz="0" w:space="0" w:color="auto"/>
        <w:left w:val="none" w:sz="0" w:space="0" w:color="auto"/>
        <w:bottom w:val="none" w:sz="0" w:space="0" w:color="auto"/>
        <w:right w:val="none" w:sz="0" w:space="0" w:color="auto"/>
      </w:divBdr>
      <w:divsChild>
        <w:div w:id="908687459">
          <w:marLeft w:val="640"/>
          <w:marRight w:val="0"/>
          <w:marTop w:val="0"/>
          <w:marBottom w:val="0"/>
          <w:divBdr>
            <w:top w:val="none" w:sz="0" w:space="0" w:color="auto"/>
            <w:left w:val="none" w:sz="0" w:space="0" w:color="auto"/>
            <w:bottom w:val="none" w:sz="0" w:space="0" w:color="auto"/>
            <w:right w:val="none" w:sz="0" w:space="0" w:color="auto"/>
          </w:divBdr>
        </w:div>
        <w:div w:id="117719557">
          <w:marLeft w:val="640"/>
          <w:marRight w:val="0"/>
          <w:marTop w:val="0"/>
          <w:marBottom w:val="0"/>
          <w:divBdr>
            <w:top w:val="none" w:sz="0" w:space="0" w:color="auto"/>
            <w:left w:val="none" w:sz="0" w:space="0" w:color="auto"/>
            <w:bottom w:val="none" w:sz="0" w:space="0" w:color="auto"/>
            <w:right w:val="none" w:sz="0" w:space="0" w:color="auto"/>
          </w:divBdr>
        </w:div>
        <w:div w:id="1397781632">
          <w:marLeft w:val="640"/>
          <w:marRight w:val="0"/>
          <w:marTop w:val="0"/>
          <w:marBottom w:val="0"/>
          <w:divBdr>
            <w:top w:val="none" w:sz="0" w:space="0" w:color="auto"/>
            <w:left w:val="none" w:sz="0" w:space="0" w:color="auto"/>
            <w:bottom w:val="none" w:sz="0" w:space="0" w:color="auto"/>
            <w:right w:val="none" w:sz="0" w:space="0" w:color="auto"/>
          </w:divBdr>
        </w:div>
        <w:div w:id="1858541636">
          <w:marLeft w:val="640"/>
          <w:marRight w:val="0"/>
          <w:marTop w:val="0"/>
          <w:marBottom w:val="0"/>
          <w:divBdr>
            <w:top w:val="none" w:sz="0" w:space="0" w:color="auto"/>
            <w:left w:val="none" w:sz="0" w:space="0" w:color="auto"/>
            <w:bottom w:val="none" w:sz="0" w:space="0" w:color="auto"/>
            <w:right w:val="none" w:sz="0" w:space="0" w:color="auto"/>
          </w:divBdr>
        </w:div>
        <w:div w:id="2142767826">
          <w:marLeft w:val="640"/>
          <w:marRight w:val="0"/>
          <w:marTop w:val="0"/>
          <w:marBottom w:val="0"/>
          <w:divBdr>
            <w:top w:val="none" w:sz="0" w:space="0" w:color="auto"/>
            <w:left w:val="none" w:sz="0" w:space="0" w:color="auto"/>
            <w:bottom w:val="none" w:sz="0" w:space="0" w:color="auto"/>
            <w:right w:val="none" w:sz="0" w:space="0" w:color="auto"/>
          </w:divBdr>
        </w:div>
        <w:div w:id="869101207">
          <w:marLeft w:val="640"/>
          <w:marRight w:val="0"/>
          <w:marTop w:val="0"/>
          <w:marBottom w:val="0"/>
          <w:divBdr>
            <w:top w:val="none" w:sz="0" w:space="0" w:color="auto"/>
            <w:left w:val="none" w:sz="0" w:space="0" w:color="auto"/>
            <w:bottom w:val="none" w:sz="0" w:space="0" w:color="auto"/>
            <w:right w:val="none" w:sz="0" w:space="0" w:color="auto"/>
          </w:divBdr>
        </w:div>
        <w:div w:id="999577853">
          <w:marLeft w:val="640"/>
          <w:marRight w:val="0"/>
          <w:marTop w:val="0"/>
          <w:marBottom w:val="0"/>
          <w:divBdr>
            <w:top w:val="none" w:sz="0" w:space="0" w:color="auto"/>
            <w:left w:val="none" w:sz="0" w:space="0" w:color="auto"/>
            <w:bottom w:val="none" w:sz="0" w:space="0" w:color="auto"/>
            <w:right w:val="none" w:sz="0" w:space="0" w:color="auto"/>
          </w:divBdr>
        </w:div>
        <w:div w:id="1971786332">
          <w:marLeft w:val="640"/>
          <w:marRight w:val="0"/>
          <w:marTop w:val="0"/>
          <w:marBottom w:val="0"/>
          <w:divBdr>
            <w:top w:val="none" w:sz="0" w:space="0" w:color="auto"/>
            <w:left w:val="none" w:sz="0" w:space="0" w:color="auto"/>
            <w:bottom w:val="none" w:sz="0" w:space="0" w:color="auto"/>
            <w:right w:val="none" w:sz="0" w:space="0" w:color="auto"/>
          </w:divBdr>
        </w:div>
        <w:div w:id="1782918580">
          <w:marLeft w:val="640"/>
          <w:marRight w:val="0"/>
          <w:marTop w:val="0"/>
          <w:marBottom w:val="0"/>
          <w:divBdr>
            <w:top w:val="none" w:sz="0" w:space="0" w:color="auto"/>
            <w:left w:val="none" w:sz="0" w:space="0" w:color="auto"/>
            <w:bottom w:val="none" w:sz="0" w:space="0" w:color="auto"/>
            <w:right w:val="none" w:sz="0" w:space="0" w:color="auto"/>
          </w:divBdr>
        </w:div>
        <w:div w:id="1960257621">
          <w:marLeft w:val="640"/>
          <w:marRight w:val="0"/>
          <w:marTop w:val="0"/>
          <w:marBottom w:val="0"/>
          <w:divBdr>
            <w:top w:val="none" w:sz="0" w:space="0" w:color="auto"/>
            <w:left w:val="none" w:sz="0" w:space="0" w:color="auto"/>
            <w:bottom w:val="none" w:sz="0" w:space="0" w:color="auto"/>
            <w:right w:val="none" w:sz="0" w:space="0" w:color="auto"/>
          </w:divBdr>
        </w:div>
        <w:div w:id="1683584183">
          <w:marLeft w:val="640"/>
          <w:marRight w:val="0"/>
          <w:marTop w:val="0"/>
          <w:marBottom w:val="0"/>
          <w:divBdr>
            <w:top w:val="none" w:sz="0" w:space="0" w:color="auto"/>
            <w:left w:val="none" w:sz="0" w:space="0" w:color="auto"/>
            <w:bottom w:val="none" w:sz="0" w:space="0" w:color="auto"/>
            <w:right w:val="none" w:sz="0" w:space="0" w:color="auto"/>
          </w:divBdr>
        </w:div>
        <w:div w:id="1298298535">
          <w:marLeft w:val="640"/>
          <w:marRight w:val="0"/>
          <w:marTop w:val="0"/>
          <w:marBottom w:val="0"/>
          <w:divBdr>
            <w:top w:val="none" w:sz="0" w:space="0" w:color="auto"/>
            <w:left w:val="none" w:sz="0" w:space="0" w:color="auto"/>
            <w:bottom w:val="none" w:sz="0" w:space="0" w:color="auto"/>
            <w:right w:val="none" w:sz="0" w:space="0" w:color="auto"/>
          </w:divBdr>
        </w:div>
        <w:div w:id="55248535">
          <w:marLeft w:val="640"/>
          <w:marRight w:val="0"/>
          <w:marTop w:val="0"/>
          <w:marBottom w:val="0"/>
          <w:divBdr>
            <w:top w:val="none" w:sz="0" w:space="0" w:color="auto"/>
            <w:left w:val="none" w:sz="0" w:space="0" w:color="auto"/>
            <w:bottom w:val="none" w:sz="0" w:space="0" w:color="auto"/>
            <w:right w:val="none" w:sz="0" w:space="0" w:color="auto"/>
          </w:divBdr>
        </w:div>
        <w:div w:id="1554198945">
          <w:marLeft w:val="640"/>
          <w:marRight w:val="0"/>
          <w:marTop w:val="0"/>
          <w:marBottom w:val="0"/>
          <w:divBdr>
            <w:top w:val="none" w:sz="0" w:space="0" w:color="auto"/>
            <w:left w:val="none" w:sz="0" w:space="0" w:color="auto"/>
            <w:bottom w:val="none" w:sz="0" w:space="0" w:color="auto"/>
            <w:right w:val="none" w:sz="0" w:space="0" w:color="auto"/>
          </w:divBdr>
        </w:div>
        <w:div w:id="318928132">
          <w:marLeft w:val="640"/>
          <w:marRight w:val="0"/>
          <w:marTop w:val="0"/>
          <w:marBottom w:val="0"/>
          <w:divBdr>
            <w:top w:val="none" w:sz="0" w:space="0" w:color="auto"/>
            <w:left w:val="none" w:sz="0" w:space="0" w:color="auto"/>
            <w:bottom w:val="none" w:sz="0" w:space="0" w:color="auto"/>
            <w:right w:val="none" w:sz="0" w:space="0" w:color="auto"/>
          </w:divBdr>
        </w:div>
        <w:div w:id="1364205742">
          <w:marLeft w:val="640"/>
          <w:marRight w:val="0"/>
          <w:marTop w:val="0"/>
          <w:marBottom w:val="0"/>
          <w:divBdr>
            <w:top w:val="none" w:sz="0" w:space="0" w:color="auto"/>
            <w:left w:val="none" w:sz="0" w:space="0" w:color="auto"/>
            <w:bottom w:val="none" w:sz="0" w:space="0" w:color="auto"/>
            <w:right w:val="none" w:sz="0" w:space="0" w:color="auto"/>
          </w:divBdr>
        </w:div>
        <w:div w:id="838235850">
          <w:marLeft w:val="640"/>
          <w:marRight w:val="0"/>
          <w:marTop w:val="0"/>
          <w:marBottom w:val="0"/>
          <w:divBdr>
            <w:top w:val="none" w:sz="0" w:space="0" w:color="auto"/>
            <w:left w:val="none" w:sz="0" w:space="0" w:color="auto"/>
            <w:bottom w:val="none" w:sz="0" w:space="0" w:color="auto"/>
            <w:right w:val="none" w:sz="0" w:space="0" w:color="auto"/>
          </w:divBdr>
        </w:div>
        <w:div w:id="1435248035">
          <w:marLeft w:val="640"/>
          <w:marRight w:val="0"/>
          <w:marTop w:val="0"/>
          <w:marBottom w:val="0"/>
          <w:divBdr>
            <w:top w:val="none" w:sz="0" w:space="0" w:color="auto"/>
            <w:left w:val="none" w:sz="0" w:space="0" w:color="auto"/>
            <w:bottom w:val="none" w:sz="0" w:space="0" w:color="auto"/>
            <w:right w:val="none" w:sz="0" w:space="0" w:color="auto"/>
          </w:divBdr>
        </w:div>
        <w:div w:id="1984192292">
          <w:marLeft w:val="640"/>
          <w:marRight w:val="0"/>
          <w:marTop w:val="0"/>
          <w:marBottom w:val="0"/>
          <w:divBdr>
            <w:top w:val="none" w:sz="0" w:space="0" w:color="auto"/>
            <w:left w:val="none" w:sz="0" w:space="0" w:color="auto"/>
            <w:bottom w:val="none" w:sz="0" w:space="0" w:color="auto"/>
            <w:right w:val="none" w:sz="0" w:space="0" w:color="auto"/>
          </w:divBdr>
        </w:div>
        <w:div w:id="310136079">
          <w:marLeft w:val="640"/>
          <w:marRight w:val="0"/>
          <w:marTop w:val="0"/>
          <w:marBottom w:val="0"/>
          <w:divBdr>
            <w:top w:val="none" w:sz="0" w:space="0" w:color="auto"/>
            <w:left w:val="none" w:sz="0" w:space="0" w:color="auto"/>
            <w:bottom w:val="none" w:sz="0" w:space="0" w:color="auto"/>
            <w:right w:val="none" w:sz="0" w:space="0" w:color="auto"/>
          </w:divBdr>
        </w:div>
        <w:div w:id="1479495637">
          <w:marLeft w:val="640"/>
          <w:marRight w:val="0"/>
          <w:marTop w:val="0"/>
          <w:marBottom w:val="0"/>
          <w:divBdr>
            <w:top w:val="none" w:sz="0" w:space="0" w:color="auto"/>
            <w:left w:val="none" w:sz="0" w:space="0" w:color="auto"/>
            <w:bottom w:val="none" w:sz="0" w:space="0" w:color="auto"/>
            <w:right w:val="none" w:sz="0" w:space="0" w:color="auto"/>
          </w:divBdr>
        </w:div>
        <w:div w:id="904340582">
          <w:marLeft w:val="640"/>
          <w:marRight w:val="0"/>
          <w:marTop w:val="0"/>
          <w:marBottom w:val="0"/>
          <w:divBdr>
            <w:top w:val="none" w:sz="0" w:space="0" w:color="auto"/>
            <w:left w:val="none" w:sz="0" w:space="0" w:color="auto"/>
            <w:bottom w:val="none" w:sz="0" w:space="0" w:color="auto"/>
            <w:right w:val="none" w:sz="0" w:space="0" w:color="auto"/>
          </w:divBdr>
        </w:div>
        <w:div w:id="2032797834">
          <w:marLeft w:val="640"/>
          <w:marRight w:val="0"/>
          <w:marTop w:val="0"/>
          <w:marBottom w:val="0"/>
          <w:divBdr>
            <w:top w:val="none" w:sz="0" w:space="0" w:color="auto"/>
            <w:left w:val="none" w:sz="0" w:space="0" w:color="auto"/>
            <w:bottom w:val="none" w:sz="0" w:space="0" w:color="auto"/>
            <w:right w:val="none" w:sz="0" w:space="0" w:color="auto"/>
          </w:divBdr>
        </w:div>
        <w:div w:id="396052216">
          <w:marLeft w:val="640"/>
          <w:marRight w:val="0"/>
          <w:marTop w:val="0"/>
          <w:marBottom w:val="0"/>
          <w:divBdr>
            <w:top w:val="none" w:sz="0" w:space="0" w:color="auto"/>
            <w:left w:val="none" w:sz="0" w:space="0" w:color="auto"/>
            <w:bottom w:val="none" w:sz="0" w:space="0" w:color="auto"/>
            <w:right w:val="none" w:sz="0" w:space="0" w:color="auto"/>
          </w:divBdr>
        </w:div>
        <w:div w:id="1123773032">
          <w:marLeft w:val="640"/>
          <w:marRight w:val="0"/>
          <w:marTop w:val="0"/>
          <w:marBottom w:val="0"/>
          <w:divBdr>
            <w:top w:val="none" w:sz="0" w:space="0" w:color="auto"/>
            <w:left w:val="none" w:sz="0" w:space="0" w:color="auto"/>
            <w:bottom w:val="none" w:sz="0" w:space="0" w:color="auto"/>
            <w:right w:val="none" w:sz="0" w:space="0" w:color="auto"/>
          </w:divBdr>
        </w:div>
        <w:div w:id="1271472498">
          <w:marLeft w:val="640"/>
          <w:marRight w:val="0"/>
          <w:marTop w:val="0"/>
          <w:marBottom w:val="0"/>
          <w:divBdr>
            <w:top w:val="none" w:sz="0" w:space="0" w:color="auto"/>
            <w:left w:val="none" w:sz="0" w:space="0" w:color="auto"/>
            <w:bottom w:val="none" w:sz="0" w:space="0" w:color="auto"/>
            <w:right w:val="none" w:sz="0" w:space="0" w:color="auto"/>
          </w:divBdr>
        </w:div>
        <w:div w:id="529994012">
          <w:marLeft w:val="640"/>
          <w:marRight w:val="0"/>
          <w:marTop w:val="0"/>
          <w:marBottom w:val="0"/>
          <w:divBdr>
            <w:top w:val="none" w:sz="0" w:space="0" w:color="auto"/>
            <w:left w:val="none" w:sz="0" w:space="0" w:color="auto"/>
            <w:bottom w:val="none" w:sz="0" w:space="0" w:color="auto"/>
            <w:right w:val="none" w:sz="0" w:space="0" w:color="auto"/>
          </w:divBdr>
        </w:div>
        <w:div w:id="1908420657">
          <w:marLeft w:val="640"/>
          <w:marRight w:val="0"/>
          <w:marTop w:val="0"/>
          <w:marBottom w:val="0"/>
          <w:divBdr>
            <w:top w:val="none" w:sz="0" w:space="0" w:color="auto"/>
            <w:left w:val="none" w:sz="0" w:space="0" w:color="auto"/>
            <w:bottom w:val="none" w:sz="0" w:space="0" w:color="auto"/>
            <w:right w:val="none" w:sz="0" w:space="0" w:color="auto"/>
          </w:divBdr>
        </w:div>
        <w:div w:id="1857696092">
          <w:marLeft w:val="640"/>
          <w:marRight w:val="0"/>
          <w:marTop w:val="0"/>
          <w:marBottom w:val="0"/>
          <w:divBdr>
            <w:top w:val="none" w:sz="0" w:space="0" w:color="auto"/>
            <w:left w:val="none" w:sz="0" w:space="0" w:color="auto"/>
            <w:bottom w:val="none" w:sz="0" w:space="0" w:color="auto"/>
            <w:right w:val="none" w:sz="0" w:space="0" w:color="auto"/>
          </w:divBdr>
        </w:div>
        <w:div w:id="942297636">
          <w:marLeft w:val="640"/>
          <w:marRight w:val="0"/>
          <w:marTop w:val="0"/>
          <w:marBottom w:val="0"/>
          <w:divBdr>
            <w:top w:val="none" w:sz="0" w:space="0" w:color="auto"/>
            <w:left w:val="none" w:sz="0" w:space="0" w:color="auto"/>
            <w:bottom w:val="none" w:sz="0" w:space="0" w:color="auto"/>
            <w:right w:val="none" w:sz="0" w:space="0" w:color="auto"/>
          </w:divBdr>
        </w:div>
        <w:div w:id="1301960232">
          <w:marLeft w:val="640"/>
          <w:marRight w:val="0"/>
          <w:marTop w:val="0"/>
          <w:marBottom w:val="0"/>
          <w:divBdr>
            <w:top w:val="none" w:sz="0" w:space="0" w:color="auto"/>
            <w:left w:val="none" w:sz="0" w:space="0" w:color="auto"/>
            <w:bottom w:val="none" w:sz="0" w:space="0" w:color="auto"/>
            <w:right w:val="none" w:sz="0" w:space="0" w:color="auto"/>
          </w:divBdr>
        </w:div>
        <w:div w:id="1389722418">
          <w:marLeft w:val="640"/>
          <w:marRight w:val="0"/>
          <w:marTop w:val="0"/>
          <w:marBottom w:val="0"/>
          <w:divBdr>
            <w:top w:val="none" w:sz="0" w:space="0" w:color="auto"/>
            <w:left w:val="none" w:sz="0" w:space="0" w:color="auto"/>
            <w:bottom w:val="none" w:sz="0" w:space="0" w:color="auto"/>
            <w:right w:val="none" w:sz="0" w:space="0" w:color="auto"/>
          </w:divBdr>
        </w:div>
        <w:div w:id="1210924180">
          <w:marLeft w:val="640"/>
          <w:marRight w:val="0"/>
          <w:marTop w:val="0"/>
          <w:marBottom w:val="0"/>
          <w:divBdr>
            <w:top w:val="none" w:sz="0" w:space="0" w:color="auto"/>
            <w:left w:val="none" w:sz="0" w:space="0" w:color="auto"/>
            <w:bottom w:val="none" w:sz="0" w:space="0" w:color="auto"/>
            <w:right w:val="none" w:sz="0" w:space="0" w:color="auto"/>
          </w:divBdr>
        </w:div>
        <w:div w:id="645624853">
          <w:marLeft w:val="640"/>
          <w:marRight w:val="0"/>
          <w:marTop w:val="0"/>
          <w:marBottom w:val="0"/>
          <w:divBdr>
            <w:top w:val="none" w:sz="0" w:space="0" w:color="auto"/>
            <w:left w:val="none" w:sz="0" w:space="0" w:color="auto"/>
            <w:bottom w:val="none" w:sz="0" w:space="0" w:color="auto"/>
            <w:right w:val="none" w:sz="0" w:space="0" w:color="auto"/>
          </w:divBdr>
        </w:div>
        <w:div w:id="31806169">
          <w:marLeft w:val="640"/>
          <w:marRight w:val="0"/>
          <w:marTop w:val="0"/>
          <w:marBottom w:val="0"/>
          <w:divBdr>
            <w:top w:val="none" w:sz="0" w:space="0" w:color="auto"/>
            <w:left w:val="none" w:sz="0" w:space="0" w:color="auto"/>
            <w:bottom w:val="none" w:sz="0" w:space="0" w:color="auto"/>
            <w:right w:val="none" w:sz="0" w:space="0" w:color="auto"/>
          </w:divBdr>
        </w:div>
        <w:div w:id="6907303">
          <w:marLeft w:val="640"/>
          <w:marRight w:val="0"/>
          <w:marTop w:val="0"/>
          <w:marBottom w:val="0"/>
          <w:divBdr>
            <w:top w:val="none" w:sz="0" w:space="0" w:color="auto"/>
            <w:left w:val="none" w:sz="0" w:space="0" w:color="auto"/>
            <w:bottom w:val="none" w:sz="0" w:space="0" w:color="auto"/>
            <w:right w:val="none" w:sz="0" w:space="0" w:color="auto"/>
          </w:divBdr>
        </w:div>
        <w:div w:id="1299146980">
          <w:marLeft w:val="640"/>
          <w:marRight w:val="0"/>
          <w:marTop w:val="0"/>
          <w:marBottom w:val="0"/>
          <w:divBdr>
            <w:top w:val="none" w:sz="0" w:space="0" w:color="auto"/>
            <w:left w:val="none" w:sz="0" w:space="0" w:color="auto"/>
            <w:bottom w:val="none" w:sz="0" w:space="0" w:color="auto"/>
            <w:right w:val="none" w:sz="0" w:space="0" w:color="auto"/>
          </w:divBdr>
        </w:div>
        <w:div w:id="340937335">
          <w:marLeft w:val="640"/>
          <w:marRight w:val="0"/>
          <w:marTop w:val="0"/>
          <w:marBottom w:val="0"/>
          <w:divBdr>
            <w:top w:val="none" w:sz="0" w:space="0" w:color="auto"/>
            <w:left w:val="none" w:sz="0" w:space="0" w:color="auto"/>
            <w:bottom w:val="none" w:sz="0" w:space="0" w:color="auto"/>
            <w:right w:val="none" w:sz="0" w:space="0" w:color="auto"/>
          </w:divBdr>
        </w:div>
        <w:div w:id="1498686816">
          <w:marLeft w:val="640"/>
          <w:marRight w:val="0"/>
          <w:marTop w:val="0"/>
          <w:marBottom w:val="0"/>
          <w:divBdr>
            <w:top w:val="none" w:sz="0" w:space="0" w:color="auto"/>
            <w:left w:val="none" w:sz="0" w:space="0" w:color="auto"/>
            <w:bottom w:val="none" w:sz="0" w:space="0" w:color="auto"/>
            <w:right w:val="none" w:sz="0" w:space="0" w:color="auto"/>
          </w:divBdr>
        </w:div>
        <w:div w:id="1559318435">
          <w:marLeft w:val="640"/>
          <w:marRight w:val="0"/>
          <w:marTop w:val="0"/>
          <w:marBottom w:val="0"/>
          <w:divBdr>
            <w:top w:val="none" w:sz="0" w:space="0" w:color="auto"/>
            <w:left w:val="none" w:sz="0" w:space="0" w:color="auto"/>
            <w:bottom w:val="none" w:sz="0" w:space="0" w:color="auto"/>
            <w:right w:val="none" w:sz="0" w:space="0" w:color="auto"/>
          </w:divBdr>
        </w:div>
        <w:div w:id="935790878">
          <w:marLeft w:val="640"/>
          <w:marRight w:val="0"/>
          <w:marTop w:val="0"/>
          <w:marBottom w:val="0"/>
          <w:divBdr>
            <w:top w:val="none" w:sz="0" w:space="0" w:color="auto"/>
            <w:left w:val="none" w:sz="0" w:space="0" w:color="auto"/>
            <w:bottom w:val="none" w:sz="0" w:space="0" w:color="auto"/>
            <w:right w:val="none" w:sz="0" w:space="0" w:color="auto"/>
          </w:divBdr>
        </w:div>
        <w:div w:id="1562138674">
          <w:marLeft w:val="640"/>
          <w:marRight w:val="0"/>
          <w:marTop w:val="0"/>
          <w:marBottom w:val="0"/>
          <w:divBdr>
            <w:top w:val="none" w:sz="0" w:space="0" w:color="auto"/>
            <w:left w:val="none" w:sz="0" w:space="0" w:color="auto"/>
            <w:bottom w:val="none" w:sz="0" w:space="0" w:color="auto"/>
            <w:right w:val="none" w:sz="0" w:space="0" w:color="auto"/>
          </w:divBdr>
        </w:div>
        <w:div w:id="184904301">
          <w:marLeft w:val="640"/>
          <w:marRight w:val="0"/>
          <w:marTop w:val="0"/>
          <w:marBottom w:val="0"/>
          <w:divBdr>
            <w:top w:val="none" w:sz="0" w:space="0" w:color="auto"/>
            <w:left w:val="none" w:sz="0" w:space="0" w:color="auto"/>
            <w:bottom w:val="none" w:sz="0" w:space="0" w:color="auto"/>
            <w:right w:val="none" w:sz="0" w:space="0" w:color="auto"/>
          </w:divBdr>
        </w:div>
        <w:div w:id="2114202054">
          <w:marLeft w:val="640"/>
          <w:marRight w:val="0"/>
          <w:marTop w:val="0"/>
          <w:marBottom w:val="0"/>
          <w:divBdr>
            <w:top w:val="none" w:sz="0" w:space="0" w:color="auto"/>
            <w:left w:val="none" w:sz="0" w:space="0" w:color="auto"/>
            <w:bottom w:val="none" w:sz="0" w:space="0" w:color="auto"/>
            <w:right w:val="none" w:sz="0" w:space="0" w:color="auto"/>
          </w:divBdr>
        </w:div>
        <w:div w:id="473909324">
          <w:marLeft w:val="640"/>
          <w:marRight w:val="0"/>
          <w:marTop w:val="0"/>
          <w:marBottom w:val="0"/>
          <w:divBdr>
            <w:top w:val="none" w:sz="0" w:space="0" w:color="auto"/>
            <w:left w:val="none" w:sz="0" w:space="0" w:color="auto"/>
            <w:bottom w:val="none" w:sz="0" w:space="0" w:color="auto"/>
            <w:right w:val="none" w:sz="0" w:space="0" w:color="auto"/>
          </w:divBdr>
        </w:div>
        <w:div w:id="446509879">
          <w:marLeft w:val="640"/>
          <w:marRight w:val="0"/>
          <w:marTop w:val="0"/>
          <w:marBottom w:val="0"/>
          <w:divBdr>
            <w:top w:val="none" w:sz="0" w:space="0" w:color="auto"/>
            <w:left w:val="none" w:sz="0" w:space="0" w:color="auto"/>
            <w:bottom w:val="none" w:sz="0" w:space="0" w:color="auto"/>
            <w:right w:val="none" w:sz="0" w:space="0" w:color="auto"/>
          </w:divBdr>
        </w:div>
        <w:div w:id="1245530116">
          <w:marLeft w:val="640"/>
          <w:marRight w:val="0"/>
          <w:marTop w:val="0"/>
          <w:marBottom w:val="0"/>
          <w:divBdr>
            <w:top w:val="none" w:sz="0" w:space="0" w:color="auto"/>
            <w:left w:val="none" w:sz="0" w:space="0" w:color="auto"/>
            <w:bottom w:val="none" w:sz="0" w:space="0" w:color="auto"/>
            <w:right w:val="none" w:sz="0" w:space="0" w:color="auto"/>
          </w:divBdr>
        </w:div>
        <w:div w:id="1677339141">
          <w:marLeft w:val="640"/>
          <w:marRight w:val="0"/>
          <w:marTop w:val="0"/>
          <w:marBottom w:val="0"/>
          <w:divBdr>
            <w:top w:val="none" w:sz="0" w:space="0" w:color="auto"/>
            <w:left w:val="none" w:sz="0" w:space="0" w:color="auto"/>
            <w:bottom w:val="none" w:sz="0" w:space="0" w:color="auto"/>
            <w:right w:val="none" w:sz="0" w:space="0" w:color="auto"/>
          </w:divBdr>
        </w:div>
        <w:div w:id="511577531">
          <w:marLeft w:val="640"/>
          <w:marRight w:val="0"/>
          <w:marTop w:val="0"/>
          <w:marBottom w:val="0"/>
          <w:divBdr>
            <w:top w:val="none" w:sz="0" w:space="0" w:color="auto"/>
            <w:left w:val="none" w:sz="0" w:space="0" w:color="auto"/>
            <w:bottom w:val="none" w:sz="0" w:space="0" w:color="auto"/>
            <w:right w:val="none" w:sz="0" w:space="0" w:color="auto"/>
          </w:divBdr>
        </w:div>
        <w:div w:id="974526792">
          <w:marLeft w:val="640"/>
          <w:marRight w:val="0"/>
          <w:marTop w:val="0"/>
          <w:marBottom w:val="0"/>
          <w:divBdr>
            <w:top w:val="none" w:sz="0" w:space="0" w:color="auto"/>
            <w:left w:val="none" w:sz="0" w:space="0" w:color="auto"/>
            <w:bottom w:val="none" w:sz="0" w:space="0" w:color="auto"/>
            <w:right w:val="none" w:sz="0" w:space="0" w:color="auto"/>
          </w:divBdr>
        </w:div>
        <w:div w:id="1979601957">
          <w:marLeft w:val="640"/>
          <w:marRight w:val="0"/>
          <w:marTop w:val="0"/>
          <w:marBottom w:val="0"/>
          <w:divBdr>
            <w:top w:val="none" w:sz="0" w:space="0" w:color="auto"/>
            <w:left w:val="none" w:sz="0" w:space="0" w:color="auto"/>
            <w:bottom w:val="none" w:sz="0" w:space="0" w:color="auto"/>
            <w:right w:val="none" w:sz="0" w:space="0" w:color="auto"/>
          </w:divBdr>
        </w:div>
        <w:div w:id="822432748">
          <w:marLeft w:val="640"/>
          <w:marRight w:val="0"/>
          <w:marTop w:val="0"/>
          <w:marBottom w:val="0"/>
          <w:divBdr>
            <w:top w:val="none" w:sz="0" w:space="0" w:color="auto"/>
            <w:left w:val="none" w:sz="0" w:space="0" w:color="auto"/>
            <w:bottom w:val="none" w:sz="0" w:space="0" w:color="auto"/>
            <w:right w:val="none" w:sz="0" w:space="0" w:color="auto"/>
          </w:divBdr>
        </w:div>
        <w:div w:id="528495096">
          <w:marLeft w:val="640"/>
          <w:marRight w:val="0"/>
          <w:marTop w:val="0"/>
          <w:marBottom w:val="0"/>
          <w:divBdr>
            <w:top w:val="none" w:sz="0" w:space="0" w:color="auto"/>
            <w:left w:val="none" w:sz="0" w:space="0" w:color="auto"/>
            <w:bottom w:val="none" w:sz="0" w:space="0" w:color="auto"/>
            <w:right w:val="none" w:sz="0" w:space="0" w:color="auto"/>
          </w:divBdr>
        </w:div>
        <w:div w:id="418334047">
          <w:marLeft w:val="640"/>
          <w:marRight w:val="0"/>
          <w:marTop w:val="0"/>
          <w:marBottom w:val="0"/>
          <w:divBdr>
            <w:top w:val="none" w:sz="0" w:space="0" w:color="auto"/>
            <w:left w:val="none" w:sz="0" w:space="0" w:color="auto"/>
            <w:bottom w:val="none" w:sz="0" w:space="0" w:color="auto"/>
            <w:right w:val="none" w:sz="0" w:space="0" w:color="auto"/>
          </w:divBdr>
        </w:div>
        <w:div w:id="1963995753">
          <w:marLeft w:val="640"/>
          <w:marRight w:val="0"/>
          <w:marTop w:val="0"/>
          <w:marBottom w:val="0"/>
          <w:divBdr>
            <w:top w:val="none" w:sz="0" w:space="0" w:color="auto"/>
            <w:left w:val="none" w:sz="0" w:space="0" w:color="auto"/>
            <w:bottom w:val="none" w:sz="0" w:space="0" w:color="auto"/>
            <w:right w:val="none" w:sz="0" w:space="0" w:color="auto"/>
          </w:divBdr>
        </w:div>
        <w:div w:id="16005200">
          <w:marLeft w:val="640"/>
          <w:marRight w:val="0"/>
          <w:marTop w:val="0"/>
          <w:marBottom w:val="0"/>
          <w:divBdr>
            <w:top w:val="none" w:sz="0" w:space="0" w:color="auto"/>
            <w:left w:val="none" w:sz="0" w:space="0" w:color="auto"/>
            <w:bottom w:val="none" w:sz="0" w:space="0" w:color="auto"/>
            <w:right w:val="none" w:sz="0" w:space="0" w:color="auto"/>
          </w:divBdr>
        </w:div>
      </w:divsChild>
    </w:div>
    <w:div w:id="1610358701">
      <w:bodyDiv w:val="1"/>
      <w:marLeft w:val="0"/>
      <w:marRight w:val="0"/>
      <w:marTop w:val="0"/>
      <w:marBottom w:val="0"/>
      <w:divBdr>
        <w:top w:val="none" w:sz="0" w:space="0" w:color="auto"/>
        <w:left w:val="none" w:sz="0" w:space="0" w:color="auto"/>
        <w:bottom w:val="none" w:sz="0" w:space="0" w:color="auto"/>
        <w:right w:val="none" w:sz="0" w:space="0" w:color="auto"/>
      </w:divBdr>
    </w:div>
    <w:div w:id="1648826706">
      <w:bodyDiv w:val="1"/>
      <w:marLeft w:val="0"/>
      <w:marRight w:val="0"/>
      <w:marTop w:val="0"/>
      <w:marBottom w:val="0"/>
      <w:divBdr>
        <w:top w:val="none" w:sz="0" w:space="0" w:color="auto"/>
        <w:left w:val="none" w:sz="0" w:space="0" w:color="auto"/>
        <w:bottom w:val="none" w:sz="0" w:space="0" w:color="auto"/>
        <w:right w:val="none" w:sz="0" w:space="0" w:color="auto"/>
      </w:divBdr>
      <w:divsChild>
        <w:div w:id="1998606626">
          <w:marLeft w:val="640"/>
          <w:marRight w:val="0"/>
          <w:marTop w:val="0"/>
          <w:marBottom w:val="0"/>
          <w:divBdr>
            <w:top w:val="none" w:sz="0" w:space="0" w:color="auto"/>
            <w:left w:val="none" w:sz="0" w:space="0" w:color="auto"/>
            <w:bottom w:val="none" w:sz="0" w:space="0" w:color="auto"/>
            <w:right w:val="none" w:sz="0" w:space="0" w:color="auto"/>
          </w:divBdr>
        </w:div>
        <w:div w:id="460152171">
          <w:marLeft w:val="640"/>
          <w:marRight w:val="0"/>
          <w:marTop w:val="0"/>
          <w:marBottom w:val="0"/>
          <w:divBdr>
            <w:top w:val="none" w:sz="0" w:space="0" w:color="auto"/>
            <w:left w:val="none" w:sz="0" w:space="0" w:color="auto"/>
            <w:bottom w:val="none" w:sz="0" w:space="0" w:color="auto"/>
            <w:right w:val="none" w:sz="0" w:space="0" w:color="auto"/>
          </w:divBdr>
        </w:div>
        <w:div w:id="124934049">
          <w:marLeft w:val="640"/>
          <w:marRight w:val="0"/>
          <w:marTop w:val="0"/>
          <w:marBottom w:val="0"/>
          <w:divBdr>
            <w:top w:val="none" w:sz="0" w:space="0" w:color="auto"/>
            <w:left w:val="none" w:sz="0" w:space="0" w:color="auto"/>
            <w:bottom w:val="none" w:sz="0" w:space="0" w:color="auto"/>
            <w:right w:val="none" w:sz="0" w:space="0" w:color="auto"/>
          </w:divBdr>
        </w:div>
        <w:div w:id="1508205612">
          <w:marLeft w:val="640"/>
          <w:marRight w:val="0"/>
          <w:marTop w:val="0"/>
          <w:marBottom w:val="0"/>
          <w:divBdr>
            <w:top w:val="none" w:sz="0" w:space="0" w:color="auto"/>
            <w:left w:val="none" w:sz="0" w:space="0" w:color="auto"/>
            <w:bottom w:val="none" w:sz="0" w:space="0" w:color="auto"/>
            <w:right w:val="none" w:sz="0" w:space="0" w:color="auto"/>
          </w:divBdr>
        </w:div>
        <w:div w:id="382754462">
          <w:marLeft w:val="640"/>
          <w:marRight w:val="0"/>
          <w:marTop w:val="0"/>
          <w:marBottom w:val="0"/>
          <w:divBdr>
            <w:top w:val="none" w:sz="0" w:space="0" w:color="auto"/>
            <w:left w:val="none" w:sz="0" w:space="0" w:color="auto"/>
            <w:bottom w:val="none" w:sz="0" w:space="0" w:color="auto"/>
            <w:right w:val="none" w:sz="0" w:space="0" w:color="auto"/>
          </w:divBdr>
        </w:div>
        <w:div w:id="1787233956">
          <w:marLeft w:val="640"/>
          <w:marRight w:val="0"/>
          <w:marTop w:val="0"/>
          <w:marBottom w:val="0"/>
          <w:divBdr>
            <w:top w:val="none" w:sz="0" w:space="0" w:color="auto"/>
            <w:left w:val="none" w:sz="0" w:space="0" w:color="auto"/>
            <w:bottom w:val="none" w:sz="0" w:space="0" w:color="auto"/>
            <w:right w:val="none" w:sz="0" w:space="0" w:color="auto"/>
          </w:divBdr>
        </w:div>
        <w:div w:id="1501233664">
          <w:marLeft w:val="640"/>
          <w:marRight w:val="0"/>
          <w:marTop w:val="0"/>
          <w:marBottom w:val="0"/>
          <w:divBdr>
            <w:top w:val="none" w:sz="0" w:space="0" w:color="auto"/>
            <w:left w:val="none" w:sz="0" w:space="0" w:color="auto"/>
            <w:bottom w:val="none" w:sz="0" w:space="0" w:color="auto"/>
            <w:right w:val="none" w:sz="0" w:space="0" w:color="auto"/>
          </w:divBdr>
        </w:div>
        <w:div w:id="1059092292">
          <w:marLeft w:val="640"/>
          <w:marRight w:val="0"/>
          <w:marTop w:val="0"/>
          <w:marBottom w:val="0"/>
          <w:divBdr>
            <w:top w:val="none" w:sz="0" w:space="0" w:color="auto"/>
            <w:left w:val="none" w:sz="0" w:space="0" w:color="auto"/>
            <w:bottom w:val="none" w:sz="0" w:space="0" w:color="auto"/>
            <w:right w:val="none" w:sz="0" w:space="0" w:color="auto"/>
          </w:divBdr>
        </w:div>
        <w:div w:id="482350661">
          <w:marLeft w:val="640"/>
          <w:marRight w:val="0"/>
          <w:marTop w:val="0"/>
          <w:marBottom w:val="0"/>
          <w:divBdr>
            <w:top w:val="none" w:sz="0" w:space="0" w:color="auto"/>
            <w:left w:val="none" w:sz="0" w:space="0" w:color="auto"/>
            <w:bottom w:val="none" w:sz="0" w:space="0" w:color="auto"/>
            <w:right w:val="none" w:sz="0" w:space="0" w:color="auto"/>
          </w:divBdr>
        </w:div>
        <w:div w:id="1547793013">
          <w:marLeft w:val="640"/>
          <w:marRight w:val="0"/>
          <w:marTop w:val="0"/>
          <w:marBottom w:val="0"/>
          <w:divBdr>
            <w:top w:val="none" w:sz="0" w:space="0" w:color="auto"/>
            <w:left w:val="none" w:sz="0" w:space="0" w:color="auto"/>
            <w:bottom w:val="none" w:sz="0" w:space="0" w:color="auto"/>
            <w:right w:val="none" w:sz="0" w:space="0" w:color="auto"/>
          </w:divBdr>
        </w:div>
        <w:div w:id="461534288">
          <w:marLeft w:val="640"/>
          <w:marRight w:val="0"/>
          <w:marTop w:val="0"/>
          <w:marBottom w:val="0"/>
          <w:divBdr>
            <w:top w:val="none" w:sz="0" w:space="0" w:color="auto"/>
            <w:left w:val="none" w:sz="0" w:space="0" w:color="auto"/>
            <w:bottom w:val="none" w:sz="0" w:space="0" w:color="auto"/>
            <w:right w:val="none" w:sz="0" w:space="0" w:color="auto"/>
          </w:divBdr>
        </w:div>
        <w:div w:id="1366370525">
          <w:marLeft w:val="640"/>
          <w:marRight w:val="0"/>
          <w:marTop w:val="0"/>
          <w:marBottom w:val="0"/>
          <w:divBdr>
            <w:top w:val="none" w:sz="0" w:space="0" w:color="auto"/>
            <w:left w:val="none" w:sz="0" w:space="0" w:color="auto"/>
            <w:bottom w:val="none" w:sz="0" w:space="0" w:color="auto"/>
            <w:right w:val="none" w:sz="0" w:space="0" w:color="auto"/>
          </w:divBdr>
        </w:div>
        <w:div w:id="1138104509">
          <w:marLeft w:val="640"/>
          <w:marRight w:val="0"/>
          <w:marTop w:val="0"/>
          <w:marBottom w:val="0"/>
          <w:divBdr>
            <w:top w:val="none" w:sz="0" w:space="0" w:color="auto"/>
            <w:left w:val="none" w:sz="0" w:space="0" w:color="auto"/>
            <w:bottom w:val="none" w:sz="0" w:space="0" w:color="auto"/>
            <w:right w:val="none" w:sz="0" w:space="0" w:color="auto"/>
          </w:divBdr>
        </w:div>
        <w:div w:id="734666296">
          <w:marLeft w:val="640"/>
          <w:marRight w:val="0"/>
          <w:marTop w:val="0"/>
          <w:marBottom w:val="0"/>
          <w:divBdr>
            <w:top w:val="none" w:sz="0" w:space="0" w:color="auto"/>
            <w:left w:val="none" w:sz="0" w:space="0" w:color="auto"/>
            <w:bottom w:val="none" w:sz="0" w:space="0" w:color="auto"/>
            <w:right w:val="none" w:sz="0" w:space="0" w:color="auto"/>
          </w:divBdr>
        </w:div>
        <w:div w:id="1349792515">
          <w:marLeft w:val="640"/>
          <w:marRight w:val="0"/>
          <w:marTop w:val="0"/>
          <w:marBottom w:val="0"/>
          <w:divBdr>
            <w:top w:val="none" w:sz="0" w:space="0" w:color="auto"/>
            <w:left w:val="none" w:sz="0" w:space="0" w:color="auto"/>
            <w:bottom w:val="none" w:sz="0" w:space="0" w:color="auto"/>
            <w:right w:val="none" w:sz="0" w:space="0" w:color="auto"/>
          </w:divBdr>
        </w:div>
        <w:div w:id="95449408">
          <w:marLeft w:val="640"/>
          <w:marRight w:val="0"/>
          <w:marTop w:val="0"/>
          <w:marBottom w:val="0"/>
          <w:divBdr>
            <w:top w:val="none" w:sz="0" w:space="0" w:color="auto"/>
            <w:left w:val="none" w:sz="0" w:space="0" w:color="auto"/>
            <w:bottom w:val="none" w:sz="0" w:space="0" w:color="auto"/>
            <w:right w:val="none" w:sz="0" w:space="0" w:color="auto"/>
          </w:divBdr>
        </w:div>
        <w:div w:id="1286502883">
          <w:marLeft w:val="640"/>
          <w:marRight w:val="0"/>
          <w:marTop w:val="0"/>
          <w:marBottom w:val="0"/>
          <w:divBdr>
            <w:top w:val="none" w:sz="0" w:space="0" w:color="auto"/>
            <w:left w:val="none" w:sz="0" w:space="0" w:color="auto"/>
            <w:bottom w:val="none" w:sz="0" w:space="0" w:color="auto"/>
            <w:right w:val="none" w:sz="0" w:space="0" w:color="auto"/>
          </w:divBdr>
        </w:div>
        <w:div w:id="383919126">
          <w:marLeft w:val="640"/>
          <w:marRight w:val="0"/>
          <w:marTop w:val="0"/>
          <w:marBottom w:val="0"/>
          <w:divBdr>
            <w:top w:val="none" w:sz="0" w:space="0" w:color="auto"/>
            <w:left w:val="none" w:sz="0" w:space="0" w:color="auto"/>
            <w:bottom w:val="none" w:sz="0" w:space="0" w:color="auto"/>
            <w:right w:val="none" w:sz="0" w:space="0" w:color="auto"/>
          </w:divBdr>
        </w:div>
        <w:div w:id="86540046">
          <w:marLeft w:val="640"/>
          <w:marRight w:val="0"/>
          <w:marTop w:val="0"/>
          <w:marBottom w:val="0"/>
          <w:divBdr>
            <w:top w:val="none" w:sz="0" w:space="0" w:color="auto"/>
            <w:left w:val="none" w:sz="0" w:space="0" w:color="auto"/>
            <w:bottom w:val="none" w:sz="0" w:space="0" w:color="auto"/>
            <w:right w:val="none" w:sz="0" w:space="0" w:color="auto"/>
          </w:divBdr>
        </w:div>
        <w:div w:id="1600142441">
          <w:marLeft w:val="640"/>
          <w:marRight w:val="0"/>
          <w:marTop w:val="0"/>
          <w:marBottom w:val="0"/>
          <w:divBdr>
            <w:top w:val="none" w:sz="0" w:space="0" w:color="auto"/>
            <w:left w:val="none" w:sz="0" w:space="0" w:color="auto"/>
            <w:bottom w:val="none" w:sz="0" w:space="0" w:color="auto"/>
            <w:right w:val="none" w:sz="0" w:space="0" w:color="auto"/>
          </w:divBdr>
        </w:div>
        <w:div w:id="389349885">
          <w:marLeft w:val="640"/>
          <w:marRight w:val="0"/>
          <w:marTop w:val="0"/>
          <w:marBottom w:val="0"/>
          <w:divBdr>
            <w:top w:val="none" w:sz="0" w:space="0" w:color="auto"/>
            <w:left w:val="none" w:sz="0" w:space="0" w:color="auto"/>
            <w:bottom w:val="none" w:sz="0" w:space="0" w:color="auto"/>
            <w:right w:val="none" w:sz="0" w:space="0" w:color="auto"/>
          </w:divBdr>
        </w:div>
        <w:div w:id="1075274985">
          <w:marLeft w:val="640"/>
          <w:marRight w:val="0"/>
          <w:marTop w:val="0"/>
          <w:marBottom w:val="0"/>
          <w:divBdr>
            <w:top w:val="none" w:sz="0" w:space="0" w:color="auto"/>
            <w:left w:val="none" w:sz="0" w:space="0" w:color="auto"/>
            <w:bottom w:val="none" w:sz="0" w:space="0" w:color="auto"/>
            <w:right w:val="none" w:sz="0" w:space="0" w:color="auto"/>
          </w:divBdr>
        </w:div>
        <w:div w:id="1527862773">
          <w:marLeft w:val="640"/>
          <w:marRight w:val="0"/>
          <w:marTop w:val="0"/>
          <w:marBottom w:val="0"/>
          <w:divBdr>
            <w:top w:val="none" w:sz="0" w:space="0" w:color="auto"/>
            <w:left w:val="none" w:sz="0" w:space="0" w:color="auto"/>
            <w:bottom w:val="none" w:sz="0" w:space="0" w:color="auto"/>
            <w:right w:val="none" w:sz="0" w:space="0" w:color="auto"/>
          </w:divBdr>
        </w:div>
        <w:div w:id="927924565">
          <w:marLeft w:val="640"/>
          <w:marRight w:val="0"/>
          <w:marTop w:val="0"/>
          <w:marBottom w:val="0"/>
          <w:divBdr>
            <w:top w:val="none" w:sz="0" w:space="0" w:color="auto"/>
            <w:left w:val="none" w:sz="0" w:space="0" w:color="auto"/>
            <w:bottom w:val="none" w:sz="0" w:space="0" w:color="auto"/>
            <w:right w:val="none" w:sz="0" w:space="0" w:color="auto"/>
          </w:divBdr>
        </w:div>
        <w:div w:id="616378272">
          <w:marLeft w:val="640"/>
          <w:marRight w:val="0"/>
          <w:marTop w:val="0"/>
          <w:marBottom w:val="0"/>
          <w:divBdr>
            <w:top w:val="none" w:sz="0" w:space="0" w:color="auto"/>
            <w:left w:val="none" w:sz="0" w:space="0" w:color="auto"/>
            <w:bottom w:val="none" w:sz="0" w:space="0" w:color="auto"/>
            <w:right w:val="none" w:sz="0" w:space="0" w:color="auto"/>
          </w:divBdr>
        </w:div>
        <w:div w:id="704720299">
          <w:marLeft w:val="640"/>
          <w:marRight w:val="0"/>
          <w:marTop w:val="0"/>
          <w:marBottom w:val="0"/>
          <w:divBdr>
            <w:top w:val="none" w:sz="0" w:space="0" w:color="auto"/>
            <w:left w:val="none" w:sz="0" w:space="0" w:color="auto"/>
            <w:bottom w:val="none" w:sz="0" w:space="0" w:color="auto"/>
            <w:right w:val="none" w:sz="0" w:space="0" w:color="auto"/>
          </w:divBdr>
        </w:div>
        <w:div w:id="504785487">
          <w:marLeft w:val="640"/>
          <w:marRight w:val="0"/>
          <w:marTop w:val="0"/>
          <w:marBottom w:val="0"/>
          <w:divBdr>
            <w:top w:val="none" w:sz="0" w:space="0" w:color="auto"/>
            <w:left w:val="none" w:sz="0" w:space="0" w:color="auto"/>
            <w:bottom w:val="none" w:sz="0" w:space="0" w:color="auto"/>
            <w:right w:val="none" w:sz="0" w:space="0" w:color="auto"/>
          </w:divBdr>
        </w:div>
        <w:div w:id="2123726410">
          <w:marLeft w:val="640"/>
          <w:marRight w:val="0"/>
          <w:marTop w:val="0"/>
          <w:marBottom w:val="0"/>
          <w:divBdr>
            <w:top w:val="none" w:sz="0" w:space="0" w:color="auto"/>
            <w:left w:val="none" w:sz="0" w:space="0" w:color="auto"/>
            <w:bottom w:val="none" w:sz="0" w:space="0" w:color="auto"/>
            <w:right w:val="none" w:sz="0" w:space="0" w:color="auto"/>
          </w:divBdr>
        </w:div>
        <w:div w:id="476803389">
          <w:marLeft w:val="640"/>
          <w:marRight w:val="0"/>
          <w:marTop w:val="0"/>
          <w:marBottom w:val="0"/>
          <w:divBdr>
            <w:top w:val="none" w:sz="0" w:space="0" w:color="auto"/>
            <w:left w:val="none" w:sz="0" w:space="0" w:color="auto"/>
            <w:bottom w:val="none" w:sz="0" w:space="0" w:color="auto"/>
            <w:right w:val="none" w:sz="0" w:space="0" w:color="auto"/>
          </w:divBdr>
        </w:div>
        <w:div w:id="1804958649">
          <w:marLeft w:val="640"/>
          <w:marRight w:val="0"/>
          <w:marTop w:val="0"/>
          <w:marBottom w:val="0"/>
          <w:divBdr>
            <w:top w:val="none" w:sz="0" w:space="0" w:color="auto"/>
            <w:left w:val="none" w:sz="0" w:space="0" w:color="auto"/>
            <w:bottom w:val="none" w:sz="0" w:space="0" w:color="auto"/>
            <w:right w:val="none" w:sz="0" w:space="0" w:color="auto"/>
          </w:divBdr>
        </w:div>
        <w:div w:id="518661334">
          <w:marLeft w:val="640"/>
          <w:marRight w:val="0"/>
          <w:marTop w:val="0"/>
          <w:marBottom w:val="0"/>
          <w:divBdr>
            <w:top w:val="none" w:sz="0" w:space="0" w:color="auto"/>
            <w:left w:val="none" w:sz="0" w:space="0" w:color="auto"/>
            <w:bottom w:val="none" w:sz="0" w:space="0" w:color="auto"/>
            <w:right w:val="none" w:sz="0" w:space="0" w:color="auto"/>
          </w:divBdr>
        </w:div>
        <w:div w:id="907806562">
          <w:marLeft w:val="640"/>
          <w:marRight w:val="0"/>
          <w:marTop w:val="0"/>
          <w:marBottom w:val="0"/>
          <w:divBdr>
            <w:top w:val="none" w:sz="0" w:space="0" w:color="auto"/>
            <w:left w:val="none" w:sz="0" w:space="0" w:color="auto"/>
            <w:bottom w:val="none" w:sz="0" w:space="0" w:color="auto"/>
            <w:right w:val="none" w:sz="0" w:space="0" w:color="auto"/>
          </w:divBdr>
        </w:div>
        <w:div w:id="837306855">
          <w:marLeft w:val="640"/>
          <w:marRight w:val="0"/>
          <w:marTop w:val="0"/>
          <w:marBottom w:val="0"/>
          <w:divBdr>
            <w:top w:val="none" w:sz="0" w:space="0" w:color="auto"/>
            <w:left w:val="none" w:sz="0" w:space="0" w:color="auto"/>
            <w:bottom w:val="none" w:sz="0" w:space="0" w:color="auto"/>
            <w:right w:val="none" w:sz="0" w:space="0" w:color="auto"/>
          </w:divBdr>
        </w:div>
        <w:div w:id="872696180">
          <w:marLeft w:val="640"/>
          <w:marRight w:val="0"/>
          <w:marTop w:val="0"/>
          <w:marBottom w:val="0"/>
          <w:divBdr>
            <w:top w:val="none" w:sz="0" w:space="0" w:color="auto"/>
            <w:left w:val="none" w:sz="0" w:space="0" w:color="auto"/>
            <w:bottom w:val="none" w:sz="0" w:space="0" w:color="auto"/>
            <w:right w:val="none" w:sz="0" w:space="0" w:color="auto"/>
          </w:divBdr>
        </w:div>
        <w:div w:id="2101633119">
          <w:marLeft w:val="640"/>
          <w:marRight w:val="0"/>
          <w:marTop w:val="0"/>
          <w:marBottom w:val="0"/>
          <w:divBdr>
            <w:top w:val="none" w:sz="0" w:space="0" w:color="auto"/>
            <w:left w:val="none" w:sz="0" w:space="0" w:color="auto"/>
            <w:bottom w:val="none" w:sz="0" w:space="0" w:color="auto"/>
            <w:right w:val="none" w:sz="0" w:space="0" w:color="auto"/>
          </w:divBdr>
        </w:div>
        <w:div w:id="1257515904">
          <w:marLeft w:val="640"/>
          <w:marRight w:val="0"/>
          <w:marTop w:val="0"/>
          <w:marBottom w:val="0"/>
          <w:divBdr>
            <w:top w:val="none" w:sz="0" w:space="0" w:color="auto"/>
            <w:left w:val="none" w:sz="0" w:space="0" w:color="auto"/>
            <w:bottom w:val="none" w:sz="0" w:space="0" w:color="auto"/>
            <w:right w:val="none" w:sz="0" w:space="0" w:color="auto"/>
          </w:divBdr>
        </w:div>
        <w:div w:id="1387874907">
          <w:marLeft w:val="640"/>
          <w:marRight w:val="0"/>
          <w:marTop w:val="0"/>
          <w:marBottom w:val="0"/>
          <w:divBdr>
            <w:top w:val="none" w:sz="0" w:space="0" w:color="auto"/>
            <w:left w:val="none" w:sz="0" w:space="0" w:color="auto"/>
            <w:bottom w:val="none" w:sz="0" w:space="0" w:color="auto"/>
            <w:right w:val="none" w:sz="0" w:space="0" w:color="auto"/>
          </w:divBdr>
        </w:div>
        <w:div w:id="693577928">
          <w:marLeft w:val="640"/>
          <w:marRight w:val="0"/>
          <w:marTop w:val="0"/>
          <w:marBottom w:val="0"/>
          <w:divBdr>
            <w:top w:val="none" w:sz="0" w:space="0" w:color="auto"/>
            <w:left w:val="none" w:sz="0" w:space="0" w:color="auto"/>
            <w:bottom w:val="none" w:sz="0" w:space="0" w:color="auto"/>
            <w:right w:val="none" w:sz="0" w:space="0" w:color="auto"/>
          </w:divBdr>
        </w:div>
        <w:div w:id="584265230">
          <w:marLeft w:val="640"/>
          <w:marRight w:val="0"/>
          <w:marTop w:val="0"/>
          <w:marBottom w:val="0"/>
          <w:divBdr>
            <w:top w:val="none" w:sz="0" w:space="0" w:color="auto"/>
            <w:left w:val="none" w:sz="0" w:space="0" w:color="auto"/>
            <w:bottom w:val="none" w:sz="0" w:space="0" w:color="auto"/>
            <w:right w:val="none" w:sz="0" w:space="0" w:color="auto"/>
          </w:divBdr>
        </w:div>
        <w:div w:id="1725175603">
          <w:marLeft w:val="640"/>
          <w:marRight w:val="0"/>
          <w:marTop w:val="0"/>
          <w:marBottom w:val="0"/>
          <w:divBdr>
            <w:top w:val="none" w:sz="0" w:space="0" w:color="auto"/>
            <w:left w:val="none" w:sz="0" w:space="0" w:color="auto"/>
            <w:bottom w:val="none" w:sz="0" w:space="0" w:color="auto"/>
            <w:right w:val="none" w:sz="0" w:space="0" w:color="auto"/>
          </w:divBdr>
        </w:div>
        <w:div w:id="240146108">
          <w:marLeft w:val="640"/>
          <w:marRight w:val="0"/>
          <w:marTop w:val="0"/>
          <w:marBottom w:val="0"/>
          <w:divBdr>
            <w:top w:val="none" w:sz="0" w:space="0" w:color="auto"/>
            <w:left w:val="none" w:sz="0" w:space="0" w:color="auto"/>
            <w:bottom w:val="none" w:sz="0" w:space="0" w:color="auto"/>
            <w:right w:val="none" w:sz="0" w:space="0" w:color="auto"/>
          </w:divBdr>
        </w:div>
        <w:div w:id="193009806">
          <w:marLeft w:val="640"/>
          <w:marRight w:val="0"/>
          <w:marTop w:val="0"/>
          <w:marBottom w:val="0"/>
          <w:divBdr>
            <w:top w:val="none" w:sz="0" w:space="0" w:color="auto"/>
            <w:left w:val="none" w:sz="0" w:space="0" w:color="auto"/>
            <w:bottom w:val="none" w:sz="0" w:space="0" w:color="auto"/>
            <w:right w:val="none" w:sz="0" w:space="0" w:color="auto"/>
          </w:divBdr>
        </w:div>
        <w:div w:id="492450853">
          <w:marLeft w:val="640"/>
          <w:marRight w:val="0"/>
          <w:marTop w:val="0"/>
          <w:marBottom w:val="0"/>
          <w:divBdr>
            <w:top w:val="none" w:sz="0" w:space="0" w:color="auto"/>
            <w:left w:val="none" w:sz="0" w:space="0" w:color="auto"/>
            <w:bottom w:val="none" w:sz="0" w:space="0" w:color="auto"/>
            <w:right w:val="none" w:sz="0" w:space="0" w:color="auto"/>
          </w:divBdr>
        </w:div>
        <w:div w:id="1952393529">
          <w:marLeft w:val="640"/>
          <w:marRight w:val="0"/>
          <w:marTop w:val="0"/>
          <w:marBottom w:val="0"/>
          <w:divBdr>
            <w:top w:val="none" w:sz="0" w:space="0" w:color="auto"/>
            <w:left w:val="none" w:sz="0" w:space="0" w:color="auto"/>
            <w:bottom w:val="none" w:sz="0" w:space="0" w:color="auto"/>
            <w:right w:val="none" w:sz="0" w:space="0" w:color="auto"/>
          </w:divBdr>
        </w:div>
        <w:div w:id="96871327">
          <w:marLeft w:val="640"/>
          <w:marRight w:val="0"/>
          <w:marTop w:val="0"/>
          <w:marBottom w:val="0"/>
          <w:divBdr>
            <w:top w:val="none" w:sz="0" w:space="0" w:color="auto"/>
            <w:left w:val="none" w:sz="0" w:space="0" w:color="auto"/>
            <w:bottom w:val="none" w:sz="0" w:space="0" w:color="auto"/>
            <w:right w:val="none" w:sz="0" w:space="0" w:color="auto"/>
          </w:divBdr>
        </w:div>
        <w:div w:id="608120082">
          <w:marLeft w:val="640"/>
          <w:marRight w:val="0"/>
          <w:marTop w:val="0"/>
          <w:marBottom w:val="0"/>
          <w:divBdr>
            <w:top w:val="none" w:sz="0" w:space="0" w:color="auto"/>
            <w:left w:val="none" w:sz="0" w:space="0" w:color="auto"/>
            <w:bottom w:val="none" w:sz="0" w:space="0" w:color="auto"/>
            <w:right w:val="none" w:sz="0" w:space="0" w:color="auto"/>
          </w:divBdr>
        </w:div>
        <w:div w:id="258834379">
          <w:marLeft w:val="640"/>
          <w:marRight w:val="0"/>
          <w:marTop w:val="0"/>
          <w:marBottom w:val="0"/>
          <w:divBdr>
            <w:top w:val="none" w:sz="0" w:space="0" w:color="auto"/>
            <w:left w:val="none" w:sz="0" w:space="0" w:color="auto"/>
            <w:bottom w:val="none" w:sz="0" w:space="0" w:color="auto"/>
            <w:right w:val="none" w:sz="0" w:space="0" w:color="auto"/>
          </w:divBdr>
        </w:div>
        <w:div w:id="1022240715">
          <w:marLeft w:val="640"/>
          <w:marRight w:val="0"/>
          <w:marTop w:val="0"/>
          <w:marBottom w:val="0"/>
          <w:divBdr>
            <w:top w:val="none" w:sz="0" w:space="0" w:color="auto"/>
            <w:left w:val="none" w:sz="0" w:space="0" w:color="auto"/>
            <w:bottom w:val="none" w:sz="0" w:space="0" w:color="auto"/>
            <w:right w:val="none" w:sz="0" w:space="0" w:color="auto"/>
          </w:divBdr>
        </w:div>
        <w:div w:id="472258046">
          <w:marLeft w:val="640"/>
          <w:marRight w:val="0"/>
          <w:marTop w:val="0"/>
          <w:marBottom w:val="0"/>
          <w:divBdr>
            <w:top w:val="none" w:sz="0" w:space="0" w:color="auto"/>
            <w:left w:val="none" w:sz="0" w:space="0" w:color="auto"/>
            <w:bottom w:val="none" w:sz="0" w:space="0" w:color="auto"/>
            <w:right w:val="none" w:sz="0" w:space="0" w:color="auto"/>
          </w:divBdr>
        </w:div>
        <w:div w:id="1050765579">
          <w:marLeft w:val="640"/>
          <w:marRight w:val="0"/>
          <w:marTop w:val="0"/>
          <w:marBottom w:val="0"/>
          <w:divBdr>
            <w:top w:val="none" w:sz="0" w:space="0" w:color="auto"/>
            <w:left w:val="none" w:sz="0" w:space="0" w:color="auto"/>
            <w:bottom w:val="none" w:sz="0" w:space="0" w:color="auto"/>
            <w:right w:val="none" w:sz="0" w:space="0" w:color="auto"/>
          </w:divBdr>
        </w:div>
        <w:div w:id="79454562">
          <w:marLeft w:val="640"/>
          <w:marRight w:val="0"/>
          <w:marTop w:val="0"/>
          <w:marBottom w:val="0"/>
          <w:divBdr>
            <w:top w:val="none" w:sz="0" w:space="0" w:color="auto"/>
            <w:left w:val="none" w:sz="0" w:space="0" w:color="auto"/>
            <w:bottom w:val="none" w:sz="0" w:space="0" w:color="auto"/>
            <w:right w:val="none" w:sz="0" w:space="0" w:color="auto"/>
          </w:divBdr>
        </w:div>
        <w:div w:id="36662595">
          <w:marLeft w:val="640"/>
          <w:marRight w:val="0"/>
          <w:marTop w:val="0"/>
          <w:marBottom w:val="0"/>
          <w:divBdr>
            <w:top w:val="none" w:sz="0" w:space="0" w:color="auto"/>
            <w:left w:val="none" w:sz="0" w:space="0" w:color="auto"/>
            <w:bottom w:val="none" w:sz="0" w:space="0" w:color="auto"/>
            <w:right w:val="none" w:sz="0" w:space="0" w:color="auto"/>
          </w:divBdr>
        </w:div>
        <w:div w:id="1394354752">
          <w:marLeft w:val="640"/>
          <w:marRight w:val="0"/>
          <w:marTop w:val="0"/>
          <w:marBottom w:val="0"/>
          <w:divBdr>
            <w:top w:val="none" w:sz="0" w:space="0" w:color="auto"/>
            <w:left w:val="none" w:sz="0" w:space="0" w:color="auto"/>
            <w:bottom w:val="none" w:sz="0" w:space="0" w:color="auto"/>
            <w:right w:val="none" w:sz="0" w:space="0" w:color="auto"/>
          </w:divBdr>
        </w:div>
        <w:div w:id="1608922084">
          <w:marLeft w:val="640"/>
          <w:marRight w:val="0"/>
          <w:marTop w:val="0"/>
          <w:marBottom w:val="0"/>
          <w:divBdr>
            <w:top w:val="none" w:sz="0" w:space="0" w:color="auto"/>
            <w:left w:val="none" w:sz="0" w:space="0" w:color="auto"/>
            <w:bottom w:val="none" w:sz="0" w:space="0" w:color="auto"/>
            <w:right w:val="none" w:sz="0" w:space="0" w:color="auto"/>
          </w:divBdr>
        </w:div>
        <w:div w:id="1449928361">
          <w:marLeft w:val="640"/>
          <w:marRight w:val="0"/>
          <w:marTop w:val="0"/>
          <w:marBottom w:val="0"/>
          <w:divBdr>
            <w:top w:val="none" w:sz="0" w:space="0" w:color="auto"/>
            <w:left w:val="none" w:sz="0" w:space="0" w:color="auto"/>
            <w:bottom w:val="none" w:sz="0" w:space="0" w:color="auto"/>
            <w:right w:val="none" w:sz="0" w:space="0" w:color="auto"/>
          </w:divBdr>
        </w:div>
        <w:div w:id="701788077">
          <w:marLeft w:val="640"/>
          <w:marRight w:val="0"/>
          <w:marTop w:val="0"/>
          <w:marBottom w:val="0"/>
          <w:divBdr>
            <w:top w:val="none" w:sz="0" w:space="0" w:color="auto"/>
            <w:left w:val="none" w:sz="0" w:space="0" w:color="auto"/>
            <w:bottom w:val="none" w:sz="0" w:space="0" w:color="auto"/>
            <w:right w:val="none" w:sz="0" w:space="0" w:color="auto"/>
          </w:divBdr>
        </w:div>
        <w:div w:id="1791705595">
          <w:marLeft w:val="640"/>
          <w:marRight w:val="0"/>
          <w:marTop w:val="0"/>
          <w:marBottom w:val="0"/>
          <w:divBdr>
            <w:top w:val="none" w:sz="0" w:space="0" w:color="auto"/>
            <w:left w:val="none" w:sz="0" w:space="0" w:color="auto"/>
            <w:bottom w:val="none" w:sz="0" w:space="0" w:color="auto"/>
            <w:right w:val="none" w:sz="0" w:space="0" w:color="auto"/>
          </w:divBdr>
        </w:div>
      </w:divsChild>
    </w:div>
    <w:div w:id="1651905644">
      <w:bodyDiv w:val="1"/>
      <w:marLeft w:val="0"/>
      <w:marRight w:val="0"/>
      <w:marTop w:val="0"/>
      <w:marBottom w:val="0"/>
      <w:divBdr>
        <w:top w:val="none" w:sz="0" w:space="0" w:color="auto"/>
        <w:left w:val="none" w:sz="0" w:space="0" w:color="auto"/>
        <w:bottom w:val="none" w:sz="0" w:space="0" w:color="auto"/>
        <w:right w:val="none" w:sz="0" w:space="0" w:color="auto"/>
      </w:divBdr>
      <w:divsChild>
        <w:div w:id="1923222750">
          <w:marLeft w:val="640"/>
          <w:marRight w:val="0"/>
          <w:marTop w:val="0"/>
          <w:marBottom w:val="0"/>
          <w:divBdr>
            <w:top w:val="none" w:sz="0" w:space="0" w:color="auto"/>
            <w:left w:val="none" w:sz="0" w:space="0" w:color="auto"/>
            <w:bottom w:val="none" w:sz="0" w:space="0" w:color="auto"/>
            <w:right w:val="none" w:sz="0" w:space="0" w:color="auto"/>
          </w:divBdr>
        </w:div>
        <w:div w:id="528378413">
          <w:marLeft w:val="640"/>
          <w:marRight w:val="0"/>
          <w:marTop w:val="0"/>
          <w:marBottom w:val="0"/>
          <w:divBdr>
            <w:top w:val="none" w:sz="0" w:space="0" w:color="auto"/>
            <w:left w:val="none" w:sz="0" w:space="0" w:color="auto"/>
            <w:bottom w:val="none" w:sz="0" w:space="0" w:color="auto"/>
            <w:right w:val="none" w:sz="0" w:space="0" w:color="auto"/>
          </w:divBdr>
        </w:div>
        <w:div w:id="1449468165">
          <w:marLeft w:val="640"/>
          <w:marRight w:val="0"/>
          <w:marTop w:val="0"/>
          <w:marBottom w:val="0"/>
          <w:divBdr>
            <w:top w:val="none" w:sz="0" w:space="0" w:color="auto"/>
            <w:left w:val="none" w:sz="0" w:space="0" w:color="auto"/>
            <w:bottom w:val="none" w:sz="0" w:space="0" w:color="auto"/>
            <w:right w:val="none" w:sz="0" w:space="0" w:color="auto"/>
          </w:divBdr>
        </w:div>
        <w:div w:id="1111045225">
          <w:marLeft w:val="640"/>
          <w:marRight w:val="0"/>
          <w:marTop w:val="0"/>
          <w:marBottom w:val="0"/>
          <w:divBdr>
            <w:top w:val="none" w:sz="0" w:space="0" w:color="auto"/>
            <w:left w:val="none" w:sz="0" w:space="0" w:color="auto"/>
            <w:bottom w:val="none" w:sz="0" w:space="0" w:color="auto"/>
            <w:right w:val="none" w:sz="0" w:space="0" w:color="auto"/>
          </w:divBdr>
        </w:div>
        <w:div w:id="783187875">
          <w:marLeft w:val="640"/>
          <w:marRight w:val="0"/>
          <w:marTop w:val="0"/>
          <w:marBottom w:val="0"/>
          <w:divBdr>
            <w:top w:val="none" w:sz="0" w:space="0" w:color="auto"/>
            <w:left w:val="none" w:sz="0" w:space="0" w:color="auto"/>
            <w:bottom w:val="none" w:sz="0" w:space="0" w:color="auto"/>
            <w:right w:val="none" w:sz="0" w:space="0" w:color="auto"/>
          </w:divBdr>
        </w:div>
        <w:div w:id="1028482817">
          <w:marLeft w:val="640"/>
          <w:marRight w:val="0"/>
          <w:marTop w:val="0"/>
          <w:marBottom w:val="0"/>
          <w:divBdr>
            <w:top w:val="none" w:sz="0" w:space="0" w:color="auto"/>
            <w:left w:val="none" w:sz="0" w:space="0" w:color="auto"/>
            <w:bottom w:val="none" w:sz="0" w:space="0" w:color="auto"/>
            <w:right w:val="none" w:sz="0" w:space="0" w:color="auto"/>
          </w:divBdr>
        </w:div>
        <w:div w:id="950354676">
          <w:marLeft w:val="640"/>
          <w:marRight w:val="0"/>
          <w:marTop w:val="0"/>
          <w:marBottom w:val="0"/>
          <w:divBdr>
            <w:top w:val="none" w:sz="0" w:space="0" w:color="auto"/>
            <w:left w:val="none" w:sz="0" w:space="0" w:color="auto"/>
            <w:bottom w:val="none" w:sz="0" w:space="0" w:color="auto"/>
            <w:right w:val="none" w:sz="0" w:space="0" w:color="auto"/>
          </w:divBdr>
        </w:div>
        <w:div w:id="895169375">
          <w:marLeft w:val="640"/>
          <w:marRight w:val="0"/>
          <w:marTop w:val="0"/>
          <w:marBottom w:val="0"/>
          <w:divBdr>
            <w:top w:val="none" w:sz="0" w:space="0" w:color="auto"/>
            <w:left w:val="none" w:sz="0" w:space="0" w:color="auto"/>
            <w:bottom w:val="none" w:sz="0" w:space="0" w:color="auto"/>
            <w:right w:val="none" w:sz="0" w:space="0" w:color="auto"/>
          </w:divBdr>
        </w:div>
        <w:div w:id="1358234612">
          <w:marLeft w:val="640"/>
          <w:marRight w:val="0"/>
          <w:marTop w:val="0"/>
          <w:marBottom w:val="0"/>
          <w:divBdr>
            <w:top w:val="none" w:sz="0" w:space="0" w:color="auto"/>
            <w:left w:val="none" w:sz="0" w:space="0" w:color="auto"/>
            <w:bottom w:val="none" w:sz="0" w:space="0" w:color="auto"/>
            <w:right w:val="none" w:sz="0" w:space="0" w:color="auto"/>
          </w:divBdr>
        </w:div>
        <w:div w:id="542594745">
          <w:marLeft w:val="640"/>
          <w:marRight w:val="0"/>
          <w:marTop w:val="0"/>
          <w:marBottom w:val="0"/>
          <w:divBdr>
            <w:top w:val="none" w:sz="0" w:space="0" w:color="auto"/>
            <w:left w:val="none" w:sz="0" w:space="0" w:color="auto"/>
            <w:bottom w:val="none" w:sz="0" w:space="0" w:color="auto"/>
            <w:right w:val="none" w:sz="0" w:space="0" w:color="auto"/>
          </w:divBdr>
        </w:div>
        <w:div w:id="517276224">
          <w:marLeft w:val="640"/>
          <w:marRight w:val="0"/>
          <w:marTop w:val="0"/>
          <w:marBottom w:val="0"/>
          <w:divBdr>
            <w:top w:val="none" w:sz="0" w:space="0" w:color="auto"/>
            <w:left w:val="none" w:sz="0" w:space="0" w:color="auto"/>
            <w:bottom w:val="none" w:sz="0" w:space="0" w:color="auto"/>
            <w:right w:val="none" w:sz="0" w:space="0" w:color="auto"/>
          </w:divBdr>
        </w:div>
        <w:div w:id="1512718181">
          <w:marLeft w:val="640"/>
          <w:marRight w:val="0"/>
          <w:marTop w:val="0"/>
          <w:marBottom w:val="0"/>
          <w:divBdr>
            <w:top w:val="none" w:sz="0" w:space="0" w:color="auto"/>
            <w:left w:val="none" w:sz="0" w:space="0" w:color="auto"/>
            <w:bottom w:val="none" w:sz="0" w:space="0" w:color="auto"/>
            <w:right w:val="none" w:sz="0" w:space="0" w:color="auto"/>
          </w:divBdr>
        </w:div>
        <w:div w:id="726683837">
          <w:marLeft w:val="640"/>
          <w:marRight w:val="0"/>
          <w:marTop w:val="0"/>
          <w:marBottom w:val="0"/>
          <w:divBdr>
            <w:top w:val="none" w:sz="0" w:space="0" w:color="auto"/>
            <w:left w:val="none" w:sz="0" w:space="0" w:color="auto"/>
            <w:bottom w:val="none" w:sz="0" w:space="0" w:color="auto"/>
            <w:right w:val="none" w:sz="0" w:space="0" w:color="auto"/>
          </w:divBdr>
        </w:div>
        <w:div w:id="2055352152">
          <w:marLeft w:val="640"/>
          <w:marRight w:val="0"/>
          <w:marTop w:val="0"/>
          <w:marBottom w:val="0"/>
          <w:divBdr>
            <w:top w:val="none" w:sz="0" w:space="0" w:color="auto"/>
            <w:left w:val="none" w:sz="0" w:space="0" w:color="auto"/>
            <w:bottom w:val="none" w:sz="0" w:space="0" w:color="auto"/>
            <w:right w:val="none" w:sz="0" w:space="0" w:color="auto"/>
          </w:divBdr>
        </w:div>
        <w:div w:id="1243831387">
          <w:marLeft w:val="640"/>
          <w:marRight w:val="0"/>
          <w:marTop w:val="0"/>
          <w:marBottom w:val="0"/>
          <w:divBdr>
            <w:top w:val="none" w:sz="0" w:space="0" w:color="auto"/>
            <w:left w:val="none" w:sz="0" w:space="0" w:color="auto"/>
            <w:bottom w:val="none" w:sz="0" w:space="0" w:color="auto"/>
            <w:right w:val="none" w:sz="0" w:space="0" w:color="auto"/>
          </w:divBdr>
        </w:div>
        <w:div w:id="682513879">
          <w:marLeft w:val="640"/>
          <w:marRight w:val="0"/>
          <w:marTop w:val="0"/>
          <w:marBottom w:val="0"/>
          <w:divBdr>
            <w:top w:val="none" w:sz="0" w:space="0" w:color="auto"/>
            <w:left w:val="none" w:sz="0" w:space="0" w:color="auto"/>
            <w:bottom w:val="none" w:sz="0" w:space="0" w:color="auto"/>
            <w:right w:val="none" w:sz="0" w:space="0" w:color="auto"/>
          </w:divBdr>
        </w:div>
        <w:div w:id="975648258">
          <w:marLeft w:val="640"/>
          <w:marRight w:val="0"/>
          <w:marTop w:val="0"/>
          <w:marBottom w:val="0"/>
          <w:divBdr>
            <w:top w:val="none" w:sz="0" w:space="0" w:color="auto"/>
            <w:left w:val="none" w:sz="0" w:space="0" w:color="auto"/>
            <w:bottom w:val="none" w:sz="0" w:space="0" w:color="auto"/>
            <w:right w:val="none" w:sz="0" w:space="0" w:color="auto"/>
          </w:divBdr>
        </w:div>
        <w:div w:id="106584601">
          <w:marLeft w:val="640"/>
          <w:marRight w:val="0"/>
          <w:marTop w:val="0"/>
          <w:marBottom w:val="0"/>
          <w:divBdr>
            <w:top w:val="none" w:sz="0" w:space="0" w:color="auto"/>
            <w:left w:val="none" w:sz="0" w:space="0" w:color="auto"/>
            <w:bottom w:val="none" w:sz="0" w:space="0" w:color="auto"/>
            <w:right w:val="none" w:sz="0" w:space="0" w:color="auto"/>
          </w:divBdr>
        </w:div>
        <w:div w:id="27217096">
          <w:marLeft w:val="640"/>
          <w:marRight w:val="0"/>
          <w:marTop w:val="0"/>
          <w:marBottom w:val="0"/>
          <w:divBdr>
            <w:top w:val="none" w:sz="0" w:space="0" w:color="auto"/>
            <w:left w:val="none" w:sz="0" w:space="0" w:color="auto"/>
            <w:bottom w:val="none" w:sz="0" w:space="0" w:color="auto"/>
            <w:right w:val="none" w:sz="0" w:space="0" w:color="auto"/>
          </w:divBdr>
        </w:div>
        <w:div w:id="621888792">
          <w:marLeft w:val="640"/>
          <w:marRight w:val="0"/>
          <w:marTop w:val="0"/>
          <w:marBottom w:val="0"/>
          <w:divBdr>
            <w:top w:val="none" w:sz="0" w:space="0" w:color="auto"/>
            <w:left w:val="none" w:sz="0" w:space="0" w:color="auto"/>
            <w:bottom w:val="none" w:sz="0" w:space="0" w:color="auto"/>
            <w:right w:val="none" w:sz="0" w:space="0" w:color="auto"/>
          </w:divBdr>
        </w:div>
        <w:div w:id="1475676307">
          <w:marLeft w:val="640"/>
          <w:marRight w:val="0"/>
          <w:marTop w:val="0"/>
          <w:marBottom w:val="0"/>
          <w:divBdr>
            <w:top w:val="none" w:sz="0" w:space="0" w:color="auto"/>
            <w:left w:val="none" w:sz="0" w:space="0" w:color="auto"/>
            <w:bottom w:val="none" w:sz="0" w:space="0" w:color="auto"/>
            <w:right w:val="none" w:sz="0" w:space="0" w:color="auto"/>
          </w:divBdr>
        </w:div>
        <w:div w:id="2104522100">
          <w:marLeft w:val="640"/>
          <w:marRight w:val="0"/>
          <w:marTop w:val="0"/>
          <w:marBottom w:val="0"/>
          <w:divBdr>
            <w:top w:val="none" w:sz="0" w:space="0" w:color="auto"/>
            <w:left w:val="none" w:sz="0" w:space="0" w:color="auto"/>
            <w:bottom w:val="none" w:sz="0" w:space="0" w:color="auto"/>
            <w:right w:val="none" w:sz="0" w:space="0" w:color="auto"/>
          </w:divBdr>
        </w:div>
        <w:div w:id="2067147876">
          <w:marLeft w:val="640"/>
          <w:marRight w:val="0"/>
          <w:marTop w:val="0"/>
          <w:marBottom w:val="0"/>
          <w:divBdr>
            <w:top w:val="none" w:sz="0" w:space="0" w:color="auto"/>
            <w:left w:val="none" w:sz="0" w:space="0" w:color="auto"/>
            <w:bottom w:val="none" w:sz="0" w:space="0" w:color="auto"/>
            <w:right w:val="none" w:sz="0" w:space="0" w:color="auto"/>
          </w:divBdr>
        </w:div>
        <w:div w:id="283773894">
          <w:marLeft w:val="640"/>
          <w:marRight w:val="0"/>
          <w:marTop w:val="0"/>
          <w:marBottom w:val="0"/>
          <w:divBdr>
            <w:top w:val="none" w:sz="0" w:space="0" w:color="auto"/>
            <w:left w:val="none" w:sz="0" w:space="0" w:color="auto"/>
            <w:bottom w:val="none" w:sz="0" w:space="0" w:color="auto"/>
            <w:right w:val="none" w:sz="0" w:space="0" w:color="auto"/>
          </w:divBdr>
        </w:div>
        <w:div w:id="1018890442">
          <w:marLeft w:val="640"/>
          <w:marRight w:val="0"/>
          <w:marTop w:val="0"/>
          <w:marBottom w:val="0"/>
          <w:divBdr>
            <w:top w:val="none" w:sz="0" w:space="0" w:color="auto"/>
            <w:left w:val="none" w:sz="0" w:space="0" w:color="auto"/>
            <w:bottom w:val="none" w:sz="0" w:space="0" w:color="auto"/>
            <w:right w:val="none" w:sz="0" w:space="0" w:color="auto"/>
          </w:divBdr>
        </w:div>
        <w:div w:id="1227301196">
          <w:marLeft w:val="640"/>
          <w:marRight w:val="0"/>
          <w:marTop w:val="0"/>
          <w:marBottom w:val="0"/>
          <w:divBdr>
            <w:top w:val="none" w:sz="0" w:space="0" w:color="auto"/>
            <w:left w:val="none" w:sz="0" w:space="0" w:color="auto"/>
            <w:bottom w:val="none" w:sz="0" w:space="0" w:color="auto"/>
            <w:right w:val="none" w:sz="0" w:space="0" w:color="auto"/>
          </w:divBdr>
        </w:div>
        <w:div w:id="1708867639">
          <w:marLeft w:val="640"/>
          <w:marRight w:val="0"/>
          <w:marTop w:val="0"/>
          <w:marBottom w:val="0"/>
          <w:divBdr>
            <w:top w:val="none" w:sz="0" w:space="0" w:color="auto"/>
            <w:left w:val="none" w:sz="0" w:space="0" w:color="auto"/>
            <w:bottom w:val="none" w:sz="0" w:space="0" w:color="auto"/>
            <w:right w:val="none" w:sz="0" w:space="0" w:color="auto"/>
          </w:divBdr>
        </w:div>
        <w:div w:id="137960746">
          <w:marLeft w:val="640"/>
          <w:marRight w:val="0"/>
          <w:marTop w:val="0"/>
          <w:marBottom w:val="0"/>
          <w:divBdr>
            <w:top w:val="none" w:sz="0" w:space="0" w:color="auto"/>
            <w:left w:val="none" w:sz="0" w:space="0" w:color="auto"/>
            <w:bottom w:val="none" w:sz="0" w:space="0" w:color="auto"/>
            <w:right w:val="none" w:sz="0" w:space="0" w:color="auto"/>
          </w:divBdr>
        </w:div>
        <w:div w:id="1627736558">
          <w:marLeft w:val="640"/>
          <w:marRight w:val="0"/>
          <w:marTop w:val="0"/>
          <w:marBottom w:val="0"/>
          <w:divBdr>
            <w:top w:val="none" w:sz="0" w:space="0" w:color="auto"/>
            <w:left w:val="none" w:sz="0" w:space="0" w:color="auto"/>
            <w:bottom w:val="none" w:sz="0" w:space="0" w:color="auto"/>
            <w:right w:val="none" w:sz="0" w:space="0" w:color="auto"/>
          </w:divBdr>
        </w:div>
        <w:div w:id="1604846069">
          <w:marLeft w:val="640"/>
          <w:marRight w:val="0"/>
          <w:marTop w:val="0"/>
          <w:marBottom w:val="0"/>
          <w:divBdr>
            <w:top w:val="none" w:sz="0" w:space="0" w:color="auto"/>
            <w:left w:val="none" w:sz="0" w:space="0" w:color="auto"/>
            <w:bottom w:val="none" w:sz="0" w:space="0" w:color="auto"/>
            <w:right w:val="none" w:sz="0" w:space="0" w:color="auto"/>
          </w:divBdr>
        </w:div>
        <w:div w:id="520046620">
          <w:marLeft w:val="640"/>
          <w:marRight w:val="0"/>
          <w:marTop w:val="0"/>
          <w:marBottom w:val="0"/>
          <w:divBdr>
            <w:top w:val="none" w:sz="0" w:space="0" w:color="auto"/>
            <w:left w:val="none" w:sz="0" w:space="0" w:color="auto"/>
            <w:bottom w:val="none" w:sz="0" w:space="0" w:color="auto"/>
            <w:right w:val="none" w:sz="0" w:space="0" w:color="auto"/>
          </w:divBdr>
        </w:div>
        <w:div w:id="102845839">
          <w:marLeft w:val="640"/>
          <w:marRight w:val="0"/>
          <w:marTop w:val="0"/>
          <w:marBottom w:val="0"/>
          <w:divBdr>
            <w:top w:val="none" w:sz="0" w:space="0" w:color="auto"/>
            <w:left w:val="none" w:sz="0" w:space="0" w:color="auto"/>
            <w:bottom w:val="none" w:sz="0" w:space="0" w:color="auto"/>
            <w:right w:val="none" w:sz="0" w:space="0" w:color="auto"/>
          </w:divBdr>
        </w:div>
        <w:div w:id="63794663">
          <w:marLeft w:val="640"/>
          <w:marRight w:val="0"/>
          <w:marTop w:val="0"/>
          <w:marBottom w:val="0"/>
          <w:divBdr>
            <w:top w:val="none" w:sz="0" w:space="0" w:color="auto"/>
            <w:left w:val="none" w:sz="0" w:space="0" w:color="auto"/>
            <w:bottom w:val="none" w:sz="0" w:space="0" w:color="auto"/>
            <w:right w:val="none" w:sz="0" w:space="0" w:color="auto"/>
          </w:divBdr>
        </w:div>
        <w:div w:id="1312098927">
          <w:marLeft w:val="640"/>
          <w:marRight w:val="0"/>
          <w:marTop w:val="0"/>
          <w:marBottom w:val="0"/>
          <w:divBdr>
            <w:top w:val="none" w:sz="0" w:space="0" w:color="auto"/>
            <w:left w:val="none" w:sz="0" w:space="0" w:color="auto"/>
            <w:bottom w:val="none" w:sz="0" w:space="0" w:color="auto"/>
            <w:right w:val="none" w:sz="0" w:space="0" w:color="auto"/>
          </w:divBdr>
        </w:div>
        <w:div w:id="1481649680">
          <w:marLeft w:val="640"/>
          <w:marRight w:val="0"/>
          <w:marTop w:val="0"/>
          <w:marBottom w:val="0"/>
          <w:divBdr>
            <w:top w:val="none" w:sz="0" w:space="0" w:color="auto"/>
            <w:left w:val="none" w:sz="0" w:space="0" w:color="auto"/>
            <w:bottom w:val="none" w:sz="0" w:space="0" w:color="auto"/>
            <w:right w:val="none" w:sz="0" w:space="0" w:color="auto"/>
          </w:divBdr>
        </w:div>
        <w:div w:id="592207216">
          <w:marLeft w:val="640"/>
          <w:marRight w:val="0"/>
          <w:marTop w:val="0"/>
          <w:marBottom w:val="0"/>
          <w:divBdr>
            <w:top w:val="none" w:sz="0" w:space="0" w:color="auto"/>
            <w:left w:val="none" w:sz="0" w:space="0" w:color="auto"/>
            <w:bottom w:val="none" w:sz="0" w:space="0" w:color="auto"/>
            <w:right w:val="none" w:sz="0" w:space="0" w:color="auto"/>
          </w:divBdr>
        </w:div>
        <w:div w:id="1206676785">
          <w:marLeft w:val="640"/>
          <w:marRight w:val="0"/>
          <w:marTop w:val="0"/>
          <w:marBottom w:val="0"/>
          <w:divBdr>
            <w:top w:val="none" w:sz="0" w:space="0" w:color="auto"/>
            <w:left w:val="none" w:sz="0" w:space="0" w:color="auto"/>
            <w:bottom w:val="none" w:sz="0" w:space="0" w:color="auto"/>
            <w:right w:val="none" w:sz="0" w:space="0" w:color="auto"/>
          </w:divBdr>
        </w:div>
        <w:div w:id="632254911">
          <w:marLeft w:val="640"/>
          <w:marRight w:val="0"/>
          <w:marTop w:val="0"/>
          <w:marBottom w:val="0"/>
          <w:divBdr>
            <w:top w:val="none" w:sz="0" w:space="0" w:color="auto"/>
            <w:left w:val="none" w:sz="0" w:space="0" w:color="auto"/>
            <w:bottom w:val="none" w:sz="0" w:space="0" w:color="auto"/>
            <w:right w:val="none" w:sz="0" w:space="0" w:color="auto"/>
          </w:divBdr>
        </w:div>
        <w:div w:id="1517504448">
          <w:marLeft w:val="640"/>
          <w:marRight w:val="0"/>
          <w:marTop w:val="0"/>
          <w:marBottom w:val="0"/>
          <w:divBdr>
            <w:top w:val="none" w:sz="0" w:space="0" w:color="auto"/>
            <w:left w:val="none" w:sz="0" w:space="0" w:color="auto"/>
            <w:bottom w:val="none" w:sz="0" w:space="0" w:color="auto"/>
            <w:right w:val="none" w:sz="0" w:space="0" w:color="auto"/>
          </w:divBdr>
        </w:div>
        <w:div w:id="727340404">
          <w:marLeft w:val="640"/>
          <w:marRight w:val="0"/>
          <w:marTop w:val="0"/>
          <w:marBottom w:val="0"/>
          <w:divBdr>
            <w:top w:val="none" w:sz="0" w:space="0" w:color="auto"/>
            <w:left w:val="none" w:sz="0" w:space="0" w:color="auto"/>
            <w:bottom w:val="none" w:sz="0" w:space="0" w:color="auto"/>
            <w:right w:val="none" w:sz="0" w:space="0" w:color="auto"/>
          </w:divBdr>
        </w:div>
        <w:div w:id="1480997352">
          <w:marLeft w:val="640"/>
          <w:marRight w:val="0"/>
          <w:marTop w:val="0"/>
          <w:marBottom w:val="0"/>
          <w:divBdr>
            <w:top w:val="none" w:sz="0" w:space="0" w:color="auto"/>
            <w:left w:val="none" w:sz="0" w:space="0" w:color="auto"/>
            <w:bottom w:val="none" w:sz="0" w:space="0" w:color="auto"/>
            <w:right w:val="none" w:sz="0" w:space="0" w:color="auto"/>
          </w:divBdr>
        </w:div>
        <w:div w:id="23867943">
          <w:marLeft w:val="640"/>
          <w:marRight w:val="0"/>
          <w:marTop w:val="0"/>
          <w:marBottom w:val="0"/>
          <w:divBdr>
            <w:top w:val="none" w:sz="0" w:space="0" w:color="auto"/>
            <w:left w:val="none" w:sz="0" w:space="0" w:color="auto"/>
            <w:bottom w:val="none" w:sz="0" w:space="0" w:color="auto"/>
            <w:right w:val="none" w:sz="0" w:space="0" w:color="auto"/>
          </w:divBdr>
        </w:div>
        <w:div w:id="678241373">
          <w:marLeft w:val="640"/>
          <w:marRight w:val="0"/>
          <w:marTop w:val="0"/>
          <w:marBottom w:val="0"/>
          <w:divBdr>
            <w:top w:val="none" w:sz="0" w:space="0" w:color="auto"/>
            <w:left w:val="none" w:sz="0" w:space="0" w:color="auto"/>
            <w:bottom w:val="none" w:sz="0" w:space="0" w:color="auto"/>
            <w:right w:val="none" w:sz="0" w:space="0" w:color="auto"/>
          </w:divBdr>
        </w:div>
        <w:div w:id="636684593">
          <w:marLeft w:val="640"/>
          <w:marRight w:val="0"/>
          <w:marTop w:val="0"/>
          <w:marBottom w:val="0"/>
          <w:divBdr>
            <w:top w:val="none" w:sz="0" w:space="0" w:color="auto"/>
            <w:left w:val="none" w:sz="0" w:space="0" w:color="auto"/>
            <w:bottom w:val="none" w:sz="0" w:space="0" w:color="auto"/>
            <w:right w:val="none" w:sz="0" w:space="0" w:color="auto"/>
          </w:divBdr>
        </w:div>
        <w:div w:id="881791759">
          <w:marLeft w:val="640"/>
          <w:marRight w:val="0"/>
          <w:marTop w:val="0"/>
          <w:marBottom w:val="0"/>
          <w:divBdr>
            <w:top w:val="none" w:sz="0" w:space="0" w:color="auto"/>
            <w:left w:val="none" w:sz="0" w:space="0" w:color="auto"/>
            <w:bottom w:val="none" w:sz="0" w:space="0" w:color="auto"/>
            <w:right w:val="none" w:sz="0" w:space="0" w:color="auto"/>
          </w:divBdr>
        </w:div>
        <w:div w:id="681975065">
          <w:marLeft w:val="640"/>
          <w:marRight w:val="0"/>
          <w:marTop w:val="0"/>
          <w:marBottom w:val="0"/>
          <w:divBdr>
            <w:top w:val="none" w:sz="0" w:space="0" w:color="auto"/>
            <w:left w:val="none" w:sz="0" w:space="0" w:color="auto"/>
            <w:bottom w:val="none" w:sz="0" w:space="0" w:color="auto"/>
            <w:right w:val="none" w:sz="0" w:space="0" w:color="auto"/>
          </w:divBdr>
        </w:div>
        <w:div w:id="1614510264">
          <w:marLeft w:val="640"/>
          <w:marRight w:val="0"/>
          <w:marTop w:val="0"/>
          <w:marBottom w:val="0"/>
          <w:divBdr>
            <w:top w:val="none" w:sz="0" w:space="0" w:color="auto"/>
            <w:left w:val="none" w:sz="0" w:space="0" w:color="auto"/>
            <w:bottom w:val="none" w:sz="0" w:space="0" w:color="auto"/>
            <w:right w:val="none" w:sz="0" w:space="0" w:color="auto"/>
          </w:divBdr>
        </w:div>
        <w:div w:id="1330058935">
          <w:marLeft w:val="640"/>
          <w:marRight w:val="0"/>
          <w:marTop w:val="0"/>
          <w:marBottom w:val="0"/>
          <w:divBdr>
            <w:top w:val="none" w:sz="0" w:space="0" w:color="auto"/>
            <w:left w:val="none" w:sz="0" w:space="0" w:color="auto"/>
            <w:bottom w:val="none" w:sz="0" w:space="0" w:color="auto"/>
            <w:right w:val="none" w:sz="0" w:space="0" w:color="auto"/>
          </w:divBdr>
        </w:div>
        <w:div w:id="2072120814">
          <w:marLeft w:val="640"/>
          <w:marRight w:val="0"/>
          <w:marTop w:val="0"/>
          <w:marBottom w:val="0"/>
          <w:divBdr>
            <w:top w:val="none" w:sz="0" w:space="0" w:color="auto"/>
            <w:left w:val="none" w:sz="0" w:space="0" w:color="auto"/>
            <w:bottom w:val="none" w:sz="0" w:space="0" w:color="auto"/>
            <w:right w:val="none" w:sz="0" w:space="0" w:color="auto"/>
          </w:divBdr>
        </w:div>
        <w:div w:id="1719085749">
          <w:marLeft w:val="640"/>
          <w:marRight w:val="0"/>
          <w:marTop w:val="0"/>
          <w:marBottom w:val="0"/>
          <w:divBdr>
            <w:top w:val="none" w:sz="0" w:space="0" w:color="auto"/>
            <w:left w:val="none" w:sz="0" w:space="0" w:color="auto"/>
            <w:bottom w:val="none" w:sz="0" w:space="0" w:color="auto"/>
            <w:right w:val="none" w:sz="0" w:space="0" w:color="auto"/>
          </w:divBdr>
        </w:div>
        <w:div w:id="1830822928">
          <w:marLeft w:val="640"/>
          <w:marRight w:val="0"/>
          <w:marTop w:val="0"/>
          <w:marBottom w:val="0"/>
          <w:divBdr>
            <w:top w:val="none" w:sz="0" w:space="0" w:color="auto"/>
            <w:left w:val="none" w:sz="0" w:space="0" w:color="auto"/>
            <w:bottom w:val="none" w:sz="0" w:space="0" w:color="auto"/>
            <w:right w:val="none" w:sz="0" w:space="0" w:color="auto"/>
          </w:divBdr>
        </w:div>
        <w:div w:id="106124755">
          <w:marLeft w:val="640"/>
          <w:marRight w:val="0"/>
          <w:marTop w:val="0"/>
          <w:marBottom w:val="0"/>
          <w:divBdr>
            <w:top w:val="none" w:sz="0" w:space="0" w:color="auto"/>
            <w:left w:val="none" w:sz="0" w:space="0" w:color="auto"/>
            <w:bottom w:val="none" w:sz="0" w:space="0" w:color="auto"/>
            <w:right w:val="none" w:sz="0" w:space="0" w:color="auto"/>
          </w:divBdr>
        </w:div>
        <w:div w:id="756679036">
          <w:marLeft w:val="640"/>
          <w:marRight w:val="0"/>
          <w:marTop w:val="0"/>
          <w:marBottom w:val="0"/>
          <w:divBdr>
            <w:top w:val="none" w:sz="0" w:space="0" w:color="auto"/>
            <w:left w:val="none" w:sz="0" w:space="0" w:color="auto"/>
            <w:bottom w:val="none" w:sz="0" w:space="0" w:color="auto"/>
            <w:right w:val="none" w:sz="0" w:space="0" w:color="auto"/>
          </w:divBdr>
        </w:div>
        <w:div w:id="1804617531">
          <w:marLeft w:val="640"/>
          <w:marRight w:val="0"/>
          <w:marTop w:val="0"/>
          <w:marBottom w:val="0"/>
          <w:divBdr>
            <w:top w:val="none" w:sz="0" w:space="0" w:color="auto"/>
            <w:left w:val="none" w:sz="0" w:space="0" w:color="auto"/>
            <w:bottom w:val="none" w:sz="0" w:space="0" w:color="auto"/>
            <w:right w:val="none" w:sz="0" w:space="0" w:color="auto"/>
          </w:divBdr>
        </w:div>
        <w:div w:id="1175731289">
          <w:marLeft w:val="640"/>
          <w:marRight w:val="0"/>
          <w:marTop w:val="0"/>
          <w:marBottom w:val="0"/>
          <w:divBdr>
            <w:top w:val="none" w:sz="0" w:space="0" w:color="auto"/>
            <w:left w:val="none" w:sz="0" w:space="0" w:color="auto"/>
            <w:bottom w:val="none" w:sz="0" w:space="0" w:color="auto"/>
            <w:right w:val="none" w:sz="0" w:space="0" w:color="auto"/>
          </w:divBdr>
        </w:div>
        <w:div w:id="1082721020">
          <w:marLeft w:val="640"/>
          <w:marRight w:val="0"/>
          <w:marTop w:val="0"/>
          <w:marBottom w:val="0"/>
          <w:divBdr>
            <w:top w:val="none" w:sz="0" w:space="0" w:color="auto"/>
            <w:left w:val="none" w:sz="0" w:space="0" w:color="auto"/>
            <w:bottom w:val="none" w:sz="0" w:space="0" w:color="auto"/>
            <w:right w:val="none" w:sz="0" w:space="0" w:color="auto"/>
          </w:divBdr>
        </w:div>
        <w:div w:id="1940722708">
          <w:marLeft w:val="640"/>
          <w:marRight w:val="0"/>
          <w:marTop w:val="0"/>
          <w:marBottom w:val="0"/>
          <w:divBdr>
            <w:top w:val="none" w:sz="0" w:space="0" w:color="auto"/>
            <w:left w:val="none" w:sz="0" w:space="0" w:color="auto"/>
            <w:bottom w:val="none" w:sz="0" w:space="0" w:color="auto"/>
            <w:right w:val="none" w:sz="0" w:space="0" w:color="auto"/>
          </w:divBdr>
        </w:div>
      </w:divsChild>
    </w:div>
    <w:div w:id="1789465287">
      <w:bodyDiv w:val="1"/>
      <w:marLeft w:val="0"/>
      <w:marRight w:val="0"/>
      <w:marTop w:val="0"/>
      <w:marBottom w:val="0"/>
      <w:divBdr>
        <w:top w:val="none" w:sz="0" w:space="0" w:color="auto"/>
        <w:left w:val="none" w:sz="0" w:space="0" w:color="auto"/>
        <w:bottom w:val="none" w:sz="0" w:space="0" w:color="auto"/>
        <w:right w:val="none" w:sz="0" w:space="0" w:color="auto"/>
      </w:divBdr>
      <w:divsChild>
        <w:div w:id="1013456863">
          <w:marLeft w:val="640"/>
          <w:marRight w:val="0"/>
          <w:marTop w:val="0"/>
          <w:marBottom w:val="0"/>
          <w:divBdr>
            <w:top w:val="none" w:sz="0" w:space="0" w:color="auto"/>
            <w:left w:val="none" w:sz="0" w:space="0" w:color="auto"/>
            <w:bottom w:val="none" w:sz="0" w:space="0" w:color="auto"/>
            <w:right w:val="none" w:sz="0" w:space="0" w:color="auto"/>
          </w:divBdr>
          <w:divsChild>
            <w:div w:id="1966544721">
              <w:marLeft w:val="0"/>
              <w:marRight w:val="0"/>
              <w:marTop w:val="0"/>
              <w:marBottom w:val="0"/>
              <w:divBdr>
                <w:top w:val="none" w:sz="0" w:space="0" w:color="auto"/>
                <w:left w:val="none" w:sz="0" w:space="0" w:color="auto"/>
                <w:bottom w:val="none" w:sz="0" w:space="0" w:color="auto"/>
                <w:right w:val="none" w:sz="0" w:space="0" w:color="auto"/>
              </w:divBdr>
              <w:divsChild>
                <w:div w:id="1931816543">
                  <w:marLeft w:val="640"/>
                  <w:marRight w:val="0"/>
                  <w:marTop w:val="0"/>
                  <w:marBottom w:val="0"/>
                  <w:divBdr>
                    <w:top w:val="none" w:sz="0" w:space="0" w:color="auto"/>
                    <w:left w:val="none" w:sz="0" w:space="0" w:color="auto"/>
                    <w:bottom w:val="none" w:sz="0" w:space="0" w:color="auto"/>
                    <w:right w:val="none" w:sz="0" w:space="0" w:color="auto"/>
                  </w:divBdr>
                </w:div>
                <w:div w:id="212159679">
                  <w:marLeft w:val="640"/>
                  <w:marRight w:val="0"/>
                  <w:marTop w:val="0"/>
                  <w:marBottom w:val="0"/>
                  <w:divBdr>
                    <w:top w:val="none" w:sz="0" w:space="0" w:color="auto"/>
                    <w:left w:val="none" w:sz="0" w:space="0" w:color="auto"/>
                    <w:bottom w:val="none" w:sz="0" w:space="0" w:color="auto"/>
                    <w:right w:val="none" w:sz="0" w:space="0" w:color="auto"/>
                  </w:divBdr>
                </w:div>
                <w:div w:id="1432818993">
                  <w:marLeft w:val="640"/>
                  <w:marRight w:val="0"/>
                  <w:marTop w:val="0"/>
                  <w:marBottom w:val="0"/>
                  <w:divBdr>
                    <w:top w:val="none" w:sz="0" w:space="0" w:color="auto"/>
                    <w:left w:val="none" w:sz="0" w:space="0" w:color="auto"/>
                    <w:bottom w:val="none" w:sz="0" w:space="0" w:color="auto"/>
                    <w:right w:val="none" w:sz="0" w:space="0" w:color="auto"/>
                  </w:divBdr>
                </w:div>
                <w:div w:id="252250079">
                  <w:marLeft w:val="640"/>
                  <w:marRight w:val="0"/>
                  <w:marTop w:val="0"/>
                  <w:marBottom w:val="0"/>
                  <w:divBdr>
                    <w:top w:val="none" w:sz="0" w:space="0" w:color="auto"/>
                    <w:left w:val="none" w:sz="0" w:space="0" w:color="auto"/>
                    <w:bottom w:val="none" w:sz="0" w:space="0" w:color="auto"/>
                    <w:right w:val="none" w:sz="0" w:space="0" w:color="auto"/>
                  </w:divBdr>
                </w:div>
                <w:div w:id="157962364">
                  <w:marLeft w:val="640"/>
                  <w:marRight w:val="0"/>
                  <w:marTop w:val="0"/>
                  <w:marBottom w:val="0"/>
                  <w:divBdr>
                    <w:top w:val="none" w:sz="0" w:space="0" w:color="auto"/>
                    <w:left w:val="none" w:sz="0" w:space="0" w:color="auto"/>
                    <w:bottom w:val="none" w:sz="0" w:space="0" w:color="auto"/>
                    <w:right w:val="none" w:sz="0" w:space="0" w:color="auto"/>
                  </w:divBdr>
                </w:div>
                <w:div w:id="904949974">
                  <w:marLeft w:val="640"/>
                  <w:marRight w:val="0"/>
                  <w:marTop w:val="0"/>
                  <w:marBottom w:val="0"/>
                  <w:divBdr>
                    <w:top w:val="none" w:sz="0" w:space="0" w:color="auto"/>
                    <w:left w:val="none" w:sz="0" w:space="0" w:color="auto"/>
                    <w:bottom w:val="none" w:sz="0" w:space="0" w:color="auto"/>
                    <w:right w:val="none" w:sz="0" w:space="0" w:color="auto"/>
                  </w:divBdr>
                </w:div>
                <w:div w:id="1939676330">
                  <w:marLeft w:val="640"/>
                  <w:marRight w:val="0"/>
                  <w:marTop w:val="0"/>
                  <w:marBottom w:val="0"/>
                  <w:divBdr>
                    <w:top w:val="none" w:sz="0" w:space="0" w:color="auto"/>
                    <w:left w:val="none" w:sz="0" w:space="0" w:color="auto"/>
                    <w:bottom w:val="none" w:sz="0" w:space="0" w:color="auto"/>
                    <w:right w:val="none" w:sz="0" w:space="0" w:color="auto"/>
                  </w:divBdr>
                </w:div>
                <w:div w:id="944388129">
                  <w:marLeft w:val="640"/>
                  <w:marRight w:val="0"/>
                  <w:marTop w:val="0"/>
                  <w:marBottom w:val="0"/>
                  <w:divBdr>
                    <w:top w:val="none" w:sz="0" w:space="0" w:color="auto"/>
                    <w:left w:val="none" w:sz="0" w:space="0" w:color="auto"/>
                    <w:bottom w:val="none" w:sz="0" w:space="0" w:color="auto"/>
                    <w:right w:val="none" w:sz="0" w:space="0" w:color="auto"/>
                  </w:divBdr>
                </w:div>
                <w:div w:id="1489396284">
                  <w:marLeft w:val="640"/>
                  <w:marRight w:val="0"/>
                  <w:marTop w:val="0"/>
                  <w:marBottom w:val="0"/>
                  <w:divBdr>
                    <w:top w:val="none" w:sz="0" w:space="0" w:color="auto"/>
                    <w:left w:val="none" w:sz="0" w:space="0" w:color="auto"/>
                    <w:bottom w:val="none" w:sz="0" w:space="0" w:color="auto"/>
                    <w:right w:val="none" w:sz="0" w:space="0" w:color="auto"/>
                  </w:divBdr>
                </w:div>
                <w:div w:id="950867039">
                  <w:marLeft w:val="640"/>
                  <w:marRight w:val="0"/>
                  <w:marTop w:val="0"/>
                  <w:marBottom w:val="0"/>
                  <w:divBdr>
                    <w:top w:val="none" w:sz="0" w:space="0" w:color="auto"/>
                    <w:left w:val="none" w:sz="0" w:space="0" w:color="auto"/>
                    <w:bottom w:val="none" w:sz="0" w:space="0" w:color="auto"/>
                    <w:right w:val="none" w:sz="0" w:space="0" w:color="auto"/>
                  </w:divBdr>
                </w:div>
                <w:div w:id="22944882">
                  <w:marLeft w:val="640"/>
                  <w:marRight w:val="0"/>
                  <w:marTop w:val="0"/>
                  <w:marBottom w:val="0"/>
                  <w:divBdr>
                    <w:top w:val="none" w:sz="0" w:space="0" w:color="auto"/>
                    <w:left w:val="none" w:sz="0" w:space="0" w:color="auto"/>
                    <w:bottom w:val="none" w:sz="0" w:space="0" w:color="auto"/>
                    <w:right w:val="none" w:sz="0" w:space="0" w:color="auto"/>
                  </w:divBdr>
                </w:div>
                <w:div w:id="1227229090">
                  <w:marLeft w:val="640"/>
                  <w:marRight w:val="0"/>
                  <w:marTop w:val="0"/>
                  <w:marBottom w:val="0"/>
                  <w:divBdr>
                    <w:top w:val="none" w:sz="0" w:space="0" w:color="auto"/>
                    <w:left w:val="none" w:sz="0" w:space="0" w:color="auto"/>
                    <w:bottom w:val="none" w:sz="0" w:space="0" w:color="auto"/>
                    <w:right w:val="none" w:sz="0" w:space="0" w:color="auto"/>
                  </w:divBdr>
                </w:div>
                <w:div w:id="1849637383">
                  <w:marLeft w:val="640"/>
                  <w:marRight w:val="0"/>
                  <w:marTop w:val="0"/>
                  <w:marBottom w:val="0"/>
                  <w:divBdr>
                    <w:top w:val="none" w:sz="0" w:space="0" w:color="auto"/>
                    <w:left w:val="none" w:sz="0" w:space="0" w:color="auto"/>
                    <w:bottom w:val="none" w:sz="0" w:space="0" w:color="auto"/>
                    <w:right w:val="none" w:sz="0" w:space="0" w:color="auto"/>
                  </w:divBdr>
                </w:div>
                <w:div w:id="626400672">
                  <w:marLeft w:val="640"/>
                  <w:marRight w:val="0"/>
                  <w:marTop w:val="0"/>
                  <w:marBottom w:val="0"/>
                  <w:divBdr>
                    <w:top w:val="none" w:sz="0" w:space="0" w:color="auto"/>
                    <w:left w:val="none" w:sz="0" w:space="0" w:color="auto"/>
                    <w:bottom w:val="none" w:sz="0" w:space="0" w:color="auto"/>
                    <w:right w:val="none" w:sz="0" w:space="0" w:color="auto"/>
                  </w:divBdr>
                </w:div>
                <w:div w:id="49422328">
                  <w:marLeft w:val="640"/>
                  <w:marRight w:val="0"/>
                  <w:marTop w:val="0"/>
                  <w:marBottom w:val="0"/>
                  <w:divBdr>
                    <w:top w:val="none" w:sz="0" w:space="0" w:color="auto"/>
                    <w:left w:val="none" w:sz="0" w:space="0" w:color="auto"/>
                    <w:bottom w:val="none" w:sz="0" w:space="0" w:color="auto"/>
                    <w:right w:val="none" w:sz="0" w:space="0" w:color="auto"/>
                  </w:divBdr>
                </w:div>
                <w:div w:id="2098167314">
                  <w:marLeft w:val="640"/>
                  <w:marRight w:val="0"/>
                  <w:marTop w:val="0"/>
                  <w:marBottom w:val="0"/>
                  <w:divBdr>
                    <w:top w:val="none" w:sz="0" w:space="0" w:color="auto"/>
                    <w:left w:val="none" w:sz="0" w:space="0" w:color="auto"/>
                    <w:bottom w:val="none" w:sz="0" w:space="0" w:color="auto"/>
                    <w:right w:val="none" w:sz="0" w:space="0" w:color="auto"/>
                  </w:divBdr>
                </w:div>
                <w:div w:id="774138294">
                  <w:marLeft w:val="640"/>
                  <w:marRight w:val="0"/>
                  <w:marTop w:val="0"/>
                  <w:marBottom w:val="0"/>
                  <w:divBdr>
                    <w:top w:val="none" w:sz="0" w:space="0" w:color="auto"/>
                    <w:left w:val="none" w:sz="0" w:space="0" w:color="auto"/>
                    <w:bottom w:val="none" w:sz="0" w:space="0" w:color="auto"/>
                    <w:right w:val="none" w:sz="0" w:space="0" w:color="auto"/>
                  </w:divBdr>
                </w:div>
                <w:div w:id="555362548">
                  <w:marLeft w:val="640"/>
                  <w:marRight w:val="0"/>
                  <w:marTop w:val="0"/>
                  <w:marBottom w:val="0"/>
                  <w:divBdr>
                    <w:top w:val="none" w:sz="0" w:space="0" w:color="auto"/>
                    <w:left w:val="none" w:sz="0" w:space="0" w:color="auto"/>
                    <w:bottom w:val="none" w:sz="0" w:space="0" w:color="auto"/>
                    <w:right w:val="none" w:sz="0" w:space="0" w:color="auto"/>
                  </w:divBdr>
                </w:div>
                <w:div w:id="896165957">
                  <w:marLeft w:val="640"/>
                  <w:marRight w:val="0"/>
                  <w:marTop w:val="0"/>
                  <w:marBottom w:val="0"/>
                  <w:divBdr>
                    <w:top w:val="none" w:sz="0" w:space="0" w:color="auto"/>
                    <w:left w:val="none" w:sz="0" w:space="0" w:color="auto"/>
                    <w:bottom w:val="none" w:sz="0" w:space="0" w:color="auto"/>
                    <w:right w:val="none" w:sz="0" w:space="0" w:color="auto"/>
                  </w:divBdr>
                </w:div>
                <w:div w:id="1262907625">
                  <w:marLeft w:val="640"/>
                  <w:marRight w:val="0"/>
                  <w:marTop w:val="0"/>
                  <w:marBottom w:val="0"/>
                  <w:divBdr>
                    <w:top w:val="none" w:sz="0" w:space="0" w:color="auto"/>
                    <w:left w:val="none" w:sz="0" w:space="0" w:color="auto"/>
                    <w:bottom w:val="none" w:sz="0" w:space="0" w:color="auto"/>
                    <w:right w:val="none" w:sz="0" w:space="0" w:color="auto"/>
                  </w:divBdr>
                </w:div>
                <w:div w:id="1236938466">
                  <w:marLeft w:val="640"/>
                  <w:marRight w:val="0"/>
                  <w:marTop w:val="0"/>
                  <w:marBottom w:val="0"/>
                  <w:divBdr>
                    <w:top w:val="none" w:sz="0" w:space="0" w:color="auto"/>
                    <w:left w:val="none" w:sz="0" w:space="0" w:color="auto"/>
                    <w:bottom w:val="none" w:sz="0" w:space="0" w:color="auto"/>
                    <w:right w:val="none" w:sz="0" w:space="0" w:color="auto"/>
                  </w:divBdr>
                </w:div>
                <w:div w:id="763762401">
                  <w:marLeft w:val="640"/>
                  <w:marRight w:val="0"/>
                  <w:marTop w:val="0"/>
                  <w:marBottom w:val="0"/>
                  <w:divBdr>
                    <w:top w:val="none" w:sz="0" w:space="0" w:color="auto"/>
                    <w:left w:val="none" w:sz="0" w:space="0" w:color="auto"/>
                    <w:bottom w:val="none" w:sz="0" w:space="0" w:color="auto"/>
                    <w:right w:val="none" w:sz="0" w:space="0" w:color="auto"/>
                  </w:divBdr>
                </w:div>
                <w:div w:id="1253248193">
                  <w:marLeft w:val="640"/>
                  <w:marRight w:val="0"/>
                  <w:marTop w:val="0"/>
                  <w:marBottom w:val="0"/>
                  <w:divBdr>
                    <w:top w:val="none" w:sz="0" w:space="0" w:color="auto"/>
                    <w:left w:val="none" w:sz="0" w:space="0" w:color="auto"/>
                    <w:bottom w:val="none" w:sz="0" w:space="0" w:color="auto"/>
                    <w:right w:val="none" w:sz="0" w:space="0" w:color="auto"/>
                  </w:divBdr>
                </w:div>
                <w:div w:id="1396396260">
                  <w:marLeft w:val="640"/>
                  <w:marRight w:val="0"/>
                  <w:marTop w:val="0"/>
                  <w:marBottom w:val="0"/>
                  <w:divBdr>
                    <w:top w:val="none" w:sz="0" w:space="0" w:color="auto"/>
                    <w:left w:val="none" w:sz="0" w:space="0" w:color="auto"/>
                    <w:bottom w:val="none" w:sz="0" w:space="0" w:color="auto"/>
                    <w:right w:val="none" w:sz="0" w:space="0" w:color="auto"/>
                  </w:divBdr>
                </w:div>
                <w:div w:id="1492283928">
                  <w:marLeft w:val="640"/>
                  <w:marRight w:val="0"/>
                  <w:marTop w:val="0"/>
                  <w:marBottom w:val="0"/>
                  <w:divBdr>
                    <w:top w:val="none" w:sz="0" w:space="0" w:color="auto"/>
                    <w:left w:val="none" w:sz="0" w:space="0" w:color="auto"/>
                    <w:bottom w:val="none" w:sz="0" w:space="0" w:color="auto"/>
                    <w:right w:val="none" w:sz="0" w:space="0" w:color="auto"/>
                  </w:divBdr>
                </w:div>
                <w:div w:id="1053500266">
                  <w:marLeft w:val="640"/>
                  <w:marRight w:val="0"/>
                  <w:marTop w:val="0"/>
                  <w:marBottom w:val="0"/>
                  <w:divBdr>
                    <w:top w:val="none" w:sz="0" w:space="0" w:color="auto"/>
                    <w:left w:val="none" w:sz="0" w:space="0" w:color="auto"/>
                    <w:bottom w:val="none" w:sz="0" w:space="0" w:color="auto"/>
                    <w:right w:val="none" w:sz="0" w:space="0" w:color="auto"/>
                  </w:divBdr>
                </w:div>
                <w:div w:id="982465239">
                  <w:marLeft w:val="640"/>
                  <w:marRight w:val="0"/>
                  <w:marTop w:val="0"/>
                  <w:marBottom w:val="0"/>
                  <w:divBdr>
                    <w:top w:val="none" w:sz="0" w:space="0" w:color="auto"/>
                    <w:left w:val="none" w:sz="0" w:space="0" w:color="auto"/>
                    <w:bottom w:val="none" w:sz="0" w:space="0" w:color="auto"/>
                    <w:right w:val="none" w:sz="0" w:space="0" w:color="auto"/>
                  </w:divBdr>
                </w:div>
                <w:div w:id="1488938389">
                  <w:marLeft w:val="640"/>
                  <w:marRight w:val="0"/>
                  <w:marTop w:val="0"/>
                  <w:marBottom w:val="0"/>
                  <w:divBdr>
                    <w:top w:val="none" w:sz="0" w:space="0" w:color="auto"/>
                    <w:left w:val="none" w:sz="0" w:space="0" w:color="auto"/>
                    <w:bottom w:val="none" w:sz="0" w:space="0" w:color="auto"/>
                    <w:right w:val="none" w:sz="0" w:space="0" w:color="auto"/>
                  </w:divBdr>
                </w:div>
                <w:div w:id="651829735">
                  <w:marLeft w:val="640"/>
                  <w:marRight w:val="0"/>
                  <w:marTop w:val="0"/>
                  <w:marBottom w:val="0"/>
                  <w:divBdr>
                    <w:top w:val="none" w:sz="0" w:space="0" w:color="auto"/>
                    <w:left w:val="none" w:sz="0" w:space="0" w:color="auto"/>
                    <w:bottom w:val="none" w:sz="0" w:space="0" w:color="auto"/>
                    <w:right w:val="none" w:sz="0" w:space="0" w:color="auto"/>
                  </w:divBdr>
                </w:div>
                <w:div w:id="984890449">
                  <w:marLeft w:val="640"/>
                  <w:marRight w:val="0"/>
                  <w:marTop w:val="0"/>
                  <w:marBottom w:val="0"/>
                  <w:divBdr>
                    <w:top w:val="none" w:sz="0" w:space="0" w:color="auto"/>
                    <w:left w:val="none" w:sz="0" w:space="0" w:color="auto"/>
                    <w:bottom w:val="none" w:sz="0" w:space="0" w:color="auto"/>
                    <w:right w:val="none" w:sz="0" w:space="0" w:color="auto"/>
                  </w:divBdr>
                </w:div>
                <w:div w:id="2064062749">
                  <w:marLeft w:val="640"/>
                  <w:marRight w:val="0"/>
                  <w:marTop w:val="0"/>
                  <w:marBottom w:val="0"/>
                  <w:divBdr>
                    <w:top w:val="none" w:sz="0" w:space="0" w:color="auto"/>
                    <w:left w:val="none" w:sz="0" w:space="0" w:color="auto"/>
                    <w:bottom w:val="none" w:sz="0" w:space="0" w:color="auto"/>
                    <w:right w:val="none" w:sz="0" w:space="0" w:color="auto"/>
                  </w:divBdr>
                </w:div>
                <w:div w:id="2006124987">
                  <w:marLeft w:val="640"/>
                  <w:marRight w:val="0"/>
                  <w:marTop w:val="0"/>
                  <w:marBottom w:val="0"/>
                  <w:divBdr>
                    <w:top w:val="none" w:sz="0" w:space="0" w:color="auto"/>
                    <w:left w:val="none" w:sz="0" w:space="0" w:color="auto"/>
                    <w:bottom w:val="none" w:sz="0" w:space="0" w:color="auto"/>
                    <w:right w:val="none" w:sz="0" w:space="0" w:color="auto"/>
                  </w:divBdr>
                </w:div>
                <w:div w:id="1440950526">
                  <w:marLeft w:val="640"/>
                  <w:marRight w:val="0"/>
                  <w:marTop w:val="0"/>
                  <w:marBottom w:val="0"/>
                  <w:divBdr>
                    <w:top w:val="none" w:sz="0" w:space="0" w:color="auto"/>
                    <w:left w:val="none" w:sz="0" w:space="0" w:color="auto"/>
                    <w:bottom w:val="none" w:sz="0" w:space="0" w:color="auto"/>
                    <w:right w:val="none" w:sz="0" w:space="0" w:color="auto"/>
                  </w:divBdr>
                </w:div>
                <w:div w:id="615529074">
                  <w:marLeft w:val="640"/>
                  <w:marRight w:val="0"/>
                  <w:marTop w:val="0"/>
                  <w:marBottom w:val="0"/>
                  <w:divBdr>
                    <w:top w:val="none" w:sz="0" w:space="0" w:color="auto"/>
                    <w:left w:val="none" w:sz="0" w:space="0" w:color="auto"/>
                    <w:bottom w:val="none" w:sz="0" w:space="0" w:color="auto"/>
                    <w:right w:val="none" w:sz="0" w:space="0" w:color="auto"/>
                  </w:divBdr>
                </w:div>
                <w:div w:id="929850231">
                  <w:marLeft w:val="640"/>
                  <w:marRight w:val="0"/>
                  <w:marTop w:val="0"/>
                  <w:marBottom w:val="0"/>
                  <w:divBdr>
                    <w:top w:val="none" w:sz="0" w:space="0" w:color="auto"/>
                    <w:left w:val="none" w:sz="0" w:space="0" w:color="auto"/>
                    <w:bottom w:val="none" w:sz="0" w:space="0" w:color="auto"/>
                    <w:right w:val="none" w:sz="0" w:space="0" w:color="auto"/>
                  </w:divBdr>
                </w:div>
                <w:div w:id="1825274475">
                  <w:marLeft w:val="640"/>
                  <w:marRight w:val="0"/>
                  <w:marTop w:val="0"/>
                  <w:marBottom w:val="0"/>
                  <w:divBdr>
                    <w:top w:val="none" w:sz="0" w:space="0" w:color="auto"/>
                    <w:left w:val="none" w:sz="0" w:space="0" w:color="auto"/>
                    <w:bottom w:val="none" w:sz="0" w:space="0" w:color="auto"/>
                    <w:right w:val="none" w:sz="0" w:space="0" w:color="auto"/>
                  </w:divBdr>
                </w:div>
                <w:div w:id="1966152967">
                  <w:marLeft w:val="640"/>
                  <w:marRight w:val="0"/>
                  <w:marTop w:val="0"/>
                  <w:marBottom w:val="0"/>
                  <w:divBdr>
                    <w:top w:val="none" w:sz="0" w:space="0" w:color="auto"/>
                    <w:left w:val="none" w:sz="0" w:space="0" w:color="auto"/>
                    <w:bottom w:val="none" w:sz="0" w:space="0" w:color="auto"/>
                    <w:right w:val="none" w:sz="0" w:space="0" w:color="auto"/>
                  </w:divBdr>
                </w:div>
                <w:div w:id="507453648">
                  <w:marLeft w:val="640"/>
                  <w:marRight w:val="0"/>
                  <w:marTop w:val="0"/>
                  <w:marBottom w:val="0"/>
                  <w:divBdr>
                    <w:top w:val="none" w:sz="0" w:space="0" w:color="auto"/>
                    <w:left w:val="none" w:sz="0" w:space="0" w:color="auto"/>
                    <w:bottom w:val="none" w:sz="0" w:space="0" w:color="auto"/>
                    <w:right w:val="none" w:sz="0" w:space="0" w:color="auto"/>
                  </w:divBdr>
                </w:div>
                <w:div w:id="1402290765">
                  <w:marLeft w:val="640"/>
                  <w:marRight w:val="0"/>
                  <w:marTop w:val="0"/>
                  <w:marBottom w:val="0"/>
                  <w:divBdr>
                    <w:top w:val="none" w:sz="0" w:space="0" w:color="auto"/>
                    <w:left w:val="none" w:sz="0" w:space="0" w:color="auto"/>
                    <w:bottom w:val="none" w:sz="0" w:space="0" w:color="auto"/>
                    <w:right w:val="none" w:sz="0" w:space="0" w:color="auto"/>
                  </w:divBdr>
                </w:div>
                <w:div w:id="795222683">
                  <w:marLeft w:val="640"/>
                  <w:marRight w:val="0"/>
                  <w:marTop w:val="0"/>
                  <w:marBottom w:val="0"/>
                  <w:divBdr>
                    <w:top w:val="none" w:sz="0" w:space="0" w:color="auto"/>
                    <w:left w:val="none" w:sz="0" w:space="0" w:color="auto"/>
                    <w:bottom w:val="none" w:sz="0" w:space="0" w:color="auto"/>
                    <w:right w:val="none" w:sz="0" w:space="0" w:color="auto"/>
                  </w:divBdr>
                </w:div>
                <w:div w:id="655182127">
                  <w:marLeft w:val="640"/>
                  <w:marRight w:val="0"/>
                  <w:marTop w:val="0"/>
                  <w:marBottom w:val="0"/>
                  <w:divBdr>
                    <w:top w:val="none" w:sz="0" w:space="0" w:color="auto"/>
                    <w:left w:val="none" w:sz="0" w:space="0" w:color="auto"/>
                    <w:bottom w:val="none" w:sz="0" w:space="0" w:color="auto"/>
                    <w:right w:val="none" w:sz="0" w:space="0" w:color="auto"/>
                  </w:divBdr>
                </w:div>
                <w:div w:id="927231607">
                  <w:marLeft w:val="640"/>
                  <w:marRight w:val="0"/>
                  <w:marTop w:val="0"/>
                  <w:marBottom w:val="0"/>
                  <w:divBdr>
                    <w:top w:val="none" w:sz="0" w:space="0" w:color="auto"/>
                    <w:left w:val="none" w:sz="0" w:space="0" w:color="auto"/>
                    <w:bottom w:val="none" w:sz="0" w:space="0" w:color="auto"/>
                    <w:right w:val="none" w:sz="0" w:space="0" w:color="auto"/>
                  </w:divBdr>
                </w:div>
                <w:div w:id="1994479621">
                  <w:marLeft w:val="640"/>
                  <w:marRight w:val="0"/>
                  <w:marTop w:val="0"/>
                  <w:marBottom w:val="0"/>
                  <w:divBdr>
                    <w:top w:val="none" w:sz="0" w:space="0" w:color="auto"/>
                    <w:left w:val="none" w:sz="0" w:space="0" w:color="auto"/>
                    <w:bottom w:val="none" w:sz="0" w:space="0" w:color="auto"/>
                    <w:right w:val="none" w:sz="0" w:space="0" w:color="auto"/>
                  </w:divBdr>
                </w:div>
                <w:div w:id="1289894408">
                  <w:marLeft w:val="640"/>
                  <w:marRight w:val="0"/>
                  <w:marTop w:val="0"/>
                  <w:marBottom w:val="0"/>
                  <w:divBdr>
                    <w:top w:val="none" w:sz="0" w:space="0" w:color="auto"/>
                    <w:left w:val="none" w:sz="0" w:space="0" w:color="auto"/>
                    <w:bottom w:val="none" w:sz="0" w:space="0" w:color="auto"/>
                    <w:right w:val="none" w:sz="0" w:space="0" w:color="auto"/>
                  </w:divBdr>
                </w:div>
                <w:div w:id="1563828641">
                  <w:marLeft w:val="640"/>
                  <w:marRight w:val="0"/>
                  <w:marTop w:val="0"/>
                  <w:marBottom w:val="0"/>
                  <w:divBdr>
                    <w:top w:val="none" w:sz="0" w:space="0" w:color="auto"/>
                    <w:left w:val="none" w:sz="0" w:space="0" w:color="auto"/>
                    <w:bottom w:val="none" w:sz="0" w:space="0" w:color="auto"/>
                    <w:right w:val="none" w:sz="0" w:space="0" w:color="auto"/>
                  </w:divBdr>
                </w:div>
                <w:div w:id="806779238">
                  <w:marLeft w:val="640"/>
                  <w:marRight w:val="0"/>
                  <w:marTop w:val="0"/>
                  <w:marBottom w:val="0"/>
                  <w:divBdr>
                    <w:top w:val="none" w:sz="0" w:space="0" w:color="auto"/>
                    <w:left w:val="none" w:sz="0" w:space="0" w:color="auto"/>
                    <w:bottom w:val="none" w:sz="0" w:space="0" w:color="auto"/>
                    <w:right w:val="none" w:sz="0" w:space="0" w:color="auto"/>
                  </w:divBdr>
                </w:div>
                <w:div w:id="1733625054">
                  <w:marLeft w:val="640"/>
                  <w:marRight w:val="0"/>
                  <w:marTop w:val="0"/>
                  <w:marBottom w:val="0"/>
                  <w:divBdr>
                    <w:top w:val="none" w:sz="0" w:space="0" w:color="auto"/>
                    <w:left w:val="none" w:sz="0" w:space="0" w:color="auto"/>
                    <w:bottom w:val="none" w:sz="0" w:space="0" w:color="auto"/>
                    <w:right w:val="none" w:sz="0" w:space="0" w:color="auto"/>
                  </w:divBdr>
                </w:div>
                <w:div w:id="1128549140">
                  <w:marLeft w:val="640"/>
                  <w:marRight w:val="0"/>
                  <w:marTop w:val="0"/>
                  <w:marBottom w:val="0"/>
                  <w:divBdr>
                    <w:top w:val="none" w:sz="0" w:space="0" w:color="auto"/>
                    <w:left w:val="none" w:sz="0" w:space="0" w:color="auto"/>
                    <w:bottom w:val="none" w:sz="0" w:space="0" w:color="auto"/>
                    <w:right w:val="none" w:sz="0" w:space="0" w:color="auto"/>
                  </w:divBdr>
                </w:div>
                <w:div w:id="1618098783">
                  <w:marLeft w:val="640"/>
                  <w:marRight w:val="0"/>
                  <w:marTop w:val="0"/>
                  <w:marBottom w:val="0"/>
                  <w:divBdr>
                    <w:top w:val="none" w:sz="0" w:space="0" w:color="auto"/>
                    <w:left w:val="none" w:sz="0" w:space="0" w:color="auto"/>
                    <w:bottom w:val="none" w:sz="0" w:space="0" w:color="auto"/>
                    <w:right w:val="none" w:sz="0" w:space="0" w:color="auto"/>
                  </w:divBdr>
                </w:div>
                <w:div w:id="1552814240">
                  <w:marLeft w:val="640"/>
                  <w:marRight w:val="0"/>
                  <w:marTop w:val="0"/>
                  <w:marBottom w:val="0"/>
                  <w:divBdr>
                    <w:top w:val="none" w:sz="0" w:space="0" w:color="auto"/>
                    <w:left w:val="none" w:sz="0" w:space="0" w:color="auto"/>
                    <w:bottom w:val="none" w:sz="0" w:space="0" w:color="auto"/>
                    <w:right w:val="none" w:sz="0" w:space="0" w:color="auto"/>
                  </w:divBdr>
                </w:div>
                <w:div w:id="1590194139">
                  <w:marLeft w:val="640"/>
                  <w:marRight w:val="0"/>
                  <w:marTop w:val="0"/>
                  <w:marBottom w:val="0"/>
                  <w:divBdr>
                    <w:top w:val="none" w:sz="0" w:space="0" w:color="auto"/>
                    <w:left w:val="none" w:sz="0" w:space="0" w:color="auto"/>
                    <w:bottom w:val="none" w:sz="0" w:space="0" w:color="auto"/>
                    <w:right w:val="none" w:sz="0" w:space="0" w:color="auto"/>
                  </w:divBdr>
                </w:div>
                <w:div w:id="1071006666">
                  <w:marLeft w:val="640"/>
                  <w:marRight w:val="0"/>
                  <w:marTop w:val="0"/>
                  <w:marBottom w:val="0"/>
                  <w:divBdr>
                    <w:top w:val="none" w:sz="0" w:space="0" w:color="auto"/>
                    <w:left w:val="none" w:sz="0" w:space="0" w:color="auto"/>
                    <w:bottom w:val="none" w:sz="0" w:space="0" w:color="auto"/>
                    <w:right w:val="none" w:sz="0" w:space="0" w:color="auto"/>
                  </w:divBdr>
                </w:div>
                <w:div w:id="1117455500">
                  <w:marLeft w:val="640"/>
                  <w:marRight w:val="0"/>
                  <w:marTop w:val="0"/>
                  <w:marBottom w:val="0"/>
                  <w:divBdr>
                    <w:top w:val="none" w:sz="0" w:space="0" w:color="auto"/>
                    <w:left w:val="none" w:sz="0" w:space="0" w:color="auto"/>
                    <w:bottom w:val="none" w:sz="0" w:space="0" w:color="auto"/>
                    <w:right w:val="none" w:sz="0" w:space="0" w:color="auto"/>
                  </w:divBdr>
                </w:div>
                <w:div w:id="1990859802">
                  <w:marLeft w:val="640"/>
                  <w:marRight w:val="0"/>
                  <w:marTop w:val="0"/>
                  <w:marBottom w:val="0"/>
                  <w:divBdr>
                    <w:top w:val="none" w:sz="0" w:space="0" w:color="auto"/>
                    <w:left w:val="none" w:sz="0" w:space="0" w:color="auto"/>
                    <w:bottom w:val="none" w:sz="0" w:space="0" w:color="auto"/>
                    <w:right w:val="none" w:sz="0" w:space="0" w:color="auto"/>
                  </w:divBdr>
                </w:div>
                <w:div w:id="816646231">
                  <w:marLeft w:val="640"/>
                  <w:marRight w:val="0"/>
                  <w:marTop w:val="0"/>
                  <w:marBottom w:val="0"/>
                  <w:divBdr>
                    <w:top w:val="none" w:sz="0" w:space="0" w:color="auto"/>
                    <w:left w:val="none" w:sz="0" w:space="0" w:color="auto"/>
                    <w:bottom w:val="none" w:sz="0" w:space="0" w:color="auto"/>
                    <w:right w:val="none" w:sz="0" w:space="0" w:color="auto"/>
                  </w:divBdr>
                </w:div>
                <w:div w:id="249775552">
                  <w:marLeft w:val="640"/>
                  <w:marRight w:val="0"/>
                  <w:marTop w:val="0"/>
                  <w:marBottom w:val="0"/>
                  <w:divBdr>
                    <w:top w:val="none" w:sz="0" w:space="0" w:color="auto"/>
                    <w:left w:val="none" w:sz="0" w:space="0" w:color="auto"/>
                    <w:bottom w:val="none" w:sz="0" w:space="0" w:color="auto"/>
                    <w:right w:val="none" w:sz="0" w:space="0" w:color="auto"/>
                  </w:divBdr>
                </w:div>
              </w:divsChild>
            </w:div>
            <w:div w:id="1079251831">
              <w:marLeft w:val="0"/>
              <w:marRight w:val="0"/>
              <w:marTop w:val="0"/>
              <w:marBottom w:val="0"/>
              <w:divBdr>
                <w:top w:val="none" w:sz="0" w:space="0" w:color="auto"/>
                <w:left w:val="none" w:sz="0" w:space="0" w:color="auto"/>
                <w:bottom w:val="none" w:sz="0" w:space="0" w:color="auto"/>
                <w:right w:val="none" w:sz="0" w:space="0" w:color="auto"/>
              </w:divBdr>
              <w:divsChild>
                <w:div w:id="1246039369">
                  <w:marLeft w:val="640"/>
                  <w:marRight w:val="0"/>
                  <w:marTop w:val="0"/>
                  <w:marBottom w:val="0"/>
                  <w:divBdr>
                    <w:top w:val="none" w:sz="0" w:space="0" w:color="auto"/>
                    <w:left w:val="none" w:sz="0" w:space="0" w:color="auto"/>
                    <w:bottom w:val="none" w:sz="0" w:space="0" w:color="auto"/>
                    <w:right w:val="none" w:sz="0" w:space="0" w:color="auto"/>
                  </w:divBdr>
                </w:div>
                <w:div w:id="1035545707">
                  <w:marLeft w:val="640"/>
                  <w:marRight w:val="0"/>
                  <w:marTop w:val="0"/>
                  <w:marBottom w:val="0"/>
                  <w:divBdr>
                    <w:top w:val="none" w:sz="0" w:space="0" w:color="auto"/>
                    <w:left w:val="none" w:sz="0" w:space="0" w:color="auto"/>
                    <w:bottom w:val="none" w:sz="0" w:space="0" w:color="auto"/>
                    <w:right w:val="none" w:sz="0" w:space="0" w:color="auto"/>
                  </w:divBdr>
                </w:div>
                <w:div w:id="558633739">
                  <w:marLeft w:val="640"/>
                  <w:marRight w:val="0"/>
                  <w:marTop w:val="0"/>
                  <w:marBottom w:val="0"/>
                  <w:divBdr>
                    <w:top w:val="none" w:sz="0" w:space="0" w:color="auto"/>
                    <w:left w:val="none" w:sz="0" w:space="0" w:color="auto"/>
                    <w:bottom w:val="none" w:sz="0" w:space="0" w:color="auto"/>
                    <w:right w:val="none" w:sz="0" w:space="0" w:color="auto"/>
                  </w:divBdr>
                </w:div>
                <w:div w:id="437264456">
                  <w:marLeft w:val="640"/>
                  <w:marRight w:val="0"/>
                  <w:marTop w:val="0"/>
                  <w:marBottom w:val="0"/>
                  <w:divBdr>
                    <w:top w:val="none" w:sz="0" w:space="0" w:color="auto"/>
                    <w:left w:val="none" w:sz="0" w:space="0" w:color="auto"/>
                    <w:bottom w:val="none" w:sz="0" w:space="0" w:color="auto"/>
                    <w:right w:val="none" w:sz="0" w:space="0" w:color="auto"/>
                  </w:divBdr>
                </w:div>
                <w:div w:id="92290835">
                  <w:marLeft w:val="640"/>
                  <w:marRight w:val="0"/>
                  <w:marTop w:val="0"/>
                  <w:marBottom w:val="0"/>
                  <w:divBdr>
                    <w:top w:val="none" w:sz="0" w:space="0" w:color="auto"/>
                    <w:left w:val="none" w:sz="0" w:space="0" w:color="auto"/>
                    <w:bottom w:val="none" w:sz="0" w:space="0" w:color="auto"/>
                    <w:right w:val="none" w:sz="0" w:space="0" w:color="auto"/>
                  </w:divBdr>
                </w:div>
                <w:div w:id="1230312289">
                  <w:marLeft w:val="640"/>
                  <w:marRight w:val="0"/>
                  <w:marTop w:val="0"/>
                  <w:marBottom w:val="0"/>
                  <w:divBdr>
                    <w:top w:val="none" w:sz="0" w:space="0" w:color="auto"/>
                    <w:left w:val="none" w:sz="0" w:space="0" w:color="auto"/>
                    <w:bottom w:val="none" w:sz="0" w:space="0" w:color="auto"/>
                    <w:right w:val="none" w:sz="0" w:space="0" w:color="auto"/>
                  </w:divBdr>
                </w:div>
                <w:div w:id="2068993121">
                  <w:marLeft w:val="640"/>
                  <w:marRight w:val="0"/>
                  <w:marTop w:val="0"/>
                  <w:marBottom w:val="0"/>
                  <w:divBdr>
                    <w:top w:val="none" w:sz="0" w:space="0" w:color="auto"/>
                    <w:left w:val="none" w:sz="0" w:space="0" w:color="auto"/>
                    <w:bottom w:val="none" w:sz="0" w:space="0" w:color="auto"/>
                    <w:right w:val="none" w:sz="0" w:space="0" w:color="auto"/>
                  </w:divBdr>
                </w:div>
                <w:div w:id="806555353">
                  <w:marLeft w:val="640"/>
                  <w:marRight w:val="0"/>
                  <w:marTop w:val="0"/>
                  <w:marBottom w:val="0"/>
                  <w:divBdr>
                    <w:top w:val="none" w:sz="0" w:space="0" w:color="auto"/>
                    <w:left w:val="none" w:sz="0" w:space="0" w:color="auto"/>
                    <w:bottom w:val="none" w:sz="0" w:space="0" w:color="auto"/>
                    <w:right w:val="none" w:sz="0" w:space="0" w:color="auto"/>
                  </w:divBdr>
                </w:div>
                <w:div w:id="919606823">
                  <w:marLeft w:val="640"/>
                  <w:marRight w:val="0"/>
                  <w:marTop w:val="0"/>
                  <w:marBottom w:val="0"/>
                  <w:divBdr>
                    <w:top w:val="none" w:sz="0" w:space="0" w:color="auto"/>
                    <w:left w:val="none" w:sz="0" w:space="0" w:color="auto"/>
                    <w:bottom w:val="none" w:sz="0" w:space="0" w:color="auto"/>
                    <w:right w:val="none" w:sz="0" w:space="0" w:color="auto"/>
                  </w:divBdr>
                </w:div>
                <w:div w:id="1640257603">
                  <w:marLeft w:val="640"/>
                  <w:marRight w:val="0"/>
                  <w:marTop w:val="0"/>
                  <w:marBottom w:val="0"/>
                  <w:divBdr>
                    <w:top w:val="none" w:sz="0" w:space="0" w:color="auto"/>
                    <w:left w:val="none" w:sz="0" w:space="0" w:color="auto"/>
                    <w:bottom w:val="none" w:sz="0" w:space="0" w:color="auto"/>
                    <w:right w:val="none" w:sz="0" w:space="0" w:color="auto"/>
                  </w:divBdr>
                </w:div>
                <w:div w:id="438568013">
                  <w:marLeft w:val="640"/>
                  <w:marRight w:val="0"/>
                  <w:marTop w:val="0"/>
                  <w:marBottom w:val="0"/>
                  <w:divBdr>
                    <w:top w:val="none" w:sz="0" w:space="0" w:color="auto"/>
                    <w:left w:val="none" w:sz="0" w:space="0" w:color="auto"/>
                    <w:bottom w:val="none" w:sz="0" w:space="0" w:color="auto"/>
                    <w:right w:val="none" w:sz="0" w:space="0" w:color="auto"/>
                  </w:divBdr>
                </w:div>
                <w:div w:id="2131822249">
                  <w:marLeft w:val="640"/>
                  <w:marRight w:val="0"/>
                  <w:marTop w:val="0"/>
                  <w:marBottom w:val="0"/>
                  <w:divBdr>
                    <w:top w:val="none" w:sz="0" w:space="0" w:color="auto"/>
                    <w:left w:val="none" w:sz="0" w:space="0" w:color="auto"/>
                    <w:bottom w:val="none" w:sz="0" w:space="0" w:color="auto"/>
                    <w:right w:val="none" w:sz="0" w:space="0" w:color="auto"/>
                  </w:divBdr>
                </w:div>
                <w:div w:id="80031407">
                  <w:marLeft w:val="640"/>
                  <w:marRight w:val="0"/>
                  <w:marTop w:val="0"/>
                  <w:marBottom w:val="0"/>
                  <w:divBdr>
                    <w:top w:val="none" w:sz="0" w:space="0" w:color="auto"/>
                    <w:left w:val="none" w:sz="0" w:space="0" w:color="auto"/>
                    <w:bottom w:val="none" w:sz="0" w:space="0" w:color="auto"/>
                    <w:right w:val="none" w:sz="0" w:space="0" w:color="auto"/>
                  </w:divBdr>
                </w:div>
                <w:div w:id="2131195993">
                  <w:marLeft w:val="640"/>
                  <w:marRight w:val="0"/>
                  <w:marTop w:val="0"/>
                  <w:marBottom w:val="0"/>
                  <w:divBdr>
                    <w:top w:val="none" w:sz="0" w:space="0" w:color="auto"/>
                    <w:left w:val="none" w:sz="0" w:space="0" w:color="auto"/>
                    <w:bottom w:val="none" w:sz="0" w:space="0" w:color="auto"/>
                    <w:right w:val="none" w:sz="0" w:space="0" w:color="auto"/>
                  </w:divBdr>
                </w:div>
                <w:div w:id="662202870">
                  <w:marLeft w:val="640"/>
                  <w:marRight w:val="0"/>
                  <w:marTop w:val="0"/>
                  <w:marBottom w:val="0"/>
                  <w:divBdr>
                    <w:top w:val="none" w:sz="0" w:space="0" w:color="auto"/>
                    <w:left w:val="none" w:sz="0" w:space="0" w:color="auto"/>
                    <w:bottom w:val="none" w:sz="0" w:space="0" w:color="auto"/>
                    <w:right w:val="none" w:sz="0" w:space="0" w:color="auto"/>
                  </w:divBdr>
                </w:div>
                <w:div w:id="933316419">
                  <w:marLeft w:val="640"/>
                  <w:marRight w:val="0"/>
                  <w:marTop w:val="0"/>
                  <w:marBottom w:val="0"/>
                  <w:divBdr>
                    <w:top w:val="none" w:sz="0" w:space="0" w:color="auto"/>
                    <w:left w:val="none" w:sz="0" w:space="0" w:color="auto"/>
                    <w:bottom w:val="none" w:sz="0" w:space="0" w:color="auto"/>
                    <w:right w:val="none" w:sz="0" w:space="0" w:color="auto"/>
                  </w:divBdr>
                </w:div>
                <w:div w:id="1922176805">
                  <w:marLeft w:val="640"/>
                  <w:marRight w:val="0"/>
                  <w:marTop w:val="0"/>
                  <w:marBottom w:val="0"/>
                  <w:divBdr>
                    <w:top w:val="none" w:sz="0" w:space="0" w:color="auto"/>
                    <w:left w:val="none" w:sz="0" w:space="0" w:color="auto"/>
                    <w:bottom w:val="none" w:sz="0" w:space="0" w:color="auto"/>
                    <w:right w:val="none" w:sz="0" w:space="0" w:color="auto"/>
                  </w:divBdr>
                </w:div>
                <w:div w:id="1963612668">
                  <w:marLeft w:val="640"/>
                  <w:marRight w:val="0"/>
                  <w:marTop w:val="0"/>
                  <w:marBottom w:val="0"/>
                  <w:divBdr>
                    <w:top w:val="none" w:sz="0" w:space="0" w:color="auto"/>
                    <w:left w:val="none" w:sz="0" w:space="0" w:color="auto"/>
                    <w:bottom w:val="none" w:sz="0" w:space="0" w:color="auto"/>
                    <w:right w:val="none" w:sz="0" w:space="0" w:color="auto"/>
                  </w:divBdr>
                </w:div>
                <w:div w:id="1047756151">
                  <w:marLeft w:val="640"/>
                  <w:marRight w:val="0"/>
                  <w:marTop w:val="0"/>
                  <w:marBottom w:val="0"/>
                  <w:divBdr>
                    <w:top w:val="none" w:sz="0" w:space="0" w:color="auto"/>
                    <w:left w:val="none" w:sz="0" w:space="0" w:color="auto"/>
                    <w:bottom w:val="none" w:sz="0" w:space="0" w:color="auto"/>
                    <w:right w:val="none" w:sz="0" w:space="0" w:color="auto"/>
                  </w:divBdr>
                </w:div>
                <w:div w:id="2031642302">
                  <w:marLeft w:val="640"/>
                  <w:marRight w:val="0"/>
                  <w:marTop w:val="0"/>
                  <w:marBottom w:val="0"/>
                  <w:divBdr>
                    <w:top w:val="none" w:sz="0" w:space="0" w:color="auto"/>
                    <w:left w:val="none" w:sz="0" w:space="0" w:color="auto"/>
                    <w:bottom w:val="none" w:sz="0" w:space="0" w:color="auto"/>
                    <w:right w:val="none" w:sz="0" w:space="0" w:color="auto"/>
                  </w:divBdr>
                </w:div>
                <w:div w:id="937903570">
                  <w:marLeft w:val="640"/>
                  <w:marRight w:val="0"/>
                  <w:marTop w:val="0"/>
                  <w:marBottom w:val="0"/>
                  <w:divBdr>
                    <w:top w:val="none" w:sz="0" w:space="0" w:color="auto"/>
                    <w:left w:val="none" w:sz="0" w:space="0" w:color="auto"/>
                    <w:bottom w:val="none" w:sz="0" w:space="0" w:color="auto"/>
                    <w:right w:val="none" w:sz="0" w:space="0" w:color="auto"/>
                  </w:divBdr>
                </w:div>
                <w:div w:id="737047002">
                  <w:marLeft w:val="640"/>
                  <w:marRight w:val="0"/>
                  <w:marTop w:val="0"/>
                  <w:marBottom w:val="0"/>
                  <w:divBdr>
                    <w:top w:val="none" w:sz="0" w:space="0" w:color="auto"/>
                    <w:left w:val="none" w:sz="0" w:space="0" w:color="auto"/>
                    <w:bottom w:val="none" w:sz="0" w:space="0" w:color="auto"/>
                    <w:right w:val="none" w:sz="0" w:space="0" w:color="auto"/>
                  </w:divBdr>
                </w:div>
                <w:div w:id="1656449943">
                  <w:marLeft w:val="640"/>
                  <w:marRight w:val="0"/>
                  <w:marTop w:val="0"/>
                  <w:marBottom w:val="0"/>
                  <w:divBdr>
                    <w:top w:val="none" w:sz="0" w:space="0" w:color="auto"/>
                    <w:left w:val="none" w:sz="0" w:space="0" w:color="auto"/>
                    <w:bottom w:val="none" w:sz="0" w:space="0" w:color="auto"/>
                    <w:right w:val="none" w:sz="0" w:space="0" w:color="auto"/>
                  </w:divBdr>
                </w:div>
                <w:div w:id="664358839">
                  <w:marLeft w:val="640"/>
                  <w:marRight w:val="0"/>
                  <w:marTop w:val="0"/>
                  <w:marBottom w:val="0"/>
                  <w:divBdr>
                    <w:top w:val="none" w:sz="0" w:space="0" w:color="auto"/>
                    <w:left w:val="none" w:sz="0" w:space="0" w:color="auto"/>
                    <w:bottom w:val="none" w:sz="0" w:space="0" w:color="auto"/>
                    <w:right w:val="none" w:sz="0" w:space="0" w:color="auto"/>
                  </w:divBdr>
                </w:div>
                <w:div w:id="1281641346">
                  <w:marLeft w:val="640"/>
                  <w:marRight w:val="0"/>
                  <w:marTop w:val="0"/>
                  <w:marBottom w:val="0"/>
                  <w:divBdr>
                    <w:top w:val="none" w:sz="0" w:space="0" w:color="auto"/>
                    <w:left w:val="none" w:sz="0" w:space="0" w:color="auto"/>
                    <w:bottom w:val="none" w:sz="0" w:space="0" w:color="auto"/>
                    <w:right w:val="none" w:sz="0" w:space="0" w:color="auto"/>
                  </w:divBdr>
                </w:div>
                <w:div w:id="1367410063">
                  <w:marLeft w:val="640"/>
                  <w:marRight w:val="0"/>
                  <w:marTop w:val="0"/>
                  <w:marBottom w:val="0"/>
                  <w:divBdr>
                    <w:top w:val="none" w:sz="0" w:space="0" w:color="auto"/>
                    <w:left w:val="none" w:sz="0" w:space="0" w:color="auto"/>
                    <w:bottom w:val="none" w:sz="0" w:space="0" w:color="auto"/>
                    <w:right w:val="none" w:sz="0" w:space="0" w:color="auto"/>
                  </w:divBdr>
                </w:div>
                <w:div w:id="1169293518">
                  <w:marLeft w:val="640"/>
                  <w:marRight w:val="0"/>
                  <w:marTop w:val="0"/>
                  <w:marBottom w:val="0"/>
                  <w:divBdr>
                    <w:top w:val="none" w:sz="0" w:space="0" w:color="auto"/>
                    <w:left w:val="none" w:sz="0" w:space="0" w:color="auto"/>
                    <w:bottom w:val="none" w:sz="0" w:space="0" w:color="auto"/>
                    <w:right w:val="none" w:sz="0" w:space="0" w:color="auto"/>
                  </w:divBdr>
                </w:div>
                <w:div w:id="1824662913">
                  <w:marLeft w:val="640"/>
                  <w:marRight w:val="0"/>
                  <w:marTop w:val="0"/>
                  <w:marBottom w:val="0"/>
                  <w:divBdr>
                    <w:top w:val="none" w:sz="0" w:space="0" w:color="auto"/>
                    <w:left w:val="none" w:sz="0" w:space="0" w:color="auto"/>
                    <w:bottom w:val="none" w:sz="0" w:space="0" w:color="auto"/>
                    <w:right w:val="none" w:sz="0" w:space="0" w:color="auto"/>
                  </w:divBdr>
                </w:div>
                <w:div w:id="1535651994">
                  <w:marLeft w:val="640"/>
                  <w:marRight w:val="0"/>
                  <w:marTop w:val="0"/>
                  <w:marBottom w:val="0"/>
                  <w:divBdr>
                    <w:top w:val="none" w:sz="0" w:space="0" w:color="auto"/>
                    <w:left w:val="none" w:sz="0" w:space="0" w:color="auto"/>
                    <w:bottom w:val="none" w:sz="0" w:space="0" w:color="auto"/>
                    <w:right w:val="none" w:sz="0" w:space="0" w:color="auto"/>
                  </w:divBdr>
                </w:div>
                <w:div w:id="271133053">
                  <w:marLeft w:val="640"/>
                  <w:marRight w:val="0"/>
                  <w:marTop w:val="0"/>
                  <w:marBottom w:val="0"/>
                  <w:divBdr>
                    <w:top w:val="none" w:sz="0" w:space="0" w:color="auto"/>
                    <w:left w:val="none" w:sz="0" w:space="0" w:color="auto"/>
                    <w:bottom w:val="none" w:sz="0" w:space="0" w:color="auto"/>
                    <w:right w:val="none" w:sz="0" w:space="0" w:color="auto"/>
                  </w:divBdr>
                </w:div>
                <w:div w:id="864908681">
                  <w:marLeft w:val="640"/>
                  <w:marRight w:val="0"/>
                  <w:marTop w:val="0"/>
                  <w:marBottom w:val="0"/>
                  <w:divBdr>
                    <w:top w:val="none" w:sz="0" w:space="0" w:color="auto"/>
                    <w:left w:val="none" w:sz="0" w:space="0" w:color="auto"/>
                    <w:bottom w:val="none" w:sz="0" w:space="0" w:color="auto"/>
                    <w:right w:val="none" w:sz="0" w:space="0" w:color="auto"/>
                  </w:divBdr>
                </w:div>
                <w:div w:id="756680471">
                  <w:marLeft w:val="640"/>
                  <w:marRight w:val="0"/>
                  <w:marTop w:val="0"/>
                  <w:marBottom w:val="0"/>
                  <w:divBdr>
                    <w:top w:val="none" w:sz="0" w:space="0" w:color="auto"/>
                    <w:left w:val="none" w:sz="0" w:space="0" w:color="auto"/>
                    <w:bottom w:val="none" w:sz="0" w:space="0" w:color="auto"/>
                    <w:right w:val="none" w:sz="0" w:space="0" w:color="auto"/>
                  </w:divBdr>
                </w:div>
                <w:div w:id="1975791409">
                  <w:marLeft w:val="640"/>
                  <w:marRight w:val="0"/>
                  <w:marTop w:val="0"/>
                  <w:marBottom w:val="0"/>
                  <w:divBdr>
                    <w:top w:val="none" w:sz="0" w:space="0" w:color="auto"/>
                    <w:left w:val="none" w:sz="0" w:space="0" w:color="auto"/>
                    <w:bottom w:val="none" w:sz="0" w:space="0" w:color="auto"/>
                    <w:right w:val="none" w:sz="0" w:space="0" w:color="auto"/>
                  </w:divBdr>
                </w:div>
                <w:div w:id="115951149">
                  <w:marLeft w:val="640"/>
                  <w:marRight w:val="0"/>
                  <w:marTop w:val="0"/>
                  <w:marBottom w:val="0"/>
                  <w:divBdr>
                    <w:top w:val="none" w:sz="0" w:space="0" w:color="auto"/>
                    <w:left w:val="none" w:sz="0" w:space="0" w:color="auto"/>
                    <w:bottom w:val="none" w:sz="0" w:space="0" w:color="auto"/>
                    <w:right w:val="none" w:sz="0" w:space="0" w:color="auto"/>
                  </w:divBdr>
                </w:div>
                <w:div w:id="1382290332">
                  <w:marLeft w:val="640"/>
                  <w:marRight w:val="0"/>
                  <w:marTop w:val="0"/>
                  <w:marBottom w:val="0"/>
                  <w:divBdr>
                    <w:top w:val="none" w:sz="0" w:space="0" w:color="auto"/>
                    <w:left w:val="none" w:sz="0" w:space="0" w:color="auto"/>
                    <w:bottom w:val="none" w:sz="0" w:space="0" w:color="auto"/>
                    <w:right w:val="none" w:sz="0" w:space="0" w:color="auto"/>
                  </w:divBdr>
                </w:div>
                <w:div w:id="1271544353">
                  <w:marLeft w:val="640"/>
                  <w:marRight w:val="0"/>
                  <w:marTop w:val="0"/>
                  <w:marBottom w:val="0"/>
                  <w:divBdr>
                    <w:top w:val="none" w:sz="0" w:space="0" w:color="auto"/>
                    <w:left w:val="none" w:sz="0" w:space="0" w:color="auto"/>
                    <w:bottom w:val="none" w:sz="0" w:space="0" w:color="auto"/>
                    <w:right w:val="none" w:sz="0" w:space="0" w:color="auto"/>
                  </w:divBdr>
                </w:div>
                <w:div w:id="186332789">
                  <w:marLeft w:val="640"/>
                  <w:marRight w:val="0"/>
                  <w:marTop w:val="0"/>
                  <w:marBottom w:val="0"/>
                  <w:divBdr>
                    <w:top w:val="none" w:sz="0" w:space="0" w:color="auto"/>
                    <w:left w:val="none" w:sz="0" w:space="0" w:color="auto"/>
                    <w:bottom w:val="none" w:sz="0" w:space="0" w:color="auto"/>
                    <w:right w:val="none" w:sz="0" w:space="0" w:color="auto"/>
                  </w:divBdr>
                </w:div>
                <w:div w:id="1177186838">
                  <w:marLeft w:val="640"/>
                  <w:marRight w:val="0"/>
                  <w:marTop w:val="0"/>
                  <w:marBottom w:val="0"/>
                  <w:divBdr>
                    <w:top w:val="none" w:sz="0" w:space="0" w:color="auto"/>
                    <w:left w:val="none" w:sz="0" w:space="0" w:color="auto"/>
                    <w:bottom w:val="none" w:sz="0" w:space="0" w:color="auto"/>
                    <w:right w:val="none" w:sz="0" w:space="0" w:color="auto"/>
                  </w:divBdr>
                </w:div>
                <w:div w:id="1905724535">
                  <w:marLeft w:val="640"/>
                  <w:marRight w:val="0"/>
                  <w:marTop w:val="0"/>
                  <w:marBottom w:val="0"/>
                  <w:divBdr>
                    <w:top w:val="none" w:sz="0" w:space="0" w:color="auto"/>
                    <w:left w:val="none" w:sz="0" w:space="0" w:color="auto"/>
                    <w:bottom w:val="none" w:sz="0" w:space="0" w:color="auto"/>
                    <w:right w:val="none" w:sz="0" w:space="0" w:color="auto"/>
                  </w:divBdr>
                </w:div>
                <w:div w:id="1009910247">
                  <w:marLeft w:val="640"/>
                  <w:marRight w:val="0"/>
                  <w:marTop w:val="0"/>
                  <w:marBottom w:val="0"/>
                  <w:divBdr>
                    <w:top w:val="none" w:sz="0" w:space="0" w:color="auto"/>
                    <w:left w:val="none" w:sz="0" w:space="0" w:color="auto"/>
                    <w:bottom w:val="none" w:sz="0" w:space="0" w:color="auto"/>
                    <w:right w:val="none" w:sz="0" w:space="0" w:color="auto"/>
                  </w:divBdr>
                </w:div>
                <w:div w:id="349839472">
                  <w:marLeft w:val="640"/>
                  <w:marRight w:val="0"/>
                  <w:marTop w:val="0"/>
                  <w:marBottom w:val="0"/>
                  <w:divBdr>
                    <w:top w:val="none" w:sz="0" w:space="0" w:color="auto"/>
                    <w:left w:val="none" w:sz="0" w:space="0" w:color="auto"/>
                    <w:bottom w:val="none" w:sz="0" w:space="0" w:color="auto"/>
                    <w:right w:val="none" w:sz="0" w:space="0" w:color="auto"/>
                  </w:divBdr>
                </w:div>
                <w:div w:id="62146122">
                  <w:marLeft w:val="640"/>
                  <w:marRight w:val="0"/>
                  <w:marTop w:val="0"/>
                  <w:marBottom w:val="0"/>
                  <w:divBdr>
                    <w:top w:val="none" w:sz="0" w:space="0" w:color="auto"/>
                    <w:left w:val="none" w:sz="0" w:space="0" w:color="auto"/>
                    <w:bottom w:val="none" w:sz="0" w:space="0" w:color="auto"/>
                    <w:right w:val="none" w:sz="0" w:space="0" w:color="auto"/>
                  </w:divBdr>
                </w:div>
                <w:div w:id="576866946">
                  <w:marLeft w:val="640"/>
                  <w:marRight w:val="0"/>
                  <w:marTop w:val="0"/>
                  <w:marBottom w:val="0"/>
                  <w:divBdr>
                    <w:top w:val="none" w:sz="0" w:space="0" w:color="auto"/>
                    <w:left w:val="none" w:sz="0" w:space="0" w:color="auto"/>
                    <w:bottom w:val="none" w:sz="0" w:space="0" w:color="auto"/>
                    <w:right w:val="none" w:sz="0" w:space="0" w:color="auto"/>
                  </w:divBdr>
                </w:div>
                <w:div w:id="1751199177">
                  <w:marLeft w:val="640"/>
                  <w:marRight w:val="0"/>
                  <w:marTop w:val="0"/>
                  <w:marBottom w:val="0"/>
                  <w:divBdr>
                    <w:top w:val="none" w:sz="0" w:space="0" w:color="auto"/>
                    <w:left w:val="none" w:sz="0" w:space="0" w:color="auto"/>
                    <w:bottom w:val="none" w:sz="0" w:space="0" w:color="auto"/>
                    <w:right w:val="none" w:sz="0" w:space="0" w:color="auto"/>
                  </w:divBdr>
                </w:div>
                <w:div w:id="379207141">
                  <w:marLeft w:val="640"/>
                  <w:marRight w:val="0"/>
                  <w:marTop w:val="0"/>
                  <w:marBottom w:val="0"/>
                  <w:divBdr>
                    <w:top w:val="none" w:sz="0" w:space="0" w:color="auto"/>
                    <w:left w:val="none" w:sz="0" w:space="0" w:color="auto"/>
                    <w:bottom w:val="none" w:sz="0" w:space="0" w:color="auto"/>
                    <w:right w:val="none" w:sz="0" w:space="0" w:color="auto"/>
                  </w:divBdr>
                </w:div>
                <w:div w:id="309943634">
                  <w:marLeft w:val="640"/>
                  <w:marRight w:val="0"/>
                  <w:marTop w:val="0"/>
                  <w:marBottom w:val="0"/>
                  <w:divBdr>
                    <w:top w:val="none" w:sz="0" w:space="0" w:color="auto"/>
                    <w:left w:val="none" w:sz="0" w:space="0" w:color="auto"/>
                    <w:bottom w:val="none" w:sz="0" w:space="0" w:color="auto"/>
                    <w:right w:val="none" w:sz="0" w:space="0" w:color="auto"/>
                  </w:divBdr>
                </w:div>
                <w:div w:id="1068072588">
                  <w:marLeft w:val="640"/>
                  <w:marRight w:val="0"/>
                  <w:marTop w:val="0"/>
                  <w:marBottom w:val="0"/>
                  <w:divBdr>
                    <w:top w:val="none" w:sz="0" w:space="0" w:color="auto"/>
                    <w:left w:val="none" w:sz="0" w:space="0" w:color="auto"/>
                    <w:bottom w:val="none" w:sz="0" w:space="0" w:color="auto"/>
                    <w:right w:val="none" w:sz="0" w:space="0" w:color="auto"/>
                  </w:divBdr>
                </w:div>
                <w:div w:id="1843160090">
                  <w:marLeft w:val="640"/>
                  <w:marRight w:val="0"/>
                  <w:marTop w:val="0"/>
                  <w:marBottom w:val="0"/>
                  <w:divBdr>
                    <w:top w:val="none" w:sz="0" w:space="0" w:color="auto"/>
                    <w:left w:val="none" w:sz="0" w:space="0" w:color="auto"/>
                    <w:bottom w:val="none" w:sz="0" w:space="0" w:color="auto"/>
                    <w:right w:val="none" w:sz="0" w:space="0" w:color="auto"/>
                  </w:divBdr>
                </w:div>
                <w:div w:id="1909681099">
                  <w:marLeft w:val="640"/>
                  <w:marRight w:val="0"/>
                  <w:marTop w:val="0"/>
                  <w:marBottom w:val="0"/>
                  <w:divBdr>
                    <w:top w:val="none" w:sz="0" w:space="0" w:color="auto"/>
                    <w:left w:val="none" w:sz="0" w:space="0" w:color="auto"/>
                    <w:bottom w:val="none" w:sz="0" w:space="0" w:color="auto"/>
                    <w:right w:val="none" w:sz="0" w:space="0" w:color="auto"/>
                  </w:divBdr>
                </w:div>
                <w:div w:id="1818035425">
                  <w:marLeft w:val="640"/>
                  <w:marRight w:val="0"/>
                  <w:marTop w:val="0"/>
                  <w:marBottom w:val="0"/>
                  <w:divBdr>
                    <w:top w:val="none" w:sz="0" w:space="0" w:color="auto"/>
                    <w:left w:val="none" w:sz="0" w:space="0" w:color="auto"/>
                    <w:bottom w:val="none" w:sz="0" w:space="0" w:color="auto"/>
                    <w:right w:val="none" w:sz="0" w:space="0" w:color="auto"/>
                  </w:divBdr>
                </w:div>
                <w:div w:id="1138493230">
                  <w:marLeft w:val="640"/>
                  <w:marRight w:val="0"/>
                  <w:marTop w:val="0"/>
                  <w:marBottom w:val="0"/>
                  <w:divBdr>
                    <w:top w:val="none" w:sz="0" w:space="0" w:color="auto"/>
                    <w:left w:val="none" w:sz="0" w:space="0" w:color="auto"/>
                    <w:bottom w:val="none" w:sz="0" w:space="0" w:color="auto"/>
                    <w:right w:val="none" w:sz="0" w:space="0" w:color="auto"/>
                  </w:divBdr>
                </w:div>
                <w:div w:id="1874464343">
                  <w:marLeft w:val="640"/>
                  <w:marRight w:val="0"/>
                  <w:marTop w:val="0"/>
                  <w:marBottom w:val="0"/>
                  <w:divBdr>
                    <w:top w:val="none" w:sz="0" w:space="0" w:color="auto"/>
                    <w:left w:val="none" w:sz="0" w:space="0" w:color="auto"/>
                    <w:bottom w:val="none" w:sz="0" w:space="0" w:color="auto"/>
                    <w:right w:val="none" w:sz="0" w:space="0" w:color="auto"/>
                  </w:divBdr>
                </w:div>
                <w:div w:id="703945586">
                  <w:marLeft w:val="640"/>
                  <w:marRight w:val="0"/>
                  <w:marTop w:val="0"/>
                  <w:marBottom w:val="0"/>
                  <w:divBdr>
                    <w:top w:val="none" w:sz="0" w:space="0" w:color="auto"/>
                    <w:left w:val="none" w:sz="0" w:space="0" w:color="auto"/>
                    <w:bottom w:val="none" w:sz="0" w:space="0" w:color="auto"/>
                    <w:right w:val="none" w:sz="0" w:space="0" w:color="auto"/>
                  </w:divBdr>
                </w:div>
                <w:div w:id="1454472915">
                  <w:marLeft w:val="640"/>
                  <w:marRight w:val="0"/>
                  <w:marTop w:val="0"/>
                  <w:marBottom w:val="0"/>
                  <w:divBdr>
                    <w:top w:val="none" w:sz="0" w:space="0" w:color="auto"/>
                    <w:left w:val="none" w:sz="0" w:space="0" w:color="auto"/>
                    <w:bottom w:val="none" w:sz="0" w:space="0" w:color="auto"/>
                    <w:right w:val="none" w:sz="0" w:space="0" w:color="auto"/>
                  </w:divBdr>
                </w:div>
                <w:div w:id="110052315">
                  <w:marLeft w:val="640"/>
                  <w:marRight w:val="0"/>
                  <w:marTop w:val="0"/>
                  <w:marBottom w:val="0"/>
                  <w:divBdr>
                    <w:top w:val="none" w:sz="0" w:space="0" w:color="auto"/>
                    <w:left w:val="none" w:sz="0" w:space="0" w:color="auto"/>
                    <w:bottom w:val="none" w:sz="0" w:space="0" w:color="auto"/>
                    <w:right w:val="none" w:sz="0" w:space="0" w:color="auto"/>
                  </w:divBdr>
                </w:div>
                <w:div w:id="1399985856">
                  <w:marLeft w:val="640"/>
                  <w:marRight w:val="0"/>
                  <w:marTop w:val="0"/>
                  <w:marBottom w:val="0"/>
                  <w:divBdr>
                    <w:top w:val="none" w:sz="0" w:space="0" w:color="auto"/>
                    <w:left w:val="none" w:sz="0" w:space="0" w:color="auto"/>
                    <w:bottom w:val="none" w:sz="0" w:space="0" w:color="auto"/>
                    <w:right w:val="none" w:sz="0" w:space="0" w:color="auto"/>
                  </w:divBdr>
                </w:div>
              </w:divsChild>
            </w:div>
            <w:div w:id="202376741">
              <w:marLeft w:val="0"/>
              <w:marRight w:val="0"/>
              <w:marTop w:val="0"/>
              <w:marBottom w:val="0"/>
              <w:divBdr>
                <w:top w:val="none" w:sz="0" w:space="0" w:color="auto"/>
                <w:left w:val="none" w:sz="0" w:space="0" w:color="auto"/>
                <w:bottom w:val="none" w:sz="0" w:space="0" w:color="auto"/>
                <w:right w:val="none" w:sz="0" w:space="0" w:color="auto"/>
              </w:divBdr>
              <w:divsChild>
                <w:div w:id="1014648197">
                  <w:marLeft w:val="640"/>
                  <w:marRight w:val="0"/>
                  <w:marTop w:val="0"/>
                  <w:marBottom w:val="0"/>
                  <w:divBdr>
                    <w:top w:val="none" w:sz="0" w:space="0" w:color="auto"/>
                    <w:left w:val="none" w:sz="0" w:space="0" w:color="auto"/>
                    <w:bottom w:val="none" w:sz="0" w:space="0" w:color="auto"/>
                    <w:right w:val="none" w:sz="0" w:space="0" w:color="auto"/>
                  </w:divBdr>
                </w:div>
                <w:div w:id="1933970672">
                  <w:marLeft w:val="640"/>
                  <w:marRight w:val="0"/>
                  <w:marTop w:val="0"/>
                  <w:marBottom w:val="0"/>
                  <w:divBdr>
                    <w:top w:val="none" w:sz="0" w:space="0" w:color="auto"/>
                    <w:left w:val="none" w:sz="0" w:space="0" w:color="auto"/>
                    <w:bottom w:val="none" w:sz="0" w:space="0" w:color="auto"/>
                    <w:right w:val="none" w:sz="0" w:space="0" w:color="auto"/>
                  </w:divBdr>
                </w:div>
                <w:div w:id="1890409762">
                  <w:marLeft w:val="640"/>
                  <w:marRight w:val="0"/>
                  <w:marTop w:val="0"/>
                  <w:marBottom w:val="0"/>
                  <w:divBdr>
                    <w:top w:val="none" w:sz="0" w:space="0" w:color="auto"/>
                    <w:left w:val="none" w:sz="0" w:space="0" w:color="auto"/>
                    <w:bottom w:val="none" w:sz="0" w:space="0" w:color="auto"/>
                    <w:right w:val="none" w:sz="0" w:space="0" w:color="auto"/>
                  </w:divBdr>
                </w:div>
                <w:div w:id="2033410668">
                  <w:marLeft w:val="640"/>
                  <w:marRight w:val="0"/>
                  <w:marTop w:val="0"/>
                  <w:marBottom w:val="0"/>
                  <w:divBdr>
                    <w:top w:val="none" w:sz="0" w:space="0" w:color="auto"/>
                    <w:left w:val="none" w:sz="0" w:space="0" w:color="auto"/>
                    <w:bottom w:val="none" w:sz="0" w:space="0" w:color="auto"/>
                    <w:right w:val="none" w:sz="0" w:space="0" w:color="auto"/>
                  </w:divBdr>
                </w:div>
                <w:div w:id="1918250574">
                  <w:marLeft w:val="640"/>
                  <w:marRight w:val="0"/>
                  <w:marTop w:val="0"/>
                  <w:marBottom w:val="0"/>
                  <w:divBdr>
                    <w:top w:val="none" w:sz="0" w:space="0" w:color="auto"/>
                    <w:left w:val="none" w:sz="0" w:space="0" w:color="auto"/>
                    <w:bottom w:val="none" w:sz="0" w:space="0" w:color="auto"/>
                    <w:right w:val="none" w:sz="0" w:space="0" w:color="auto"/>
                  </w:divBdr>
                </w:div>
                <w:div w:id="60518691">
                  <w:marLeft w:val="640"/>
                  <w:marRight w:val="0"/>
                  <w:marTop w:val="0"/>
                  <w:marBottom w:val="0"/>
                  <w:divBdr>
                    <w:top w:val="none" w:sz="0" w:space="0" w:color="auto"/>
                    <w:left w:val="none" w:sz="0" w:space="0" w:color="auto"/>
                    <w:bottom w:val="none" w:sz="0" w:space="0" w:color="auto"/>
                    <w:right w:val="none" w:sz="0" w:space="0" w:color="auto"/>
                  </w:divBdr>
                </w:div>
                <w:div w:id="2066761061">
                  <w:marLeft w:val="640"/>
                  <w:marRight w:val="0"/>
                  <w:marTop w:val="0"/>
                  <w:marBottom w:val="0"/>
                  <w:divBdr>
                    <w:top w:val="none" w:sz="0" w:space="0" w:color="auto"/>
                    <w:left w:val="none" w:sz="0" w:space="0" w:color="auto"/>
                    <w:bottom w:val="none" w:sz="0" w:space="0" w:color="auto"/>
                    <w:right w:val="none" w:sz="0" w:space="0" w:color="auto"/>
                  </w:divBdr>
                </w:div>
                <w:div w:id="1343244631">
                  <w:marLeft w:val="640"/>
                  <w:marRight w:val="0"/>
                  <w:marTop w:val="0"/>
                  <w:marBottom w:val="0"/>
                  <w:divBdr>
                    <w:top w:val="none" w:sz="0" w:space="0" w:color="auto"/>
                    <w:left w:val="none" w:sz="0" w:space="0" w:color="auto"/>
                    <w:bottom w:val="none" w:sz="0" w:space="0" w:color="auto"/>
                    <w:right w:val="none" w:sz="0" w:space="0" w:color="auto"/>
                  </w:divBdr>
                </w:div>
                <w:div w:id="657348408">
                  <w:marLeft w:val="640"/>
                  <w:marRight w:val="0"/>
                  <w:marTop w:val="0"/>
                  <w:marBottom w:val="0"/>
                  <w:divBdr>
                    <w:top w:val="none" w:sz="0" w:space="0" w:color="auto"/>
                    <w:left w:val="none" w:sz="0" w:space="0" w:color="auto"/>
                    <w:bottom w:val="none" w:sz="0" w:space="0" w:color="auto"/>
                    <w:right w:val="none" w:sz="0" w:space="0" w:color="auto"/>
                  </w:divBdr>
                </w:div>
                <w:div w:id="374431180">
                  <w:marLeft w:val="640"/>
                  <w:marRight w:val="0"/>
                  <w:marTop w:val="0"/>
                  <w:marBottom w:val="0"/>
                  <w:divBdr>
                    <w:top w:val="none" w:sz="0" w:space="0" w:color="auto"/>
                    <w:left w:val="none" w:sz="0" w:space="0" w:color="auto"/>
                    <w:bottom w:val="none" w:sz="0" w:space="0" w:color="auto"/>
                    <w:right w:val="none" w:sz="0" w:space="0" w:color="auto"/>
                  </w:divBdr>
                </w:div>
                <w:div w:id="1855460657">
                  <w:marLeft w:val="640"/>
                  <w:marRight w:val="0"/>
                  <w:marTop w:val="0"/>
                  <w:marBottom w:val="0"/>
                  <w:divBdr>
                    <w:top w:val="none" w:sz="0" w:space="0" w:color="auto"/>
                    <w:left w:val="none" w:sz="0" w:space="0" w:color="auto"/>
                    <w:bottom w:val="none" w:sz="0" w:space="0" w:color="auto"/>
                    <w:right w:val="none" w:sz="0" w:space="0" w:color="auto"/>
                  </w:divBdr>
                </w:div>
                <w:div w:id="91633711">
                  <w:marLeft w:val="640"/>
                  <w:marRight w:val="0"/>
                  <w:marTop w:val="0"/>
                  <w:marBottom w:val="0"/>
                  <w:divBdr>
                    <w:top w:val="none" w:sz="0" w:space="0" w:color="auto"/>
                    <w:left w:val="none" w:sz="0" w:space="0" w:color="auto"/>
                    <w:bottom w:val="none" w:sz="0" w:space="0" w:color="auto"/>
                    <w:right w:val="none" w:sz="0" w:space="0" w:color="auto"/>
                  </w:divBdr>
                </w:div>
                <w:div w:id="2027750369">
                  <w:marLeft w:val="640"/>
                  <w:marRight w:val="0"/>
                  <w:marTop w:val="0"/>
                  <w:marBottom w:val="0"/>
                  <w:divBdr>
                    <w:top w:val="none" w:sz="0" w:space="0" w:color="auto"/>
                    <w:left w:val="none" w:sz="0" w:space="0" w:color="auto"/>
                    <w:bottom w:val="none" w:sz="0" w:space="0" w:color="auto"/>
                    <w:right w:val="none" w:sz="0" w:space="0" w:color="auto"/>
                  </w:divBdr>
                </w:div>
                <w:div w:id="1777750095">
                  <w:marLeft w:val="640"/>
                  <w:marRight w:val="0"/>
                  <w:marTop w:val="0"/>
                  <w:marBottom w:val="0"/>
                  <w:divBdr>
                    <w:top w:val="none" w:sz="0" w:space="0" w:color="auto"/>
                    <w:left w:val="none" w:sz="0" w:space="0" w:color="auto"/>
                    <w:bottom w:val="none" w:sz="0" w:space="0" w:color="auto"/>
                    <w:right w:val="none" w:sz="0" w:space="0" w:color="auto"/>
                  </w:divBdr>
                </w:div>
                <w:div w:id="2099210680">
                  <w:marLeft w:val="640"/>
                  <w:marRight w:val="0"/>
                  <w:marTop w:val="0"/>
                  <w:marBottom w:val="0"/>
                  <w:divBdr>
                    <w:top w:val="none" w:sz="0" w:space="0" w:color="auto"/>
                    <w:left w:val="none" w:sz="0" w:space="0" w:color="auto"/>
                    <w:bottom w:val="none" w:sz="0" w:space="0" w:color="auto"/>
                    <w:right w:val="none" w:sz="0" w:space="0" w:color="auto"/>
                  </w:divBdr>
                </w:div>
                <w:div w:id="1564213502">
                  <w:marLeft w:val="640"/>
                  <w:marRight w:val="0"/>
                  <w:marTop w:val="0"/>
                  <w:marBottom w:val="0"/>
                  <w:divBdr>
                    <w:top w:val="none" w:sz="0" w:space="0" w:color="auto"/>
                    <w:left w:val="none" w:sz="0" w:space="0" w:color="auto"/>
                    <w:bottom w:val="none" w:sz="0" w:space="0" w:color="auto"/>
                    <w:right w:val="none" w:sz="0" w:space="0" w:color="auto"/>
                  </w:divBdr>
                </w:div>
                <w:div w:id="406419971">
                  <w:marLeft w:val="640"/>
                  <w:marRight w:val="0"/>
                  <w:marTop w:val="0"/>
                  <w:marBottom w:val="0"/>
                  <w:divBdr>
                    <w:top w:val="none" w:sz="0" w:space="0" w:color="auto"/>
                    <w:left w:val="none" w:sz="0" w:space="0" w:color="auto"/>
                    <w:bottom w:val="none" w:sz="0" w:space="0" w:color="auto"/>
                    <w:right w:val="none" w:sz="0" w:space="0" w:color="auto"/>
                  </w:divBdr>
                </w:div>
                <w:div w:id="1747266020">
                  <w:marLeft w:val="640"/>
                  <w:marRight w:val="0"/>
                  <w:marTop w:val="0"/>
                  <w:marBottom w:val="0"/>
                  <w:divBdr>
                    <w:top w:val="none" w:sz="0" w:space="0" w:color="auto"/>
                    <w:left w:val="none" w:sz="0" w:space="0" w:color="auto"/>
                    <w:bottom w:val="none" w:sz="0" w:space="0" w:color="auto"/>
                    <w:right w:val="none" w:sz="0" w:space="0" w:color="auto"/>
                  </w:divBdr>
                </w:div>
                <w:div w:id="840975007">
                  <w:marLeft w:val="640"/>
                  <w:marRight w:val="0"/>
                  <w:marTop w:val="0"/>
                  <w:marBottom w:val="0"/>
                  <w:divBdr>
                    <w:top w:val="none" w:sz="0" w:space="0" w:color="auto"/>
                    <w:left w:val="none" w:sz="0" w:space="0" w:color="auto"/>
                    <w:bottom w:val="none" w:sz="0" w:space="0" w:color="auto"/>
                    <w:right w:val="none" w:sz="0" w:space="0" w:color="auto"/>
                  </w:divBdr>
                </w:div>
                <w:div w:id="1610048104">
                  <w:marLeft w:val="640"/>
                  <w:marRight w:val="0"/>
                  <w:marTop w:val="0"/>
                  <w:marBottom w:val="0"/>
                  <w:divBdr>
                    <w:top w:val="none" w:sz="0" w:space="0" w:color="auto"/>
                    <w:left w:val="none" w:sz="0" w:space="0" w:color="auto"/>
                    <w:bottom w:val="none" w:sz="0" w:space="0" w:color="auto"/>
                    <w:right w:val="none" w:sz="0" w:space="0" w:color="auto"/>
                  </w:divBdr>
                </w:div>
                <w:div w:id="1229533150">
                  <w:marLeft w:val="640"/>
                  <w:marRight w:val="0"/>
                  <w:marTop w:val="0"/>
                  <w:marBottom w:val="0"/>
                  <w:divBdr>
                    <w:top w:val="none" w:sz="0" w:space="0" w:color="auto"/>
                    <w:left w:val="none" w:sz="0" w:space="0" w:color="auto"/>
                    <w:bottom w:val="none" w:sz="0" w:space="0" w:color="auto"/>
                    <w:right w:val="none" w:sz="0" w:space="0" w:color="auto"/>
                  </w:divBdr>
                </w:div>
                <w:div w:id="2132741796">
                  <w:marLeft w:val="640"/>
                  <w:marRight w:val="0"/>
                  <w:marTop w:val="0"/>
                  <w:marBottom w:val="0"/>
                  <w:divBdr>
                    <w:top w:val="none" w:sz="0" w:space="0" w:color="auto"/>
                    <w:left w:val="none" w:sz="0" w:space="0" w:color="auto"/>
                    <w:bottom w:val="none" w:sz="0" w:space="0" w:color="auto"/>
                    <w:right w:val="none" w:sz="0" w:space="0" w:color="auto"/>
                  </w:divBdr>
                </w:div>
                <w:div w:id="748187572">
                  <w:marLeft w:val="640"/>
                  <w:marRight w:val="0"/>
                  <w:marTop w:val="0"/>
                  <w:marBottom w:val="0"/>
                  <w:divBdr>
                    <w:top w:val="none" w:sz="0" w:space="0" w:color="auto"/>
                    <w:left w:val="none" w:sz="0" w:space="0" w:color="auto"/>
                    <w:bottom w:val="none" w:sz="0" w:space="0" w:color="auto"/>
                    <w:right w:val="none" w:sz="0" w:space="0" w:color="auto"/>
                  </w:divBdr>
                </w:div>
                <w:div w:id="1656686472">
                  <w:marLeft w:val="640"/>
                  <w:marRight w:val="0"/>
                  <w:marTop w:val="0"/>
                  <w:marBottom w:val="0"/>
                  <w:divBdr>
                    <w:top w:val="none" w:sz="0" w:space="0" w:color="auto"/>
                    <w:left w:val="none" w:sz="0" w:space="0" w:color="auto"/>
                    <w:bottom w:val="none" w:sz="0" w:space="0" w:color="auto"/>
                    <w:right w:val="none" w:sz="0" w:space="0" w:color="auto"/>
                  </w:divBdr>
                </w:div>
                <w:div w:id="2086413313">
                  <w:marLeft w:val="640"/>
                  <w:marRight w:val="0"/>
                  <w:marTop w:val="0"/>
                  <w:marBottom w:val="0"/>
                  <w:divBdr>
                    <w:top w:val="none" w:sz="0" w:space="0" w:color="auto"/>
                    <w:left w:val="none" w:sz="0" w:space="0" w:color="auto"/>
                    <w:bottom w:val="none" w:sz="0" w:space="0" w:color="auto"/>
                    <w:right w:val="none" w:sz="0" w:space="0" w:color="auto"/>
                  </w:divBdr>
                </w:div>
                <w:div w:id="1254164074">
                  <w:marLeft w:val="640"/>
                  <w:marRight w:val="0"/>
                  <w:marTop w:val="0"/>
                  <w:marBottom w:val="0"/>
                  <w:divBdr>
                    <w:top w:val="none" w:sz="0" w:space="0" w:color="auto"/>
                    <w:left w:val="none" w:sz="0" w:space="0" w:color="auto"/>
                    <w:bottom w:val="none" w:sz="0" w:space="0" w:color="auto"/>
                    <w:right w:val="none" w:sz="0" w:space="0" w:color="auto"/>
                  </w:divBdr>
                </w:div>
                <w:div w:id="755319795">
                  <w:marLeft w:val="640"/>
                  <w:marRight w:val="0"/>
                  <w:marTop w:val="0"/>
                  <w:marBottom w:val="0"/>
                  <w:divBdr>
                    <w:top w:val="none" w:sz="0" w:space="0" w:color="auto"/>
                    <w:left w:val="none" w:sz="0" w:space="0" w:color="auto"/>
                    <w:bottom w:val="none" w:sz="0" w:space="0" w:color="auto"/>
                    <w:right w:val="none" w:sz="0" w:space="0" w:color="auto"/>
                  </w:divBdr>
                </w:div>
                <w:div w:id="1302540364">
                  <w:marLeft w:val="640"/>
                  <w:marRight w:val="0"/>
                  <w:marTop w:val="0"/>
                  <w:marBottom w:val="0"/>
                  <w:divBdr>
                    <w:top w:val="none" w:sz="0" w:space="0" w:color="auto"/>
                    <w:left w:val="none" w:sz="0" w:space="0" w:color="auto"/>
                    <w:bottom w:val="none" w:sz="0" w:space="0" w:color="auto"/>
                    <w:right w:val="none" w:sz="0" w:space="0" w:color="auto"/>
                  </w:divBdr>
                </w:div>
                <w:div w:id="1834178206">
                  <w:marLeft w:val="640"/>
                  <w:marRight w:val="0"/>
                  <w:marTop w:val="0"/>
                  <w:marBottom w:val="0"/>
                  <w:divBdr>
                    <w:top w:val="none" w:sz="0" w:space="0" w:color="auto"/>
                    <w:left w:val="none" w:sz="0" w:space="0" w:color="auto"/>
                    <w:bottom w:val="none" w:sz="0" w:space="0" w:color="auto"/>
                    <w:right w:val="none" w:sz="0" w:space="0" w:color="auto"/>
                  </w:divBdr>
                </w:div>
                <w:div w:id="356006010">
                  <w:marLeft w:val="640"/>
                  <w:marRight w:val="0"/>
                  <w:marTop w:val="0"/>
                  <w:marBottom w:val="0"/>
                  <w:divBdr>
                    <w:top w:val="none" w:sz="0" w:space="0" w:color="auto"/>
                    <w:left w:val="none" w:sz="0" w:space="0" w:color="auto"/>
                    <w:bottom w:val="none" w:sz="0" w:space="0" w:color="auto"/>
                    <w:right w:val="none" w:sz="0" w:space="0" w:color="auto"/>
                  </w:divBdr>
                </w:div>
                <w:div w:id="1022512567">
                  <w:marLeft w:val="640"/>
                  <w:marRight w:val="0"/>
                  <w:marTop w:val="0"/>
                  <w:marBottom w:val="0"/>
                  <w:divBdr>
                    <w:top w:val="none" w:sz="0" w:space="0" w:color="auto"/>
                    <w:left w:val="none" w:sz="0" w:space="0" w:color="auto"/>
                    <w:bottom w:val="none" w:sz="0" w:space="0" w:color="auto"/>
                    <w:right w:val="none" w:sz="0" w:space="0" w:color="auto"/>
                  </w:divBdr>
                </w:div>
                <w:div w:id="1978296070">
                  <w:marLeft w:val="640"/>
                  <w:marRight w:val="0"/>
                  <w:marTop w:val="0"/>
                  <w:marBottom w:val="0"/>
                  <w:divBdr>
                    <w:top w:val="none" w:sz="0" w:space="0" w:color="auto"/>
                    <w:left w:val="none" w:sz="0" w:space="0" w:color="auto"/>
                    <w:bottom w:val="none" w:sz="0" w:space="0" w:color="auto"/>
                    <w:right w:val="none" w:sz="0" w:space="0" w:color="auto"/>
                  </w:divBdr>
                </w:div>
                <w:div w:id="1983196478">
                  <w:marLeft w:val="640"/>
                  <w:marRight w:val="0"/>
                  <w:marTop w:val="0"/>
                  <w:marBottom w:val="0"/>
                  <w:divBdr>
                    <w:top w:val="none" w:sz="0" w:space="0" w:color="auto"/>
                    <w:left w:val="none" w:sz="0" w:space="0" w:color="auto"/>
                    <w:bottom w:val="none" w:sz="0" w:space="0" w:color="auto"/>
                    <w:right w:val="none" w:sz="0" w:space="0" w:color="auto"/>
                  </w:divBdr>
                </w:div>
                <w:div w:id="991374323">
                  <w:marLeft w:val="640"/>
                  <w:marRight w:val="0"/>
                  <w:marTop w:val="0"/>
                  <w:marBottom w:val="0"/>
                  <w:divBdr>
                    <w:top w:val="none" w:sz="0" w:space="0" w:color="auto"/>
                    <w:left w:val="none" w:sz="0" w:space="0" w:color="auto"/>
                    <w:bottom w:val="none" w:sz="0" w:space="0" w:color="auto"/>
                    <w:right w:val="none" w:sz="0" w:space="0" w:color="auto"/>
                  </w:divBdr>
                </w:div>
                <w:div w:id="649140056">
                  <w:marLeft w:val="640"/>
                  <w:marRight w:val="0"/>
                  <w:marTop w:val="0"/>
                  <w:marBottom w:val="0"/>
                  <w:divBdr>
                    <w:top w:val="none" w:sz="0" w:space="0" w:color="auto"/>
                    <w:left w:val="none" w:sz="0" w:space="0" w:color="auto"/>
                    <w:bottom w:val="none" w:sz="0" w:space="0" w:color="auto"/>
                    <w:right w:val="none" w:sz="0" w:space="0" w:color="auto"/>
                  </w:divBdr>
                </w:div>
                <w:div w:id="210845901">
                  <w:marLeft w:val="640"/>
                  <w:marRight w:val="0"/>
                  <w:marTop w:val="0"/>
                  <w:marBottom w:val="0"/>
                  <w:divBdr>
                    <w:top w:val="none" w:sz="0" w:space="0" w:color="auto"/>
                    <w:left w:val="none" w:sz="0" w:space="0" w:color="auto"/>
                    <w:bottom w:val="none" w:sz="0" w:space="0" w:color="auto"/>
                    <w:right w:val="none" w:sz="0" w:space="0" w:color="auto"/>
                  </w:divBdr>
                </w:div>
                <w:div w:id="340477441">
                  <w:marLeft w:val="640"/>
                  <w:marRight w:val="0"/>
                  <w:marTop w:val="0"/>
                  <w:marBottom w:val="0"/>
                  <w:divBdr>
                    <w:top w:val="none" w:sz="0" w:space="0" w:color="auto"/>
                    <w:left w:val="none" w:sz="0" w:space="0" w:color="auto"/>
                    <w:bottom w:val="none" w:sz="0" w:space="0" w:color="auto"/>
                    <w:right w:val="none" w:sz="0" w:space="0" w:color="auto"/>
                  </w:divBdr>
                </w:div>
                <w:div w:id="773136567">
                  <w:marLeft w:val="640"/>
                  <w:marRight w:val="0"/>
                  <w:marTop w:val="0"/>
                  <w:marBottom w:val="0"/>
                  <w:divBdr>
                    <w:top w:val="none" w:sz="0" w:space="0" w:color="auto"/>
                    <w:left w:val="none" w:sz="0" w:space="0" w:color="auto"/>
                    <w:bottom w:val="none" w:sz="0" w:space="0" w:color="auto"/>
                    <w:right w:val="none" w:sz="0" w:space="0" w:color="auto"/>
                  </w:divBdr>
                </w:div>
                <w:div w:id="203762220">
                  <w:marLeft w:val="640"/>
                  <w:marRight w:val="0"/>
                  <w:marTop w:val="0"/>
                  <w:marBottom w:val="0"/>
                  <w:divBdr>
                    <w:top w:val="none" w:sz="0" w:space="0" w:color="auto"/>
                    <w:left w:val="none" w:sz="0" w:space="0" w:color="auto"/>
                    <w:bottom w:val="none" w:sz="0" w:space="0" w:color="auto"/>
                    <w:right w:val="none" w:sz="0" w:space="0" w:color="auto"/>
                  </w:divBdr>
                </w:div>
                <w:div w:id="1661540082">
                  <w:marLeft w:val="640"/>
                  <w:marRight w:val="0"/>
                  <w:marTop w:val="0"/>
                  <w:marBottom w:val="0"/>
                  <w:divBdr>
                    <w:top w:val="none" w:sz="0" w:space="0" w:color="auto"/>
                    <w:left w:val="none" w:sz="0" w:space="0" w:color="auto"/>
                    <w:bottom w:val="none" w:sz="0" w:space="0" w:color="auto"/>
                    <w:right w:val="none" w:sz="0" w:space="0" w:color="auto"/>
                  </w:divBdr>
                </w:div>
                <w:div w:id="1261445977">
                  <w:marLeft w:val="640"/>
                  <w:marRight w:val="0"/>
                  <w:marTop w:val="0"/>
                  <w:marBottom w:val="0"/>
                  <w:divBdr>
                    <w:top w:val="none" w:sz="0" w:space="0" w:color="auto"/>
                    <w:left w:val="none" w:sz="0" w:space="0" w:color="auto"/>
                    <w:bottom w:val="none" w:sz="0" w:space="0" w:color="auto"/>
                    <w:right w:val="none" w:sz="0" w:space="0" w:color="auto"/>
                  </w:divBdr>
                </w:div>
                <w:div w:id="545022436">
                  <w:marLeft w:val="640"/>
                  <w:marRight w:val="0"/>
                  <w:marTop w:val="0"/>
                  <w:marBottom w:val="0"/>
                  <w:divBdr>
                    <w:top w:val="none" w:sz="0" w:space="0" w:color="auto"/>
                    <w:left w:val="none" w:sz="0" w:space="0" w:color="auto"/>
                    <w:bottom w:val="none" w:sz="0" w:space="0" w:color="auto"/>
                    <w:right w:val="none" w:sz="0" w:space="0" w:color="auto"/>
                  </w:divBdr>
                </w:div>
                <w:div w:id="2050839323">
                  <w:marLeft w:val="640"/>
                  <w:marRight w:val="0"/>
                  <w:marTop w:val="0"/>
                  <w:marBottom w:val="0"/>
                  <w:divBdr>
                    <w:top w:val="none" w:sz="0" w:space="0" w:color="auto"/>
                    <w:left w:val="none" w:sz="0" w:space="0" w:color="auto"/>
                    <w:bottom w:val="none" w:sz="0" w:space="0" w:color="auto"/>
                    <w:right w:val="none" w:sz="0" w:space="0" w:color="auto"/>
                  </w:divBdr>
                </w:div>
                <w:div w:id="1499157150">
                  <w:marLeft w:val="640"/>
                  <w:marRight w:val="0"/>
                  <w:marTop w:val="0"/>
                  <w:marBottom w:val="0"/>
                  <w:divBdr>
                    <w:top w:val="none" w:sz="0" w:space="0" w:color="auto"/>
                    <w:left w:val="none" w:sz="0" w:space="0" w:color="auto"/>
                    <w:bottom w:val="none" w:sz="0" w:space="0" w:color="auto"/>
                    <w:right w:val="none" w:sz="0" w:space="0" w:color="auto"/>
                  </w:divBdr>
                </w:div>
                <w:div w:id="85225329">
                  <w:marLeft w:val="640"/>
                  <w:marRight w:val="0"/>
                  <w:marTop w:val="0"/>
                  <w:marBottom w:val="0"/>
                  <w:divBdr>
                    <w:top w:val="none" w:sz="0" w:space="0" w:color="auto"/>
                    <w:left w:val="none" w:sz="0" w:space="0" w:color="auto"/>
                    <w:bottom w:val="none" w:sz="0" w:space="0" w:color="auto"/>
                    <w:right w:val="none" w:sz="0" w:space="0" w:color="auto"/>
                  </w:divBdr>
                </w:div>
                <w:div w:id="2050493430">
                  <w:marLeft w:val="640"/>
                  <w:marRight w:val="0"/>
                  <w:marTop w:val="0"/>
                  <w:marBottom w:val="0"/>
                  <w:divBdr>
                    <w:top w:val="none" w:sz="0" w:space="0" w:color="auto"/>
                    <w:left w:val="none" w:sz="0" w:space="0" w:color="auto"/>
                    <w:bottom w:val="none" w:sz="0" w:space="0" w:color="auto"/>
                    <w:right w:val="none" w:sz="0" w:space="0" w:color="auto"/>
                  </w:divBdr>
                </w:div>
                <w:div w:id="1623224857">
                  <w:marLeft w:val="640"/>
                  <w:marRight w:val="0"/>
                  <w:marTop w:val="0"/>
                  <w:marBottom w:val="0"/>
                  <w:divBdr>
                    <w:top w:val="none" w:sz="0" w:space="0" w:color="auto"/>
                    <w:left w:val="none" w:sz="0" w:space="0" w:color="auto"/>
                    <w:bottom w:val="none" w:sz="0" w:space="0" w:color="auto"/>
                    <w:right w:val="none" w:sz="0" w:space="0" w:color="auto"/>
                  </w:divBdr>
                </w:div>
                <w:div w:id="1365524737">
                  <w:marLeft w:val="640"/>
                  <w:marRight w:val="0"/>
                  <w:marTop w:val="0"/>
                  <w:marBottom w:val="0"/>
                  <w:divBdr>
                    <w:top w:val="none" w:sz="0" w:space="0" w:color="auto"/>
                    <w:left w:val="none" w:sz="0" w:space="0" w:color="auto"/>
                    <w:bottom w:val="none" w:sz="0" w:space="0" w:color="auto"/>
                    <w:right w:val="none" w:sz="0" w:space="0" w:color="auto"/>
                  </w:divBdr>
                </w:div>
                <w:div w:id="1331370762">
                  <w:marLeft w:val="640"/>
                  <w:marRight w:val="0"/>
                  <w:marTop w:val="0"/>
                  <w:marBottom w:val="0"/>
                  <w:divBdr>
                    <w:top w:val="none" w:sz="0" w:space="0" w:color="auto"/>
                    <w:left w:val="none" w:sz="0" w:space="0" w:color="auto"/>
                    <w:bottom w:val="none" w:sz="0" w:space="0" w:color="auto"/>
                    <w:right w:val="none" w:sz="0" w:space="0" w:color="auto"/>
                  </w:divBdr>
                </w:div>
                <w:div w:id="1331176193">
                  <w:marLeft w:val="640"/>
                  <w:marRight w:val="0"/>
                  <w:marTop w:val="0"/>
                  <w:marBottom w:val="0"/>
                  <w:divBdr>
                    <w:top w:val="none" w:sz="0" w:space="0" w:color="auto"/>
                    <w:left w:val="none" w:sz="0" w:space="0" w:color="auto"/>
                    <w:bottom w:val="none" w:sz="0" w:space="0" w:color="auto"/>
                    <w:right w:val="none" w:sz="0" w:space="0" w:color="auto"/>
                  </w:divBdr>
                </w:div>
                <w:div w:id="1994604295">
                  <w:marLeft w:val="640"/>
                  <w:marRight w:val="0"/>
                  <w:marTop w:val="0"/>
                  <w:marBottom w:val="0"/>
                  <w:divBdr>
                    <w:top w:val="none" w:sz="0" w:space="0" w:color="auto"/>
                    <w:left w:val="none" w:sz="0" w:space="0" w:color="auto"/>
                    <w:bottom w:val="none" w:sz="0" w:space="0" w:color="auto"/>
                    <w:right w:val="none" w:sz="0" w:space="0" w:color="auto"/>
                  </w:divBdr>
                </w:div>
                <w:div w:id="116339018">
                  <w:marLeft w:val="640"/>
                  <w:marRight w:val="0"/>
                  <w:marTop w:val="0"/>
                  <w:marBottom w:val="0"/>
                  <w:divBdr>
                    <w:top w:val="none" w:sz="0" w:space="0" w:color="auto"/>
                    <w:left w:val="none" w:sz="0" w:space="0" w:color="auto"/>
                    <w:bottom w:val="none" w:sz="0" w:space="0" w:color="auto"/>
                    <w:right w:val="none" w:sz="0" w:space="0" w:color="auto"/>
                  </w:divBdr>
                </w:div>
                <w:div w:id="2011826952">
                  <w:marLeft w:val="640"/>
                  <w:marRight w:val="0"/>
                  <w:marTop w:val="0"/>
                  <w:marBottom w:val="0"/>
                  <w:divBdr>
                    <w:top w:val="none" w:sz="0" w:space="0" w:color="auto"/>
                    <w:left w:val="none" w:sz="0" w:space="0" w:color="auto"/>
                    <w:bottom w:val="none" w:sz="0" w:space="0" w:color="auto"/>
                    <w:right w:val="none" w:sz="0" w:space="0" w:color="auto"/>
                  </w:divBdr>
                </w:div>
                <w:div w:id="877939574">
                  <w:marLeft w:val="640"/>
                  <w:marRight w:val="0"/>
                  <w:marTop w:val="0"/>
                  <w:marBottom w:val="0"/>
                  <w:divBdr>
                    <w:top w:val="none" w:sz="0" w:space="0" w:color="auto"/>
                    <w:left w:val="none" w:sz="0" w:space="0" w:color="auto"/>
                    <w:bottom w:val="none" w:sz="0" w:space="0" w:color="auto"/>
                    <w:right w:val="none" w:sz="0" w:space="0" w:color="auto"/>
                  </w:divBdr>
                </w:div>
                <w:div w:id="206576521">
                  <w:marLeft w:val="640"/>
                  <w:marRight w:val="0"/>
                  <w:marTop w:val="0"/>
                  <w:marBottom w:val="0"/>
                  <w:divBdr>
                    <w:top w:val="none" w:sz="0" w:space="0" w:color="auto"/>
                    <w:left w:val="none" w:sz="0" w:space="0" w:color="auto"/>
                    <w:bottom w:val="none" w:sz="0" w:space="0" w:color="auto"/>
                    <w:right w:val="none" w:sz="0" w:space="0" w:color="auto"/>
                  </w:divBdr>
                </w:div>
                <w:div w:id="2037806232">
                  <w:marLeft w:val="640"/>
                  <w:marRight w:val="0"/>
                  <w:marTop w:val="0"/>
                  <w:marBottom w:val="0"/>
                  <w:divBdr>
                    <w:top w:val="none" w:sz="0" w:space="0" w:color="auto"/>
                    <w:left w:val="none" w:sz="0" w:space="0" w:color="auto"/>
                    <w:bottom w:val="none" w:sz="0" w:space="0" w:color="auto"/>
                    <w:right w:val="none" w:sz="0" w:space="0" w:color="auto"/>
                  </w:divBdr>
                </w:div>
              </w:divsChild>
            </w:div>
            <w:div w:id="403646022">
              <w:marLeft w:val="0"/>
              <w:marRight w:val="0"/>
              <w:marTop w:val="0"/>
              <w:marBottom w:val="0"/>
              <w:divBdr>
                <w:top w:val="none" w:sz="0" w:space="0" w:color="auto"/>
                <w:left w:val="none" w:sz="0" w:space="0" w:color="auto"/>
                <w:bottom w:val="none" w:sz="0" w:space="0" w:color="auto"/>
                <w:right w:val="none" w:sz="0" w:space="0" w:color="auto"/>
              </w:divBdr>
              <w:divsChild>
                <w:div w:id="784883734">
                  <w:marLeft w:val="640"/>
                  <w:marRight w:val="0"/>
                  <w:marTop w:val="0"/>
                  <w:marBottom w:val="0"/>
                  <w:divBdr>
                    <w:top w:val="none" w:sz="0" w:space="0" w:color="auto"/>
                    <w:left w:val="none" w:sz="0" w:space="0" w:color="auto"/>
                    <w:bottom w:val="none" w:sz="0" w:space="0" w:color="auto"/>
                    <w:right w:val="none" w:sz="0" w:space="0" w:color="auto"/>
                  </w:divBdr>
                </w:div>
                <w:div w:id="1294017102">
                  <w:marLeft w:val="640"/>
                  <w:marRight w:val="0"/>
                  <w:marTop w:val="0"/>
                  <w:marBottom w:val="0"/>
                  <w:divBdr>
                    <w:top w:val="none" w:sz="0" w:space="0" w:color="auto"/>
                    <w:left w:val="none" w:sz="0" w:space="0" w:color="auto"/>
                    <w:bottom w:val="none" w:sz="0" w:space="0" w:color="auto"/>
                    <w:right w:val="none" w:sz="0" w:space="0" w:color="auto"/>
                  </w:divBdr>
                </w:div>
                <w:div w:id="621110990">
                  <w:marLeft w:val="640"/>
                  <w:marRight w:val="0"/>
                  <w:marTop w:val="0"/>
                  <w:marBottom w:val="0"/>
                  <w:divBdr>
                    <w:top w:val="none" w:sz="0" w:space="0" w:color="auto"/>
                    <w:left w:val="none" w:sz="0" w:space="0" w:color="auto"/>
                    <w:bottom w:val="none" w:sz="0" w:space="0" w:color="auto"/>
                    <w:right w:val="none" w:sz="0" w:space="0" w:color="auto"/>
                  </w:divBdr>
                </w:div>
                <w:div w:id="225267959">
                  <w:marLeft w:val="640"/>
                  <w:marRight w:val="0"/>
                  <w:marTop w:val="0"/>
                  <w:marBottom w:val="0"/>
                  <w:divBdr>
                    <w:top w:val="none" w:sz="0" w:space="0" w:color="auto"/>
                    <w:left w:val="none" w:sz="0" w:space="0" w:color="auto"/>
                    <w:bottom w:val="none" w:sz="0" w:space="0" w:color="auto"/>
                    <w:right w:val="none" w:sz="0" w:space="0" w:color="auto"/>
                  </w:divBdr>
                </w:div>
                <w:div w:id="548421771">
                  <w:marLeft w:val="640"/>
                  <w:marRight w:val="0"/>
                  <w:marTop w:val="0"/>
                  <w:marBottom w:val="0"/>
                  <w:divBdr>
                    <w:top w:val="none" w:sz="0" w:space="0" w:color="auto"/>
                    <w:left w:val="none" w:sz="0" w:space="0" w:color="auto"/>
                    <w:bottom w:val="none" w:sz="0" w:space="0" w:color="auto"/>
                    <w:right w:val="none" w:sz="0" w:space="0" w:color="auto"/>
                  </w:divBdr>
                </w:div>
                <w:div w:id="999965556">
                  <w:marLeft w:val="640"/>
                  <w:marRight w:val="0"/>
                  <w:marTop w:val="0"/>
                  <w:marBottom w:val="0"/>
                  <w:divBdr>
                    <w:top w:val="none" w:sz="0" w:space="0" w:color="auto"/>
                    <w:left w:val="none" w:sz="0" w:space="0" w:color="auto"/>
                    <w:bottom w:val="none" w:sz="0" w:space="0" w:color="auto"/>
                    <w:right w:val="none" w:sz="0" w:space="0" w:color="auto"/>
                  </w:divBdr>
                </w:div>
                <w:div w:id="1577277853">
                  <w:marLeft w:val="640"/>
                  <w:marRight w:val="0"/>
                  <w:marTop w:val="0"/>
                  <w:marBottom w:val="0"/>
                  <w:divBdr>
                    <w:top w:val="none" w:sz="0" w:space="0" w:color="auto"/>
                    <w:left w:val="none" w:sz="0" w:space="0" w:color="auto"/>
                    <w:bottom w:val="none" w:sz="0" w:space="0" w:color="auto"/>
                    <w:right w:val="none" w:sz="0" w:space="0" w:color="auto"/>
                  </w:divBdr>
                </w:div>
                <w:div w:id="27224613">
                  <w:marLeft w:val="640"/>
                  <w:marRight w:val="0"/>
                  <w:marTop w:val="0"/>
                  <w:marBottom w:val="0"/>
                  <w:divBdr>
                    <w:top w:val="none" w:sz="0" w:space="0" w:color="auto"/>
                    <w:left w:val="none" w:sz="0" w:space="0" w:color="auto"/>
                    <w:bottom w:val="none" w:sz="0" w:space="0" w:color="auto"/>
                    <w:right w:val="none" w:sz="0" w:space="0" w:color="auto"/>
                  </w:divBdr>
                </w:div>
                <w:div w:id="993877945">
                  <w:marLeft w:val="640"/>
                  <w:marRight w:val="0"/>
                  <w:marTop w:val="0"/>
                  <w:marBottom w:val="0"/>
                  <w:divBdr>
                    <w:top w:val="none" w:sz="0" w:space="0" w:color="auto"/>
                    <w:left w:val="none" w:sz="0" w:space="0" w:color="auto"/>
                    <w:bottom w:val="none" w:sz="0" w:space="0" w:color="auto"/>
                    <w:right w:val="none" w:sz="0" w:space="0" w:color="auto"/>
                  </w:divBdr>
                </w:div>
                <w:div w:id="1707487318">
                  <w:marLeft w:val="640"/>
                  <w:marRight w:val="0"/>
                  <w:marTop w:val="0"/>
                  <w:marBottom w:val="0"/>
                  <w:divBdr>
                    <w:top w:val="none" w:sz="0" w:space="0" w:color="auto"/>
                    <w:left w:val="none" w:sz="0" w:space="0" w:color="auto"/>
                    <w:bottom w:val="none" w:sz="0" w:space="0" w:color="auto"/>
                    <w:right w:val="none" w:sz="0" w:space="0" w:color="auto"/>
                  </w:divBdr>
                </w:div>
                <w:div w:id="1466698243">
                  <w:marLeft w:val="640"/>
                  <w:marRight w:val="0"/>
                  <w:marTop w:val="0"/>
                  <w:marBottom w:val="0"/>
                  <w:divBdr>
                    <w:top w:val="none" w:sz="0" w:space="0" w:color="auto"/>
                    <w:left w:val="none" w:sz="0" w:space="0" w:color="auto"/>
                    <w:bottom w:val="none" w:sz="0" w:space="0" w:color="auto"/>
                    <w:right w:val="none" w:sz="0" w:space="0" w:color="auto"/>
                  </w:divBdr>
                </w:div>
                <w:div w:id="510412641">
                  <w:marLeft w:val="640"/>
                  <w:marRight w:val="0"/>
                  <w:marTop w:val="0"/>
                  <w:marBottom w:val="0"/>
                  <w:divBdr>
                    <w:top w:val="none" w:sz="0" w:space="0" w:color="auto"/>
                    <w:left w:val="none" w:sz="0" w:space="0" w:color="auto"/>
                    <w:bottom w:val="none" w:sz="0" w:space="0" w:color="auto"/>
                    <w:right w:val="none" w:sz="0" w:space="0" w:color="auto"/>
                  </w:divBdr>
                </w:div>
                <w:div w:id="2068842948">
                  <w:marLeft w:val="640"/>
                  <w:marRight w:val="0"/>
                  <w:marTop w:val="0"/>
                  <w:marBottom w:val="0"/>
                  <w:divBdr>
                    <w:top w:val="none" w:sz="0" w:space="0" w:color="auto"/>
                    <w:left w:val="none" w:sz="0" w:space="0" w:color="auto"/>
                    <w:bottom w:val="none" w:sz="0" w:space="0" w:color="auto"/>
                    <w:right w:val="none" w:sz="0" w:space="0" w:color="auto"/>
                  </w:divBdr>
                </w:div>
                <w:div w:id="659383413">
                  <w:marLeft w:val="640"/>
                  <w:marRight w:val="0"/>
                  <w:marTop w:val="0"/>
                  <w:marBottom w:val="0"/>
                  <w:divBdr>
                    <w:top w:val="none" w:sz="0" w:space="0" w:color="auto"/>
                    <w:left w:val="none" w:sz="0" w:space="0" w:color="auto"/>
                    <w:bottom w:val="none" w:sz="0" w:space="0" w:color="auto"/>
                    <w:right w:val="none" w:sz="0" w:space="0" w:color="auto"/>
                  </w:divBdr>
                </w:div>
                <w:div w:id="178010250">
                  <w:marLeft w:val="640"/>
                  <w:marRight w:val="0"/>
                  <w:marTop w:val="0"/>
                  <w:marBottom w:val="0"/>
                  <w:divBdr>
                    <w:top w:val="none" w:sz="0" w:space="0" w:color="auto"/>
                    <w:left w:val="none" w:sz="0" w:space="0" w:color="auto"/>
                    <w:bottom w:val="none" w:sz="0" w:space="0" w:color="auto"/>
                    <w:right w:val="none" w:sz="0" w:space="0" w:color="auto"/>
                  </w:divBdr>
                </w:div>
                <w:div w:id="396630848">
                  <w:marLeft w:val="640"/>
                  <w:marRight w:val="0"/>
                  <w:marTop w:val="0"/>
                  <w:marBottom w:val="0"/>
                  <w:divBdr>
                    <w:top w:val="none" w:sz="0" w:space="0" w:color="auto"/>
                    <w:left w:val="none" w:sz="0" w:space="0" w:color="auto"/>
                    <w:bottom w:val="none" w:sz="0" w:space="0" w:color="auto"/>
                    <w:right w:val="none" w:sz="0" w:space="0" w:color="auto"/>
                  </w:divBdr>
                </w:div>
                <w:div w:id="2121996444">
                  <w:marLeft w:val="640"/>
                  <w:marRight w:val="0"/>
                  <w:marTop w:val="0"/>
                  <w:marBottom w:val="0"/>
                  <w:divBdr>
                    <w:top w:val="none" w:sz="0" w:space="0" w:color="auto"/>
                    <w:left w:val="none" w:sz="0" w:space="0" w:color="auto"/>
                    <w:bottom w:val="none" w:sz="0" w:space="0" w:color="auto"/>
                    <w:right w:val="none" w:sz="0" w:space="0" w:color="auto"/>
                  </w:divBdr>
                </w:div>
                <w:div w:id="708648403">
                  <w:marLeft w:val="640"/>
                  <w:marRight w:val="0"/>
                  <w:marTop w:val="0"/>
                  <w:marBottom w:val="0"/>
                  <w:divBdr>
                    <w:top w:val="none" w:sz="0" w:space="0" w:color="auto"/>
                    <w:left w:val="none" w:sz="0" w:space="0" w:color="auto"/>
                    <w:bottom w:val="none" w:sz="0" w:space="0" w:color="auto"/>
                    <w:right w:val="none" w:sz="0" w:space="0" w:color="auto"/>
                  </w:divBdr>
                </w:div>
                <w:div w:id="1146167913">
                  <w:marLeft w:val="640"/>
                  <w:marRight w:val="0"/>
                  <w:marTop w:val="0"/>
                  <w:marBottom w:val="0"/>
                  <w:divBdr>
                    <w:top w:val="none" w:sz="0" w:space="0" w:color="auto"/>
                    <w:left w:val="none" w:sz="0" w:space="0" w:color="auto"/>
                    <w:bottom w:val="none" w:sz="0" w:space="0" w:color="auto"/>
                    <w:right w:val="none" w:sz="0" w:space="0" w:color="auto"/>
                  </w:divBdr>
                </w:div>
                <w:div w:id="420101759">
                  <w:marLeft w:val="640"/>
                  <w:marRight w:val="0"/>
                  <w:marTop w:val="0"/>
                  <w:marBottom w:val="0"/>
                  <w:divBdr>
                    <w:top w:val="none" w:sz="0" w:space="0" w:color="auto"/>
                    <w:left w:val="none" w:sz="0" w:space="0" w:color="auto"/>
                    <w:bottom w:val="none" w:sz="0" w:space="0" w:color="auto"/>
                    <w:right w:val="none" w:sz="0" w:space="0" w:color="auto"/>
                  </w:divBdr>
                </w:div>
                <w:div w:id="691955653">
                  <w:marLeft w:val="640"/>
                  <w:marRight w:val="0"/>
                  <w:marTop w:val="0"/>
                  <w:marBottom w:val="0"/>
                  <w:divBdr>
                    <w:top w:val="none" w:sz="0" w:space="0" w:color="auto"/>
                    <w:left w:val="none" w:sz="0" w:space="0" w:color="auto"/>
                    <w:bottom w:val="none" w:sz="0" w:space="0" w:color="auto"/>
                    <w:right w:val="none" w:sz="0" w:space="0" w:color="auto"/>
                  </w:divBdr>
                </w:div>
                <w:div w:id="442921537">
                  <w:marLeft w:val="640"/>
                  <w:marRight w:val="0"/>
                  <w:marTop w:val="0"/>
                  <w:marBottom w:val="0"/>
                  <w:divBdr>
                    <w:top w:val="none" w:sz="0" w:space="0" w:color="auto"/>
                    <w:left w:val="none" w:sz="0" w:space="0" w:color="auto"/>
                    <w:bottom w:val="none" w:sz="0" w:space="0" w:color="auto"/>
                    <w:right w:val="none" w:sz="0" w:space="0" w:color="auto"/>
                  </w:divBdr>
                </w:div>
                <w:div w:id="1234319098">
                  <w:marLeft w:val="640"/>
                  <w:marRight w:val="0"/>
                  <w:marTop w:val="0"/>
                  <w:marBottom w:val="0"/>
                  <w:divBdr>
                    <w:top w:val="none" w:sz="0" w:space="0" w:color="auto"/>
                    <w:left w:val="none" w:sz="0" w:space="0" w:color="auto"/>
                    <w:bottom w:val="none" w:sz="0" w:space="0" w:color="auto"/>
                    <w:right w:val="none" w:sz="0" w:space="0" w:color="auto"/>
                  </w:divBdr>
                </w:div>
                <w:div w:id="1047028009">
                  <w:marLeft w:val="640"/>
                  <w:marRight w:val="0"/>
                  <w:marTop w:val="0"/>
                  <w:marBottom w:val="0"/>
                  <w:divBdr>
                    <w:top w:val="none" w:sz="0" w:space="0" w:color="auto"/>
                    <w:left w:val="none" w:sz="0" w:space="0" w:color="auto"/>
                    <w:bottom w:val="none" w:sz="0" w:space="0" w:color="auto"/>
                    <w:right w:val="none" w:sz="0" w:space="0" w:color="auto"/>
                  </w:divBdr>
                </w:div>
                <w:div w:id="48458540">
                  <w:marLeft w:val="640"/>
                  <w:marRight w:val="0"/>
                  <w:marTop w:val="0"/>
                  <w:marBottom w:val="0"/>
                  <w:divBdr>
                    <w:top w:val="none" w:sz="0" w:space="0" w:color="auto"/>
                    <w:left w:val="none" w:sz="0" w:space="0" w:color="auto"/>
                    <w:bottom w:val="none" w:sz="0" w:space="0" w:color="auto"/>
                    <w:right w:val="none" w:sz="0" w:space="0" w:color="auto"/>
                  </w:divBdr>
                </w:div>
                <w:div w:id="434250177">
                  <w:marLeft w:val="640"/>
                  <w:marRight w:val="0"/>
                  <w:marTop w:val="0"/>
                  <w:marBottom w:val="0"/>
                  <w:divBdr>
                    <w:top w:val="none" w:sz="0" w:space="0" w:color="auto"/>
                    <w:left w:val="none" w:sz="0" w:space="0" w:color="auto"/>
                    <w:bottom w:val="none" w:sz="0" w:space="0" w:color="auto"/>
                    <w:right w:val="none" w:sz="0" w:space="0" w:color="auto"/>
                  </w:divBdr>
                </w:div>
                <w:div w:id="2005931498">
                  <w:marLeft w:val="640"/>
                  <w:marRight w:val="0"/>
                  <w:marTop w:val="0"/>
                  <w:marBottom w:val="0"/>
                  <w:divBdr>
                    <w:top w:val="none" w:sz="0" w:space="0" w:color="auto"/>
                    <w:left w:val="none" w:sz="0" w:space="0" w:color="auto"/>
                    <w:bottom w:val="none" w:sz="0" w:space="0" w:color="auto"/>
                    <w:right w:val="none" w:sz="0" w:space="0" w:color="auto"/>
                  </w:divBdr>
                </w:div>
                <w:div w:id="867648391">
                  <w:marLeft w:val="640"/>
                  <w:marRight w:val="0"/>
                  <w:marTop w:val="0"/>
                  <w:marBottom w:val="0"/>
                  <w:divBdr>
                    <w:top w:val="none" w:sz="0" w:space="0" w:color="auto"/>
                    <w:left w:val="none" w:sz="0" w:space="0" w:color="auto"/>
                    <w:bottom w:val="none" w:sz="0" w:space="0" w:color="auto"/>
                    <w:right w:val="none" w:sz="0" w:space="0" w:color="auto"/>
                  </w:divBdr>
                </w:div>
                <w:div w:id="586765184">
                  <w:marLeft w:val="640"/>
                  <w:marRight w:val="0"/>
                  <w:marTop w:val="0"/>
                  <w:marBottom w:val="0"/>
                  <w:divBdr>
                    <w:top w:val="none" w:sz="0" w:space="0" w:color="auto"/>
                    <w:left w:val="none" w:sz="0" w:space="0" w:color="auto"/>
                    <w:bottom w:val="none" w:sz="0" w:space="0" w:color="auto"/>
                    <w:right w:val="none" w:sz="0" w:space="0" w:color="auto"/>
                  </w:divBdr>
                </w:div>
                <w:div w:id="1912158241">
                  <w:marLeft w:val="640"/>
                  <w:marRight w:val="0"/>
                  <w:marTop w:val="0"/>
                  <w:marBottom w:val="0"/>
                  <w:divBdr>
                    <w:top w:val="none" w:sz="0" w:space="0" w:color="auto"/>
                    <w:left w:val="none" w:sz="0" w:space="0" w:color="auto"/>
                    <w:bottom w:val="none" w:sz="0" w:space="0" w:color="auto"/>
                    <w:right w:val="none" w:sz="0" w:space="0" w:color="auto"/>
                  </w:divBdr>
                </w:div>
                <w:div w:id="1848400528">
                  <w:marLeft w:val="640"/>
                  <w:marRight w:val="0"/>
                  <w:marTop w:val="0"/>
                  <w:marBottom w:val="0"/>
                  <w:divBdr>
                    <w:top w:val="none" w:sz="0" w:space="0" w:color="auto"/>
                    <w:left w:val="none" w:sz="0" w:space="0" w:color="auto"/>
                    <w:bottom w:val="none" w:sz="0" w:space="0" w:color="auto"/>
                    <w:right w:val="none" w:sz="0" w:space="0" w:color="auto"/>
                  </w:divBdr>
                </w:div>
                <w:div w:id="1960061235">
                  <w:marLeft w:val="640"/>
                  <w:marRight w:val="0"/>
                  <w:marTop w:val="0"/>
                  <w:marBottom w:val="0"/>
                  <w:divBdr>
                    <w:top w:val="none" w:sz="0" w:space="0" w:color="auto"/>
                    <w:left w:val="none" w:sz="0" w:space="0" w:color="auto"/>
                    <w:bottom w:val="none" w:sz="0" w:space="0" w:color="auto"/>
                    <w:right w:val="none" w:sz="0" w:space="0" w:color="auto"/>
                  </w:divBdr>
                </w:div>
                <w:div w:id="811629855">
                  <w:marLeft w:val="640"/>
                  <w:marRight w:val="0"/>
                  <w:marTop w:val="0"/>
                  <w:marBottom w:val="0"/>
                  <w:divBdr>
                    <w:top w:val="none" w:sz="0" w:space="0" w:color="auto"/>
                    <w:left w:val="none" w:sz="0" w:space="0" w:color="auto"/>
                    <w:bottom w:val="none" w:sz="0" w:space="0" w:color="auto"/>
                    <w:right w:val="none" w:sz="0" w:space="0" w:color="auto"/>
                  </w:divBdr>
                </w:div>
                <w:div w:id="1287273946">
                  <w:marLeft w:val="640"/>
                  <w:marRight w:val="0"/>
                  <w:marTop w:val="0"/>
                  <w:marBottom w:val="0"/>
                  <w:divBdr>
                    <w:top w:val="none" w:sz="0" w:space="0" w:color="auto"/>
                    <w:left w:val="none" w:sz="0" w:space="0" w:color="auto"/>
                    <w:bottom w:val="none" w:sz="0" w:space="0" w:color="auto"/>
                    <w:right w:val="none" w:sz="0" w:space="0" w:color="auto"/>
                  </w:divBdr>
                </w:div>
                <w:div w:id="2010868947">
                  <w:marLeft w:val="640"/>
                  <w:marRight w:val="0"/>
                  <w:marTop w:val="0"/>
                  <w:marBottom w:val="0"/>
                  <w:divBdr>
                    <w:top w:val="none" w:sz="0" w:space="0" w:color="auto"/>
                    <w:left w:val="none" w:sz="0" w:space="0" w:color="auto"/>
                    <w:bottom w:val="none" w:sz="0" w:space="0" w:color="auto"/>
                    <w:right w:val="none" w:sz="0" w:space="0" w:color="auto"/>
                  </w:divBdr>
                </w:div>
                <w:div w:id="329260290">
                  <w:marLeft w:val="640"/>
                  <w:marRight w:val="0"/>
                  <w:marTop w:val="0"/>
                  <w:marBottom w:val="0"/>
                  <w:divBdr>
                    <w:top w:val="none" w:sz="0" w:space="0" w:color="auto"/>
                    <w:left w:val="none" w:sz="0" w:space="0" w:color="auto"/>
                    <w:bottom w:val="none" w:sz="0" w:space="0" w:color="auto"/>
                    <w:right w:val="none" w:sz="0" w:space="0" w:color="auto"/>
                  </w:divBdr>
                </w:div>
                <w:div w:id="1899702720">
                  <w:marLeft w:val="640"/>
                  <w:marRight w:val="0"/>
                  <w:marTop w:val="0"/>
                  <w:marBottom w:val="0"/>
                  <w:divBdr>
                    <w:top w:val="none" w:sz="0" w:space="0" w:color="auto"/>
                    <w:left w:val="none" w:sz="0" w:space="0" w:color="auto"/>
                    <w:bottom w:val="none" w:sz="0" w:space="0" w:color="auto"/>
                    <w:right w:val="none" w:sz="0" w:space="0" w:color="auto"/>
                  </w:divBdr>
                </w:div>
                <w:div w:id="927007628">
                  <w:marLeft w:val="640"/>
                  <w:marRight w:val="0"/>
                  <w:marTop w:val="0"/>
                  <w:marBottom w:val="0"/>
                  <w:divBdr>
                    <w:top w:val="none" w:sz="0" w:space="0" w:color="auto"/>
                    <w:left w:val="none" w:sz="0" w:space="0" w:color="auto"/>
                    <w:bottom w:val="none" w:sz="0" w:space="0" w:color="auto"/>
                    <w:right w:val="none" w:sz="0" w:space="0" w:color="auto"/>
                  </w:divBdr>
                </w:div>
                <w:div w:id="634455680">
                  <w:marLeft w:val="640"/>
                  <w:marRight w:val="0"/>
                  <w:marTop w:val="0"/>
                  <w:marBottom w:val="0"/>
                  <w:divBdr>
                    <w:top w:val="none" w:sz="0" w:space="0" w:color="auto"/>
                    <w:left w:val="none" w:sz="0" w:space="0" w:color="auto"/>
                    <w:bottom w:val="none" w:sz="0" w:space="0" w:color="auto"/>
                    <w:right w:val="none" w:sz="0" w:space="0" w:color="auto"/>
                  </w:divBdr>
                </w:div>
                <w:div w:id="1810786557">
                  <w:marLeft w:val="640"/>
                  <w:marRight w:val="0"/>
                  <w:marTop w:val="0"/>
                  <w:marBottom w:val="0"/>
                  <w:divBdr>
                    <w:top w:val="none" w:sz="0" w:space="0" w:color="auto"/>
                    <w:left w:val="none" w:sz="0" w:space="0" w:color="auto"/>
                    <w:bottom w:val="none" w:sz="0" w:space="0" w:color="auto"/>
                    <w:right w:val="none" w:sz="0" w:space="0" w:color="auto"/>
                  </w:divBdr>
                </w:div>
                <w:div w:id="1688873707">
                  <w:marLeft w:val="640"/>
                  <w:marRight w:val="0"/>
                  <w:marTop w:val="0"/>
                  <w:marBottom w:val="0"/>
                  <w:divBdr>
                    <w:top w:val="none" w:sz="0" w:space="0" w:color="auto"/>
                    <w:left w:val="none" w:sz="0" w:space="0" w:color="auto"/>
                    <w:bottom w:val="none" w:sz="0" w:space="0" w:color="auto"/>
                    <w:right w:val="none" w:sz="0" w:space="0" w:color="auto"/>
                  </w:divBdr>
                </w:div>
                <w:div w:id="534972417">
                  <w:marLeft w:val="640"/>
                  <w:marRight w:val="0"/>
                  <w:marTop w:val="0"/>
                  <w:marBottom w:val="0"/>
                  <w:divBdr>
                    <w:top w:val="none" w:sz="0" w:space="0" w:color="auto"/>
                    <w:left w:val="none" w:sz="0" w:space="0" w:color="auto"/>
                    <w:bottom w:val="none" w:sz="0" w:space="0" w:color="auto"/>
                    <w:right w:val="none" w:sz="0" w:space="0" w:color="auto"/>
                  </w:divBdr>
                </w:div>
                <w:div w:id="617567136">
                  <w:marLeft w:val="640"/>
                  <w:marRight w:val="0"/>
                  <w:marTop w:val="0"/>
                  <w:marBottom w:val="0"/>
                  <w:divBdr>
                    <w:top w:val="none" w:sz="0" w:space="0" w:color="auto"/>
                    <w:left w:val="none" w:sz="0" w:space="0" w:color="auto"/>
                    <w:bottom w:val="none" w:sz="0" w:space="0" w:color="auto"/>
                    <w:right w:val="none" w:sz="0" w:space="0" w:color="auto"/>
                  </w:divBdr>
                </w:div>
                <w:div w:id="1427655508">
                  <w:marLeft w:val="640"/>
                  <w:marRight w:val="0"/>
                  <w:marTop w:val="0"/>
                  <w:marBottom w:val="0"/>
                  <w:divBdr>
                    <w:top w:val="none" w:sz="0" w:space="0" w:color="auto"/>
                    <w:left w:val="none" w:sz="0" w:space="0" w:color="auto"/>
                    <w:bottom w:val="none" w:sz="0" w:space="0" w:color="auto"/>
                    <w:right w:val="none" w:sz="0" w:space="0" w:color="auto"/>
                  </w:divBdr>
                </w:div>
                <w:div w:id="2071339030">
                  <w:marLeft w:val="640"/>
                  <w:marRight w:val="0"/>
                  <w:marTop w:val="0"/>
                  <w:marBottom w:val="0"/>
                  <w:divBdr>
                    <w:top w:val="none" w:sz="0" w:space="0" w:color="auto"/>
                    <w:left w:val="none" w:sz="0" w:space="0" w:color="auto"/>
                    <w:bottom w:val="none" w:sz="0" w:space="0" w:color="auto"/>
                    <w:right w:val="none" w:sz="0" w:space="0" w:color="auto"/>
                  </w:divBdr>
                </w:div>
                <w:div w:id="150144065">
                  <w:marLeft w:val="640"/>
                  <w:marRight w:val="0"/>
                  <w:marTop w:val="0"/>
                  <w:marBottom w:val="0"/>
                  <w:divBdr>
                    <w:top w:val="none" w:sz="0" w:space="0" w:color="auto"/>
                    <w:left w:val="none" w:sz="0" w:space="0" w:color="auto"/>
                    <w:bottom w:val="none" w:sz="0" w:space="0" w:color="auto"/>
                    <w:right w:val="none" w:sz="0" w:space="0" w:color="auto"/>
                  </w:divBdr>
                </w:div>
                <w:div w:id="1154686120">
                  <w:marLeft w:val="640"/>
                  <w:marRight w:val="0"/>
                  <w:marTop w:val="0"/>
                  <w:marBottom w:val="0"/>
                  <w:divBdr>
                    <w:top w:val="none" w:sz="0" w:space="0" w:color="auto"/>
                    <w:left w:val="none" w:sz="0" w:space="0" w:color="auto"/>
                    <w:bottom w:val="none" w:sz="0" w:space="0" w:color="auto"/>
                    <w:right w:val="none" w:sz="0" w:space="0" w:color="auto"/>
                  </w:divBdr>
                </w:div>
                <w:div w:id="1833598448">
                  <w:marLeft w:val="640"/>
                  <w:marRight w:val="0"/>
                  <w:marTop w:val="0"/>
                  <w:marBottom w:val="0"/>
                  <w:divBdr>
                    <w:top w:val="none" w:sz="0" w:space="0" w:color="auto"/>
                    <w:left w:val="none" w:sz="0" w:space="0" w:color="auto"/>
                    <w:bottom w:val="none" w:sz="0" w:space="0" w:color="auto"/>
                    <w:right w:val="none" w:sz="0" w:space="0" w:color="auto"/>
                  </w:divBdr>
                </w:div>
                <w:div w:id="450395784">
                  <w:marLeft w:val="640"/>
                  <w:marRight w:val="0"/>
                  <w:marTop w:val="0"/>
                  <w:marBottom w:val="0"/>
                  <w:divBdr>
                    <w:top w:val="none" w:sz="0" w:space="0" w:color="auto"/>
                    <w:left w:val="none" w:sz="0" w:space="0" w:color="auto"/>
                    <w:bottom w:val="none" w:sz="0" w:space="0" w:color="auto"/>
                    <w:right w:val="none" w:sz="0" w:space="0" w:color="auto"/>
                  </w:divBdr>
                </w:div>
                <w:div w:id="1262758231">
                  <w:marLeft w:val="640"/>
                  <w:marRight w:val="0"/>
                  <w:marTop w:val="0"/>
                  <w:marBottom w:val="0"/>
                  <w:divBdr>
                    <w:top w:val="none" w:sz="0" w:space="0" w:color="auto"/>
                    <w:left w:val="none" w:sz="0" w:space="0" w:color="auto"/>
                    <w:bottom w:val="none" w:sz="0" w:space="0" w:color="auto"/>
                    <w:right w:val="none" w:sz="0" w:space="0" w:color="auto"/>
                  </w:divBdr>
                </w:div>
                <w:div w:id="2144030890">
                  <w:marLeft w:val="640"/>
                  <w:marRight w:val="0"/>
                  <w:marTop w:val="0"/>
                  <w:marBottom w:val="0"/>
                  <w:divBdr>
                    <w:top w:val="none" w:sz="0" w:space="0" w:color="auto"/>
                    <w:left w:val="none" w:sz="0" w:space="0" w:color="auto"/>
                    <w:bottom w:val="none" w:sz="0" w:space="0" w:color="auto"/>
                    <w:right w:val="none" w:sz="0" w:space="0" w:color="auto"/>
                  </w:divBdr>
                </w:div>
                <w:div w:id="699477076">
                  <w:marLeft w:val="640"/>
                  <w:marRight w:val="0"/>
                  <w:marTop w:val="0"/>
                  <w:marBottom w:val="0"/>
                  <w:divBdr>
                    <w:top w:val="none" w:sz="0" w:space="0" w:color="auto"/>
                    <w:left w:val="none" w:sz="0" w:space="0" w:color="auto"/>
                    <w:bottom w:val="none" w:sz="0" w:space="0" w:color="auto"/>
                    <w:right w:val="none" w:sz="0" w:space="0" w:color="auto"/>
                  </w:divBdr>
                </w:div>
                <w:div w:id="867522624">
                  <w:marLeft w:val="640"/>
                  <w:marRight w:val="0"/>
                  <w:marTop w:val="0"/>
                  <w:marBottom w:val="0"/>
                  <w:divBdr>
                    <w:top w:val="none" w:sz="0" w:space="0" w:color="auto"/>
                    <w:left w:val="none" w:sz="0" w:space="0" w:color="auto"/>
                    <w:bottom w:val="none" w:sz="0" w:space="0" w:color="auto"/>
                    <w:right w:val="none" w:sz="0" w:space="0" w:color="auto"/>
                  </w:divBdr>
                </w:div>
                <w:div w:id="605693355">
                  <w:marLeft w:val="640"/>
                  <w:marRight w:val="0"/>
                  <w:marTop w:val="0"/>
                  <w:marBottom w:val="0"/>
                  <w:divBdr>
                    <w:top w:val="none" w:sz="0" w:space="0" w:color="auto"/>
                    <w:left w:val="none" w:sz="0" w:space="0" w:color="auto"/>
                    <w:bottom w:val="none" w:sz="0" w:space="0" w:color="auto"/>
                    <w:right w:val="none" w:sz="0" w:space="0" w:color="auto"/>
                  </w:divBdr>
                </w:div>
                <w:div w:id="898631423">
                  <w:marLeft w:val="640"/>
                  <w:marRight w:val="0"/>
                  <w:marTop w:val="0"/>
                  <w:marBottom w:val="0"/>
                  <w:divBdr>
                    <w:top w:val="none" w:sz="0" w:space="0" w:color="auto"/>
                    <w:left w:val="none" w:sz="0" w:space="0" w:color="auto"/>
                    <w:bottom w:val="none" w:sz="0" w:space="0" w:color="auto"/>
                    <w:right w:val="none" w:sz="0" w:space="0" w:color="auto"/>
                  </w:divBdr>
                </w:div>
                <w:div w:id="1692949167">
                  <w:marLeft w:val="640"/>
                  <w:marRight w:val="0"/>
                  <w:marTop w:val="0"/>
                  <w:marBottom w:val="0"/>
                  <w:divBdr>
                    <w:top w:val="none" w:sz="0" w:space="0" w:color="auto"/>
                    <w:left w:val="none" w:sz="0" w:space="0" w:color="auto"/>
                    <w:bottom w:val="none" w:sz="0" w:space="0" w:color="auto"/>
                    <w:right w:val="none" w:sz="0" w:space="0" w:color="auto"/>
                  </w:divBdr>
                </w:div>
                <w:div w:id="121653287">
                  <w:marLeft w:val="640"/>
                  <w:marRight w:val="0"/>
                  <w:marTop w:val="0"/>
                  <w:marBottom w:val="0"/>
                  <w:divBdr>
                    <w:top w:val="none" w:sz="0" w:space="0" w:color="auto"/>
                    <w:left w:val="none" w:sz="0" w:space="0" w:color="auto"/>
                    <w:bottom w:val="none" w:sz="0" w:space="0" w:color="auto"/>
                    <w:right w:val="none" w:sz="0" w:space="0" w:color="auto"/>
                  </w:divBdr>
                </w:div>
                <w:div w:id="756099887">
                  <w:marLeft w:val="640"/>
                  <w:marRight w:val="0"/>
                  <w:marTop w:val="0"/>
                  <w:marBottom w:val="0"/>
                  <w:divBdr>
                    <w:top w:val="none" w:sz="0" w:space="0" w:color="auto"/>
                    <w:left w:val="none" w:sz="0" w:space="0" w:color="auto"/>
                    <w:bottom w:val="none" w:sz="0" w:space="0" w:color="auto"/>
                    <w:right w:val="none" w:sz="0" w:space="0" w:color="auto"/>
                  </w:divBdr>
                </w:div>
                <w:div w:id="1068070500">
                  <w:marLeft w:val="640"/>
                  <w:marRight w:val="0"/>
                  <w:marTop w:val="0"/>
                  <w:marBottom w:val="0"/>
                  <w:divBdr>
                    <w:top w:val="none" w:sz="0" w:space="0" w:color="auto"/>
                    <w:left w:val="none" w:sz="0" w:space="0" w:color="auto"/>
                    <w:bottom w:val="none" w:sz="0" w:space="0" w:color="auto"/>
                    <w:right w:val="none" w:sz="0" w:space="0" w:color="auto"/>
                  </w:divBdr>
                </w:div>
                <w:div w:id="219560751">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743796693">
          <w:marLeft w:val="640"/>
          <w:marRight w:val="0"/>
          <w:marTop w:val="0"/>
          <w:marBottom w:val="0"/>
          <w:divBdr>
            <w:top w:val="none" w:sz="0" w:space="0" w:color="auto"/>
            <w:left w:val="none" w:sz="0" w:space="0" w:color="auto"/>
            <w:bottom w:val="none" w:sz="0" w:space="0" w:color="auto"/>
            <w:right w:val="none" w:sz="0" w:space="0" w:color="auto"/>
          </w:divBdr>
        </w:div>
        <w:div w:id="1936669286">
          <w:marLeft w:val="640"/>
          <w:marRight w:val="0"/>
          <w:marTop w:val="0"/>
          <w:marBottom w:val="0"/>
          <w:divBdr>
            <w:top w:val="none" w:sz="0" w:space="0" w:color="auto"/>
            <w:left w:val="none" w:sz="0" w:space="0" w:color="auto"/>
            <w:bottom w:val="none" w:sz="0" w:space="0" w:color="auto"/>
            <w:right w:val="none" w:sz="0" w:space="0" w:color="auto"/>
          </w:divBdr>
        </w:div>
        <w:div w:id="1728185285">
          <w:marLeft w:val="640"/>
          <w:marRight w:val="0"/>
          <w:marTop w:val="0"/>
          <w:marBottom w:val="0"/>
          <w:divBdr>
            <w:top w:val="none" w:sz="0" w:space="0" w:color="auto"/>
            <w:left w:val="none" w:sz="0" w:space="0" w:color="auto"/>
            <w:bottom w:val="none" w:sz="0" w:space="0" w:color="auto"/>
            <w:right w:val="none" w:sz="0" w:space="0" w:color="auto"/>
          </w:divBdr>
        </w:div>
        <w:div w:id="534466847">
          <w:marLeft w:val="640"/>
          <w:marRight w:val="0"/>
          <w:marTop w:val="0"/>
          <w:marBottom w:val="0"/>
          <w:divBdr>
            <w:top w:val="none" w:sz="0" w:space="0" w:color="auto"/>
            <w:left w:val="none" w:sz="0" w:space="0" w:color="auto"/>
            <w:bottom w:val="none" w:sz="0" w:space="0" w:color="auto"/>
            <w:right w:val="none" w:sz="0" w:space="0" w:color="auto"/>
          </w:divBdr>
        </w:div>
        <w:div w:id="814681409">
          <w:marLeft w:val="640"/>
          <w:marRight w:val="0"/>
          <w:marTop w:val="0"/>
          <w:marBottom w:val="0"/>
          <w:divBdr>
            <w:top w:val="none" w:sz="0" w:space="0" w:color="auto"/>
            <w:left w:val="none" w:sz="0" w:space="0" w:color="auto"/>
            <w:bottom w:val="none" w:sz="0" w:space="0" w:color="auto"/>
            <w:right w:val="none" w:sz="0" w:space="0" w:color="auto"/>
          </w:divBdr>
        </w:div>
        <w:div w:id="231698751">
          <w:marLeft w:val="640"/>
          <w:marRight w:val="0"/>
          <w:marTop w:val="0"/>
          <w:marBottom w:val="0"/>
          <w:divBdr>
            <w:top w:val="none" w:sz="0" w:space="0" w:color="auto"/>
            <w:left w:val="none" w:sz="0" w:space="0" w:color="auto"/>
            <w:bottom w:val="none" w:sz="0" w:space="0" w:color="auto"/>
            <w:right w:val="none" w:sz="0" w:space="0" w:color="auto"/>
          </w:divBdr>
        </w:div>
        <w:div w:id="637539242">
          <w:marLeft w:val="640"/>
          <w:marRight w:val="0"/>
          <w:marTop w:val="0"/>
          <w:marBottom w:val="0"/>
          <w:divBdr>
            <w:top w:val="none" w:sz="0" w:space="0" w:color="auto"/>
            <w:left w:val="none" w:sz="0" w:space="0" w:color="auto"/>
            <w:bottom w:val="none" w:sz="0" w:space="0" w:color="auto"/>
            <w:right w:val="none" w:sz="0" w:space="0" w:color="auto"/>
          </w:divBdr>
        </w:div>
        <w:div w:id="2056270513">
          <w:marLeft w:val="640"/>
          <w:marRight w:val="0"/>
          <w:marTop w:val="0"/>
          <w:marBottom w:val="0"/>
          <w:divBdr>
            <w:top w:val="none" w:sz="0" w:space="0" w:color="auto"/>
            <w:left w:val="none" w:sz="0" w:space="0" w:color="auto"/>
            <w:bottom w:val="none" w:sz="0" w:space="0" w:color="auto"/>
            <w:right w:val="none" w:sz="0" w:space="0" w:color="auto"/>
          </w:divBdr>
        </w:div>
        <w:div w:id="1335643524">
          <w:marLeft w:val="640"/>
          <w:marRight w:val="0"/>
          <w:marTop w:val="0"/>
          <w:marBottom w:val="0"/>
          <w:divBdr>
            <w:top w:val="none" w:sz="0" w:space="0" w:color="auto"/>
            <w:left w:val="none" w:sz="0" w:space="0" w:color="auto"/>
            <w:bottom w:val="none" w:sz="0" w:space="0" w:color="auto"/>
            <w:right w:val="none" w:sz="0" w:space="0" w:color="auto"/>
          </w:divBdr>
        </w:div>
        <w:div w:id="1313490095">
          <w:marLeft w:val="640"/>
          <w:marRight w:val="0"/>
          <w:marTop w:val="0"/>
          <w:marBottom w:val="0"/>
          <w:divBdr>
            <w:top w:val="none" w:sz="0" w:space="0" w:color="auto"/>
            <w:left w:val="none" w:sz="0" w:space="0" w:color="auto"/>
            <w:bottom w:val="none" w:sz="0" w:space="0" w:color="auto"/>
            <w:right w:val="none" w:sz="0" w:space="0" w:color="auto"/>
          </w:divBdr>
        </w:div>
        <w:div w:id="369453660">
          <w:marLeft w:val="640"/>
          <w:marRight w:val="0"/>
          <w:marTop w:val="0"/>
          <w:marBottom w:val="0"/>
          <w:divBdr>
            <w:top w:val="none" w:sz="0" w:space="0" w:color="auto"/>
            <w:left w:val="none" w:sz="0" w:space="0" w:color="auto"/>
            <w:bottom w:val="none" w:sz="0" w:space="0" w:color="auto"/>
            <w:right w:val="none" w:sz="0" w:space="0" w:color="auto"/>
          </w:divBdr>
        </w:div>
        <w:div w:id="2129661230">
          <w:marLeft w:val="640"/>
          <w:marRight w:val="0"/>
          <w:marTop w:val="0"/>
          <w:marBottom w:val="0"/>
          <w:divBdr>
            <w:top w:val="none" w:sz="0" w:space="0" w:color="auto"/>
            <w:left w:val="none" w:sz="0" w:space="0" w:color="auto"/>
            <w:bottom w:val="none" w:sz="0" w:space="0" w:color="auto"/>
            <w:right w:val="none" w:sz="0" w:space="0" w:color="auto"/>
          </w:divBdr>
        </w:div>
        <w:div w:id="516163165">
          <w:marLeft w:val="640"/>
          <w:marRight w:val="0"/>
          <w:marTop w:val="0"/>
          <w:marBottom w:val="0"/>
          <w:divBdr>
            <w:top w:val="none" w:sz="0" w:space="0" w:color="auto"/>
            <w:left w:val="none" w:sz="0" w:space="0" w:color="auto"/>
            <w:bottom w:val="none" w:sz="0" w:space="0" w:color="auto"/>
            <w:right w:val="none" w:sz="0" w:space="0" w:color="auto"/>
          </w:divBdr>
        </w:div>
        <w:div w:id="887303657">
          <w:marLeft w:val="640"/>
          <w:marRight w:val="0"/>
          <w:marTop w:val="0"/>
          <w:marBottom w:val="0"/>
          <w:divBdr>
            <w:top w:val="none" w:sz="0" w:space="0" w:color="auto"/>
            <w:left w:val="none" w:sz="0" w:space="0" w:color="auto"/>
            <w:bottom w:val="none" w:sz="0" w:space="0" w:color="auto"/>
            <w:right w:val="none" w:sz="0" w:space="0" w:color="auto"/>
          </w:divBdr>
        </w:div>
        <w:div w:id="1547988045">
          <w:marLeft w:val="640"/>
          <w:marRight w:val="0"/>
          <w:marTop w:val="0"/>
          <w:marBottom w:val="0"/>
          <w:divBdr>
            <w:top w:val="none" w:sz="0" w:space="0" w:color="auto"/>
            <w:left w:val="none" w:sz="0" w:space="0" w:color="auto"/>
            <w:bottom w:val="none" w:sz="0" w:space="0" w:color="auto"/>
            <w:right w:val="none" w:sz="0" w:space="0" w:color="auto"/>
          </w:divBdr>
        </w:div>
        <w:div w:id="6566828">
          <w:marLeft w:val="640"/>
          <w:marRight w:val="0"/>
          <w:marTop w:val="0"/>
          <w:marBottom w:val="0"/>
          <w:divBdr>
            <w:top w:val="none" w:sz="0" w:space="0" w:color="auto"/>
            <w:left w:val="none" w:sz="0" w:space="0" w:color="auto"/>
            <w:bottom w:val="none" w:sz="0" w:space="0" w:color="auto"/>
            <w:right w:val="none" w:sz="0" w:space="0" w:color="auto"/>
          </w:divBdr>
        </w:div>
        <w:div w:id="1977569057">
          <w:marLeft w:val="640"/>
          <w:marRight w:val="0"/>
          <w:marTop w:val="0"/>
          <w:marBottom w:val="0"/>
          <w:divBdr>
            <w:top w:val="none" w:sz="0" w:space="0" w:color="auto"/>
            <w:left w:val="none" w:sz="0" w:space="0" w:color="auto"/>
            <w:bottom w:val="none" w:sz="0" w:space="0" w:color="auto"/>
            <w:right w:val="none" w:sz="0" w:space="0" w:color="auto"/>
          </w:divBdr>
        </w:div>
        <w:div w:id="915867148">
          <w:marLeft w:val="640"/>
          <w:marRight w:val="0"/>
          <w:marTop w:val="0"/>
          <w:marBottom w:val="0"/>
          <w:divBdr>
            <w:top w:val="none" w:sz="0" w:space="0" w:color="auto"/>
            <w:left w:val="none" w:sz="0" w:space="0" w:color="auto"/>
            <w:bottom w:val="none" w:sz="0" w:space="0" w:color="auto"/>
            <w:right w:val="none" w:sz="0" w:space="0" w:color="auto"/>
          </w:divBdr>
        </w:div>
        <w:div w:id="2062360192">
          <w:marLeft w:val="640"/>
          <w:marRight w:val="0"/>
          <w:marTop w:val="0"/>
          <w:marBottom w:val="0"/>
          <w:divBdr>
            <w:top w:val="none" w:sz="0" w:space="0" w:color="auto"/>
            <w:left w:val="none" w:sz="0" w:space="0" w:color="auto"/>
            <w:bottom w:val="none" w:sz="0" w:space="0" w:color="auto"/>
            <w:right w:val="none" w:sz="0" w:space="0" w:color="auto"/>
          </w:divBdr>
        </w:div>
        <w:div w:id="843277538">
          <w:marLeft w:val="640"/>
          <w:marRight w:val="0"/>
          <w:marTop w:val="0"/>
          <w:marBottom w:val="0"/>
          <w:divBdr>
            <w:top w:val="none" w:sz="0" w:space="0" w:color="auto"/>
            <w:left w:val="none" w:sz="0" w:space="0" w:color="auto"/>
            <w:bottom w:val="none" w:sz="0" w:space="0" w:color="auto"/>
            <w:right w:val="none" w:sz="0" w:space="0" w:color="auto"/>
          </w:divBdr>
        </w:div>
        <w:div w:id="1168983279">
          <w:marLeft w:val="640"/>
          <w:marRight w:val="0"/>
          <w:marTop w:val="0"/>
          <w:marBottom w:val="0"/>
          <w:divBdr>
            <w:top w:val="none" w:sz="0" w:space="0" w:color="auto"/>
            <w:left w:val="none" w:sz="0" w:space="0" w:color="auto"/>
            <w:bottom w:val="none" w:sz="0" w:space="0" w:color="auto"/>
            <w:right w:val="none" w:sz="0" w:space="0" w:color="auto"/>
          </w:divBdr>
        </w:div>
        <w:div w:id="494034427">
          <w:marLeft w:val="640"/>
          <w:marRight w:val="0"/>
          <w:marTop w:val="0"/>
          <w:marBottom w:val="0"/>
          <w:divBdr>
            <w:top w:val="none" w:sz="0" w:space="0" w:color="auto"/>
            <w:left w:val="none" w:sz="0" w:space="0" w:color="auto"/>
            <w:bottom w:val="none" w:sz="0" w:space="0" w:color="auto"/>
            <w:right w:val="none" w:sz="0" w:space="0" w:color="auto"/>
          </w:divBdr>
        </w:div>
        <w:div w:id="45876195">
          <w:marLeft w:val="640"/>
          <w:marRight w:val="0"/>
          <w:marTop w:val="0"/>
          <w:marBottom w:val="0"/>
          <w:divBdr>
            <w:top w:val="none" w:sz="0" w:space="0" w:color="auto"/>
            <w:left w:val="none" w:sz="0" w:space="0" w:color="auto"/>
            <w:bottom w:val="none" w:sz="0" w:space="0" w:color="auto"/>
            <w:right w:val="none" w:sz="0" w:space="0" w:color="auto"/>
          </w:divBdr>
        </w:div>
        <w:div w:id="893003267">
          <w:marLeft w:val="640"/>
          <w:marRight w:val="0"/>
          <w:marTop w:val="0"/>
          <w:marBottom w:val="0"/>
          <w:divBdr>
            <w:top w:val="none" w:sz="0" w:space="0" w:color="auto"/>
            <w:left w:val="none" w:sz="0" w:space="0" w:color="auto"/>
            <w:bottom w:val="none" w:sz="0" w:space="0" w:color="auto"/>
            <w:right w:val="none" w:sz="0" w:space="0" w:color="auto"/>
          </w:divBdr>
        </w:div>
        <w:div w:id="1649627798">
          <w:marLeft w:val="640"/>
          <w:marRight w:val="0"/>
          <w:marTop w:val="0"/>
          <w:marBottom w:val="0"/>
          <w:divBdr>
            <w:top w:val="none" w:sz="0" w:space="0" w:color="auto"/>
            <w:left w:val="none" w:sz="0" w:space="0" w:color="auto"/>
            <w:bottom w:val="none" w:sz="0" w:space="0" w:color="auto"/>
            <w:right w:val="none" w:sz="0" w:space="0" w:color="auto"/>
          </w:divBdr>
        </w:div>
        <w:div w:id="1688479577">
          <w:marLeft w:val="640"/>
          <w:marRight w:val="0"/>
          <w:marTop w:val="0"/>
          <w:marBottom w:val="0"/>
          <w:divBdr>
            <w:top w:val="none" w:sz="0" w:space="0" w:color="auto"/>
            <w:left w:val="none" w:sz="0" w:space="0" w:color="auto"/>
            <w:bottom w:val="none" w:sz="0" w:space="0" w:color="auto"/>
            <w:right w:val="none" w:sz="0" w:space="0" w:color="auto"/>
          </w:divBdr>
        </w:div>
        <w:div w:id="580409388">
          <w:marLeft w:val="640"/>
          <w:marRight w:val="0"/>
          <w:marTop w:val="0"/>
          <w:marBottom w:val="0"/>
          <w:divBdr>
            <w:top w:val="none" w:sz="0" w:space="0" w:color="auto"/>
            <w:left w:val="none" w:sz="0" w:space="0" w:color="auto"/>
            <w:bottom w:val="none" w:sz="0" w:space="0" w:color="auto"/>
            <w:right w:val="none" w:sz="0" w:space="0" w:color="auto"/>
          </w:divBdr>
        </w:div>
        <w:div w:id="979380328">
          <w:marLeft w:val="640"/>
          <w:marRight w:val="0"/>
          <w:marTop w:val="0"/>
          <w:marBottom w:val="0"/>
          <w:divBdr>
            <w:top w:val="none" w:sz="0" w:space="0" w:color="auto"/>
            <w:left w:val="none" w:sz="0" w:space="0" w:color="auto"/>
            <w:bottom w:val="none" w:sz="0" w:space="0" w:color="auto"/>
            <w:right w:val="none" w:sz="0" w:space="0" w:color="auto"/>
          </w:divBdr>
        </w:div>
        <w:div w:id="730077930">
          <w:marLeft w:val="640"/>
          <w:marRight w:val="0"/>
          <w:marTop w:val="0"/>
          <w:marBottom w:val="0"/>
          <w:divBdr>
            <w:top w:val="none" w:sz="0" w:space="0" w:color="auto"/>
            <w:left w:val="none" w:sz="0" w:space="0" w:color="auto"/>
            <w:bottom w:val="none" w:sz="0" w:space="0" w:color="auto"/>
            <w:right w:val="none" w:sz="0" w:space="0" w:color="auto"/>
          </w:divBdr>
        </w:div>
        <w:div w:id="44330832">
          <w:marLeft w:val="640"/>
          <w:marRight w:val="0"/>
          <w:marTop w:val="0"/>
          <w:marBottom w:val="0"/>
          <w:divBdr>
            <w:top w:val="none" w:sz="0" w:space="0" w:color="auto"/>
            <w:left w:val="none" w:sz="0" w:space="0" w:color="auto"/>
            <w:bottom w:val="none" w:sz="0" w:space="0" w:color="auto"/>
            <w:right w:val="none" w:sz="0" w:space="0" w:color="auto"/>
          </w:divBdr>
        </w:div>
        <w:div w:id="98919125">
          <w:marLeft w:val="640"/>
          <w:marRight w:val="0"/>
          <w:marTop w:val="0"/>
          <w:marBottom w:val="0"/>
          <w:divBdr>
            <w:top w:val="none" w:sz="0" w:space="0" w:color="auto"/>
            <w:left w:val="none" w:sz="0" w:space="0" w:color="auto"/>
            <w:bottom w:val="none" w:sz="0" w:space="0" w:color="auto"/>
            <w:right w:val="none" w:sz="0" w:space="0" w:color="auto"/>
          </w:divBdr>
        </w:div>
        <w:div w:id="520239882">
          <w:marLeft w:val="640"/>
          <w:marRight w:val="0"/>
          <w:marTop w:val="0"/>
          <w:marBottom w:val="0"/>
          <w:divBdr>
            <w:top w:val="none" w:sz="0" w:space="0" w:color="auto"/>
            <w:left w:val="none" w:sz="0" w:space="0" w:color="auto"/>
            <w:bottom w:val="none" w:sz="0" w:space="0" w:color="auto"/>
            <w:right w:val="none" w:sz="0" w:space="0" w:color="auto"/>
          </w:divBdr>
        </w:div>
        <w:div w:id="13503210">
          <w:marLeft w:val="640"/>
          <w:marRight w:val="0"/>
          <w:marTop w:val="0"/>
          <w:marBottom w:val="0"/>
          <w:divBdr>
            <w:top w:val="none" w:sz="0" w:space="0" w:color="auto"/>
            <w:left w:val="none" w:sz="0" w:space="0" w:color="auto"/>
            <w:bottom w:val="none" w:sz="0" w:space="0" w:color="auto"/>
            <w:right w:val="none" w:sz="0" w:space="0" w:color="auto"/>
          </w:divBdr>
        </w:div>
        <w:div w:id="929385638">
          <w:marLeft w:val="640"/>
          <w:marRight w:val="0"/>
          <w:marTop w:val="0"/>
          <w:marBottom w:val="0"/>
          <w:divBdr>
            <w:top w:val="none" w:sz="0" w:space="0" w:color="auto"/>
            <w:left w:val="none" w:sz="0" w:space="0" w:color="auto"/>
            <w:bottom w:val="none" w:sz="0" w:space="0" w:color="auto"/>
            <w:right w:val="none" w:sz="0" w:space="0" w:color="auto"/>
          </w:divBdr>
        </w:div>
        <w:div w:id="463961244">
          <w:marLeft w:val="640"/>
          <w:marRight w:val="0"/>
          <w:marTop w:val="0"/>
          <w:marBottom w:val="0"/>
          <w:divBdr>
            <w:top w:val="none" w:sz="0" w:space="0" w:color="auto"/>
            <w:left w:val="none" w:sz="0" w:space="0" w:color="auto"/>
            <w:bottom w:val="none" w:sz="0" w:space="0" w:color="auto"/>
            <w:right w:val="none" w:sz="0" w:space="0" w:color="auto"/>
          </w:divBdr>
        </w:div>
        <w:div w:id="681706713">
          <w:marLeft w:val="640"/>
          <w:marRight w:val="0"/>
          <w:marTop w:val="0"/>
          <w:marBottom w:val="0"/>
          <w:divBdr>
            <w:top w:val="none" w:sz="0" w:space="0" w:color="auto"/>
            <w:left w:val="none" w:sz="0" w:space="0" w:color="auto"/>
            <w:bottom w:val="none" w:sz="0" w:space="0" w:color="auto"/>
            <w:right w:val="none" w:sz="0" w:space="0" w:color="auto"/>
          </w:divBdr>
        </w:div>
        <w:div w:id="343631730">
          <w:marLeft w:val="640"/>
          <w:marRight w:val="0"/>
          <w:marTop w:val="0"/>
          <w:marBottom w:val="0"/>
          <w:divBdr>
            <w:top w:val="none" w:sz="0" w:space="0" w:color="auto"/>
            <w:left w:val="none" w:sz="0" w:space="0" w:color="auto"/>
            <w:bottom w:val="none" w:sz="0" w:space="0" w:color="auto"/>
            <w:right w:val="none" w:sz="0" w:space="0" w:color="auto"/>
          </w:divBdr>
        </w:div>
        <w:div w:id="463235974">
          <w:marLeft w:val="640"/>
          <w:marRight w:val="0"/>
          <w:marTop w:val="0"/>
          <w:marBottom w:val="0"/>
          <w:divBdr>
            <w:top w:val="none" w:sz="0" w:space="0" w:color="auto"/>
            <w:left w:val="none" w:sz="0" w:space="0" w:color="auto"/>
            <w:bottom w:val="none" w:sz="0" w:space="0" w:color="auto"/>
            <w:right w:val="none" w:sz="0" w:space="0" w:color="auto"/>
          </w:divBdr>
        </w:div>
        <w:div w:id="665594760">
          <w:marLeft w:val="640"/>
          <w:marRight w:val="0"/>
          <w:marTop w:val="0"/>
          <w:marBottom w:val="0"/>
          <w:divBdr>
            <w:top w:val="none" w:sz="0" w:space="0" w:color="auto"/>
            <w:left w:val="none" w:sz="0" w:space="0" w:color="auto"/>
            <w:bottom w:val="none" w:sz="0" w:space="0" w:color="auto"/>
            <w:right w:val="none" w:sz="0" w:space="0" w:color="auto"/>
          </w:divBdr>
        </w:div>
        <w:div w:id="372971962">
          <w:marLeft w:val="640"/>
          <w:marRight w:val="0"/>
          <w:marTop w:val="0"/>
          <w:marBottom w:val="0"/>
          <w:divBdr>
            <w:top w:val="none" w:sz="0" w:space="0" w:color="auto"/>
            <w:left w:val="none" w:sz="0" w:space="0" w:color="auto"/>
            <w:bottom w:val="none" w:sz="0" w:space="0" w:color="auto"/>
            <w:right w:val="none" w:sz="0" w:space="0" w:color="auto"/>
          </w:divBdr>
        </w:div>
        <w:div w:id="110249314">
          <w:marLeft w:val="640"/>
          <w:marRight w:val="0"/>
          <w:marTop w:val="0"/>
          <w:marBottom w:val="0"/>
          <w:divBdr>
            <w:top w:val="none" w:sz="0" w:space="0" w:color="auto"/>
            <w:left w:val="none" w:sz="0" w:space="0" w:color="auto"/>
            <w:bottom w:val="none" w:sz="0" w:space="0" w:color="auto"/>
            <w:right w:val="none" w:sz="0" w:space="0" w:color="auto"/>
          </w:divBdr>
        </w:div>
        <w:div w:id="1467577755">
          <w:marLeft w:val="640"/>
          <w:marRight w:val="0"/>
          <w:marTop w:val="0"/>
          <w:marBottom w:val="0"/>
          <w:divBdr>
            <w:top w:val="none" w:sz="0" w:space="0" w:color="auto"/>
            <w:left w:val="none" w:sz="0" w:space="0" w:color="auto"/>
            <w:bottom w:val="none" w:sz="0" w:space="0" w:color="auto"/>
            <w:right w:val="none" w:sz="0" w:space="0" w:color="auto"/>
          </w:divBdr>
        </w:div>
        <w:div w:id="1591162649">
          <w:marLeft w:val="640"/>
          <w:marRight w:val="0"/>
          <w:marTop w:val="0"/>
          <w:marBottom w:val="0"/>
          <w:divBdr>
            <w:top w:val="none" w:sz="0" w:space="0" w:color="auto"/>
            <w:left w:val="none" w:sz="0" w:space="0" w:color="auto"/>
            <w:bottom w:val="none" w:sz="0" w:space="0" w:color="auto"/>
            <w:right w:val="none" w:sz="0" w:space="0" w:color="auto"/>
          </w:divBdr>
        </w:div>
        <w:div w:id="1148477786">
          <w:marLeft w:val="640"/>
          <w:marRight w:val="0"/>
          <w:marTop w:val="0"/>
          <w:marBottom w:val="0"/>
          <w:divBdr>
            <w:top w:val="none" w:sz="0" w:space="0" w:color="auto"/>
            <w:left w:val="none" w:sz="0" w:space="0" w:color="auto"/>
            <w:bottom w:val="none" w:sz="0" w:space="0" w:color="auto"/>
            <w:right w:val="none" w:sz="0" w:space="0" w:color="auto"/>
          </w:divBdr>
        </w:div>
        <w:div w:id="1467509001">
          <w:marLeft w:val="640"/>
          <w:marRight w:val="0"/>
          <w:marTop w:val="0"/>
          <w:marBottom w:val="0"/>
          <w:divBdr>
            <w:top w:val="none" w:sz="0" w:space="0" w:color="auto"/>
            <w:left w:val="none" w:sz="0" w:space="0" w:color="auto"/>
            <w:bottom w:val="none" w:sz="0" w:space="0" w:color="auto"/>
            <w:right w:val="none" w:sz="0" w:space="0" w:color="auto"/>
          </w:divBdr>
        </w:div>
        <w:div w:id="731775330">
          <w:marLeft w:val="640"/>
          <w:marRight w:val="0"/>
          <w:marTop w:val="0"/>
          <w:marBottom w:val="0"/>
          <w:divBdr>
            <w:top w:val="none" w:sz="0" w:space="0" w:color="auto"/>
            <w:left w:val="none" w:sz="0" w:space="0" w:color="auto"/>
            <w:bottom w:val="none" w:sz="0" w:space="0" w:color="auto"/>
            <w:right w:val="none" w:sz="0" w:space="0" w:color="auto"/>
          </w:divBdr>
        </w:div>
        <w:div w:id="671031727">
          <w:marLeft w:val="640"/>
          <w:marRight w:val="0"/>
          <w:marTop w:val="0"/>
          <w:marBottom w:val="0"/>
          <w:divBdr>
            <w:top w:val="none" w:sz="0" w:space="0" w:color="auto"/>
            <w:left w:val="none" w:sz="0" w:space="0" w:color="auto"/>
            <w:bottom w:val="none" w:sz="0" w:space="0" w:color="auto"/>
            <w:right w:val="none" w:sz="0" w:space="0" w:color="auto"/>
          </w:divBdr>
        </w:div>
        <w:div w:id="1328092212">
          <w:marLeft w:val="640"/>
          <w:marRight w:val="0"/>
          <w:marTop w:val="0"/>
          <w:marBottom w:val="0"/>
          <w:divBdr>
            <w:top w:val="none" w:sz="0" w:space="0" w:color="auto"/>
            <w:left w:val="none" w:sz="0" w:space="0" w:color="auto"/>
            <w:bottom w:val="none" w:sz="0" w:space="0" w:color="auto"/>
            <w:right w:val="none" w:sz="0" w:space="0" w:color="auto"/>
          </w:divBdr>
        </w:div>
        <w:div w:id="804739406">
          <w:marLeft w:val="640"/>
          <w:marRight w:val="0"/>
          <w:marTop w:val="0"/>
          <w:marBottom w:val="0"/>
          <w:divBdr>
            <w:top w:val="none" w:sz="0" w:space="0" w:color="auto"/>
            <w:left w:val="none" w:sz="0" w:space="0" w:color="auto"/>
            <w:bottom w:val="none" w:sz="0" w:space="0" w:color="auto"/>
            <w:right w:val="none" w:sz="0" w:space="0" w:color="auto"/>
          </w:divBdr>
        </w:div>
        <w:div w:id="527182700">
          <w:marLeft w:val="640"/>
          <w:marRight w:val="0"/>
          <w:marTop w:val="0"/>
          <w:marBottom w:val="0"/>
          <w:divBdr>
            <w:top w:val="none" w:sz="0" w:space="0" w:color="auto"/>
            <w:left w:val="none" w:sz="0" w:space="0" w:color="auto"/>
            <w:bottom w:val="none" w:sz="0" w:space="0" w:color="auto"/>
            <w:right w:val="none" w:sz="0" w:space="0" w:color="auto"/>
          </w:divBdr>
        </w:div>
        <w:div w:id="1736004545">
          <w:marLeft w:val="640"/>
          <w:marRight w:val="0"/>
          <w:marTop w:val="0"/>
          <w:marBottom w:val="0"/>
          <w:divBdr>
            <w:top w:val="none" w:sz="0" w:space="0" w:color="auto"/>
            <w:left w:val="none" w:sz="0" w:space="0" w:color="auto"/>
            <w:bottom w:val="none" w:sz="0" w:space="0" w:color="auto"/>
            <w:right w:val="none" w:sz="0" w:space="0" w:color="auto"/>
          </w:divBdr>
        </w:div>
        <w:div w:id="1180855424">
          <w:marLeft w:val="640"/>
          <w:marRight w:val="0"/>
          <w:marTop w:val="0"/>
          <w:marBottom w:val="0"/>
          <w:divBdr>
            <w:top w:val="none" w:sz="0" w:space="0" w:color="auto"/>
            <w:left w:val="none" w:sz="0" w:space="0" w:color="auto"/>
            <w:bottom w:val="none" w:sz="0" w:space="0" w:color="auto"/>
            <w:right w:val="none" w:sz="0" w:space="0" w:color="auto"/>
          </w:divBdr>
        </w:div>
        <w:div w:id="82994767">
          <w:marLeft w:val="640"/>
          <w:marRight w:val="0"/>
          <w:marTop w:val="0"/>
          <w:marBottom w:val="0"/>
          <w:divBdr>
            <w:top w:val="none" w:sz="0" w:space="0" w:color="auto"/>
            <w:left w:val="none" w:sz="0" w:space="0" w:color="auto"/>
            <w:bottom w:val="none" w:sz="0" w:space="0" w:color="auto"/>
            <w:right w:val="none" w:sz="0" w:space="0" w:color="auto"/>
          </w:divBdr>
        </w:div>
        <w:div w:id="2077237800">
          <w:marLeft w:val="640"/>
          <w:marRight w:val="0"/>
          <w:marTop w:val="0"/>
          <w:marBottom w:val="0"/>
          <w:divBdr>
            <w:top w:val="none" w:sz="0" w:space="0" w:color="auto"/>
            <w:left w:val="none" w:sz="0" w:space="0" w:color="auto"/>
            <w:bottom w:val="none" w:sz="0" w:space="0" w:color="auto"/>
            <w:right w:val="none" w:sz="0" w:space="0" w:color="auto"/>
          </w:divBdr>
        </w:div>
        <w:div w:id="1641226838">
          <w:marLeft w:val="640"/>
          <w:marRight w:val="0"/>
          <w:marTop w:val="0"/>
          <w:marBottom w:val="0"/>
          <w:divBdr>
            <w:top w:val="none" w:sz="0" w:space="0" w:color="auto"/>
            <w:left w:val="none" w:sz="0" w:space="0" w:color="auto"/>
            <w:bottom w:val="none" w:sz="0" w:space="0" w:color="auto"/>
            <w:right w:val="none" w:sz="0" w:space="0" w:color="auto"/>
          </w:divBdr>
        </w:div>
        <w:div w:id="1336150106">
          <w:marLeft w:val="640"/>
          <w:marRight w:val="0"/>
          <w:marTop w:val="0"/>
          <w:marBottom w:val="0"/>
          <w:divBdr>
            <w:top w:val="none" w:sz="0" w:space="0" w:color="auto"/>
            <w:left w:val="none" w:sz="0" w:space="0" w:color="auto"/>
            <w:bottom w:val="none" w:sz="0" w:space="0" w:color="auto"/>
            <w:right w:val="none" w:sz="0" w:space="0" w:color="auto"/>
          </w:divBdr>
        </w:div>
      </w:divsChild>
    </w:div>
    <w:div w:id="1808009468">
      <w:bodyDiv w:val="1"/>
      <w:marLeft w:val="0"/>
      <w:marRight w:val="0"/>
      <w:marTop w:val="0"/>
      <w:marBottom w:val="0"/>
      <w:divBdr>
        <w:top w:val="none" w:sz="0" w:space="0" w:color="auto"/>
        <w:left w:val="none" w:sz="0" w:space="0" w:color="auto"/>
        <w:bottom w:val="none" w:sz="0" w:space="0" w:color="auto"/>
        <w:right w:val="none" w:sz="0" w:space="0" w:color="auto"/>
      </w:divBdr>
      <w:divsChild>
        <w:div w:id="1958021076">
          <w:marLeft w:val="640"/>
          <w:marRight w:val="0"/>
          <w:marTop w:val="0"/>
          <w:marBottom w:val="0"/>
          <w:divBdr>
            <w:top w:val="none" w:sz="0" w:space="0" w:color="auto"/>
            <w:left w:val="none" w:sz="0" w:space="0" w:color="auto"/>
            <w:bottom w:val="none" w:sz="0" w:space="0" w:color="auto"/>
            <w:right w:val="none" w:sz="0" w:space="0" w:color="auto"/>
          </w:divBdr>
        </w:div>
        <w:div w:id="1465386633">
          <w:marLeft w:val="640"/>
          <w:marRight w:val="0"/>
          <w:marTop w:val="0"/>
          <w:marBottom w:val="0"/>
          <w:divBdr>
            <w:top w:val="none" w:sz="0" w:space="0" w:color="auto"/>
            <w:left w:val="none" w:sz="0" w:space="0" w:color="auto"/>
            <w:bottom w:val="none" w:sz="0" w:space="0" w:color="auto"/>
            <w:right w:val="none" w:sz="0" w:space="0" w:color="auto"/>
          </w:divBdr>
        </w:div>
        <w:div w:id="1323897080">
          <w:marLeft w:val="640"/>
          <w:marRight w:val="0"/>
          <w:marTop w:val="0"/>
          <w:marBottom w:val="0"/>
          <w:divBdr>
            <w:top w:val="none" w:sz="0" w:space="0" w:color="auto"/>
            <w:left w:val="none" w:sz="0" w:space="0" w:color="auto"/>
            <w:bottom w:val="none" w:sz="0" w:space="0" w:color="auto"/>
            <w:right w:val="none" w:sz="0" w:space="0" w:color="auto"/>
          </w:divBdr>
        </w:div>
        <w:div w:id="2005236698">
          <w:marLeft w:val="640"/>
          <w:marRight w:val="0"/>
          <w:marTop w:val="0"/>
          <w:marBottom w:val="0"/>
          <w:divBdr>
            <w:top w:val="none" w:sz="0" w:space="0" w:color="auto"/>
            <w:left w:val="none" w:sz="0" w:space="0" w:color="auto"/>
            <w:bottom w:val="none" w:sz="0" w:space="0" w:color="auto"/>
            <w:right w:val="none" w:sz="0" w:space="0" w:color="auto"/>
          </w:divBdr>
        </w:div>
        <w:div w:id="344092452">
          <w:marLeft w:val="640"/>
          <w:marRight w:val="0"/>
          <w:marTop w:val="0"/>
          <w:marBottom w:val="0"/>
          <w:divBdr>
            <w:top w:val="none" w:sz="0" w:space="0" w:color="auto"/>
            <w:left w:val="none" w:sz="0" w:space="0" w:color="auto"/>
            <w:bottom w:val="none" w:sz="0" w:space="0" w:color="auto"/>
            <w:right w:val="none" w:sz="0" w:space="0" w:color="auto"/>
          </w:divBdr>
        </w:div>
        <w:div w:id="1416511970">
          <w:marLeft w:val="640"/>
          <w:marRight w:val="0"/>
          <w:marTop w:val="0"/>
          <w:marBottom w:val="0"/>
          <w:divBdr>
            <w:top w:val="none" w:sz="0" w:space="0" w:color="auto"/>
            <w:left w:val="none" w:sz="0" w:space="0" w:color="auto"/>
            <w:bottom w:val="none" w:sz="0" w:space="0" w:color="auto"/>
            <w:right w:val="none" w:sz="0" w:space="0" w:color="auto"/>
          </w:divBdr>
        </w:div>
        <w:div w:id="199973084">
          <w:marLeft w:val="640"/>
          <w:marRight w:val="0"/>
          <w:marTop w:val="0"/>
          <w:marBottom w:val="0"/>
          <w:divBdr>
            <w:top w:val="none" w:sz="0" w:space="0" w:color="auto"/>
            <w:left w:val="none" w:sz="0" w:space="0" w:color="auto"/>
            <w:bottom w:val="none" w:sz="0" w:space="0" w:color="auto"/>
            <w:right w:val="none" w:sz="0" w:space="0" w:color="auto"/>
          </w:divBdr>
        </w:div>
        <w:div w:id="512916584">
          <w:marLeft w:val="640"/>
          <w:marRight w:val="0"/>
          <w:marTop w:val="0"/>
          <w:marBottom w:val="0"/>
          <w:divBdr>
            <w:top w:val="none" w:sz="0" w:space="0" w:color="auto"/>
            <w:left w:val="none" w:sz="0" w:space="0" w:color="auto"/>
            <w:bottom w:val="none" w:sz="0" w:space="0" w:color="auto"/>
            <w:right w:val="none" w:sz="0" w:space="0" w:color="auto"/>
          </w:divBdr>
        </w:div>
        <w:div w:id="1011176814">
          <w:marLeft w:val="640"/>
          <w:marRight w:val="0"/>
          <w:marTop w:val="0"/>
          <w:marBottom w:val="0"/>
          <w:divBdr>
            <w:top w:val="none" w:sz="0" w:space="0" w:color="auto"/>
            <w:left w:val="none" w:sz="0" w:space="0" w:color="auto"/>
            <w:bottom w:val="none" w:sz="0" w:space="0" w:color="auto"/>
            <w:right w:val="none" w:sz="0" w:space="0" w:color="auto"/>
          </w:divBdr>
        </w:div>
        <w:div w:id="1841509181">
          <w:marLeft w:val="640"/>
          <w:marRight w:val="0"/>
          <w:marTop w:val="0"/>
          <w:marBottom w:val="0"/>
          <w:divBdr>
            <w:top w:val="none" w:sz="0" w:space="0" w:color="auto"/>
            <w:left w:val="none" w:sz="0" w:space="0" w:color="auto"/>
            <w:bottom w:val="none" w:sz="0" w:space="0" w:color="auto"/>
            <w:right w:val="none" w:sz="0" w:space="0" w:color="auto"/>
          </w:divBdr>
        </w:div>
        <w:div w:id="910582232">
          <w:marLeft w:val="640"/>
          <w:marRight w:val="0"/>
          <w:marTop w:val="0"/>
          <w:marBottom w:val="0"/>
          <w:divBdr>
            <w:top w:val="none" w:sz="0" w:space="0" w:color="auto"/>
            <w:left w:val="none" w:sz="0" w:space="0" w:color="auto"/>
            <w:bottom w:val="none" w:sz="0" w:space="0" w:color="auto"/>
            <w:right w:val="none" w:sz="0" w:space="0" w:color="auto"/>
          </w:divBdr>
        </w:div>
        <w:div w:id="1218931754">
          <w:marLeft w:val="640"/>
          <w:marRight w:val="0"/>
          <w:marTop w:val="0"/>
          <w:marBottom w:val="0"/>
          <w:divBdr>
            <w:top w:val="none" w:sz="0" w:space="0" w:color="auto"/>
            <w:left w:val="none" w:sz="0" w:space="0" w:color="auto"/>
            <w:bottom w:val="none" w:sz="0" w:space="0" w:color="auto"/>
            <w:right w:val="none" w:sz="0" w:space="0" w:color="auto"/>
          </w:divBdr>
        </w:div>
        <w:div w:id="892738651">
          <w:marLeft w:val="640"/>
          <w:marRight w:val="0"/>
          <w:marTop w:val="0"/>
          <w:marBottom w:val="0"/>
          <w:divBdr>
            <w:top w:val="none" w:sz="0" w:space="0" w:color="auto"/>
            <w:left w:val="none" w:sz="0" w:space="0" w:color="auto"/>
            <w:bottom w:val="none" w:sz="0" w:space="0" w:color="auto"/>
            <w:right w:val="none" w:sz="0" w:space="0" w:color="auto"/>
          </w:divBdr>
        </w:div>
        <w:div w:id="1742367405">
          <w:marLeft w:val="640"/>
          <w:marRight w:val="0"/>
          <w:marTop w:val="0"/>
          <w:marBottom w:val="0"/>
          <w:divBdr>
            <w:top w:val="none" w:sz="0" w:space="0" w:color="auto"/>
            <w:left w:val="none" w:sz="0" w:space="0" w:color="auto"/>
            <w:bottom w:val="none" w:sz="0" w:space="0" w:color="auto"/>
            <w:right w:val="none" w:sz="0" w:space="0" w:color="auto"/>
          </w:divBdr>
        </w:div>
        <w:div w:id="184947356">
          <w:marLeft w:val="640"/>
          <w:marRight w:val="0"/>
          <w:marTop w:val="0"/>
          <w:marBottom w:val="0"/>
          <w:divBdr>
            <w:top w:val="none" w:sz="0" w:space="0" w:color="auto"/>
            <w:left w:val="none" w:sz="0" w:space="0" w:color="auto"/>
            <w:bottom w:val="none" w:sz="0" w:space="0" w:color="auto"/>
            <w:right w:val="none" w:sz="0" w:space="0" w:color="auto"/>
          </w:divBdr>
        </w:div>
        <w:div w:id="2130391637">
          <w:marLeft w:val="640"/>
          <w:marRight w:val="0"/>
          <w:marTop w:val="0"/>
          <w:marBottom w:val="0"/>
          <w:divBdr>
            <w:top w:val="none" w:sz="0" w:space="0" w:color="auto"/>
            <w:left w:val="none" w:sz="0" w:space="0" w:color="auto"/>
            <w:bottom w:val="none" w:sz="0" w:space="0" w:color="auto"/>
            <w:right w:val="none" w:sz="0" w:space="0" w:color="auto"/>
          </w:divBdr>
        </w:div>
        <w:div w:id="168718079">
          <w:marLeft w:val="640"/>
          <w:marRight w:val="0"/>
          <w:marTop w:val="0"/>
          <w:marBottom w:val="0"/>
          <w:divBdr>
            <w:top w:val="none" w:sz="0" w:space="0" w:color="auto"/>
            <w:left w:val="none" w:sz="0" w:space="0" w:color="auto"/>
            <w:bottom w:val="none" w:sz="0" w:space="0" w:color="auto"/>
            <w:right w:val="none" w:sz="0" w:space="0" w:color="auto"/>
          </w:divBdr>
        </w:div>
        <w:div w:id="1153907120">
          <w:marLeft w:val="640"/>
          <w:marRight w:val="0"/>
          <w:marTop w:val="0"/>
          <w:marBottom w:val="0"/>
          <w:divBdr>
            <w:top w:val="none" w:sz="0" w:space="0" w:color="auto"/>
            <w:left w:val="none" w:sz="0" w:space="0" w:color="auto"/>
            <w:bottom w:val="none" w:sz="0" w:space="0" w:color="auto"/>
            <w:right w:val="none" w:sz="0" w:space="0" w:color="auto"/>
          </w:divBdr>
        </w:div>
        <w:div w:id="569848435">
          <w:marLeft w:val="640"/>
          <w:marRight w:val="0"/>
          <w:marTop w:val="0"/>
          <w:marBottom w:val="0"/>
          <w:divBdr>
            <w:top w:val="none" w:sz="0" w:space="0" w:color="auto"/>
            <w:left w:val="none" w:sz="0" w:space="0" w:color="auto"/>
            <w:bottom w:val="none" w:sz="0" w:space="0" w:color="auto"/>
            <w:right w:val="none" w:sz="0" w:space="0" w:color="auto"/>
          </w:divBdr>
        </w:div>
        <w:div w:id="201288189">
          <w:marLeft w:val="640"/>
          <w:marRight w:val="0"/>
          <w:marTop w:val="0"/>
          <w:marBottom w:val="0"/>
          <w:divBdr>
            <w:top w:val="none" w:sz="0" w:space="0" w:color="auto"/>
            <w:left w:val="none" w:sz="0" w:space="0" w:color="auto"/>
            <w:bottom w:val="none" w:sz="0" w:space="0" w:color="auto"/>
            <w:right w:val="none" w:sz="0" w:space="0" w:color="auto"/>
          </w:divBdr>
        </w:div>
        <w:div w:id="690450506">
          <w:marLeft w:val="640"/>
          <w:marRight w:val="0"/>
          <w:marTop w:val="0"/>
          <w:marBottom w:val="0"/>
          <w:divBdr>
            <w:top w:val="none" w:sz="0" w:space="0" w:color="auto"/>
            <w:left w:val="none" w:sz="0" w:space="0" w:color="auto"/>
            <w:bottom w:val="none" w:sz="0" w:space="0" w:color="auto"/>
            <w:right w:val="none" w:sz="0" w:space="0" w:color="auto"/>
          </w:divBdr>
        </w:div>
        <w:div w:id="2084377096">
          <w:marLeft w:val="640"/>
          <w:marRight w:val="0"/>
          <w:marTop w:val="0"/>
          <w:marBottom w:val="0"/>
          <w:divBdr>
            <w:top w:val="none" w:sz="0" w:space="0" w:color="auto"/>
            <w:left w:val="none" w:sz="0" w:space="0" w:color="auto"/>
            <w:bottom w:val="none" w:sz="0" w:space="0" w:color="auto"/>
            <w:right w:val="none" w:sz="0" w:space="0" w:color="auto"/>
          </w:divBdr>
        </w:div>
        <w:div w:id="960651783">
          <w:marLeft w:val="640"/>
          <w:marRight w:val="0"/>
          <w:marTop w:val="0"/>
          <w:marBottom w:val="0"/>
          <w:divBdr>
            <w:top w:val="none" w:sz="0" w:space="0" w:color="auto"/>
            <w:left w:val="none" w:sz="0" w:space="0" w:color="auto"/>
            <w:bottom w:val="none" w:sz="0" w:space="0" w:color="auto"/>
            <w:right w:val="none" w:sz="0" w:space="0" w:color="auto"/>
          </w:divBdr>
        </w:div>
        <w:div w:id="1190871069">
          <w:marLeft w:val="640"/>
          <w:marRight w:val="0"/>
          <w:marTop w:val="0"/>
          <w:marBottom w:val="0"/>
          <w:divBdr>
            <w:top w:val="none" w:sz="0" w:space="0" w:color="auto"/>
            <w:left w:val="none" w:sz="0" w:space="0" w:color="auto"/>
            <w:bottom w:val="none" w:sz="0" w:space="0" w:color="auto"/>
            <w:right w:val="none" w:sz="0" w:space="0" w:color="auto"/>
          </w:divBdr>
        </w:div>
        <w:div w:id="898250620">
          <w:marLeft w:val="640"/>
          <w:marRight w:val="0"/>
          <w:marTop w:val="0"/>
          <w:marBottom w:val="0"/>
          <w:divBdr>
            <w:top w:val="none" w:sz="0" w:space="0" w:color="auto"/>
            <w:left w:val="none" w:sz="0" w:space="0" w:color="auto"/>
            <w:bottom w:val="none" w:sz="0" w:space="0" w:color="auto"/>
            <w:right w:val="none" w:sz="0" w:space="0" w:color="auto"/>
          </w:divBdr>
        </w:div>
        <w:div w:id="772633403">
          <w:marLeft w:val="640"/>
          <w:marRight w:val="0"/>
          <w:marTop w:val="0"/>
          <w:marBottom w:val="0"/>
          <w:divBdr>
            <w:top w:val="none" w:sz="0" w:space="0" w:color="auto"/>
            <w:left w:val="none" w:sz="0" w:space="0" w:color="auto"/>
            <w:bottom w:val="none" w:sz="0" w:space="0" w:color="auto"/>
            <w:right w:val="none" w:sz="0" w:space="0" w:color="auto"/>
          </w:divBdr>
        </w:div>
        <w:div w:id="1527669796">
          <w:marLeft w:val="640"/>
          <w:marRight w:val="0"/>
          <w:marTop w:val="0"/>
          <w:marBottom w:val="0"/>
          <w:divBdr>
            <w:top w:val="none" w:sz="0" w:space="0" w:color="auto"/>
            <w:left w:val="none" w:sz="0" w:space="0" w:color="auto"/>
            <w:bottom w:val="none" w:sz="0" w:space="0" w:color="auto"/>
            <w:right w:val="none" w:sz="0" w:space="0" w:color="auto"/>
          </w:divBdr>
        </w:div>
        <w:div w:id="1362825649">
          <w:marLeft w:val="640"/>
          <w:marRight w:val="0"/>
          <w:marTop w:val="0"/>
          <w:marBottom w:val="0"/>
          <w:divBdr>
            <w:top w:val="none" w:sz="0" w:space="0" w:color="auto"/>
            <w:left w:val="none" w:sz="0" w:space="0" w:color="auto"/>
            <w:bottom w:val="none" w:sz="0" w:space="0" w:color="auto"/>
            <w:right w:val="none" w:sz="0" w:space="0" w:color="auto"/>
          </w:divBdr>
        </w:div>
        <w:div w:id="778765163">
          <w:marLeft w:val="640"/>
          <w:marRight w:val="0"/>
          <w:marTop w:val="0"/>
          <w:marBottom w:val="0"/>
          <w:divBdr>
            <w:top w:val="none" w:sz="0" w:space="0" w:color="auto"/>
            <w:left w:val="none" w:sz="0" w:space="0" w:color="auto"/>
            <w:bottom w:val="none" w:sz="0" w:space="0" w:color="auto"/>
            <w:right w:val="none" w:sz="0" w:space="0" w:color="auto"/>
          </w:divBdr>
        </w:div>
        <w:div w:id="752091744">
          <w:marLeft w:val="640"/>
          <w:marRight w:val="0"/>
          <w:marTop w:val="0"/>
          <w:marBottom w:val="0"/>
          <w:divBdr>
            <w:top w:val="none" w:sz="0" w:space="0" w:color="auto"/>
            <w:left w:val="none" w:sz="0" w:space="0" w:color="auto"/>
            <w:bottom w:val="none" w:sz="0" w:space="0" w:color="auto"/>
            <w:right w:val="none" w:sz="0" w:space="0" w:color="auto"/>
          </w:divBdr>
        </w:div>
        <w:div w:id="877428001">
          <w:marLeft w:val="640"/>
          <w:marRight w:val="0"/>
          <w:marTop w:val="0"/>
          <w:marBottom w:val="0"/>
          <w:divBdr>
            <w:top w:val="none" w:sz="0" w:space="0" w:color="auto"/>
            <w:left w:val="none" w:sz="0" w:space="0" w:color="auto"/>
            <w:bottom w:val="none" w:sz="0" w:space="0" w:color="auto"/>
            <w:right w:val="none" w:sz="0" w:space="0" w:color="auto"/>
          </w:divBdr>
        </w:div>
        <w:div w:id="2139061543">
          <w:marLeft w:val="640"/>
          <w:marRight w:val="0"/>
          <w:marTop w:val="0"/>
          <w:marBottom w:val="0"/>
          <w:divBdr>
            <w:top w:val="none" w:sz="0" w:space="0" w:color="auto"/>
            <w:left w:val="none" w:sz="0" w:space="0" w:color="auto"/>
            <w:bottom w:val="none" w:sz="0" w:space="0" w:color="auto"/>
            <w:right w:val="none" w:sz="0" w:space="0" w:color="auto"/>
          </w:divBdr>
        </w:div>
        <w:div w:id="1711607042">
          <w:marLeft w:val="640"/>
          <w:marRight w:val="0"/>
          <w:marTop w:val="0"/>
          <w:marBottom w:val="0"/>
          <w:divBdr>
            <w:top w:val="none" w:sz="0" w:space="0" w:color="auto"/>
            <w:left w:val="none" w:sz="0" w:space="0" w:color="auto"/>
            <w:bottom w:val="none" w:sz="0" w:space="0" w:color="auto"/>
            <w:right w:val="none" w:sz="0" w:space="0" w:color="auto"/>
          </w:divBdr>
        </w:div>
        <w:div w:id="44718761">
          <w:marLeft w:val="640"/>
          <w:marRight w:val="0"/>
          <w:marTop w:val="0"/>
          <w:marBottom w:val="0"/>
          <w:divBdr>
            <w:top w:val="none" w:sz="0" w:space="0" w:color="auto"/>
            <w:left w:val="none" w:sz="0" w:space="0" w:color="auto"/>
            <w:bottom w:val="none" w:sz="0" w:space="0" w:color="auto"/>
            <w:right w:val="none" w:sz="0" w:space="0" w:color="auto"/>
          </w:divBdr>
        </w:div>
        <w:div w:id="964235610">
          <w:marLeft w:val="640"/>
          <w:marRight w:val="0"/>
          <w:marTop w:val="0"/>
          <w:marBottom w:val="0"/>
          <w:divBdr>
            <w:top w:val="none" w:sz="0" w:space="0" w:color="auto"/>
            <w:left w:val="none" w:sz="0" w:space="0" w:color="auto"/>
            <w:bottom w:val="none" w:sz="0" w:space="0" w:color="auto"/>
            <w:right w:val="none" w:sz="0" w:space="0" w:color="auto"/>
          </w:divBdr>
        </w:div>
        <w:div w:id="809439240">
          <w:marLeft w:val="640"/>
          <w:marRight w:val="0"/>
          <w:marTop w:val="0"/>
          <w:marBottom w:val="0"/>
          <w:divBdr>
            <w:top w:val="none" w:sz="0" w:space="0" w:color="auto"/>
            <w:left w:val="none" w:sz="0" w:space="0" w:color="auto"/>
            <w:bottom w:val="none" w:sz="0" w:space="0" w:color="auto"/>
            <w:right w:val="none" w:sz="0" w:space="0" w:color="auto"/>
          </w:divBdr>
        </w:div>
        <w:div w:id="8530714">
          <w:marLeft w:val="640"/>
          <w:marRight w:val="0"/>
          <w:marTop w:val="0"/>
          <w:marBottom w:val="0"/>
          <w:divBdr>
            <w:top w:val="none" w:sz="0" w:space="0" w:color="auto"/>
            <w:left w:val="none" w:sz="0" w:space="0" w:color="auto"/>
            <w:bottom w:val="none" w:sz="0" w:space="0" w:color="auto"/>
            <w:right w:val="none" w:sz="0" w:space="0" w:color="auto"/>
          </w:divBdr>
        </w:div>
        <w:div w:id="660084421">
          <w:marLeft w:val="640"/>
          <w:marRight w:val="0"/>
          <w:marTop w:val="0"/>
          <w:marBottom w:val="0"/>
          <w:divBdr>
            <w:top w:val="none" w:sz="0" w:space="0" w:color="auto"/>
            <w:left w:val="none" w:sz="0" w:space="0" w:color="auto"/>
            <w:bottom w:val="none" w:sz="0" w:space="0" w:color="auto"/>
            <w:right w:val="none" w:sz="0" w:space="0" w:color="auto"/>
          </w:divBdr>
        </w:div>
        <w:div w:id="294719948">
          <w:marLeft w:val="640"/>
          <w:marRight w:val="0"/>
          <w:marTop w:val="0"/>
          <w:marBottom w:val="0"/>
          <w:divBdr>
            <w:top w:val="none" w:sz="0" w:space="0" w:color="auto"/>
            <w:left w:val="none" w:sz="0" w:space="0" w:color="auto"/>
            <w:bottom w:val="none" w:sz="0" w:space="0" w:color="auto"/>
            <w:right w:val="none" w:sz="0" w:space="0" w:color="auto"/>
          </w:divBdr>
        </w:div>
        <w:div w:id="1060638068">
          <w:marLeft w:val="640"/>
          <w:marRight w:val="0"/>
          <w:marTop w:val="0"/>
          <w:marBottom w:val="0"/>
          <w:divBdr>
            <w:top w:val="none" w:sz="0" w:space="0" w:color="auto"/>
            <w:left w:val="none" w:sz="0" w:space="0" w:color="auto"/>
            <w:bottom w:val="none" w:sz="0" w:space="0" w:color="auto"/>
            <w:right w:val="none" w:sz="0" w:space="0" w:color="auto"/>
          </w:divBdr>
        </w:div>
        <w:div w:id="862741902">
          <w:marLeft w:val="640"/>
          <w:marRight w:val="0"/>
          <w:marTop w:val="0"/>
          <w:marBottom w:val="0"/>
          <w:divBdr>
            <w:top w:val="none" w:sz="0" w:space="0" w:color="auto"/>
            <w:left w:val="none" w:sz="0" w:space="0" w:color="auto"/>
            <w:bottom w:val="none" w:sz="0" w:space="0" w:color="auto"/>
            <w:right w:val="none" w:sz="0" w:space="0" w:color="auto"/>
          </w:divBdr>
        </w:div>
        <w:div w:id="526721803">
          <w:marLeft w:val="640"/>
          <w:marRight w:val="0"/>
          <w:marTop w:val="0"/>
          <w:marBottom w:val="0"/>
          <w:divBdr>
            <w:top w:val="none" w:sz="0" w:space="0" w:color="auto"/>
            <w:left w:val="none" w:sz="0" w:space="0" w:color="auto"/>
            <w:bottom w:val="none" w:sz="0" w:space="0" w:color="auto"/>
            <w:right w:val="none" w:sz="0" w:space="0" w:color="auto"/>
          </w:divBdr>
        </w:div>
        <w:div w:id="1659265118">
          <w:marLeft w:val="640"/>
          <w:marRight w:val="0"/>
          <w:marTop w:val="0"/>
          <w:marBottom w:val="0"/>
          <w:divBdr>
            <w:top w:val="none" w:sz="0" w:space="0" w:color="auto"/>
            <w:left w:val="none" w:sz="0" w:space="0" w:color="auto"/>
            <w:bottom w:val="none" w:sz="0" w:space="0" w:color="auto"/>
            <w:right w:val="none" w:sz="0" w:space="0" w:color="auto"/>
          </w:divBdr>
        </w:div>
        <w:div w:id="415785733">
          <w:marLeft w:val="640"/>
          <w:marRight w:val="0"/>
          <w:marTop w:val="0"/>
          <w:marBottom w:val="0"/>
          <w:divBdr>
            <w:top w:val="none" w:sz="0" w:space="0" w:color="auto"/>
            <w:left w:val="none" w:sz="0" w:space="0" w:color="auto"/>
            <w:bottom w:val="none" w:sz="0" w:space="0" w:color="auto"/>
            <w:right w:val="none" w:sz="0" w:space="0" w:color="auto"/>
          </w:divBdr>
        </w:div>
        <w:div w:id="1715885233">
          <w:marLeft w:val="640"/>
          <w:marRight w:val="0"/>
          <w:marTop w:val="0"/>
          <w:marBottom w:val="0"/>
          <w:divBdr>
            <w:top w:val="none" w:sz="0" w:space="0" w:color="auto"/>
            <w:left w:val="none" w:sz="0" w:space="0" w:color="auto"/>
            <w:bottom w:val="none" w:sz="0" w:space="0" w:color="auto"/>
            <w:right w:val="none" w:sz="0" w:space="0" w:color="auto"/>
          </w:divBdr>
        </w:div>
        <w:div w:id="503933525">
          <w:marLeft w:val="640"/>
          <w:marRight w:val="0"/>
          <w:marTop w:val="0"/>
          <w:marBottom w:val="0"/>
          <w:divBdr>
            <w:top w:val="none" w:sz="0" w:space="0" w:color="auto"/>
            <w:left w:val="none" w:sz="0" w:space="0" w:color="auto"/>
            <w:bottom w:val="none" w:sz="0" w:space="0" w:color="auto"/>
            <w:right w:val="none" w:sz="0" w:space="0" w:color="auto"/>
          </w:divBdr>
        </w:div>
        <w:div w:id="1706129382">
          <w:marLeft w:val="640"/>
          <w:marRight w:val="0"/>
          <w:marTop w:val="0"/>
          <w:marBottom w:val="0"/>
          <w:divBdr>
            <w:top w:val="none" w:sz="0" w:space="0" w:color="auto"/>
            <w:left w:val="none" w:sz="0" w:space="0" w:color="auto"/>
            <w:bottom w:val="none" w:sz="0" w:space="0" w:color="auto"/>
            <w:right w:val="none" w:sz="0" w:space="0" w:color="auto"/>
          </w:divBdr>
        </w:div>
        <w:div w:id="1512183447">
          <w:marLeft w:val="640"/>
          <w:marRight w:val="0"/>
          <w:marTop w:val="0"/>
          <w:marBottom w:val="0"/>
          <w:divBdr>
            <w:top w:val="none" w:sz="0" w:space="0" w:color="auto"/>
            <w:left w:val="none" w:sz="0" w:space="0" w:color="auto"/>
            <w:bottom w:val="none" w:sz="0" w:space="0" w:color="auto"/>
            <w:right w:val="none" w:sz="0" w:space="0" w:color="auto"/>
          </w:divBdr>
        </w:div>
        <w:div w:id="494305125">
          <w:marLeft w:val="640"/>
          <w:marRight w:val="0"/>
          <w:marTop w:val="0"/>
          <w:marBottom w:val="0"/>
          <w:divBdr>
            <w:top w:val="none" w:sz="0" w:space="0" w:color="auto"/>
            <w:left w:val="none" w:sz="0" w:space="0" w:color="auto"/>
            <w:bottom w:val="none" w:sz="0" w:space="0" w:color="auto"/>
            <w:right w:val="none" w:sz="0" w:space="0" w:color="auto"/>
          </w:divBdr>
        </w:div>
        <w:div w:id="77097990">
          <w:marLeft w:val="640"/>
          <w:marRight w:val="0"/>
          <w:marTop w:val="0"/>
          <w:marBottom w:val="0"/>
          <w:divBdr>
            <w:top w:val="none" w:sz="0" w:space="0" w:color="auto"/>
            <w:left w:val="none" w:sz="0" w:space="0" w:color="auto"/>
            <w:bottom w:val="none" w:sz="0" w:space="0" w:color="auto"/>
            <w:right w:val="none" w:sz="0" w:space="0" w:color="auto"/>
          </w:divBdr>
        </w:div>
        <w:div w:id="1557550860">
          <w:marLeft w:val="640"/>
          <w:marRight w:val="0"/>
          <w:marTop w:val="0"/>
          <w:marBottom w:val="0"/>
          <w:divBdr>
            <w:top w:val="none" w:sz="0" w:space="0" w:color="auto"/>
            <w:left w:val="none" w:sz="0" w:space="0" w:color="auto"/>
            <w:bottom w:val="none" w:sz="0" w:space="0" w:color="auto"/>
            <w:right w:val="none" w:sz="0" w:space="0" w:color="auto"/>
          </w:divBdr>
        </w:div>
        <w:div w:id="2129620621">
          <w:marLeft w:val="640"/>
          <w:marRight w:val="0"/>
          <w:marTop w:val="0"/>
          <w:marBottom w:val="0"/>
          <w:divBdr>
            <w:top w:val="none" w:sz="0" w:space="0" w:color="auto"/>
            <w:left w:val="none" w:sz="0" w:space="0" w:color="auto"/>
            <w:bottom w:val="none" w:sz="0" w:space="0" w:color="auto"/>
            <w:right w:val="none" w:sz="0" w:space="0" w:color="auto"/>
          </w:divBdr>
        </w:div>
        <w:div w:id="1257715000">
          <w:marLeft w:val="640"/>
          <w:marRight w:val="0"/>
          <w:marTop w:val="0"/>
          <w:marBottom w:val="0"/>
          <w:divBdr>
            <w:top w:val="none" w:sz="0" w:space="0" w:color="auto"/>
            <w:left w:val="none" w:sz="0" w:space="0" w:color="auto"/>
            <w:bottom w:val="none" w:sz="0" w:space="0" w:color="auto"/>
            <w:right w:val="none" w:sz="0" w:space="0" w:color="auto"/>
          </w:divBdr>
        </w:div>
        <w:div w:id="750615643">
          <w:marLeft w:val="640"/>
          <w:marRight w:val="0"/>
          <w:marTop w:val="0"/>
          <w:marBottom w:val="0"/>
          <w:divBdr>
            <w:top w:val="none" w:sz="0" w:space="0" w:color="auto"/>
            <w:left w:val="none" w:sz="0" w:space="0" w:color="auto"/>
            <w:bottom w:val="none" w:sz="0" w:space="0" w:color="auto"/>
            <w:right w:val="none" w:sz="0" w:space="0" w:color="auto"/>
          </w:divBdr>
        </w:div>
        <w:div w:id="1473329825">
          <w:marLeft w:val="640"/>
          <w:marRight w:val="0"/>
          <w:marTop w:val="0"/>
          <w:marBottom w:val="0"/>
          <w:divBdr>
            <w:top w:val="none" w:sz="0" w:space="0" w:color="auto"/>
            <w:left w:val="none" w:sz="0" w:space="0" w:color="auto"/>
            <w:bottom w:val="none" w:sz="0" w:space="0" w:color="auto"/>
            <w:right w:val="none" w:sz="0" w:space="0" w:color="auto"/>
          </w:divBdr>
        </w:div>
        <w:div w:id="1263563566">
          <w:marLeft w:val="640"/>
          <w:marRight w:val="0"/>
          <w:marTop w:val="0"/>
          <w:marBottom w:val="0"/>
          <w:divBdr>
            <w:top w:val="none" w:sz="0" w:space="0" w:color="auto"/>
            <w:left w:val="none" w:sz="0" w:space="0" w:color="auto"/>
            <w:bottom w:val="none" w:sz="0" w:space="0" w:color="auto"/>
            <w:right w:val="none" w:sz="0" w:space="0" w:color="auto"/>
          </w:divBdr>
        </w:div>
        <w:div w:id="1697080873">
          <w:marLeft w:val="640"/>
          <w:marRight w:val="0"/>
          <w:marTop w:val="0"/>
          <w:marBottom w:val="0"/>
          <w:divBdr>
            <w:top w:val="none" w:sz="0" w:space="0" w:color="auto"/>
            <w:left w:val="none" w:sz="0" w:space="0" w:color="auto"/>
            <w:bottom w:val="none" w:sz="0" w:space="0" w:color="auto"/>
            <w:right w:val="none" w:sz="0" w:space="0" w:color="auto"/>
          </w:divBdr>
        </w:div>
      </w:divsChild>
    </w:div>
    <w:div w:id="1831604667">
      <w:bodyDiv w:val="1"/>
      <w:marLeft w:val="0"/>
      <w:marRight w:val="0"/>
      <w:marTop w:val="0"/>
      <w:marBottom w:val="0"/>
      <w:divBdr>
        <w:top w:val="none" w:sz="0" w:space="0" w:color="auto"/>
        <w:left w:val="none" w:sz="0" w:space="0" w:color="auto"/>
        <w:bottom w:val="none" w:sz="0" w:space="0" w:color="auto"/>
        <w:right w:val="none" w:sz="0" w:space="0" w:color="auto"/>
      </w:divBdr>
      <w:divsChild>
        <w:div w:id="1369187157">
          <w:marLeft w:val="640"/>
          <w:marRight w:val="0"/>
          <w:marTop w:val="0"/>
          <w:marBottom w:val="0"/>
          <w:divBdr>
            <w:top w:val="none" w:sz="0" w:space="0" w:color="auto"/>
            <w:left w:val="none" w:sz="0" w:space="0" w:color="auto"/>
            <w:bottom w:val="none" w:sz="0" w:space="0" w:color="auto"/>
            <w:right w:val="none" w:sz="0" w:space="0" w:color="auto"/>
          </w:divBdr>
        </w:div>
        <w:div w:id="61878297">
          <w:marLeft w:val="640"/>
          <w:marRight w:val="0"/>
          <w:marTop w:val="0"/>
          <w:marBottom w:val="0"/>
          <w:divBdr>
            <w:top w:val="none" w:sz="0" w:space="0" w:color="auto"/>
            <w:left w:val="none" w:sz="0" w:space="0" w:color="auto"/>
            <w:bottom w:val="none" w:sz="0" w:space="0" w:color="auto"/>
            <w:right w:val="none" w:sz="0" w:space="0" w:color="auto"/>
          </w:divBdr>
        </w:div>
        <w:div w:id="1113522466">
          <w:marLeft w:val="640"/>
          <w:marRight w:val="0"/>
          <w:marTop w:val="0"/>
          <w:marBottom w:val="0"/>
          <w:divBdr>
            <w:top w:val="none" w:sz="0" w:space="0" w:color="auto"/>
            <w:left w:val="none" w:sz="0" w:space="0" w:color="auto"/>
            <w:bottom w:val="none" w:sz="0" w:space="0" w:color="auto"/>
            <w:right w:val="none" w:sz="0" w:space="0" w:color="auto"/>
          </w:divBdr>
        </w:div>
        <w:div w:id="211041374">
          <w:marLeft w:val="640"/>
          <w:marRight w:val="0"/>
          <w:marTop w:val="0"/>
          <w:marBottom w:val="0"/>
          <w:divBdr>
            <w:top w:val="none" w:sz="0" w:space="0" w:color="auto"/>
            <w:left w:val="none" w:sz="0" w:space="0" w:color="auto"/>
            <w:bottom w:val="none" w:sz="0" w:space="0" w:color="auto"/>
            <w:right w:val="none" w:sz="0" w:space="0" w:color="auto"/>
          </w:divBdr>
        </w:div>
        <w:div w:id="2053920279">
          <w:marLeft w:val="640"/>
          <w:marRight w:val="0"/>
          <w:marTop w:val="0"/>
          <w:marBottom w:val="0"/>
          <w:divBdr>
            <w:top w:val="none" w:sz="0" w:space="0" w:color="auto"/>
            <w:left w:val="none" w:sz="0" w:space="0" w:color="auto"/>
            <w:bottom w:val="none" w:sz="0" w:space="0" w:color="auto"/>
            <w:right w:val="none" w:sz="0" w:space="0" w:color="auto"/>
          </w:divBdr>
        </w:div>
        <w:div w:id="1189291764">
          <w:marLeft w:val="640"/>
          <w:marRight w:val="0"/>
          <w:marTop w:val="0"/>
          <w:marBottom w:val="0"/>
          <w:divBdr>
            <w:top w:val="none" w:sz="0" w:space="0" w:color="auto"/>
            <w:left w:val="none" w:sz="0" w:space="0" w:color="auto"/>
            <w:bottom w:val="none" w:sz="0" w:space="0" w:color="auto"/>
            <w:right w:val="none" w:sz="0" w:space="0" w:color="auto"/>
          </w:divBdr>
        </w:div>
        <w:div w:id="1684435505">
          <w:marLeft w:val="640"/>
          <w:marRight w:val="0"/>
          <w:marTop w:val="0"/>
          <w:marBottom w:val="0"/>
          <w:divBdr>
            <w:top w:val="none" w:sz="0" w:space="0" w:color="auto"/>
            <w:left w:val="none" w:sz="0" w:space="0" w:color="auto"/>
            <w:bottom w:val="none" w:sz="0" w:space="0" w:color="auto"/>
            <w:right w:val="none" w:sz="0" w:space="0" w:color="auto"/>
          </w:divBdr>
        </w:div>
        <w:div w:id="1654289974">
          <w:marLeft w:val="640"/>
          <w:marRight w:val="0"/>
          <w:marTop w:val="0"/>
          <w:marBottom w:val="0"/>
          <w:divBdr>
            <w:top w:val="none" w:sz="0" w:space="0" w:color="auto"/>
            <w:left w:val="none" w:sz="0" w:space="0" w:color="auto"/>
            <w:bottom w:val="none" w:sz="0" w:space="0" w:color="auto"/>
            <w:right w:val="none" w:sz="0" w:space="0" w:color="auto"/>
          </w:divBdr>
        </w:div>
        <w:div w:id="545946746">
          <w:marLeft w:val="640"/>
          <w:marRight w:val="0"/>
          <w:marTop w:val="0"/>
          <w:marBottom w:val="0"/>
          <w:divBdr>
            <w:top w:val="none" w:sz="0" w:space="0" w:color="auto"/>
            <w:left w:val="none" w:sz="0" w:space="0" w:color="auto"/>
            <w:bottom w:val="none" w:sz="0" w:space="0" w:color="auto"/>
            <w:right w:val="none" w:sz="0" w:space="0" w:color="auto"/>
          </w:divBdr>
        </w:div>
        <w:div w:id="140269541">
          <w:marLeft w:val="640"/>
          <w:marRight w:val="0"/>
          <w:marTop w:val="0"/>
          <w:marBottom w:val="0"/>
          <w:divBdr>
            <w:top w:val="none" w:sz="0" w:space="0" w:color="auto"/>
            <w:left w:val="none" w:sz="0" w:space="0" w:color="auto"/>
            <w:bottom w:val="none" w:sz="0" w:space="0" w:color="auto"/>
            <w:right w:val="none" w:sz="0" w:space="0" w:color="auto"/>
          </w:divBdr>
        </w:div>
        <w:div w:id="142433048">
          <w:marLeft w:val="640"/>
          <w:marRight w:val="0"/>
          <w:marTop w:val="0"/>
          <w:marBottom w:val="0"/>
          <w:divBdr>
            <w:top w:val="none" w:sz="0" w:space="0" w:color="auto"/>
            <w:left w:val="none" w:sz="0" w:space="0" w:color="auto"/>
            <w:bottom w:val="none" w:sz="0" w:space="0" w:color="auto"/>
            <w:right w:val="none" w:sz="0" w:space="0" w:color="auto"/>
          </w:divBdr>
        </w:div>
        <w:div w:id="1349987930">
          <w:marLeft w:val="640"/>
          <w:marRight w:val="0"/>
          <w:marTop w:val="0"/>
          <w:marBottom w:val="0"/>
          <w:divBdr>
            <w:top w:val="none" w:sz="0" w:space="0" w:color="auto"/>
            <w:left w:val="none" w:sz="0" w:space="0" w:color="auto"/>
            <w:bottom w:val="none" w:sz="0" w:space="0" w:color="auto"/>
            <w:right w:val="none" w:sz="0" w:space="0" w:color="auto"/>
          </w:divBdr>
        </w:div>
        <w:div w:id="1031154380">
          <w:marLeft w:val="640"/>
          <w:marRight w:val="0"/>
          <w:marTop w:val="0"/>
          <w:marBottom w:val="0"/>
          <w:divBdr>
            <w:top w:val="none" w:sz="0" w:space="0" w:color="auto"/>
            <w:left w:val="none" w:sz="0" w:space="0" w:color="auto"/>
            <w:bottom w:val="none" w:sz="0" w:space="0" w:color="auto"/>
            <w:right w:val="none" w:sz="0" w:space="0" w:color="auto"/>
          </w:divBdr>
        </w:div>
        <w:div w:id="1799452655">
          <w:marLeft w:val="640"/>
          <w:marRight w:val="0"/>
          <w:marTop w:val="0"/>
          <w:marBottom w:val="0"/>
          <w:divBdr>
            <w:top w:val="none" w:sz="0" w:space="0" w:color="auto"/>
            <w:left w:val="none" w:sz="0" w:space="0" w:color="auto"/>
            <w:bottom w:val="none" w:sz="0" w:space="0" w:color="auto"/>
            <w:right w:val="none" w:sz="0" w:space="0" w:color="auto"/>
          </w:divBdr>
        </w:div>
        <w:div w:id="1032920341">
          <w:marLeft w:val="640"/>
          <w:marRight w:val="0"/>
          <w:marTop w:val="0"/>
          <w:marBottom w:val="0"/>
          <w:divBdr>
            <w:top w:val="none" w:sz="0" w:space="0" w:color="auto"/>
            <w:left w:val="none" w:sz="0" w:space="0" w:color="auto"/>
            <w:bottom w:val="none" w:sz="0" w:space="0" w:color="auto"/>
            <w:right w:val="none" w:sz="0" w:space="0" w:color="auto"/>
          </w:divBdr>
        </w:div>
        <w:div w:id="876161812">
          <w:marLeft w:val="640"/>
          <w:marRight w:val="0"/>
          <w:marTop w:val="0"/>
          <w:marBottom w:val="0"/>
          <w:divBdr>
            <w:top w:val="none" w:sz="0" w:space="0" w:color="auto"/>
            <w:left w:val="none" w:sz="0" w:space="0" w:color="auto"/>
            <w:bottom w:val="none" w:sz="0" w:space="0" w:color="auto"/>
            <w:right w:val="none" w:sz="0" w:space="0" w:color="auto"/>
          </w:divBdr>
        </w:div>
        <w:div w:id="724111172">
          <w:marLeft w:val="640"/>
          <w:marRight w:val="0"/>
          <w:marTop w:val="0"/>
          <w:marBottom w:val="0"/>
          <w:divBdr>
            <w:top w:val="none" w:sz="0" w:space="0" w:color="auto"/>
            <w:left w:val="none" w:sz="0" w:space="0" w:color="auto"/>
            <w:bottom w:val="none" w:sz="0" w:space="0" w:color="auto"/>
            <w:right w:val="none" w:sz="0" w:space="0" w:color="auto"/>
          </w:divBdr>
        </w:div>
        <w:div w:id="937563428">
          <w:marLeft w:val="640"/>
          <w:marRight w:val="0"/>
          <w:marTop w:val="0"/>
          <w:marBottom w:val="0"/>
          <w:divBdr>
            <w:top w:val="none" w:sz="0" w:space="0" w:color="auto"/>
            <w:left w:val="none" w:sz="0" w:space="0" w:color="auto"/>
            <w:bottom w:val="none" w:sz="0" w:space="0" w:color="auto"/>
            <w:right w:val="none" w:sz="0" w:space="0" w:color="auto"/>
          </w:divBdr>
        </w:div>
        <w:div w:id="92164284">
          <w:marLeft w:val="640"/>
          <w:marRight w:val="0"/>
          <w:marTop w:val="0"/>
          <w:marBottom w:val="0"/>
          <w:divBdr>
            <w:top w:val="none" w:sz="0" w:space="0" w:color="auto"/>
            <w:left w:val="none" w:sz="0" w:space="0" w:color="auto"/>
            <w:bottom w:val="none" w:sz="0" w:space="0" w:color="auto"/>
            <w:right w:val="none" w:sz="0" w:space="0" w:color="auto"/>
          </w:divBdr>
        </w:div>
        <w:div w:id="1319845063">
          <w:marLeft w:val="640"/>
          <w:marRight w:val="0"/>
          <w:marTop w:val="0"/>
          <w:marBottom w:val="0"/>
          <w:divBdr>
            <w:top w:val="none" w:sz="0" w:space="0" w:color="auto"/>
            <w:left w:val="none" w:sz="0" w:space="0" w:color="auto"/>
            <w:bottom w:val="none" w:sz="0" w:space="0" w:color="auto"/>
            <w:right w:val="none" w:sz="0" w:space="0" w:color="auto"/>
          </w:divBdr>
        </w:div>
        <w:div w:id="1243642723">
          <w:marLeft w:val="640"/>
          <w:marRight w:val="0"/>
          <w:marTop w:val="0"/>
          <w:marBottom w:val="0"/>
          <w:divBdr>
            <w:top w:val="none" w:sz="0" w:space="0" w:color="auto"/>
            <w:left w:val="none" w:sz="0" w:space="0" w:color="auto"/>
            <w:bottom w:val="none" w:sz="0" w:space="0" w:color="auto"/>
            <w:right w:val="none" w:sz="0" w:space="0" w:color="auto"/>
          </w:divBdr>
        </w:div>
        <w:div w:id="1071538615">
          <w:marLeft w:val="640"/>
          <w:marRight w:val="0"/>
          <w:marTop w:val="0"/>
          <w:marBottom w:val="0"/>
          <w:divBdr>
            <w:top w:val="none" w:sz="0" w:space="0" w:color="auto"/>
            <w:left w:val="none" w:sz="0" w:space="0" w:color="auto"/>
            <w:bottom w:val="none" w:sz="0" w:space="0" w:color="auto"/>
            <w:right w:val="none" w:sz="0" w:space="0" w:color="auto"/>
          </w:divBdr>
        </w:div>
        <w:div w:id="1521163198">
          <w:marLeft w:val="640"/>
          <w:marRight w:val="0"/>
          <w:marTop w:val="0"/>
          <w:marBottom w:val="0"/>
          <w:divBdr>
            <w:top w:val="none" w:sz="0" w:space="0" w:color="auto"/>
            <w:left w:val="none" w:sz="0" w:space="0" w:color="auto"/>
            <w:bottom w:val="none" w:sz="0" w:space="0" w:color="auto"/>
            <w:right w:val="none" w:sz="0" w:space="0" w:color="auto"/>
          </w:divBdr>
        </w:div>
        <w:div w:id="1615285202">
          <w:marLeft w:val="640"/>
          <w:marRight w:val="0"/>
          <w:marTop w:val="0"/>
          <w:marBottom w:val="0"/>
          <w:divBdr>
            <w:top w:val="none" w:sz="0" w:space="0" w:color="auto"/>
            <w:left w:val="none" w:sz="0" w:space="0" w:color="auto"/>
            <w:bottom w:val="none" w:sz="0" w:space="0" w:color="auto"/>
            <w:right w:val="none" w:sz="0" w:space="0" w:color="auto"/>
          </w:divBdr>
        </w:div>
        <w:div w:id="1237863921">
          <w:marLeft w:val="640"/>
          <w:marRight w:val="0"/>
          <w:marTop w:val="0"/>
          <w:marBottom w:val="0"/>
          <w:divBdr>
            <w:top w:val="none" w:sz="0" w:space="0" w:color="auto"/>
            <w:left w:val="none" w:sz="0" w:space="0" w:color="auto"/>
            <w:bottom w:val="none" w:sz="0" w:space="0" w:color="auto"/>
            <w:right w:val="none" w:sz="0" w:space="0" w:color="auto"/>
          </w:divBdr>
        </w:div>
        <w:div w:id="831218420">
          <w:marLeft w:val="640"/>
          <w:marRight w:val="0"/>
          <w:marTop w:val="0"/>
          <w:marBottom w:val="0"/>
          <w:divBdr>
            <w:top w:val="none" w:sz="0" w:space="0" w:color="auto"/>
            <w:left w:val="none" w:sz="0" w:space="0" w:color="auto"/>
            <w:bottom w:val="none" w:sz="0" w:space="0" w:color="auto"/>
            <w:right w:val="none" w:sz="0" w:space="0" w:color="auto"/>
          </w:divBdr>
        </w:div>
        <w:div w:id="1587347927">
          <w:marLeft w:val="640"/>
          <w:marRight w:val="0"/>
          <w:marTop w:val="0"/>
          <w:marBottom w:val="0"/>
          <w:divBdr>
            <w:top w:val="none" w:sz="0" w:space="0" w:color="auto"/>
            <w:left w:val="none" w:sz="0" w:space="0" w:color="auto"/>
            <w:bottom w:val="none" w:sz="0" w:space="0" w:color="auto"/>
            <w:right w:val="none" w:sz="0" w:space="0" w:color="auto"/>
          </w:divBdr>
        </w:div>
        <w:div w:id="672341486">
          <w:marLeft w:val="640"/>
          <w:marRight w:val="0"/>
          <w:marTop w:val="0"/>
          <w:marBottom w:val="0"/>
          <w:divBdr>
            <w:top w:val="none" w:sz="0" w:space="0" w:color="auto"/>
            <w:left w:val="none" w:sz="0" w:space="0" w:color="auto"/>
            <w:bottom w:val="none" w:sz="0" w:space="0" w:color="auto"/>
            <w:right w:val="none" w:sz="0" w:space="0" w:color="auto"/>
          </w:divBdr>
        </w:div>
        <w:div w:id="1023440198">
          <w:marLeft w:val="640"/>
          <w:marRight w:val="0"/>
          <w:marTop w:val="0"/>
          <w:marBottom w:val="0"/>
          <w:divBdr>
            <w:top w:val="none" w:sz="0" w:space="0" w:color="auto"/>
            <w:left w:val="none" w:sz="0" w:space="0" w:color="auto"/>
            <w:bottom w:val="none" w:sz="0" w:space="0" w:color="auto"/>
            <w:right w:val="none" w:sz="0" w:space="0" w:color="auto"/>
          </w:divBdr>
        </w:div>
        <w:div w:id="932788230">
          <w:marLeft w:val="640"/>
          <w:marRight w:val="0"/>
          <w:marTop w:val="0"/>
          <w:marBottom w:val="0"/>
          <w:divBdr>
            <w:top w:val="none" w:sz="0" w:space="0" w:color="auto"/>
            <w:left w:val="none" w:sz="0" w:space="0" w:color="auto"/>
            <w:bottom w:val="none" w:sz="0" w:space="0" w:color="auto"/>
            <w:right w:val="none" w:sz="0" w:space="0" w:color="auto"/>
          </w:divBdr>
        </w:div>
        <w:div w:id="1710758948">
          <w:marLeft w:val="640"/>
          <w:marRight w:val="0"/>
          <w:marTop w:val="0"/>
          <w:marBottom w:val="0"/>
          <w:divBdr>
            <w:top w:val="none" w:sz="0" w:space="0" w:color="auto"/>
            <w:left w:val="none" w:sz="0" w:space="0" w:color="auto"/>
            <w:bottom w:val="none" w:sz="0" w:space="0" w:color="auto"/>
            <w:right w:val="none" w:sz="0" w:space="0" w:color="auto"/>
          </w:divBdr>
        </w:div>
        <w:div w:id="777481754">
          <w:marLeft w:val="640"/>
          <w:marRight w:val="0"/>
          <w:marTop w:val="0"/>
          <w:marBottom w:val="0"/>
          <w:divBdr>
            <w:top w:val="none" w:sz="0" w:space="0" w:color="auto"/>
            <w:left w:val="none" w:sz="0" w:space="0" w:color="auto"/>
            <w:bottom w:val="none" w:sz="0" w:space="0" w:color="auto"/>
            <w:right w:val="none" w:sz="0" w:space="0" w:color="auto"/>
          </w:divBdr>
        </w:div>
        <w:div w:id="2116441731">
          <w:marLeft w:val="640"/>
          <w:marRight w:val="0"/>
          <w:marTop w:val="0"/>
          <w:marBottom w:val="0"/>
          <w:divBdr>
            <w:top w:val="none" w:sz="0" w:space="0" w:color="auto"/>
            <w:left w:val="none" w:sz="0" w:space="0" w:color="auto"/>
            <w:bottom w:val="none" w:sz="0" w:space="0" w:color="auto"/>
            <w:right w:val="none" w:sz="0" w:space="0" w:color="auto"/>
          </w:divBdr>
        </w:div>
        <w:div w:id="212351413">
          <w:marLeft w:val="640"/>
          <w:marRight w:val="0"/>
          <w:marTop w:val="0"/>
          <w:marBottom w:val="0"/>
          <w:divBdr>
            <w:top w:val="none" w:sz="0" w:space="0" w:color="auto"/>
            <w:left w:val="none" w:sz="0" w:space="0" w:color="auto"/>
            <w:bottom w:val="none" w:sz="0" w:space="0" w:color="auto"/>
            <w:right w:val="none" w:sz="0" w:space="0" w:color="auto"/>
          </w:divBdr>
        </w:div>
        <w:div w:id="1778938368">
          <w:marLeft w:val="640"/>
          <w:marRight w:val="0"/>
          <w:marTop w:val="0"/>
          <w:marBottom w:val="0"/>
          <w:divBdr>
            <w:top w:val="none" w:sz="0" w:space="0" w:color="auto"/>
            <w:left w:val="none" w:sz="0" w:space="0" w:color="auto"/>
            <w:bottom w:val="none" w:sz="0" w:space="0" w:color="auto"/>
            <w:right w:val="none" w:sz="0" w:space="0" w:color="auto"/>
          </w:divBdr>
        </w:div>
        <w:div w:id="311449915">
          <w:marLeft w:val="640"/>
          <w:marRight w:val="0"/>
          <w:marTop w:val="0"/>
          <w:marBottom w:val="0"/>
          <w:divBdr>
            <w:top w:val="none" w:sz="0" w:space="0" w:color="auto"/>
            <w:left w:val="none" w:sz="0" w:space="0" w:color="auto"/>
            <w:bottom w:val="none" w:sz="0" w:space="0" w:color="auto"/>
            <w:right w:val="none" w:sz="0" w:space="0" w:color="auto"/>
          </w:divBdr>
        </w:div>
        <w:div w:id="1174540206">
          <w:marLeft w:val="640"/>
          <w:marRight w:val="0"/>
          <w:marTop w:val="0"/>
          <w:marBottom w:val="0"/>
          <w:divBdr>
            <w:top w:val="none" w:sz="0" w:space="0" w:color="auto"/>
            <w:left w:val="none" w:sz="0" w:space="0" w:color="auto"/>
            <w:bottom w:val="none" w:sz="0" w:space="0" w:color="auto"/>
            <w:right w:val="none" w:sz="0" w:space="0" w:color="auto"/>
          </w:divBdr>
        </w:div>
        <w:div w:id="274286816">
          <w:marLeft w:val="640"/>
          <w:marRight w:val="0"/>
          <w:marTop w:val="0"/>
          <w:marBottom w:val="0"/>
          <w:divBdr>
            <w:top w:val="none" w:sz="0" w:space="0" w:color="auto"/>
            <w:left w:val="none" w:sz="0" w:space="0" w:color="auto"/>
            <w:bottom w:val="none" w:sz="0" w:space="0" w:color="auto"/>
            <w:right w:val="none" w:sz="0" w:space="0" w:color="auto"/>
          </w:divBdr>
        </w:div>
        <w:div w:id="1230111465">
          <w:marLeft w:val="640"/>
          <w:marRight w:val="0"/>
          <w:marTop w:val="0"/>
          <w:marBottom w:val="0"/>
          <w:divBdr>
            <w:top w:val="none" w:sz="0" w:space="0" w:color="auto"/>
            <w:left w:val="none" w:sz="0" w:space="0" w:color="auto"/>
            <w:bottom w:val="none" w:sz="0" w:space="0" w:color="auto"/>
            <w:right w:val="none" w:sz="0" w:space="0" w:color="auto"/>
          </w:divBdr>
        </w:div>
        <w:div w:id="498885048">
          <w:marLeft w:val="640"/>
          <w:marRight w:val="0"/>
          <w:marTop w:val="0"/>
          <w:marBottom w:val="0"/>
          <w:divBdr>
            <w:top w:val="none" w:sz="0" w:space="0" w:color="auto"/>
            <w:left w:val="none" w:sz="0" w:space="0" w:color="auto"/>
            <w:bottom w:val="none" w:sz="0" w:space="0" w:color="auto"/>
            <w:right w:val="none" w:sz="0" w:space="0" w:color="auto"/>
          </w:divBdr>
        </w:div>
        <w:div w:id="1799495339">
          <w:marLeft w:val="640"/>
          <w:marRight w:val="0"/>
          <w:marTop w:val="0"/>
          <w:marBottom w:val="0"/>
          <w:divBdr>
            <w:top w:val="none" w:sz="0" w:space="0" w:color="auto"/>
            <w:left w:val="none" w:sz="0" w:space="0" w:color="auto"/>
            <w:bottom w:val="none" w:sz="0" w:space="0" w:color="auto"/>
            <w:right w:val="none" w:sz="0" w:space="0" w:color="auto"/>
          </w:divBdr>
        </w:div>
        <w:div w:id="516038664">
          <w:marLeft w:val="640"/>
          <w:marRight w:val="0"/>
          <w:marTop w:val="0"/>
          <w:marBottom w:val="0"/>
          <w:divBdr>
            <w:top w:val="none" w:sz="0" w:space="0" w:color="auto"/>
            <w:left w:val="none" w:sz="0" w:space="0" w:color="auto"/>
            <w:bottom w:val="none" w:sz="0" w:space="0" w:color="auto"/>
            <w:right w:val="none" w:sz="0" w:space="0" w:color="auto"/>
          </w:divBdr>
        </w:div>
        <w:div w:id="1983344346">
          <w:marLeft w:val="640"/>
          <w:marRight w:val="0"/>
          <w:marTop w:val="0"/>
          <w:marBottom w:val="0"/>
          <w:divBdr>
            <w:top w:val="none" w:sz="0" w:space="0" w:color="auto"/>
            <w:left w:val="none" w:sz="0" w:space="0" w:color="auto"/>
            <w:bottom w:val="none" w:sz="0" w:space="0" w:color="auto"/>
            <w:right w:val="none" w:sz="0" w:space="0" w:color="auto"/>
          </w:divBdr>
        </w:div>
        <w:div w:id="1395156564">
          <w:marLeft w:val="640"/>
          <w:marRight w:val="0"/>
          <w:marTop w:val="0"/>
          <w:marBottom w:val="0"/>
          <w:divBdr>
            <w:top w:val="none" w:sz="0" w:space="0" w:color="auto"/>
            <w:left w:val="none" w:sz="0" w:space="0" w:color="auto"/>
            <w:bottom w:val="none" w:sz="0" w:space="0" w:color="auto"/>
            <w:right w:val="none" w:sz="0" w:space="0" w:color="auto"/>
          </w:divBdr>
        </w:div>
        <w:div w:id="1035811155">
          <w:marLeft w:val="640"/>
          <w:marRight w:val="0"/>
          <w:marTop w:val="0"/>
          <w:marBottom w:val="0"/>
          <w:divBdr>
            <w:top w:val="none" w:sz="0" w:space="0" w:color="auto"/>
            <w:left w:val="none" w:sz="0" w:space="0" w:color="auto"/>
            <w:bottom w:val="none" w:sz="0" w:space="0" w:color="auto"/>
            <w:right w:val="none" w:sz="0" w:space="0" w:color="auto"/>
          </w:divBdr>
        </w:div>
        <w:div w:id="1042632559">
          <w:marLeft w:val="640"/>
          <w:marRight w:val="0"/>
          <w:marTop w:val="0"/>
          <w:marBottom w:val="0"/>
          <w:divBdr>
            <w:top w:val="none" w:sz="0" w:space="0" w:color="auto"/>
            <w:left w:val="none" w:sz="0" w:space="0" w:color="auto"/>
            <w:bottom w:val="none" w:sz="0" w:space="0" w:color="auto"/>
            <w:right w:val="none" w:sz="0" w:space="0" w:color="auto"/>
          </w:divBdr>
        </w:div>
        <w:div w:id="69471951">
          <w:marLeft w:val="640"/>
          <w:marRight w:val="0"/>
          <w:marTop w:val="0"/>
          <w:marBottom w:val="0"/>
          <w:divBdr>
            <w:top w:val="none" w:sz="0" w:space="0" w:color="auto"/>
            <w:left w:val="none" w:sz="0" w:space="0" w:color="auto"/>
            <w:bottom w:val="none" w:sz="0" w:space="0" w:color="auto"/>
            <w:right w:val="none" w:sz="0" w:space="0" w:color="auto"/>
          </w:divBdr>
        </w:div>
        <w:div w:id="589195997">
          <w:marLeft w:val="640"/>
          <w:marRight w:val="0"/>
          <w:marTop w:val="0"/>
          <w:marBottom w:val="0"/>
          <w:divBdr>
            <w:top w:val="none" w:sz="0" w:space="0" w:color="auto"/>
            <w:left w:val="none" w:sz="0" w:space="0" w:color="auto"/>
            <w:bottom w:val="none" w:sz="0" w:space="0" w:color="auto"/>
            <w:right w:val="none" w:sz="0" w:space="0" w:color="auto"/>
          </w:divBdr>
        </w:div>
        <w:div w:id="1476146652">
          <w:marLeft w:val="640"/>
          <w:marRight w:val="0"/>
          <w:marTop w:val="0"/>
          <w:marBottom w:val="0"/>
          <w:divBdr>
            <w:top w:val="none" w:sz="0" w:space="0" w:color="auto"/>
            <w:left w:val="none" w:sz="0" w:space="0" w:color="auto"/>
            <w:bottom w:val="none" w:sz="0" w:space="0" w:color="auto"/>
            <w:right w:val="none" w:sz="0" w:space="0" w:color="auto"/>
          </w:divBdr>
        </w:div>
        <w:div w:id="1136920429">
          <w:marLeft w:val="640"/>
          <w:marRight w:val="0"/>
          <w:marTop w:val="0"/>
          <w:marBottom w:val="0"/>
          <w:divBdr>
            <w:top w:val="none" w:sz="0" w:space="0" w:color="auto"/>
            <w:left w:val="none" w:sz="0" w:space="0" w:color="auto"/>
            <w:bottom w:val="none" w:sz="0" w:space="0" w:color="auto"/>
            <w:right w:val="none" w:sz="0" w:space="0" w:color="auto"/>
          </w:divBdr>
        </w:div>
        <w:div w:id="2045593458">
          <w:marLeft w:val="640"/>
          <w:marRight w:val="0"/>
          <w:marTop w:val="0"/>
          <w:marBottom w:val="0"/>
          <w:divBdr>
            <w:top w:val="none" w:sz="0" w:space="0" w:color="auto"/>
            <w:left w:val="none" w:sz="0" w:space="0" w:color="auto"/>
            <w:bottom w:val="none" w:sz="0" w:space="0" w:color="auto"/>
            <w:right w:val="none" w:sz="0" w:space="0" w:color="auto"/>
          </w:divBdr>
        </w:div>
        <w:div w:id="1970895833">
          <w:marLeft w:val="640"/>
          <w:marRight w:val="0"/>
          <w:marTop w:val="0"/>
          <w:marBottom w:val="0"/>
          <w:divBdr>
            <w:top w:val="none" w:sz="0" w:space="0" w:color="auto"/>
            <w:left w:val="none" w:sz="0" w:space="0" w:color="auto"/>
            <w:bottom w:val="none" w:sz="0" w:space="0" w:color="auto"/>
            <w:right w:val="none" w:sz="0" w:space="0" w:color="auto"/>
          </w:divBdr>
        </w:div>
        <w:div w:id="1649938536">
          <w:marLeft w:val="640"/>
          <w:marRight w:val="0"/>
          <w:marTop w:val="0"/>
          <w:marBottom w:val="0"/>
          <w:divBdr>
            <w:top w:val="none" w:sz="0" w:space="0" w:color="auto"/>
            <w:left w:val="none" w:sz="0" w:space="0" w:color="auto"/>
            <w:bottom w:val="none" w:sz="0" w:space="0" w:color="auto"/>
            <w:right w:val="none" w:sz="0" w:space="0" w:color="auto"/>
          </w:divBdr>
        </w:div>
        <w:div w:id="1680350826">
          <w:marLeft w:val="640"/>
          <w:marRight w:val="0"/>
          <w:marTop w:val="0"/>
          <w:marBottom w:val="0"/>
          <w:divBdr>
            <w:top w:val="none" w:sz="0" w:space="0" w:color="auto"/>
            <w:left w:val="none" w:sz="0" w:space="0" w:color="auto"/>
            <w:bottom w:val="none" w:sz="0" w:space="0" w:color="auto"/>
            <w:right w:val="none" w:sz="0" w:space="0" w:color="auto"/>
          </w:divBdr>
        </w:div>
        <w:div w:id="1395160976">
          <w:marLeft w:val="640"/>
          <w:marRight w:val="0"/>
          <w:marTop w:val="0"/>
          <w:marBottom w:val="0"/>
          <w:divBdr>
            <w:top w:val="none" w:sz="0" w:space="0" w:color="auto"/>
            <w:left w:val="none" w:sz="0" w:space="0" w:color="auto"/>
            <w:bottom w:val="none" w:sz="0" w:space="0" w:color="auto"/>
            <w:right w:val="none" w:sz="0" w:space="0" w:color="auto"/>
          </w:divBdr>
        </w:div>
        <w:div w:id="1764187294">
          <w:marLeft w:val="640"/>
          <w:marRight w:val="0"/>
          <w:marTop w:val="0"/>
          <w:marBottom w:val="0"/>
          <w:divBdr>
            <w:top w:val="none" w:sz="0" w:space="0" w:color="auto"/>
            <w:left w:val="none" w:sz="0" w:space="0" w:color="auto"/>
            <w:bottom w:val="none" w:sz="0" w:space="0" w:color="auto"/>
            <w:right w:val="none" w:sz="0" w:space="0" w:color="auto"/>
          </w:divBdr>
        </w:div>
        <w:div w:id="1343048585">
          <w:marLeft w:val="640"/>
          <w:marRight w:val="0"/>
          <w:marTop w:val="0"/>
          <w:marBottom w:val="0"/>
          <w:divBdr>
            <w:top w:val="none" w:sz="0" w:space="0" w:color="auto"/>
            <w:left w:val="none" w:sz="0" w:space="0" w:color="auto"/>
            <w:bottom w:val="none" w:sz="0" w:space="0" w:color="auto"/>
            <w:right w:val="none" w:sz="0" w:space="0" w:color="auto"/>
          </w:divBdr>
        </w:div>
      </w:divsChild>
    </w:div>
    <w:div w:id="1890649889">
      <w:bodyDiv w:val="1"/>
      <w:marLeft w:val="0"/>
      <w:marRight w:val="0"/>
      <w:marTop w:val="0"/>
      <w:marBottom w:val="0"/>
      <w:divBdr>
        <w:top w:val="none" w:sz="0" w:space="0" w:color="auto"/>
        <w:left w:val="none" w:sz="0" w:space="0" w:color="auto"/>
        <w:bottom w:val="none" w:sz="0" w:space="0" w:color="auto"/>
        <w:right w:val="none" w:sz="0" w:space="0" w:color="auto"/>
      </w:divBdr>
      <w:divsChild>
        <w:div w:id="359167293">
          <w:marLeft w:val="640"/>
          <w:marRight w:val="0"/>
          <w:marTop w:val="0"/>
          <w:marBottom w:val="0"/>
          <w:divBdr>
            <w:top w:val="none" w:sz="0" w:space="0" w:color="auto"/>
            <w:left w:val="none" w:sz="0" w:space="0" w:color="auto"/>
            <w:bottom w:val="none" w:sz="0" w:space="0" w:color="auto"/>
            <w:right w:val="none" w:sz="0" w:space="0" w:color="auto"/>
          </w:divBdr>
        </w:div>
        <w:div w:id="1130971953">
          <w:marLeft w:val="640"/>
          <w:marRight w:val="0"/>
          <w:marTop w:val="0"/>
          <w:marBottom w:val="0"/>
          <w:divBdr>
            <w:top w:val="none" w:sz="0" w:space="0" w:color="auto"/>
            <w:left w:val="none" w:sz="0" w:space="0" w:color="auto"/>
            <w:bottom w:val="none" w:sz="0" w:space="0" w:color="auto"/>
            <w:right w:val="none" w:sz="0" w:space="0" w:color="auto"/>
          </w:divBdr>
        </w:div>
        <w:div w:id="1370030903">
          <w:marLeft w:val="640"/>
          <w:marRight w:val="0"/>
          <w:marTop w:val="0"/>
          <w:marBottom w:val="0"/>
          <w:divBdr>
            <w:top w:val="none" w:sz="0" w:space="0" w:color="auto"/>
            <w:left w:val="none" w:sz="0" w:space="0" w:color="auto"/>
            <w:bottom w:val="none" w:sz="0" w:space="0" w:color="auto"/>
            <w:right w:val="none" w:sz="0" w:space="0" w:color="auto"/>
          </w:divBdr>
        </w:div>
        <w:div w:id="1354383570">
          <w:marLeft w:val="640"/>
          <w:marRight w:val="0"/>
          <w:marTop w:val="0"/>
          <w:marBottom w:val="0"/>
          <w:divBdr>
            <w:top w:val="none" w:sz="0" w:space="0" w:color="auto"/>
            <w:left w:val="none" w:sz="0" w:space="0" w:color="auto"/>
            <w:bottom w:val="none" w:sz="0" w:space="0" w:color="auto"/>
            <w:right w:val="none" w:sz="0" w:space="0" w:color="auto"/>
          </w:divBdr>
        </w:div>
        <w:div w:id="1189634936">
          <w:marLeft w:val="640"/>
          <w:marRight w:val="0"/>
          <w:marTop w:val="0"/>
          <w:marBottom w:val="0"/>
          <w:divBdr>
            <w:top w:val="none" w:sz="0" w:space="0" w:color="auto"/>
            <w:left w:val="none" w:sz="0" w:space="0" w:color="auto"/>
            <w:bottom w:val="none" w:sz="0" w:space="0" w:color="auto"/>
            <w:right w:val="none" w:sz="0" w:space="0" w:color="auto"/>
          </w:divBdr>
        </w:div>
        <w:div w:id="364060367">
          <w:marLeft w:val="640"/>
          <w:marRight w:val="0"/>
          <w:marTop w:val="0"/>
          <w:marBottom w:val="0"/>
          <w:divBdr>
            <w:top w:val="none" w:sz="0" w:space="0" w:color="auto"/>
            <w:left w:val="none" w:sz="0" w:space="0" w:color="auto"/>
            <w:bottom w:val="none" w:sz="0" w:space="0" w:color="auto"/>
            <w:right w:val="none" w:sz="0" w:space="0" w:color="auto"/>
          </w:divBdr>
        </w:div>
        <w:div w:id="1867982113">
          <w:marLeft w:val="640"/>
          <w:marRight w:val="0"/>
          <w:marTop w:val="0"/>
          <w:marBottom w:val="0"/>
          <w:divBdr>
            <w:top w:val="none" w:sz="0" w:space="0" w:color="auto"/>
            <w:left w:val="none" w:sz="0" w:space="0" w:color="auto"/>
            <w:bottom w:val="none" w:sz="0" w:space="0" w:color="auto"/>
            <w:right w:val="none" w:sz="0" w:space="0" w:color="auto"/>
          </w:divBdr>
        </w:div>
        <w:div w:id="1972635019">
          <w:marLeft w:val="640"/>
          <w:marRight w:val="0"/>
          <w:marTop w:val="0"/>
          <w:marBottom w:val="0"/>
          <w:divBdr>
            <w:top w:val="none" w:sz="0" w:space="0" w:color="auto"/>
            <w:left w:val="none" w:sz="0" w:space="0" w:color="auto"/>
            <w:bottom w:val="none" w:sz="0" w:space="0" w:color="auto"/>
            <w:right w:val="none" w:sz="0" w:space="0" w:color="auto"/>
          </w:divBdr>
        </w:div>
        <w:div w:id="717124322">
          <w:marLeft w:val="640"/>
          <w:marRight w:val="0"/>
          <w:marTop w:val="0"/>
          <w:marBottom w:val="0"/>
          <w:divBdr>
            <w:top w:val="none" w:sz="0" w:space="0" w:color="auto"/>
            <w:left w:val="none" w:sz="0" w:space="0" w:color="auto"/>
            <w:bottom w:val="none" w:sz="0" w:space="0" w:color="auto"/>
            <w:right w:val="none" w:sz="0" w:space="0" w:color="auto"/>
          </w:divBdr>
        </w:div>
        <w:div w:id="1871062983">
          <w:marLeft w:val="640"/>
          <w:marRight w:val="0"/>
          <w:marTop w:val="0"/>
          <w:marBottom w:val="0"/>
          <w:divBdr>
            <w:top w:val="none" w:sz="0" w:space="0" w:color="auto"/>
            <w:left w:val="none" w:sz="0" w:space="0" w:color="auto"/>
            <w:bottom w:val="none" w:sz="0" w:space="0" w:color="auto"/>
            <w:right w:val="none" w:sz="0" w:space="0" w:color="auto"/>
          </w:divBdr>
        </w:div>
        <w:div w:id="388580416">
          <w:marLeft w:val="640"/>
          <w:marRight w:val="0"/>
          <w:marTop w:val="0"/>
          <w:marBottom w:val="0"/>
          <w:divBdr>
            <w:top w:val="none" w:sz="0" w:space="0" w:color="auto"/>
            <w:left w:val="none" w:sz="0" w:space="0" w:color="auto"/>
            <w:bottom w:val="none" w:sz="0" w:space="0" w:color="auto"/>
            <w:right w:val="none" w:sz="0" w:space="0" w:color="auto"/>
          </w:divBdr>
        </w:div>
        <w:div w:id="1704162280">
          <w:marLeft w:val="640"/>
          <w:marRight w:val="0"/>
          <w:marTop w:val="0"/>
          <w:marBottom w:val="0"/>
          <w:divBdr>
            <w:top w:val="none" w:sz="0" w:space="0" w:color="auto"/>
            <w:left w:val="none" w:sz="0" w:space="0" w:color="auto"/>
            <w:bottom w:val="none" w:sz="0" w:space="0" w:color="auto"/>
            <w:right w:val="none" w:sz="0" w:space="0" w:color="auto"/>
          </w:divBdr>
        </w:div>
        <w:div w:id="763965286">
          <w:marLeft w:val="640"/>
          <w:marRight w:val="0"/>
          <w:marTop w:val="0"/>
          <w:marBottom w:val="0"/>
          <w:divBdr>
            <w:top w:val="none" w:sz="0" w:space="0" w:color="auto"/>
            <w:left w:val="none" w:sz="0" w:space="0" w:color="auto"/>
            <w:bottom w:val="none" w:sz="0" w:space="0" w:color="auto"/>
            <w:right w:val="none" w:sz="0" w:space="0" w:color="auto"/>
          </w:divBdr>
        </w:div>
        <w:div w:id="48499462">
          <w:marLeft w:val="640"/>
          <w:marRight w:val="0"/>
          <w:marTop w:val="0"/>
          <w:marBottom w:val="0"/>
          <w:divBdr>
            <w:top w:val="none" w:sz="0" w:space="0" w:color="auto"/>
            <w:left w:val="none" w:sz="0" w:space="0" w:color="auto"/>
            <w:bottom w:val="none" w:sz="0" w:space="0" w:color="auto"/>
            <w:right w:val="none" w:sz="0" w:space="0" w:color="auto"/>
          </w:divBdr>
        </w:div>
        <w:div w:id="1931615837">
          <w:marLeft w:val="640"/>
          <w:marRight w:val="0"/>
          <w:marTop w:val="0"/>
          <w:marBottom w:val="0"/>
          <w:divBdr>
            <w:top w:val="none" w:sz="0" w:space="0" w:color="auto"/>
            <w:left w:val="none" w:sz="0" w:space="0" w:color="auto"/>
            <w:bottom w:val="none" w:sz="0" w:space="0" w:color="auto"/>
            <w:right w:val="none" w:sz="0" w:space="0" w:color="auto"/>
          </w:divBdr>
        </w:div>
        <w:div w:id="1875071886">
          <w:marLeft w:val="640"/>
          <w:marRight w:val="0"/>
          <w:marTop w:val="0"/>
          <w:marBottom w:val="0"/>
          <w:divBdr>
            <w:top w:val="none" w:sz="0" w:space="0" w:color="auto"/>
            <w:left w:val="none" w:sz="0" w:space="0" w:color="auto"/>
            <w:bottom w:val="none" w:sz="0" w:space="0" w:color="auto"/>
            <w:right w:val="none" w:sz="0" w:space="0" w:color="auto"/>
          </w:divBdr>
        </w:div>
        <w:div w:id="163016991">
          <w:marLeft w:val="640"/>
          <w:marRight w:val="0"/>
          <w:marTop w:val="0"/>
          <w:marBottom w:val="0"/>
          <w:divBdr>
            <w:top w:val="none" w:sz="0" w:space="0" w:color="auto"/>
            <w:left w:val="none" w:sz="0" w:space="0" w:color="auto"/>
            <w:bottom w:val="none" w:sz="0" w:space="0" w:color="auto"/>
            <w:right w:val="none" w:sz="0" w:space="0" w:color="auto"/>
          </w:divBdr>
        </w:div>
        <w:div w:id="1262764461">
          <w:marLeft w:val="640"/>
          <w:marRight w:val="0"/>
          <w:marTop w:val="0"/>
          <w:marBottom w:val="0"/>
          <w:divBdr>
            <w:top w:val="none" w:sz="0" w:space="0" w:color="auto"/>
            <w:left w:val="none" w:sz="0" w:space="0" w:color="auto"/>
            <w:bottom w:val="none" w:sz="0" w:space="0" w:color="auto"/>
            <w:right w:val="none" w:sz="0" w:space="0" w:color="auto"/>
          </w:divBdr>
        </w:div>
        <w:div w:id="499128182">
          <w:marLeft w:val="640"/>
          <w:marRight w:val="0"/>
          <w:marTop w:val="0"/>
          <w:marBottom w:val="0"/>
          <w:divBdr>
            <w:top w:val="none" w:sz="0" w:space="0" w:color="auto"/>
            <w:left w:val="none" w:sz="0" w:space="0" w:color="auto"/>
            <w:bottom w:val="none" w:sz="0" w:space="0" w:color="auto"/>
            <w:right w:val="none" w:sz="0" w:space="0" w:color="auto"/>
          </w:divBdr>
        </w:div>
        <w:div w:id="300814721">
          <w:marLeft w:val="640"/>
          <w:marRight w:val="0"/>
          <w:marTop w:val="0"/>
          <w:marBottom w:val="0"/>
          <w:divBdr>
            <w:top w:val="none" w:sz="0" w:space="0" w:color="auto"/>
            <w:left w:val="none" w:sz="0" w:space="0" w:color="auto"/>
            <w:bottom w:val="none" w:sz="0" w:space="0" w:color="auto"/>
            <w:right w:val="none" w:sz="0" w:space="0" w:color="auto"/>
          </w:divBdr>
        </w:div>
        <w:div w:id="103311308">
          <w:marLeft w:val="640"/>
          <w:marRight w:val="0"/>
          <w:marTop w:val="0"/>
          <w:marBottom w:val="0"/>
          <w:divBdr>
            <w:top w:val="none" w:sz="0" w:space="0" w:color="auto"/>
            <w:left w:val="none" w:sz="0" w:space="0" w:color="auto"/>
            <w:bottom w:val="none" w:sz="0" w:space="0" w:color="auto"/>
            <w:right w:val="none" w:sz="0" w:space="0" w:color="auto"/>
          </w:divBdr>
        </w:div>
        <w:div w:id="847526112">
          <w:marLeft w:val="640"/>
          <w:marRight w:val="0"/>
          <w:marTop w:val="0"/>
          <w:marBottom w:val="0"/>
          <w:divBdr>
            <w:top w:val="none" w:sz="0" w:space="0" w:color="auto"/>
            <w:left w:val="none" w:sz="0" w:space="0" w:color="auto"/>
            <w:bottom w:val="none" w:sz="0" w:space="0" w:color="auto"/>
            <w:right w:val="none" w:sz="0" w:space="0" w:color="auto"/>
          </w:divBdr>
        </w:div>
        <w:div w:id="57291141">
          <w:marLeft w:val="640"/>
          <w:marRight w:val="0"/>
          <w:marTop w:val="0"/>
          <w:marBottom w:val="0"/>
          <w:divBdr>
            <w:top w:val="none" w:sz="0" w:space="0" w:color="auto"/>
            <w:left w:val="none" w:sz="0" w:space="0" w:color="auto"/>
            <w:bottom w:val="none" w:sz="0" w:space="0" w:color="auto"/>
            <w:right w:val="none" w:sz="0" w:space="0" w:color="auto"/>
          </w:divBdr>
        </w:div>
        <w:div w:id="1267272422">
          <w:marLeft w:val="640"/>
          <w:marRight w:val="0"/>
          <w:marTop w:val="0"/>
          <w:marBottom w:val="0"/>
          <w:divBdr>
            <w:top w:val="none" w:sz="0" w:space="0" w:color="auto"/>
            <w:left w:val="none" w:sz="0" w:space="0" w:color="auto"/>
            <w:bottom w:val="none" w:sz="0" w:space="0" w:color="auto"/>
            <w:right w:val="none" w:sz="0" w:space="0" w:color="auto"/>
          </w:divBdr>
        </w:div>
        <w:div w:id="930627179">
          <w:marLeft w:val="640"/>
          <w:marRight w:val="0"/>
          <w:marTop w:val="0"/>
          <w:marBottom w:val="0"/>
          <w:divBdr>
            <w:top w:val="none" w:sz="0" w:space="0" w:color="auto"/>
            <w:left w:val="none" w:sz="0" w:space="0" w:color="auto"/>
            <w:bottom w:val="none" w:sz="0" w:space="0" w:color="auto"/>
            <w:right w:val="none" w:sz="0" w:space="0" w:color="auto"/>
          </w:divBdr>
        </w:div>
        <w:div w:id="908536892">
          <w:marLeft w:val="640"/>
          <w:marRight w:val="0"/>
          <w:marTop w:val="0"/>
          <w:marBottom w:val="0"/>
          <w:divBdr>
            <w:top w:val="none" w:sz="0" w:space="0" w:color="auto"/>
            <w:left w:val="none" w:sz="0" w:space="0" w:color="auto"/>
            <w:bottom w:val="none" w:sz="0" w:space="0" w:color="auto"/>
            <w:right w:val="none" w:sz="0" w:space="0" w:color="auto"/>
          </w:divBdr>
        </w:div>
        <w:div w:id="305398542">
          <w:marLeft w:val="640"/>
          <w:marRight w:val="0"/>
          <w:marTop w:val="0"/>
          <w:marBottom w:val="0"/>
          <w:divBdr>
            <w:top w:val="none" w:sz="0" w:space="0" w:color="auto"/>
            <w:left w:val="none" w:sz="0" w:space="0" w:color="auto"/>
            <w:bottom w:val="none" w:sz="0" w:space="0" w:color="auto"/>
            <w:right w:val="none" w:sz="0" w:space="0" w:color="auto"/>
          </w:divBdr>
        </w:div>
        <w:div w:id="1020358926">
          <w:marLeft w:val="640"/>
          <w:marRight w:val="0"/>
          <w:marTop w:val="0"/>
          <w:marBottom w:val="0"/>
          <w:divBdr>
            <w:top w:val="none" w:sz="0" w:space="0" w:color="auto"/>
            <w:left w:val="none" w:sz="0" w:space="0" w:color="auto"/>
            <w:bottom w:val="none" w:sz="0" w:space="0" w:color="auto"/>
            <w:right w:val="none" w:sz="0" w:space="0" w:color="auto"/>
          </w:divBdr>
        </w:div>
        <w:div w:id="1552037220">
          <w:marLeft w:val="640"/>
          <w:marRight w:val="0"/>
          <w:marTop w:val="0"/>
          <w:marBottom w:val="0"/>
          <w:divBdr>
            <w:top w:val="none" w:sz="0" w:space="0" w:color="auto"/>
            <w:left w:val="none" w:sz="0" w:space="0" w:color="auto"/>
            <w:bottom w:val="none" w:sz="0" w:space="0" w:color="auto"/>
            <w:right w:val="none" w:sz="0" w:space="0" w:color="auto"/>
          </w:divBdr>
        </w:div>
        <w:div w:id="1331062241">
          <w:marLeft w:val="640"/>
          <w:marRight w:val="0"/>
          <w:marTop w:val="0"/>
          <w:marBottom w:val="0"/>
          <w:divBdr>
            <w:top w:val="none" w:sz="0" w:space="0" w:color="auto"/>
            <w:left w:val="none" w:sz="0" w:space="0" w:color="auto"/>
            <w:bottom w:val="none" w:sz="0" w:space="0" w:color="auto"/>
            <w:right w:val="none" w:sz="0" w:space="0" w:color="auto"/>
          </w:divBdr>
        </w:div>
        <w:div w:id="418217963">
          <w:marLeft w:val="640"/>
          <w:marRight w:val="0"/>
          <w:marTop w:val="0"/>
          <w:marBottom w:val="0"/>
          <w:divBdr>
            <w:top w:val="none" w:sz="0" w:space="0" w:color="auto"/>
            <w:left w:val="none" w:sz="0" w:space="0" w:color="auto"/>
            <w:bottom w:val="none" w:sz="0" w:space="0" w:color="auto"/>
            <w:right w:val="none" w:sz="0" w:space="0" w:color="auto"/>
          </w:divBdr>
        </w:div>
        <w:div w:id="332802093">
          <w:marLeft w:val="640"/>
          <w:marRight w:val="0"/>
          <w:marTop w:val="0"/>
          <w:marBottom w:val="0"/>
          <w:divBdr>
            <w:top w:val="none" w:sz="0" w:space="0" w:color="auto"/>
            <w:left w:val="none" w:sz="0" w:space="0" w:color="auto"/>
            <w:bottom w:val="none" w:sz="0" w:space="0" w:color="auto"/>
            <w:right w:val="none" w:sz="0" w:space="0" w:color="auto"/>
          </w:divBdr>
        </w:div>
        <w:div w:id="1776822828">
          <w:marLeft w:val="640"/>
          <w:marRight w:val="0"/>
          <w:marTop w:val="0"/>
          <w:marBottom w:val="0"/>
          <w:divBdr>
            <w:top w:val="none" w:sz="0" w:space="0" w:color="auto"/>
            <w:left w:val="none" w:sz="0" w:space="0" w:color="auto"/>
            <w:bottom w:val="none" w:sz="0" w:space="0" w:color="auto"/>
            <w:right w:val="none" w:sz="0" w:space="0" w:color="auto"/>
          </w:divBdr>
        </w:div>
        <w:div w:id="20471848">
          <w:marLeft w:val="640"/>
          <w:marRight w:val="0"/>
          <w:marTop w:val="0"/>
          <w:marBottom w:val="0"/>
          <w:divBdr>
            <w:top w:val="none" w:sz="0" w:space="0" w:color="auto"/>
            <w:left w:val="none" w:sz="0" w:space="0" w:color="auto"/>
            <w:bottom w:val="none" w:sz="0" w:space="0" w:color="auto"/>
            <w:right w:val="none" w:sz="0" w:space="0" w:color="auto"/>
          </w:divBdr>
        </w:div>
        <w:div w:id="174997889">
          <w:marLeft w:val="640"/>
          <w:marRight w:val="0"/>
          <w:marTop w:val="0"/>
          <w:marBottom w:val="0"/>
          <w:divBdr>
            <w:top w:val="none" w:sz="0" w:space="0" w:color="auto"/>
            <w:left w:val="none" w:sz="0" w:space="0" w:color="auto"/>
            <w:bottom w:val="none" w:sz="0" w:space="0" w:color="auto"/>
            <w:right w:val="none" w:sz="0" w:space="0" w:color="auto"/>
          </w:divBdr>
        </w:div>
        <w:div w:id="334236241">
          <w:marLeft w:val="640"/>
          <w:marRight w:val="0"/>
          <w:marTop w:val="0"/>
          <w:marBottom w:val="0"/>
          <w:divBdr>
            <w:top w:val="none" w:sz="0" w:space="0" w:color="auto"/>
            <w:left w:val="none" w:sz="0" w:space="0" w:color="auto"/>
            <w:bottom w:val="none" w:sz="0" w:space="0" w:color="auto"/>
            <w:right w:val="none" w:sz="0" w:space="0" w:color="auto"/>
          </w:divBdr>
        </w:div>
        <w:div w:id="1305693484">
          <w:marLeft w:val="640"/>
          <w:marRight w:val="0"/>
          <w:marTop w:val="0"/>
          <w:marBottom w:val="0"/>
          <w:divBdr>
            <w:top w:val="none" w:sz="0" w:space="0" w:color="auto"/>
            <w:left w:val="none" w:sz="0" w:space="0" w:color="auto"/>
            <w:bottom w:val="none" w:sz="0" w:space="0" w:color="auto"/>
            <w:right w:val="none" w:sz="0" w:space="0" w:color="auto"/>
          </w:divBdr>
        </w:div>
        <w:div w:id="770705980">
          <w:marLeft w:val="640"/>
          <w:marRight w:val="0"/>
          <w:marTop w:val="0"/>
          <w:marBottom w:val="0"/>
          <w:divBdr>
            <w:top w:val="none" w:sz="0" w:space="0" w:color="auto"/>
            <w:left w:val="none" w:sz="0" w:space="0" w:color="auto"/>
            <w:bottom w:val="none" w:sz="0" w:space="0" w:color="auto"/>
            <w:right w:val="none" w:sz="0" w:space="0" w:color="auto"/>
          </w:divBdr>
        </w:div>
        <w:div w:id="606667609">
          <w:marLeft w:val="640"/>
          <w:marRight w:val="0"/>
          <w:marTop w:val="0"/>
          <w:marBottom w:val="0"/>
          <w:divBdr>
            <w:top w:val="none" w:sz="0" w:space="0" w:color="auto"/>
            <w:left w:val="none" w:sz="0" w:space="0" w:color="auto"/>
            <w:bottom w:val="none" w:sz="0" w:space="0" w:color="auto"/>
            <w:right w:val="none" w:sz="0" w:space="0" w:color="auto"/>
          </w:divBdr>
        </w:div>
        <w:div w:id="2005548890">
          <w:marLeft w:val="640"/>
          <w:marRight w:val="0"/>
          <w:marTop w:val="0"/>
          <w:marBottom w:val="0"/>
          <w:divBdr>
            <w:top w:val="none" w:sz="0" w:space="0" w:color="auto"/>
            <w:left w:val="none" w:sz="0" w:space="0" w:color="auto"/>
            <w:bottom w:val="none" w:sz="0" w:space="0" w:color="auto"/>
            <w:right w:val="none" w:sz="0" w:space="0" w:color="auto"/>
          </w:divBdr>
        </w:div>
        <w:div w:id="1861506596">
          <w:marLeft w:val="640"/>
          <w:marRight w:val="0"/>
          <w:marTop w:val="0"/>
          <w:marBottom w:val="0"/>
          <w:divBdr>
            <w:top w:val="none" w:sz="0" w:space="0" w:color="auto"/>
            <w:left w:val="none" w:sz="0" w:space="0" w:color="auto"/>
            <w:bottom w:val="none" w:sz="0" w:space="0" w:color="auto"/>
            <w:right w:val="none" w:sz="0" w:space="0" w:color="auto"/>
          </w:divBdr>
        </w:div>
        <w:div w:id="1063528971">
          <w:marLeft w:val="640"/>
          <w:marRight w:val="0"/>
          <w:marTop w:val="0"/>
          <w:marBottom w:val="0"/>
          <w:divBdr>
            <w:top w:val="none" w:sz="0" w:space="0" w:color="auto"/>
            <w:left w:val="none" w:sz="0" w:space="0" w:color="auto"/>
            <w:bottom w:val="none" w:sz="0" w:space="0" w:color="auto"/>
            <w:right w:val="none" w:sz="0" w:space="0" w:color="auto"/>
          </w:divBdr>
        </w:div>
        <w:div w:id="1858764513">
          <w:marLeft w:val="640"/>
          <w:marRight w:val="0"/>
          <w:marTop w:val="0"/>
          <w:marBottom w:val="0"/>
          <w:divBdr>
            <w:top w:val="none" w:sz="0" w:space="0" w:color="auto"/>
            <w:left w:val="none" w:sz="0" w:space="0" w:color="auto"/>
            <w:bottom w:val="none" w:sz="0" w:space="0" w:color="auto"/>
            <w:right w:val="none" w:sz="0" w:space="0" w:color="auto"/>
          </w:divBdr>
        </w:div>
        <w:div w:id="451243783">
          <w:marLeft w:val="640"/>
          <w:marRight w:val="0"/>
          <w:marTop w:val="0"/>
          <w:marBottom w:val="0"/>
          <w:divBdr>
            <w:top w:val="none" w:sz="0" w:space="0" w:color="auto"/>
            <w:left w:val="none" w:sz="0" w:space="0" w:color="auto"/>
            <w:bottom w:val="none" w:sz="0" w:space="0" w:color="auto"/>
            <w:right w:val="none" w:sz="0" w:space="0" w:color="auto"/>
          </w:divBdr>
        </w:div>
        <w:div w:id="260991852">
          <w:marLeft w:val="640"/>
          <w:marRight w:val="0"/>
          <w:marTop w:val="0"/>
          <w:marBottom w:val="0"/>
          <w:divBdr>
            <w:top w:val="none" w:sz="0" w:space="0" w:color="auto"/>
            <w:left w:val="none" w:sz="0" w:space="0" w:color="auto"/>
            <w:bottom w:val="none" w:sz="0" w:space="0" w:color="auto"/>
            <w:right w:val="none" w:sz="0" w:space="0" w:color="auto"/>
          </w:divBdr>
        </w:div>
        <w:div w:id="736050399">
          <w:marLeft w:val="640"/>
          <w:marRight w:val="0"/>
          <w:marTop w:val="0"/>
          <w:marBottom w:val="0"/>
          <w:divBdr>
            <w:top w:val="none" w:sz="0" w:space="0" w:color="auto"/>
            <w:left w:val="none" w:sz="0" w:space="0" w:color="auto"/>
            <w:bottom w:val="none" w:sz="0" w:space="0" w:color="auto"/>
            <w:right w:val="none" w:sz="0" w:space="0" w:color="auto"/>
          </w:divBdr>
        </w:div>
        <w:div w:id="1092550944">
          <w:marLeft w:val="640"/>
          <w:marRight w:val="0"/>
          <w:marTop w:val="0"/>
          <w:marBottom w:val="0"/>
          <w:divBdr>
            <w:top w:val="none" w:sz="0" w:space="0" w:color="auto"/>
            <w:left w:val="none" w:sz="0" w:space="0" w:color="auto"/>
            <w:bottom w:val="none" w:sz="0" w:space="0" w:color="auto"/>
            <w:right w:val="none" w:sz="0" w:space="0" w:color="auto"/>
          </w:divBdr>
        </w:div>
        <w:div w:id="986283874">
          <w:marLeft w:val="640"/>
          <w:marRight w:val="0"/>
          <w:marTop w:val="0"/>
          <w:marBottom w:val="0"/>
          <w:divBdr>
            <w:top w:val="none" w:sz="0" w:space="0" w:color="auto"/>
            <w:left w:val="none" w:sz="0" w:space="0" w:color="auto"/>
            <w:bottom w:val="none" w:sz="0" w:space="0" w:color="auto"/>
            <w:right w:val="none" w:sz="0" w:space="0" w:color="auto"/>
          </w:divBdr>
        </w:div>
        <w:div w:id="42674998">
          <w:marLeft w:val="640"/>
          <w:marRight w:val="0"/>
          <w:marTop w:val="0"/>
          <w:marBottom w:val="0"/>
          <w:divBdr>
            <w:top w:val="none" w:sz="0" w:space="0" w:color="auto"/>
            <w:left w:val="none" w:sz="0" w:space="0" w:color="auto"/>
            <w:bottom w:val="none" w:sz="0" w:space="0" w:color="auto"/>
            <w:right w:val="none" w:sz="0" w:space="0" w:color="auto"/>
          </w:divBdr>
        </w:div>
        <w:div w:id="993878506">
          <w:marLeft w:val="640"/>
          <w:marRight w:val="0"/>
          <w:marTop w:val="0"/>
          <w:marBottom w:val="0"/>
          <w:divBdr>
            <w:top w:val="none" w:sz="0" w:space="0" w:color="auto"/>
            <w:left w:val="none" w:sz="0" w:space="0" w:color="auto"/>
            <w:bottom w:val="none" w:sz="0" w:space="0" w:color="auto"/>
            <w:right w:val="none" w:sz="0" w:space="0" w:color="auto"/>
          </w:divBdr>
        </w:div>
        <w:div w:id="44108583">
          <w:marLeft w:val="640"/>
          <w:marRight w:val="0"/>
          <w:marTop w:val="0"/>
          <w:marBottom w:val="0"/>
          <w:divBdr>
            <w:top w:val="none" w:sz="0" w:space="0" w:color="auto"/>
            <w:left w:val="none" w:sz="0" w:space="0" w:color="auto"/>
            <w:bottom w:val="none" w:sz="0" w:space="0" w:color="auto"/>
            <w:right w:val="none" w:sz="0" w:space="0" w:color="auto"/>
          </w:divBdr>
        </w:div>
        <w:div w:id="1771507381">
          <w:marLeft w:val="640"/>
          <w:marRight w:val="0"/>
          <w:marTop w:val="0"/>
          <w:marBottom w:val="0"/>
          <w:divBdr>
            <w:top w:val="none" w:sz="0" w:space="0" w:color="auto"/>
            <w:left w:val="none" w:sz="0" w:space="0" w:color="auto"/>
            <w:bottom w:val="none" w:sz="0" w:space="0" w:color="auto"/>
            <w:right w:val="none" w:sz="0" w:space="0" w:color="auto"/>
          </w:divBdr>
        </w:div>
        <w:div w:id="1108354530">
          <w:marLeft w:val="640"/>
          <w:marRight w:val="0"/>
          <w:marTop w:val="0"/>
          <w:marBottom w:val="0"/>
          <w:divBdr>
            <w:top w:val="none" w:sz="0" w:space="0" w:color="auto"/>
            <w:left w:val="none" w:sz="0" w:space="0" w:color="auto"/>
            <w:bottom w:val="none" w:sz="0" w:space="0" w:color="auto"/>
            <w:right w:val="none" w:sz="0" w:space="0" w:color="auto"/>
          </w:divBdr>
        </w:div>
        <w:div w:id="1915165498">
          <w:marLeft w:val="640"/>
          <w:marRight w:val="0"/>
          <w:marTop w:val="0"/>
          <w:marBottom w:val="0"/>
          <w:divBdr>
            <w:top w:val="none" w:sz="0" w:space="0" w:color="auto"/>
            <w:left w:val="none" w:sz="0" w:space="0" w:color="auto"/>
            <w:bottom w:val="none" w:sz="0" w:space="0" w:color="auto"/>
            <w:right w:val="none" w:sz="0" w:space="0" w:color="auto"/>
          </w:divBdr>
        </w:div>
        <w:div w:id="42950779">
          <w:marLeft w:val="640"/>
          <w:marRight w:val="0"/>
          <w:marTop w:val="0"/>
          <w:marBottom w:val="0"/>
          <w:divBdr>
            <w:top w:val="none" w:sz="0" w:space="0" w:color="auto"/>
            <w:left w:val="none" w:sz="0" w:space="0" w:color="auto"/>
            <w:bottom w:val="none" w:sz="0" w:space="0" w:color="auto"/>
            <w:right w:val="none" w:sz="0" w:space="0" w:color="auto"/>
          </w:divBdr>
        </w:div>
        <w:div w:id="1995913335">
          <w:marLeft w:val="640"/>
          <w:marRight w:val="0"/>
          <w:marTop w:val="0"/>
          <w:marBottom w:val="0"/>
          <w:divBdr>
            <w:top w:val="none" w:sz="0" w:space="0" w:color="auto"/>
            <w:left w:val="none" w:sz="0" w:space="0" w:color="auto"/>
            <w:bottom w:val="none" w:sz="0" w:space="0" w:color="auto"/>
            <w:right w:val="none" w:sz="0" w:space="0" w:color="auto"/>
          </w:divBdr>
        </w:div>
        <w:div w:id="1097680090">
          <w:marLeft w:val="640"/>
          <w:marRight w:val="0"/>
          <w:marTop w:val="0"/>
          <w:marBottom w:val="0"/>
          <w:divBdr>
            <w:top w:val="none" w:sz="0" w:space="0" w:color="auto"/>
            <w:left w:val="none" w:sz="0" w:space="0" w:color="auto"/>
            <w:bottom w:val="none" w:sz="0" w:space="0" w:color="auto"/>
            <w:right w:val="none" w:sz="0" w:space="0" w:color="auto"/>
          </w:divBdr>
        </w:div>
      </w:divsChild>
    </w:div>
    <w:div w:id="1906069567">
      <w:bodyDiv w:val="1"/>
      <w:marLeft w:val="0"/>
      <w:marRight w:val="0"/>
      <w:marTop w:val="0"/>
      <w:marBottom w:val="0"/>
      <w:divBdr>
        <w:top w:val="none" w:sz="0" w:space="0" w:color="auto"/>
        <w:left w:val="none" w:sz="0" w:space="0" w:color="auto"/>
        <w:bottom w:val="none" w:sz="0" w:space="0" w:color="auto"/>
        <w:right w:val="none" w:sz="0" w:space="0" w:color="auto"/>
      </w:divBdr>
      <w:divsChild>
        <w:div w:id="904417309">
          <w:marLeft w:val="640"/>
          <w:marRight w:val="0"/>
          <w:marTop w:val="0"/>
          <w:marBottom w:val="0"/>
          <w:divBdr>
            <w:top w:val="none" w:sz="0" w:space="0" w:color="auto"/>
            <w:left w:val="none" w:sz="0" w:space="0" w:color="auto"/>
            <w:bottom w:val="none" w:sz="0" w:space="0" w:color="auto"/>
            <w:right w:val="none" w:sz="0" w:space="0" w:color="auto"/>
          </w:divBdr>
        </w:div>
        <w:div w:id="391543265">
          <w:marLeft w:val="640"/>
          <w:marRight w:val="0"/>
          <w:marTop w:val="0"/>
          <w:marBottom w:val="0"/>
          <w:divBdr>
            <w:top w:val="none" w:sz="0" w:space="0" w:color="auto"/>
            <w:left w:val="none" w:sz="0" w:space="0" w:color="auto"/>
            <w:bottom w:val="none" w:sz="0" w:space="0" w:color="auto"/>
            <w:right w:val="none" w:sz="0" w:space="0" w:color="auto"/>
          </w:divBdr>
        </w:div>
        <w:div w:id="1615868391">
          <w:marLeft w:val="640"/>
          <w:marRight w:val="0"/>
          <w:marTop w:val="0"/>
          <w:marBottom w:val="0"/>
          <w:divBdr>
            <w:top w:val="none" w:sz="0" w:space="0" w:color="auto"/>
            <w:left w:val="none" w:sz="0" w:space="0" w:color="auto"/>
            <w:bottom w:val="none" w:sz="0" w:space="0" w:color="auto"/>
            <w:right w:val="none" w:sz="0" w:space="0" w:color="auto"/>
          </w:divBdr>
        </w:div>
        <w:div w:id="157615608">
          <w:marLeft w:val="640"/>
          <w:marRight w:val="0"/>
          <w:marTop w:val="0"/>
          <w:marBottom w:val="0"/>
          <w:divBdr>
            <w:top w:val="none" w:sz="0" w:space="0" w:color="auto"/>
            <w:left w:val="none" w:sz="0" w:space="0" w:color="auto"/>
            <w:bottom w:val="none" w:sz="0" w:space="0" w:color="auto"/>
            <w:right w:val="none" w:sz="0" w:space="0" w:color="auto"/>
          </w:divBdr>
        </w:div>
        <w:div w:id="2129471414">
          <w:marLeft w:val="640"/>
          <w:marRight w:val="0"/>
          <w:marTop w:val="0"/>
          <w:marBottom w:val="0"/>
          <w:divBdr>
            <w:top w:val="none" w:sz="0" w:space="0" w:color="auto"/>
            <w:left w:val="none" w:sz="0" w:space="0" w:color="auto"/>
            <w:bottom w:val="none" w:sz="0" w:space="0" w:color="auto"/>
            <w:right w:val="none" w:sz="0" w:space="0" w:color="auto"/>
          </w:divBdr>
        </w:div>
        <w:div w:id="403185078">
          <w:marLeft w:val="640"/>
          <w:marRight w:val="0"/>
          <w:marTop w:val="0"/>
          <w:marBottom w:val="0"/>
          <w:divBdr>
            <w:top w:val="none" w:sz="0" w:space="0" w:color="auto"/>
            <w:left w:val="none" w:sz="0" w:space="0" w:color="auto"/>
            <w:bottom w:val="none" w:sz="0" w:space="0" w:color="auto"/>
            <w:right w:val="none" w:sz="0" w:space="0" w:color="auto"/>
          </w:divBdr>
        </w:div>
        <w:div w:id="1585796384">
          <w:marLeft w:val="640"/>
          <w:marRight w:val="0"/>
          <w:marTop w:val="0"/>
          <w:marBottom w:val="0"/>
          <w:divBdr>
            <w:top w:val="none" w:sz="0" w:space="0" w:color="auto"/>
            <w:left w:val="none" w:sz="0" w:space="0" w:color="auto"/>
            <w:bottom w:val="none" w:sz="0" w:space="0" w:color="auto"/>
            <w:right w:val="none" w:sz="0" w:space="0" w:color="auto"/>
          </w:divBdr>
        </w:div>
        <w:div w:id="1577089811">
          <w:marLeft w:val="640"/>
          <w:marRight w:val="0"/>
          <w:marTop w:val="0"/>
          <w:marBottom w:val="0"/>
          <w:divBdr>
            <w:top w:val="none" w:sz="0" w:space="0" w:color="auto"/>
            <w:left w:val="none" w:sz="0" w:space="0" w:color="auto"/>
            <w:bottom w:val="none" w:sz="0" w:space="0" w:color="auto"/>
            <w:right w:val="none" w:sz="0" w:space="0" w:color="auto"/>
          </w:divBdr>
        </w:div>
        <w:div w:id="868955625">
          <w:marLeft w:val="640"/>
          <w:marRight w:val="0"/>
          <w:marTop w:val="0"/>
          <w:marBottom w:val="0"/>
          <w:divBdr>
            <w:top w:val="none" w:sz="0" w:space="0" w:color="auto"/>
            <w:left w:val="none" w:sz="0" w:space="0" w:color="auto"/>
            <w:bottom w:val="none" w:sz="0" w:space="0" w:color="auto"/>
            <w:right w:val="none" w:sz="0" w:space="0" w:color="auto"/>
          </w:divBdr>
        </w:div>
        <w:div w:id="1374312166">
          <w:marLeft w:val="640"/>
          <w:marRight w:val="0"/>
          <w:marTop w:val="0"/>
          <w:marBottom w:val="0"/>
          <w:divBdr>
            <w:top w:val="none" w:sz="0" w:space="0" w:color="auto"/>
            <w:left w:val="none" w:sz="0" w:space="0" w:color="auto"/>
            <w:bottom w:val="none" w:sz="0" w:space="0" w:color="auto"/>
            <w:right w:val="none" w:sz="0" w:space="0" w:color="auto"/>
          </w:divBdr>
        </w:div>
        <w:div w:id="1446928895">
          <w:marLeft w:val="640"/>
          <w:marRight w:val="0"/>
          <w:marTop w:val="0"/>
          <w:marBottom w:val="0"/>
          <w:divBdr>
            <w:top w:val="none" w:sz="0" w:space="0" w:color="auto"/>
            <w:left w:val="none" w:sz="0" w:space="0" w:color="auto"/>
            <w:bottom w:val="none" w:sz="0" w:space="0" w:color="auto"/>
            <w:right w:val="none" w:sz="0" w:space="0" w:color="auto"/>
          </w:divBdr>
        </w:div>
        <w:div w:id="451173052">
          <w:marLeft w:val="640"/>
          <w:marRight w:val="0"/>
          <w:marTop w:val="0"/>
          <w:marBottom w:val="0"/>
          <w:divBdr>
            <w:top w:val="none" w:sz="0" w:space="0" w:color="auto"/>
            <w:left w:val="none" w:sz="0" w:space="0" w:color="auto"/>
            <w:bottom w:val="none" w:sz="0" w:space="0" w:color="auto"/>
            <w:right w:val="none" w:sz="0" w:space="0" w:color="auto"/>
          </w:divBdr>
        </w:div>
        <w:div w:id="1978104735">
          <w:marLeft w:val="640"/>
          <w:marRight w:val="0"/>
          <w:marTop w:val="0"/>
          <w:marBottom w:val="0"/>
          <w:divBdr>
            <w:top w:val="none" w:sz="0" w:space="0" w:color="auto"/>
            <w:left w:val="none" w:sz="0" w:space="0" w:color="auto"/>
            <w:bottom w:val="none" w:sz="0" w:space="0" w:color="auto"/>
            <w:right w:val="none" w:sz="0" w:space="0" w:color="auto"/>
          </w:divBdr>
        </w:div>
        <w:div w:id="894001125">
          <w:marLeft w:val="640"/>
          <w:marRight w:val="0"/>
          <w:marTop w:val="0"/>
          <w:marBottom w:val="0"/>
          <w:divBdr>
            <w:top w:val="none" w:sz="0" w:space="0" w:color="auto"/>
            <w:left w:val="none" w:sz="0" w:space="0" w:color="auto"/>
            <w:bottom w:val="none" w:sz="0" w:space="0" w:color="auto"/>
            <w:right w:val="none" w:sz="0" w:space="0" w:color="auto"/>
          </w:divBdr>
        </w:div>
        <w:div w:id="32845799">
          <w:marLeft w:val="640"/>
          <w:marRight w:val="0"/>
          <w:marTop w:val="0"/>
          <w:marBottom w:val="0"/>
          <w:divBdr>
            <w:top w:val="none" w:sz="0" w:space="0" w:color="auto"/>
            <w:left w:val="none" w:sz="0" w:space="0" w:color="auto"/>
            <w:bottom w:val="none" w:sz="0" w:space="0" w:color="auto"/>
            <w:right w:val="none" w:sz="0" w:space="0" w:color="auto"/>
          </w:divBdr>
        </w:div>
        <w:div w:id="1085419803">
          <w:marLeft w:val="640"/>
          <w:marRight w:val="0"/>
          <w:marTop w:val="0"/>
          <w:marBottom w:val="0"/>
          <w:divBdr>
            <w:top w:val="none" w:sz="0" w:space="0" w:color="auto"/>
            <w:left w:val="none" w:sz="0" w:space="0" w:color="auto"/>
            <w:bottom w:val="none" w:sz="0" w:space="0" w:color="auto"/>
            <w:right w:val="none" w:sz="0" w:space="0" w:color="auto"/>
          </w:divBdr>
        </w:div>
        <w:div w:id="2064715885">
          <w:marLeft w:val="640"/>
          <w:marRight w:val="0"/>
          <w:marTop w:val="0"/>
          <w:marBottom w:val="0"/>
          <w:divBdr>
            <w:top w:val="none" w:sz="0" w:space="0" w:color="auto"/>
            <w:left w:val="none" w:sz="0" w:space="0" w:color="auto"/>
            <w:bottom w:val="none" w:sz="0" w:space="0" w:color="auto"/>
            <w:right w:val="none" w:sz="0" w:space="0" w:color="auto"/>
          </w:divBdr>
        </w:div>
        <w:div w:id="784151703">
          <w:marLeft w:val="640"/>
          <w:marRight w:val="0"/>
          <w:marTop w:val="0"/>
          <w:marBottom w:val="0"/>
          <w:divBdr>
            <w:top w:val="none" w:sz="0" w:space="0" w:color="auto"/>
            <w:left w:val="none" w:sz="0" w:space="0" w:color="auto"/>
            <w:bottom w:val="none" w:sz="0" w:space="0" w:color="auto"/>
            <w:right w:val="none" w:sz="0" w:space="0" w:color="auto"/>
          </w:divBdr>
        </w:div>
        <w:div w:id="562329738">
          <w:marLeft w:val="640"/>
          <w:marRight w:val="0"/>
          <w:marTop w:val="0"/>
          <w:marBottom w:val="0"/>
          <w:divBdr>
            <w:top w:val="none" w:sz="0" w:space="0" w:color="auto"/>
            <w:left w:val="none" w:sz="0" w:space="0" w:color="auto"/>
            <w:bottom w:val="none" w:sz="0" w:space="0" w:color="auto"/>
            <w:right w:val="none" w:sz="0" w:space="0" w:color="auto"/>
          </w:divBdr>
        </w:div>
        <w:div w:id="2048021752">
          <w:marLeft w:val="640"/>
          <w:marRight w:val="0"/>
          <w:marTop w:val="0"/>
          <w:marBottom w:val="0"/>
          <w:divBdr>
            <w:top w:val="none" w:sz="0" w:space="0" w:color="auto"/>
            <w:left w:val="none" w:sz="0" w:space="0" w:color="auto"/>
            <w:bottom w:val="none" w:sz="0" w:space="0" w:color="auto"/>
            <w:right w:val="none" w:sz="0" w:space="0" w:color="auto"/>
          </w:divBdr>
        </w:div>
        <w:div w:id="1159879213">
          <w:marLeft w:val="640"/>
          <w:marRight w:val="0"/>
          <w:marTop w:val="0"/>
          <w:marBottom w:val="0"/>
          <w:divBdr>
            <w:top w:val="none" w:sz="0" w:space="0" w:color="auto"/>
            <w:left w:val="none" w:sz="0" w:space="0" w:color="auto"/>
            <w:bottom w:val="none" w:sz="0" w:space="0" w:color="auto"/>
            <w:right w:val="none" w:sz="0" w:space="0" w:color="auto"/>
          </w:divBdr>
        </w:div>
        <w:div w:id="339478700">
          <w:marLeft w:val="640"/>
          <w:marRight w:val="0"/>
          <w:marTop w:val="0"/>
          <w:marBottom w:val="0"/>
          <w:divBdr>
            <w:top w:val="none" w:sz="0" w:space="0" w:color="auto"/>
            <w:left w:val="none" w:sz="0" w:space="0" w:color="auto"/>
            <w:bottom w:val="none" w:sz="0" w:space="0" w:color="auto"/>
            <w:right w:val="none" w:sz="0" w:space="0" w:color="auto"/>
          </w:divBdr>
        </w:div>
        <w:div w:id="712341148">
          <w:marLeft w:val="640"/>
          <w:marRight w:val="0"/>
          <w:marTop w:val="0"/>
          <w:marBottom w:val="0"/>
          <w:divBdr>
            <w:top w:val="none" w:sz="0" w:space="0" w:color="auto"/>
            <w:left w:val="none" w:sz="0" w:space="0" w:color="auto"/>
            <w:bottom w:val="none" w:sz="0" w:space="0" w:color="auto"/>
            <w:right w:val="none" w:sz="0" w:space="0" w:color="auto"/>
          </w:divBdr>
        </w:div>
        <w:div w:id="1739670165">
          <w:marLeft w:val="640"/>
          <w:marRight w:val="0"/>
          <w:marTop w:val="0"/>
          <w:marBottom w:val="0"/>
          <w:divBdr>
            <w:top w:val="none" w:sz="0" w:space="0" w:color="auto"/>
            <w:left w:val="none" w:sz="0" w:space="0" w:color="auto"/>
            <w:bottom w:val="none" w:sz="0" w:space="0" w:color="auto"/>
            <w:right w:val="none" w:sz="0" w:space="0" w:color="auto"/>
          </w:divBdr>
        </w:div>
        <w:div w:id="1934505334">
          <w:marLeft w:val="640"/>
          <w:marRight w:val="0"/>
          <w:marTop w:val="0"/>
          <w:marBottom w:val="0"/>
          <w:divBdr>
            <w:top w:val="none" w:sz="0" w:space="0" w:color="auto"/>
            <w:left w:val="none" w:sz="0" w:space="0" w:color="auto"/>
            <w:bottom w:val="none" w:sz="0" w:space="0" w:color="auto"/>
            <w:right w:val="none" w:sz="0" w:space="0" w:color="auto"/>
          </w:divBdr>
        </w:div>
        <w:div w:id="2092501030">
          <w:marLeft w:val="640"/>
          <w:marRight w:val="0"/>
          <w:marTop w:val="0"/>
          <w:marBottom w:val="0"/>
          <w:divBdr>
            <w:top w:val="none" w:sz="0" w:space="0" w:color="auto"/>
            <w:left w:val="none" w:sz="0" w:space="0" w:color="auto"/>
            <w:bottom w:val="none" w:sz="0" w:space="0" w:color="auto"/>
            <w:right w:val="none" w:sz="0" w:space="0" w:color="auto"/>
          </w:divBdr>
        </w:div>
        <w:div w:id="298001780">
          <w:marLeft w:val="640"/>
          <w:marRight w:val="0"/>
          <w:marTop w:val="0"/>
          <w:marBottom w:val="0"/>
          <w:divBdr>
            <w:top w:val="none" w:sz="0" w:space="0" w:color="auto"/>
            <w:left w:val="none" w:sz="0" w:space="0" w:color="auto"/>
            <w:bottom w:val="none" w:sz="0" w:space="0" w:color="auto"/>
            <w:right w:val="none" w:sz="0" w:space="0" w:color="auto"/>
          </w:divBdr>
        </w:div>
        <w:div w:id="1726224131">
          <w:marLeft w:val="640"/>
          <w:marRight w:val="0"/>
          <w:marTop w:val="0"/>
          <w:marBottom w:val="0"/>
          <w:divBdr>
            <w:top w:val="none" w:sz="0" w:space="0" w:color="auto"/>
            <w:left w:val="none" w:sz="0" w:space="0" w:color="auto"/>
            <w:bottom w:val="none" w:sz="0" w:space="0" w:color="auto"/>
            <w:right w:val="none" w:sz="0" w:space="0" w:color="auto"/>
          </w:divBdr>
        </w:div>
        <w:div w:id="1588728874">
          <w:marLeft w:val="640"/>
          <w:marRight w:val="0"/>
          <w:marTop w:val="0"/>
          <w:marBottom w:val="0"/>
          <w:divBdr>
            <w:top w:val="none" w:sz="0" w:space="0" w:color="auto"/>
            <w:left w:val="none" w:sz="0" w:space="0" w:color="auto"/>
            <w:bottom w:val="none" w:sz="0" w:space="0" w:color="auto"/>
            <w:right w:val="none" w:sz="0" w:space="0" w:color="auto"/>
          </w:divBdr>
        </w:div>
        <w:div w:id="191459164">
          <w:marLeft w:val="640"/>
          <w:marRight w:val="0"/>
          <w:marTop w:val="0"/>
          <w:marBottom w:val="0"/>
          <w:divBdr>
            <w:top w:val="none" w:sz="0" w:space="0" w:color="auto"/>
            <w:left w:val="none" w:sz="0" w:space="0" w:color="auto"/>
            <w:bottom w:val="none" w:sz="0" w:space="0" w:color="auto"/>
            <w:right w:val="none" w:sz="0" w:space="0" w:color="auto"/>
          </w:divBdr>
        </w:div>
        <w:div w:id="1479961107">
          <w:marLeft w:val="640"/>
          <w:marRight w:val="0"/>
          <w:marTop w:val="0"/>
          <w:marBottom w:val="0"/>
          <w:divBdr>
            <w:top w:val="none" w:sz="0" w:space="0" w:color="auto"/>
            <w:left w:val="none" w:sz="0" w:space="0" w:color="auto"/>
            <w:bottom w:val="none" w:sz="0" w:space="0" w:color="auto"/>
            <w:right w:val="none" w:sz="0" w:space="0" w:color="auto"/>
          </w:divBdr>
        </w:div>
        <w:div w:id="277807528">
          <w:marLeft w:val="640"/>
          <w:marRight w:val="0"/>
          <w:marTop w:val="0"/>
          <w:marBottom w:val="0"/>
          <w:divBdr>
            <w:top w:val="none" w:sz="0" w:space="0" w:color="auto"/>
            <w:left w:val="none" w:sz="0" w:space="0" w:color="auto"/>
            <w:bottom w:val="none" w:sz="0" w:space="0" w:color="auto"/>
            <w:right w:val="none" w:sz="0" w:space="0" w:color="auto"/>
          </w:divBdr>
        </w:div>
        <w:div w:id="399835164">
          <w:marLeft w:val="640"/>
          <w:marRight w:val="0"/>
          <w:marTop w:val="0"/>
          <w:marBottom w:val="0"/>
          <w:divBdr>
            <w:top w:val="none" w:sz="0" w:space="0" w:color="auto"/>
            <w:left w:val="none" w:sz="0" w:space="0" w:color="auto"/>
            <w:bottom w:val="none" w:sz="0" w:space="0" w:color="auto"/>
            <w:right w:val="none" w:sz="0" w:space="0" w:color="auto"/>
          </w:divBdr>
        </w:div>
        <w:div w:id="770274735">
          <w:marLeft w:val="640"/>
          <w:marRight w:val="0"/>
          <w:marTop w:val="0"/>
          <w:marBottom w:val="0"/>
          <w:divBdr>
            <w:top w:val="none" w:sz="0" w:space="0" w:color="auto"/>
            <w:left w:val="none" w:sz="0" w:space="0" w:color="auto"/>
            <w:bottom w:val="none" w:sz="0" w:space="0" w:color="auto"/>
            <w:right w:val="none" w:sz="0" w:space="0" w:color="auto"/>
          </w:divBdr>
        </w:div>
        <w:div w:id="1819108649">
          <w:marLeft w:val="640"/>
          <w:marRight w:val="0"/>
          <w:marTop w:val="0"/>
          <w:marBottom w:val="0"/>
          <w:divBdr>
            <w:top w:val="none" w:sz="0" w:space="0" w:color="auto"/>
            <w:left w:val="none" w:sz="0" w:space="0" w:color="auto"/>
            <w:bottom w:val="none" w:sz="0" w:space="0" w:color="auto"/>
            <w:right w:val="none" w:sz="0" w:space="0" w:color="auto"/>
          </w:divBdr>
        </w:div>
        <w:div w:id="1974212927">
          <w:marLeft w:val="640"/>
          <w:marRight w:val="0"/>
          <w:marTop w:val="0"/>
          <w:marBottom w:val="0"/>
          <w:divBdr>
            <w:top w:val="none" w:sz="0" w:space="0" w:color="auto"/>
            <w:left w:val="none" w:sz="0" w:space="0" w:color="auto"/>
            <w:bottom w:val="none" w:sz="0" w:space="0" w:color="auto"/>
            <w:right w:val="none" w:sz="0" w:space="0" w:color="auto"/>
          </w:divBdr>
        </w:div>
        <w:div w:id="35861440">
          <w:marLeft w:val="640"/>
          <w:marRight w:val="0"/>
          <w:marTop w:val="0"/>
          <w:marBottom w:val="0"/>
          <w:divBdr>
            <w:top w:val="none" w:sz="0" w:space="0" w:color="auto"/>
            <w:left w:val="none" w:sz="0" w:space="0" w:color="auto"/>
            <w:bottom w:val="none" w:sz="0" w:space="0" w:color="auto"/>
            <w:right w:val="none" w:sz="0" w:space="0" w:color="auto"/>
          </w:divBdr>
        </w:div>
        <w:div w:id="1514225735">
          <w:marLeft w:val="640"/>
          <w:marRight w:val="0"/>
          <w:marTop w:val="0"/>
          <w:marBottom w:val="0"/>
          <w:divBdr>
            <w:top w:val="none" w:sz="0" w:space="0" w:color="auto"/>
            <w:left w:val="none" w:sz="0" w:space="0" w:color="auto"/>
            <w:bottom w:val="none" w:sz="0" w:space="0" w:color="auto"/>
            <w:right w:val="none" w:sz="0" w:space="0" w:color="auto"/>
          </w:divBdr>
        </w:div>
        <w:div w:id="1994410773">
          <w:marLeft w:val="640"/>
          <w:marRight w:val="0"/>
          <w:marTop w:val="0"/>
          <w:marBottom w:val="0"/>
          <w:divBdr>
            <w:top w:val="none" w:sz="0" w:space="0" w:color="auto"/>
            <w:left w:val="none" w:sz="0" w:space="0" w:color="auto"/>
            <w:bottom w:val="none" w:sz="0" w:space="0" w:color="auto"/>
            <w:right w:val="none" w:sz="0" w:space="0" w:color="auto"/>
          </w:divBdr>
        </w:div>
        <w:div w:id="225848297">
          <w:marLeft w:val="640"/>
          <w:marRight w:val="0"/>
          <w:marTop w:val="0"/>
          <w:marBottom w:val="0"/>
          <w:divBdr>
            <w:top w:val="none" w:sz="0" w:space="0" w:color="auto"/>
            <w:left w:val="none" w:sz="0" w:space="0" w:color="auto"/>
            <w:bottom w:val="none" w:sz="0" w:space="0" w:color="auto"/>
            <w:right w:val="none" w:sz="0" w:space="0" w:color="auto"/>
          </w:divBdr>
        </w:div>
        <w:div w:id="427191860">
          <w:marLeft w:val="640"/>
          <w:marRight w:val="0"/>
          <w:marTop w:val="0"/>
          <w:marBottom w:val="0"/>
          <w:divBdr>
            <w:top w:val="none" w:sz="0" w:space="0" w:color="auto"/>
            <w:left w:val="none" w:sz="0" w:space="0" w:color="auto"/>
            <w:bottom w:val="none" w:sz="0" w:space="0" w:color="auto"/>
            <w:right w:val="none" w:sz="0" w:space="0" w:color="auto"/>
          </w:divBdr>
        </w:div>
        <w:div w:id="1470174305">
          <w:marLeft w:val="640"/>
          <w:marRight w:val="0"/>
          <w:marTop w:val="0"/>
          <w:marBottom w:val="0"/>
          <w:divBdr>
            <w:top w:val="none" w:sz="0" w:space="0" w:color="auto"/>
            <w:left w:val="none" w:sz="0" w:space="0" w:color="auto"/>
            <w:bottom w:val="none" w:sz="0" w:space="0" w:color="auto"/>
            <w:right w:val="none" w:sz="0" w:space="0" w:color="auto"/>
          </w:divBdr>
        </w:div>
        <w:div w:id="1800954703">
          <w:marLeft w:val="640"/>
          <w:marRight w:val="0"/>
          <w:marTop w:val="0"/>
          <w:marBottom w:val="0"/>
          <w:divBdr>
            <w:top w:val="none" w:sz="0" w:space="0" w:color="auto"/>
            <w:left w:val="none" w:sz="0" w:space="0" w:color="auto"/>
            <w:bottom w:val="none" w:sz="0" w:space="0" w:color="auto"/>
            <w:right w:val="none" w:sz="0" w:space="0" w:color="auto"/>
          </w:divBdr>
        </w:div>
        <w:div w:id="1874465961">
          <w:marLeft w:val="640"/>
          <w:marRight w:val="0"/>
          <w:marTop w:val="0"/>
          <w:marBottom w:val="0"/>
          <w:divBdr>
            <w:top w:val="none" w:sz="0" w:space="0" w:color="auto"/>
            <w:left w:val="none" w:sz="0" w:space="0" w:color="auto"/>
            <w:bottom w:val="none" w:sz="0" w:space="0" w:color="auto"/>
            <w:right w:val="none" w:sz="0" w:space="0" w:color="auto"/>
          </w:divBdr>
        </w:div>
        <w:div w:id="388848464">
          <w:marLeft w:val="640"/>
          <w:marRight w:val="0"/>
          <w:marTop w:val="0"/>
          <w:marBottom w:val="0"/>
          <w:divBdr>
            <w:top w:val="none" w:sz="0" w:space="0" w:color="auto"/>
            <w:left w:val="none" w:sz="0" w:space="0" w:color="auto"/>
            <w:bottom w:val="none" w:sz="0" w:space="0" w:color="auto"/>
            <w:right w:val="none" w:sz="0" w:space="0" w:color="auto"/>
          </w:divBdr>
        </w:div>
        <w:div w:id="678968774">
          <w:marLeft w:val="640"/>
          <w:marRight w:val="0"/>
          <w:marTop w:val="0"/>
          <w:marBottom w:val="0"/>
          <w:divBdr>
            <w:top w:val="none" w:sz="0" w:space="0" w:color="auto"/>
            <w:left w:val="none" w:sz="0" w:space="0" w:color="auto"/>
            <w:bottom w:val="none" w:sz="0" w:space="0" w:color="auto"/>
            <w:right w:val="none" w:sz="0" w:space="0" w:color="auto"/>
          </w:divBdr>
        </w:div>
        <w:div w:id="1905678977">
          <w:marLeft w:val="640"/>
          <w:marRight w:val="0"/>
          <w:marTop w:val="0"/>
          <w:marBottom w:val="0"/>
          <w:divBdr>
            <w:top w:val="none" w:sz="0" w:space="0" w:color="auto"/>
            <w:left w:val="none" w:sz="0" w:space="0" w:color="auto"/>
            <w:bottom w:val="none" w:sz="0" w:space="0" w:color="auto"/>
            <w:right w:val="none" w:sz="0" w:space="0" w:color="auto"/>
          </w:divBdr>
        </w:div>
        <w:div w:id="704792355">
          <w:marLeft w:val="640"/>
          <w:marRight w:val="0"/>
          <w:marTop w:val="0"/>
          <w:marBottom w:val="0"/>
          <w:divBdr>
            <w:top w:val="none" w:sz="0" w:space="0" w:color="auto"/>
            <w:left w:val="none" w:sz="0" w:space="0" w:color="auto"/>
            <w:bottom w:val="none" w:sz="0" w:space="0" w:color="auto"/>
            <w:right w:val="none" w:sz="0" w:space="0" w:color="auto"/>
          </w:divBdr>
        </w:div>
        <w:div w:id="635912502">
          <w:marLeft w:val="640"/>
          <w:marRight w:val="0"/>
          <w:marTop w:val="0"/>
          <w:marBottom w:val="0"/>
          <w:divBdr>
            <w:top w:val="none" w:sz="0" w:space="0" w:color="auto"/>
            <w:left w:val="none" w:sz="0" w:space="0" w:color="auto"/>
            <w:bottom w:val="none" w:sz="0" w:space="0" w:color="auto"/>
            <w:right w:val="none" w:sz="0" w:space="0" w:color="auto"/>
          </w:divBdr>
        </w:div>
        <w:div w:id="1370376770">
          <w:marLeft w:val="640"/>
          <w:marRight w:val="0"/>
          <w:marTop w:val="0"/>
          <w:marBottom w:val="0"/>
          <w:divBdr>
            <w:top w:val="none" w:sz="0" w:space="0" w:color="auto"/>
            <w:left w:val="none" w:sz="0" w:space="0" w:color="auto"/>
            <w:bottom w:val="none" w:sz="0" w:space="0" w:color="auto"/>
            <w:right w:val="none" w:sz="0" w:space="0" w:color="auto"/>
          </w:divBdr>
        </w:div>
        <w:div w:id="1699158508">
          <w:marLeft w:val="640"/>
          <w:marRight w:val="0"/>
          <w:marTop w:val="0"/>
          <w:marBottom w:val="0"/>
          <w:divBdr>
            <w:top w:val="none" w:sz="0" w:space="0" w:color="auto"/>
            <w:left w:val="none" w:sz="0" w:space="0" w:color="auto"/>
            <w:bottom w:val="none" w:sz="0" w:space="0" w:color="auto"/>
            <w:right w:val="none" w:sz="0" w:space="0" w:color="auto"/>
          </w:divBdr>
        </w:div>
        <w:div w:id="287130558">
          <w:marLeft w:val="640"/>
          <w:marRight w:val="0"/>
          <w:marTop w:val="0"/>
          <w:marBottom w:val="0"/>
          <w:divBdr>
            <w:top w:val="none" w:sz="0" w:space="0" w:color="auto"/>
            <w:left w:val="none" w:sz="0" w:space="0" w:color="auto"/>
            <w:bottom w:val="none" w:sz="0" w:space="0" w:color="auto"/>
            <w:right w:val="none" w:sz="0" w:space="0" w:color="auto"/>
          </w:divBdr>
        </w:div>
        <w:div w:id="2107264890">
          <w:marLeft w:val="640"/>
          <w:marRight w:val="0"/>
          <w:marTop w:val="0"/>
          <w:marBottom w:val="0"/>
          <w:divBdr>
            <w:top w:val="none" w:sz="0" w:space="0" w:color="auto"/>
            <w:left w:val="none" w:sz="0" w:space="0" w:color="auto"/>
            <w:bottom w:val="none" w:sz="0" w:space="0" w:color="auto"/>
            <w:right w:val="none" w:sz="0" w:space="0" w:color="auto"/>
          </w:divBdr>
        </w:div>
        <w:div w:id="678389377">
          <w:marLeft w:val="640"/>
          <w:marRight w:val="0"/>
          <w:marTop w:val="0"/>
          <w:marBottom w:val="0"/>
          <w:divBdr>
            <w:top w:val="none" w:sz="0" w:space="0" w:color="auto"/>
            <w:left w:val="none" w:sz="0" w:space="0" w:color="auto"/>
            <w:bottom w:val="none" w:sz="0" w:space="0" w:color="auto"/>
            <w:right w:val="none" w:sz="0" w:space="0" w:color="auto"/>
          </w:divBdr>
        </w:div>
        <w:div w:id="364018677">
          <w:marLeft w:val="640"/>
          <w:marRight w:val="0"/>
          <w:marTop w:val="0"/>
          <w:marBottom w:val="0"/>
          <w:divBdr>
            <w:top w:val="none" w:sz="0" w:space="0" w:color="auto"/>
            <w:left w:val="none" w:sz="0" w:space="0" w:color="auto"/>
            <w:bottom w:val="none" w:sz="0" w:space="0" w:color="auto"/>
            <w:right w:val="none" w:sz="0" w:space="0" w:color="auto"/>
          </w:divBdr>
        </w:div>
        <w:div w:id="106245169">
          <w:marLeft w:val="640"/>
          <w:marRight w:val="0"/>
          <w:marTop w:val="0"/>
          <w:marBottom w:val="0"/>
          <w:divBdr>
            <w:top w:val="none" w:sz="0" w:space="0" w:color="auto"/>
            <w:left w:val="none" w:sz="0" w:space="0" w:color="auto"/>
            <w:bottom w:val="none" w:sz="0" w:space="0" w:color="auto"/>
            <w:right w:val="none" w:sz="0" w:space="0" w:color="auto"/>
          </w:divBdr>
        </w:div>
      </w:divsChild>
    </w:div>
    <w:div w:id="1936210530">
      <w:bodyDiv w:val="1"/>
      <w:marLeft w:val="0"/>
      <w:marRight w:val="0"/>
      <w:marTop w:val="0"/>
      <w:marBottom w:val="0"/>
      <w:divBdr>
        <w:top w:val="none" w:sz="0" w:space="0" w:color="auto"/>
        <w:left w:val="none" w:sz="0" w:space="0" w:color="auto"/>
        <w:bottom w:val="none" w:sz="0" w:space="0" w:color="auto"/>
        <w:right w:val="none" w:sz="0" w:space="0" w:color="auto"/>
      </w:divBdr>
      <w:divsChild>
        <w:div w:id="1284268392">
          <w:marLeft w:val="0"/>
          <w:marRight w:val="0"/>
          <w:marTop w:val="0"/>
          <w:marBottom w:val="0"/>
          <w:divBdr>
            <w:top w:val="none" w:sz="0" w:space="0" w:color="auto"/>
            <w:left w:val="none" w:sz="0" w:space="0" w:color="auto"/>
            <w:bottom w:val="none" w:sz="0" w:space="0" w:color="auto"/>
            <w:right w:val="none" w:sz="0" w:space="0" w:color="auto"/>
          </w:divBdr>
          <w:divsChild>
            <w:div w:id="1827436271">
              <w:marLeft w:val="0"/>
              <w:marRight w:val="0"/>
              <w:marTop w:val="0"/>
              <w:marBottom w:val="0"/>
              <w:divBdr>
                <w:top w:val="none" w:sz="0" w:space="0" w:color="auto"/>
                <w:left w:val="none" w:sz="0" w:space="0" w:color="auto"/>
                <w:bottom w:val="none" w:sz="0" w:space="0" w:color="auto"/>
                <w:right w:val="none" w:sz="0" w:space="0" w:color="auto"/>
              </w:divBdr>
              <w:divsChild>
                <w:div w:id="15133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764023">
      <w:bodyDiv w:val="1"/>
      <w:marLeft w:val="0"/>
      <w:marRight w:val="0"/>
      <w:marTop w:val="0"/>
      <w:marBottom w:val="0"/>
      <w:divBdr>
        <w:top w:val="none" w:sz="0" w:space="0" w:color="auto"/>
        <w:left w:val="none" w:sz="0" w:space="0" w:color="auto"/>
        <w:bottom w:val="none" w:sz="0" w:space="0" w:color="auto"/>
        <w:right w:val="none" w:sz="0" w:space="0" w:color="auto"/>
      </w:divBdr>
    </w:div>
    <w:div w:id="1986280525">
      <w:bodyDiv w:val="1"/>
      <w:marLeft w:val="0"/>
      <w:marRight w:val="0"/>
      <w:marTop w:val="0"/>
      <w:marBottom w:val="0"/>
      <w:divBdr>
        <w:top w:val="none" w:sz="0" w:space="0" w:color="auto"/>
        <w:left w:val="none" w:sz="0" w:space="0" w:color="auto"/>
        <w:bottom w:val="none" w:sz="0" w:space="0" w:color="auto"/>
        <w:right w:val="none" w:sz="0" w:space="0" w:color="auto"/>
      </w:divBdr>
      <w:divsChild>
        <w:div w:id="140193546">
          <w:marLeft w:val="640"/>
          <w:marRight w:val="0"/>
          <w:marTop w:val="0"/>
          <w:marBottom w:val="0"/>
          <w:divBdr>
            <w:top w:val="none" w:sz="0" w:space="0" w:color="auto"/>
            <w:left w:val="none" w:sz="0" w:space="0" w:color="auto"/>
            <w:bottom w:val="none" w:sz="0" w:space="0" w:color="auto"/>
            <w:right w:val="none" w:sz="0" w:space="0" w:color="auto"/>
          </w:divBdr>
        </w:div>
        <w:div w:id="544753710">
          <w:marLeft w:val="640"/>
          <w:marRight w:val="0"/>
          <w:marTop w:val="0"/>
          <w:marBottom w:val="0"/>
          <w:divBdr>
            <w:top w:val="none" w:sz="0" w:space="0" w:color="auto"/>
            <w:left w:val="none" w:sz="0" w:space="0" w:color="auto"/>
            <w:bottom w:val="none" w:sz="0" w:space="0" w:color="auto"/>
            <w:right w:val="none" w:sz="0" w:space="0" w:color="auto"/>
          </w:divBdr>
        </w:div>
        <w:div w:id="580911472">
          <w:marLeft w:val="640"/>
          <w:marRight w:val="0"/>
          <w:marTop w:val="0"/>
          <w:marBottom w:val="0"/>
          <w:divBdr>
            <w:top w:val="none" w:sz="0" w:space="0" w:color="auto"/>
            <w:left w:val="none" w:sz="0" w:space="0" w:color="auto"/>
            <w:bottom w:val="none" w:sz="0" w:space="0" w:color="auto"/>
            <w:right w:val="none" w:sz="0" w:space="0" w:color="auto"/>
          </w:divBdr>
        </w:div>
        <w:div w:id="587495141">
          <w:marLeft w:val="640"/>
          <w:marRight w:val="0"/>
          <w:marTop w:val="0"/>
          <w:marBottom w:val="0"/>
          <w:divBdr>
            <w:top w:val="none" w:sz="0" w:space="0" w:color="auto"/>
            <w:left w:val="none" w:sz="0" w:space="0" w:color="auto"/>
            <w:bottom w:val="none" w:sz="0" w:space="0" w:color="auto"/>
            <w:right w:val="none" w:sz="0" w:space="0" w:color="auto"/>
          </w:divBdr>
        </w:div>
        <w:div w:id="1695156248">
          <w:marLeft w:val="640"/>
          <w:marRight w:val="0"/>
          <w:marTop w:val="0"/>
          <w:marBottom w:val="0"/>
          <w:divBdr>
            <w:top w:val="none" w:sz="0" w:space="0" w:color="auto"/>
            <w:left w:val="none" w:sz="0" w:space="0" w:color="auto"/>
            <w:bottom w:val="none" w:sz="0" w:space="0" w:color="auto"/>
            <w:right w:val="none" w:sz="0" w:space="0" w:color="auto"/>
          </w:divBdr>
        </w:div>
        <w:div w:id="2053461653">
          <w:marLeft w:val="640"/>
          <w:marRight w:val="0"/>
          <w:marTop w:val="0"/>
          <w:marBottom w:val="0"/>
          <w:divBdr>
            <w:top w:val="none" w:sz="0" w:space="0" w:color="auto"/>
            <w:left w:val="none" w:sz="0" w:space="0" w:color="auto"/>
            <w:bottom w:val="none" w:sz="0" w:space="0" w:color="auto"/>
            <w:right w:val="none" w:sz="0" w:space="0" w:color="auto"/>
          </w:divBdr>
        </w:div>
        <w:div w:id="889658318">
          <w:marLeft w:val="640"/>
          <w:marRight w:val="0"/>
          <w:marTop w:val="0"/>
          <w:marBottom w:val="0"/>
          <w:divBdr>
            <w:top w:val="none" w:sz="0" w:space="0" w:color="auto"/>
            <w:left w:val="none" w:sz="0" w:space="0" w:color="auto"/>
            <w:bottom w:val="none" w:sz="0" w:space="0" w:color="auto"/>
            <w:right w:val="none" w:sz="0" w:space="0" w:color="auto"/>
          </w:divBdr>
        </w:div>
        <w:div w:id="762191121">
          <w:marLeft w:val="640"/>
          <w:marRight w:val="0"/>
          <w:marTop w:val="0"/>
          <w:marBottom w:val="0"/>
          <w:divBdr>
            <w:top w:val="none" w:sz="0" w:space="0" w:color="auto"/>
            <w:left w:val="none" w:sz="0" w:space="0" w:color="auto"/>
            <w:bottom w:val="none" w:sz="0" w:space="0" w:color="auto"/>
            <w:right w:val="none" w:sz="0" w:space="0" w:color="auto"/>
          </w:divBdr>
        </w:div>
        <w:div w:id="716977084">
          <w:marLeft w:val="640"/>
          <w:marRight w:val="0"/>
          <w:marTop w:val="0"/>
          <w:marBottom w:val="0"/>
          <w:divBdr>
            <w:top w:val="none" w:sz="0" w:space="0" w:color="auto"/>
            <w:left w:val="none" w:sz="0" w:space="0" w:color="auto"/>
            <w:bottom w:val="none" w:sz="0" w:space="0" w:color="auto"/>
            <w:right w:val="none" w:sz="0" w:space="0" w:color="auto"/>
          </w:divBdr>
        </w:div>
        <w:div w:id="963854756">
          <w:marLeft w:val="640"/>
          <w:marRight w:val="0"/>
          <w:marTop w:val="0"/>
          <w:marBottom w:val="0"/>
          <w:divBdr>
            <w:top w:val="none" w:sz="0" w:space="0" w:color="auto"/>
            <w:left w:val="none" w:sz="0" w:space="0" w:color="auto"/>
            <w:bottom w:val="none" w:sz="0" w:space="0" w:color="auto"/>
            <w:right w:val="none" w:sz="0" w:space="0" w:color="auto"/>
          </w:divBdr>
        </w:div>
        <w:div w:id="1279600373">
          <w:marLeft w:val="640"/>
          <w:marRight w:val="0"/>
          <w:marTop w:val="0"/>
          <w:marBottom w:val="0"/>
          <w:divBdr>
            <w:top w:val="none" w:sz="0" w:space="0" w:color="auto"/>
            <w:left w:val="none" w:sz="0" w:space="0" w:color="auto"/>
            <w:bottom w:val="none" w:sz="0" w:space="0" w:color="auto"/>
            <w:right w:val="none" w:sz="0" w:space="0" w:color="auto"/>
          </w:divBdr>
        </w:div>
        <w:div w:id="494102899">
          <w:marLeft w:val="640"/>
          <w:marRight w:val="0"/>
          <w:marTop w:val="0"/>
          <w:marBottom w:val="0"/>
          <w:divBdr>
            <w:top w:val="none" w:sz="0" w:space="0" w:color="auto"/>
            <w:left w:val="none" w:sz="0" w:space="0" w:color="auto"/>
            <w:bottom w:val="none" w:sz="0" w:space="0" w:color="auto"/>
            <w:right w:val="none" w:sz="0" w:space="0" w:color="auto"/>
          </w:divBdr>
        </w:div>
        <w:div w:id="360470795">
          <w:marLeft w:val="640"/>
          <w:marRight w:val="0"/>
          <w:marTop w:val="0"/>
          <w:marBottom w:val="0"/>
          <w:divBdr>
            <w:top w:val="none" w:sz="0" w:space="0" w:color="auto"/>
            <w:left w:val="none" w:sz="0" w:space="0" w:color="auto"/>
            <w:bottom w:val="none" w:sz="0" w:space="0" w:color="auto"/>
            <w:right w:val="none" w:sz="0" w:space="0" w:color="auto"/>
          </w:divBdr>
        </w:div>
        <w:div w:id="317195357">
          <w:marLeft w:val="640"/>
          <w:marRight w:val="0"/>
          <w:marTop w:val="0"/>
          <w:marBottom w:val="0"/>
          <w:divBdr>
            <w:top w:val="none" w:sz="0" w:space="0" w:color="auto"/>
            <w:left w:val="none" w:sz="0" w:space="0" w:color="auto"/>
            <w:bottom w:val="none" w:sz="0" w:space="0" w:color="auto"/>
            <w:right w:val="none" w:sz="0" w:space="0" w:color="auto"/>
          </w:divBdr>
        </w:div>
        <w:div w:id="2029405379">
          <w:marLeft w:val="640"/>
          <w:marRight w:val="0"/>
          <w:marTop w:val="0"/>
          <w:marBottom w:val="0"/>
          <w:divBdr>
            <w:top w:val="none" w:sz="0" w:space="0" w:color="auto"/>
            <w:left w:val="none" w:sz="0" w:space="0" w:color="auto"/>
            <w:bottom w:val="none" w:sz="0" w:space="0" w:color="auto"/>
            <w:right w:val="none" w:sz="0" w:space="0" w:color="auto"/>
          </w:divBdr>
        </w:div>
        <w:div w:id="2057728921">
          <w:marLeft w:val="640"/>
          <w:marRight w:val="0"/>
          <w:marTop w:val="0"/>
          <w:marBottom w:val="0"/>
          <w:divBdr>
            <w:top w:val="none" w:sz="0" w:space="0" w:color="auto"/>
            <w:left w:val="none" w:sz="0" w:space="0" w:color="auto"/>
            <w:bottom w:val="none" w:sz="0" w:space="0" w:color="auto"/>
            <w:right w:val="none" w:sz="0" w:space="0" w:color="auto"/>
          </w:divBdr>
        </w:div>
        <w:div w:id="1346588891">
          <w:marLeft w:val="640"/>
          <w:marRight w:val="0"/>
          <w:marTop w:val="0"/>
          <w:marBottom w:val="0"/>
          <w:divBdr>
            <w:top w:val="none" w:sz="0" w:space="0" w:color="auto"/>
            <w:left w:val="none" w:sz="0" w:space="0" w:color="auto"/>
            <w:bottom w:val="none" w:sz="0" w:space="0" w:color="auto"/>
            <w:right w:val="none" w:sz="0" w:space="0" w:color="auto"/>
          </w:divBdr>
        </w:div>
        <w:div w:id="2085562877">
          <w:marLeft w:val="640"/>
          <w:marRight w:val="0"/>
          <w:marTop w:val="0"/>
          <w:marBottom w:val="0"/>
          <w:divBdr>
            <w:top w:val="none" w:sz="0" w:space="0" w:color="auto"/>
            <w:left w:val="none" w:sz="0" w:space="0" w:color="auto"/>
            <w:bottom w:val="none" w:sz="0" w:space="0" w:color="auto"/>
            <w:right w:val="none" w:sz="0" w:space="0" w:color="auto"/>
          </w:divBdr>
        </w:div>
        <w:div w:id="1873686434">
          <w:marLeft w:val="640"/>
          <w:marRight w:val="0"/>
          <w:marTop w:val="0"/>
          <w:marBottom w:val="0"/>
          <w:divBdr>
            <w:top w:val="none" w:sz="0" w:space="0" w:color="auto"/>
            <w:left w:val="none" w:sz="0" w:space="0" w:color="auto"/>
            <w:bottom w:val="none" w:sz="0" w:space="0" w:color="auto"/>
            <w:right w:val="none" w:sz="0" w:space="0" w:color="auto"/>
          </w:divBdr>
        </w:div>
        <w:div w:id="1909416069">
          <w:marLeft w:val="640"/>
          <w:marRight w:val="0"/>
          <w:marTop w:val="0"/>
          <w:marBottom w:val="0"/>
          <w:divBdr>
            <w:top w:val="none" w:sz="0" w:space="0" w:color="auto"/>
            <w:left w:val="none" w:sz="0" w:space="0" w:color="auto"/>
            <w:bottom w:val="none" w:sz="0" w:space="0" w:color="auto"/>
            <w:right w:val="none" w:sz="0" w:space="0" w:color="auto"/>
          </w:divBdr>
        </w:div>
        <w:div w:id="1957247593">
          <w:marLeft w:val="640"/>
          <w:marRight w:val="0"/>
          <w:marTop w:val="0"/>
          <w:marBottom w:val="0"/>
          <w:divBdr>
            <w:top w:val="none" w:sz="0" w:space="0" w:color="auto"/>
            <w:left w:val="none" w:sz="0" w:space="0" w:color="auto"/>
            <w:bottom w:val="none" w:sz="0" w:space="0" w:color="auto"/>
            <w:right w:val="none" w:sz="0" w:space="0" w:color="auto"/>
          </w:divBdr>
        </w:div>
        <w:div w:id="1418864324">
          <w:marLeft w:val="640"/>
          <w:marRight w:val="0"/>
          <w:marTop w:val="0"/>
          <w:marBottom w:val="0"/>
          <w:divBdr>
            <w:top w:val="none" w:sz="0" w:space="0" w:color="auto"/>
            <w:left w:val="none" w:sz="0" w:space="0" w:color="auto"/>
            <w:bottom w:val="none" w:sz="0" w:space="0" w:color="auto"/>
            <w:right w:val="none" w:sz="0" w:space="0" w:color="auto"/>
          </w:divBdr>
        </w:div>
        <w:div w:id="1294598980">
          <w:marLeft w:val="640"/>
          <w:marRight w:val="0"/>
          <w:marTop w:val="0"/>
          <w:marBottom w:val="0"/>
          <w:divBdr>
            <w:top w:val="none" w:sz="0" w:space="0" w:color="auto"/>
            <w:left w:val="none" w:sz="0" w:space="0" w:color="auto"/>
            <w:bottom w:val="none" w:sz="0" w:space="0" w:color="auto"/>
            <w:right w:val="none" w:sz="0" w:space="0" w:color="auto"/>
          </w:divBdr>
        </w:div>
        <w:div w:id="1122067750">
          <w:marLeft w:val="640"/>
          <w:marRight w:val="0"/>
          <w:marTop w:val="0"/>
          <w:marBottom w:val="0"/>
          <w:divBdr>
            <w:top w:val="none" w:sz="0" w:space="0" w:color="auto"/>
            <w:left w:val="none" w:sz="0" w:space="0" w:color="auto"/>
            <w:bottom w:val="none" w:sz="0" w:space="0" w:color="auto"/>
            <w:right w:val="none" w:sz="0" w:space="0" w:color="auto"/>
          </w:divBdr>
        </w:div>
        <w:div w:id="53312307">
          <w:marLeft w:val="640"/>
          <w:marRight w:val="0"/>
          <w:marTop w:val="0"/>
          <w:marBottom w:val="0"/>
          <w:divBdr>
            <w:top w:val="none" w:sz="0" w:space="0" w:color="auto"/>
            <w:left w:val="none" w:sz="0" w:space="0" w:color="auto"/>
            <w:bottom w:val="none" w:sz="0" w:space="0" w:color="auto"/>
            <w:right w:val="none" w:sz="0" w:space="0" w:color="auto"/>
          </w:divBdr>
        </w:div>
        <w:div w:id="1981425478">
          <w:marLeft w:val="640"/>
          <w:marRight w:val="0"/>
          <w:marTop w:val="0"/>
          <w:marBottom w:val="0"/>
          <w:divBdr>
            <w:top w:val="none" w:sz="0" w:space="0" w:color="auto"/>
            <w:left w:val="none" w:sz="0" w:space="0" w:color="auto"/>
            <w:bottom w:val="none" w:sz="0" w:space="0" w:color="auto"/>
            <w:right w:val="none" w:sz="0" w:space="0" w:color="auto"/>
          </w:divBdr>
        </w:div>
        <w:div w:id="994843693">
          <w:marLeft w:val="640"/>
          <w:marRight w:val="0"/>
          <w:marTop w:val="0"/>
          <w:marBottom w:val="0"/>
          <w:divBdr>
            <w:top w:val="none" w:sz="0" w:space="0" w:color="auto"/>
            <w:left w:val="none" w:sz="0" w:space="0" w:color="auto"/>
            <w:bottom w:val="none" w:sz="0" w:space="0" w:color="auto"/>
            <w:right w:val="none" w:sz="0" w:space="0" w:color="auto"/>
          </w:divBdr>
        </w:div>
        <w:div w:id="1742675383">
          <w:marLeft w:val="640"/>
          <w:marRight w:val="0"/>
          <w:marTop w:val="0"/>
          <w:marBottom w:val="0"/>
          <w:divBdr>
            <w:top w:val="none" w:sz="0" w:space="0" w:color="auto"/>
            <w:left w:val="none" w:sz="0" w:space="0" w:color="auto"/>
            <w:bottom w:val="none" w:sz="0" w:space="0" w:color="auto"/>
            <w:right w:val="none" w:sz="0" w:space="0" w:color="auto"/>
          </w:divBdr>
        </w:div>
        <w:div w:id="214590682">
          <w:marLeft w:val="640"/>
          <w:marRight w:val="0"/>
          <w:marTop w:val="0"/>
          <w:marBottom w:val="0"/>
          <w:divBdr>
            <w:top w:val="none" w:sz="0" w:space="0" w:color="auto"/>
            <w:left w:val="none" w:sz="0" w:space="0" w:color="auto"/>
            <w:bottom w:val="none" w:sz="0" w:space="0" w:color="auto"/>
            <w:right w:val="none" w:sz="0" w:space="0" w:color="auto"/>
          </w:divBdr>
        </w:div>
        <w:div w:id="792941067">
          <w:marLeft w:val="640"/>
          <w:marRight w:val="0"/>
          <w:marTop w:val="0"/>
          <w:marBottom w:val="0"/>
          <w:divBdr>
            <w:top w:val="none" w:sz="0" w:space="0" w:color="auto"/>
            <w:left w:val="none" w:sz="0" w:space="0" w:color="auto"/>
            <w:bottom w:val="none" w:sz="0" w:space="0" w:color="auto"/>
            <w:right w:val="none" w:sz="0" w:space="0" w:color="auto"/>
          </w:divBdr>
        </w:div>
        <w:div w:id="573973270">
          <w:marLeft w:val="640"/>
          <w:marRight w:val="0"/>
          <w:marTop w:val="0"/>
          <w:marBottom w:val="0"/>
          <w:divBdr>
            <w:top w:val="none" w:sz="0" w:space="0" w:color="auto"/>
            <w:left w:val="none" w:sz="0" w:space="0" w:color="auto"/>
            <w:bottom w:val="none" w:sz="0" w:space="0" w:color="auto"/>
            <w:right w:val="none" w:sz="0" w:space="0" w:color="auto"/>
          </w:divBdr>
        </w:div>
        <w:div w:id="634027425">
          <w:marLeft w:val="640"/>
          <w:marRight w:val="0"/>
          <w:marTop w:val="0"/>
          <w:marBottom w:val="0"/>
          <w:divBdr>
            <w:top w:val="none" w:sz="0" w:space="0" w:color="auto"/>
            <w:left w:val="none" w:sz="0" w:space="0" w:color="auto"/>
            <w:bottom w:val="none" w:sz="0" w:space="0" w:color="auto"/>
            <w:right w:val="none" w:sz="0" w:space="0" w:color="auto"/>
          </w:divBdr>
        </w:div>
        <w:div w:id="919174824">
          <w:marLeft w:val="640"/>
          <w:marRight w:val="0"/>
          <w:marTop w:val="0"/>
          <w:marBottom w:val="0"/>
          <w:divBdr>
            <w:top w:val="none" w:sz="0" w:space="0" w:color="auto"/>
            <w:left w:val="none" w:sz="0" w:space="0" w:color="auto"/>
            <w:bottom w:val="none" w:sz="0" w:space="0" w:color="auto"/>
            <w:right w:val="none" w:sz="0" w:space="0" w:color="auto"/>
          </w:divBdr>
        </w:div>
        <w:div w:id="238179495">
          <w:marLeft w:val="640"/>
          <w:marRight w:val="0"/>
          <w:marTop w:val="0"/>
          <w:marBottom w:val="0"/>
          <w:divBdr>
            <w:top w:val="none" w:sz="0" w:space="0" w:color="auto"/>
            <w:left w:val="none" w:sz="0" w:space="0" w:color="auto"/>
            <w:bottom w:val="none" w:sz="0" w:space="0" w:color="auto"/>
            <w:right w:val="none" w:sz="0" w:space="0" w:color="auto"/>
          </w:divBdr>
        </w:div>
        <w:div w:id="793446348">
          <w:marLeft w:val="640"/>
          <w:marRight w:val="0"/>
          <w:marTop w:val="0"/>
          <w:marBottom w:val="0"/>
          <w:divBdr>
            <w:top w:val="none" w:sz="0" w:space="0" w:color="auto"/>
            <w:left w:val="none" w:sz="0" w:space="0" w:color="auto"/>
            <w:bottom w:val="none" w:sz="0" w:space="0" w:color="auto"/>
            <w:right w:val="none" w:sz="0" w:space="0" w:color="auto"/>
          </w:divBdr>
        </w:div>
        <w:div w:id="968630280">
          <w:marLeft w:val="640"/>
          <w:marRight w:val="0"/>
          <w:marTop w:val="0"/>
          <w:marBottom w:val="0"/>
          <w:divBdr>
            <w:top w:val="none" w:sz="0" w:space="0" w:color="auto"/>
            <w:left w:val="none" w:sz="0" w:space="0" w:color="auto"/>
            <w:bottom w:val="none" w:sz="0" w:space="0" w:color="auto"/>
            <w:right w:val="none" w:sz="0" w:space="0" w:color="auto"/>
          </w:divBdr>
        </w:div>
        <w:div w:id="1398356150">
          <w:marLeft w:val="640"/>
          <w:marRight w:val="0"/>
          <w:marTop w:val="0"/>
          <w:marBottom w:val="0"/>
          <w:divBdr>
            <w:top w:val="none" w:sz="0" w:space="0" w:color="auto"/>
            <w:left w:val="none" w:sz="0" w:space="0" w:color="auto"/>
            <w:bottom w:val="none" w:sz="0" w:space="0" w:color="auto"/>
            <w:right w:val="none" w:sz="0" w:space="0" w:color="auto"/>
          </w:divBdr>
        </w:div>
        <w:div w:id="1128662370">
          <w:marLeft w:val="640"/>
          <w:marRight w:val="0"/>
          <w:marTop w:val="0"/>
          <w:marBottom w:val="0"/>
          <w:divBdr>
            <w:top w:val="none" w:sz="0" w:space="0" w:color="auto"/>
            <w:left w:val="none" w:sz="0" w:space="0" w:color="auto"/>
            <w:bottom w:val="none" w:sz="0" w:space="0" w:color="auto"/>
            <w:right w:val="none" w:sz="0" w:space="0" w:color="auto"/>
          </w:divBdr>
        </w:div>
        <w:div w:id="369036796">
          <w:marLeft w:val="640"/>
          <w:marRight w:val="0"/>
          <w:marTop w:val="0"/>
          <w:marBottom w:val="0"/>
          <w:divBdr>
            <w:top w:val="none" w:sz="0" w:space="0" w:color="auto"/>
            <w:left w:val="none" w:sz="0" w:space="0" w:color="auto"/>
            <w:bottom w:val="none" w:sz="0" w:space="0" w:color="auto"/>
            <w:right w:val="none" w:sz="0" w:space="0" w:color="auto"/>
          </w:divBdr>
        </w:div>
        <w:div w:id="235634391">
          <w:marLeft w:val="640"/>
          <w:marRight w:val="0"/>
          <w:marTop w:val="0"/>
          <w:marBottom w:val="0"/>
          <w:divBdr>
            <w:top w:val="none" w:sz="0" w:space="0" w:color="auto"/>
            <w:left w:val="none" w:sz="0" w:space="0" w:color="auto"/>
            <w:bottom w:val="none" w:sz="0" w:space="0" w:color="auto"/>
            <w:right w:val="none" w:sz="0" w:space="0" w:color="auto"/>
          </w:divBdr>
        </w:div>
        <w:div w:id="732241130">
          <w:marLeft w:val="640"/>
          <w:marRight w:val="0"/>
          <w:marTop w:val="0"/>
          <w:marBottom w:val="0"/>
          <w:divBdr>
            <w:top w:val="none" w:sz="0" w:space="0" w:color="auto"/>
            <w:left w:val="none" w:sz="0" w:space="0" w:color="auto"/>
            <w:bottom w:val="none" w:sz="0" w:space="0" w:color="auto"/>
            <w:right w:val="none" w:sz="0" w:space="0" w:color="auto"/>
          </w:divBdr>
        </w:div>
        <w:div w:id="1002123517">
          <w:marLeft w:val="640"/>
          <w:marRight w:val="0"/>
          <w:marTop w:val="0"/>
          <w:marBottom w:val="0"/>
          <w:divBdr>
            <w:top w:val="none" w:sz="0" w:space="0" w:color="auto"/>
            <w:left w:val="none" w:sz="0" w:space="0" w:color="auto"/>
            <w:bottom w:val="none" w:sz="0" w:space="0" w:color="auto"/>
            <w:right w:val="none" w:sz="0" w:space="0" w:color="auto"/>
          </w:divBdr>
        </w:div>
        <w:div w:id="2072268969">
          <w:marLeft w:val="640"/>
          <w:marRight w:val="0"/>
          <w:marTop w:val="0"/>
          <w:marBottom w:val="0"/>
          <w:divBdr>
            <w:top w:val="none" w:sz="0" w:space="0" w:color="auto"/>
            <w:left w:val="none" w:sz="0" w:space="0" w:color="auto"/>
            <w:bottom w:val="none" w:sz="0" w:space="0" w:color="auto"/>
            <w:right w:val="none" w:sz="0" w:space="0" w:color="auto"/>
          </w:divBdr>
        </w:div>
        <w:div w:id="262691995">
          <w:marLeft w:val="640"/>
          <w:marRight w:val="0"/>
          <w:marTop w:val="0"/>
          <w:marBottom w:val="0"/>
          <w:divBdr>
            <w:top w:val="none" w:sz="0" w:space="0" w:color="auto"/>
            <w:left w:val="none" w:sz="0" w:space="0" w:color="auto"/>
            <w:bottom w:val="none" w:sz="0" w:space="0" w:color="auto"/>
            <w:right w:val="none" w:sz="0" w:space="0" w:color="auto"/>
          </w:divBdr>
        </w:div>
        <w:div w:id="1012410653">
          <w:marLeft w:val="640"/>
          <w:marRight w:val="0"/>
          <w:marTop w:val="0"/>
          <w:marBottom w:val="0"/>
          <w:divBdr>
            <w:top w:val="none" w:sz="0" w:space="0" w:color="auto"/>
            <w:left w:val="none" w:sz="0" w:space="0" w:color="auto"/>
            <w:bottom w:val="none" w:sz="0" w:space="0" w:color="auto"/>
            <w:right w:val="none" w:sz="0" w:space="0" w:color="auto"/>
          </w:divBdr>
        </w:div>
        <w:div w:id="1632129932">
          <w:marLeft w:val="640"/>
          <w:marRight w:val="0"/>
          <w:marTop w:val="0"/>
          <w:marBottom w:val="0"/>
          <w:divBdr>
            <w:top w:val="none" w:sz="0" w:space="0" w:color="auto"/>
            <w:left w:val="none" w:sz="0" w:space="0" w:color="auto"/>
            <w:bottom w:val="none" w:sz="0" w:space="0" w:color="auto"/>
            <w:right w:val="none" w:sz="0" w:space="0" w:color="auto"/>
          </w:divBdr>
        </w:div>
        <w:div w:id="1232614312">
          <w:marLeft w:val="640"/>
          <w:marRight w:val="0"/>
          <w:marTop w:val="0"/>
          <w:marBottom w:val="0"/>
          <w:divBdr>
            <w:top w:val="none" w:sz="0" w:space="0" w:color="auto"/>
            <w:left w:val="none" w:sz="0" w:space="0" w:color="auto"/>
            <w:bottom w:val="none" w:sz="0" w:space="0" w:color="auto"/>
            <w:right w:val="none" w:sz="0" w:space="0" w:color="auto"/>
          </w:divBdr>
        </w:div>
        <w:div w:id="1460371447">
          <w:marLeft w:val="640"/>
          <w:marRight w:val="0"/>
          <w:marTop w:val="0"/>
          <w:marBottom w:val="0"/>
          <w:divBdr>
            <w:top w:val="none" w:sz="0" w:space="0" w:color="auto"/>
            <w:left w:val="none" w:sz="0" w:space="0" w:color="auto"/>
            <w:bottom w:val="none" w:sz="0" w:space="0" w:color="auto"/>
            <w:right w:val="none" w:sz="0" w:space="0" w:color="auto"/>
          </w:divBdr>
        </w:div>
        <w:div w:id="1694576843">
          <w:marLeft w:val="640"/>
          <w:marRight w:val="0"/>
          <w:marTop w:val="0"/>
          <w:marBottom w:val="0"/>
          <w:divBdr>
            <w:top w:val="none" w:sz="0" w:space="0" w:color="auto"/>
            <w:left w:val="none" w:sz="0" w:space="0" w:color="auto"/>
            <w:bottom w:val="none" w:sz="0" w:space="0" w:color="auto"/>
            <w:right w:val="none" w:sz="0" w:space="0" w:color="auto"/>
          </w:divBdr>
        </w:div>
        <w:div w:id="1836606448">
          <w:marLeft w:val="640"/>
          <w:marRight w:val="0"/>
          <w:marTop w:val="0"/>
          <w:marBottom w:val="0"/>
          <w:divBdr>
            <w:top w:val="none" w:sz="0" w:space="0" w:color="auto"/>
            <w:left w:val="none" w:sz="0" w:space="0" w:color="auto"/>
            <w:bottom w:val="none" w:sz="0" w:space="0" w:color="auto"/>
            <w:right w:val="none" w:sz="0" w:space="0" w:color="auto"/>
          </w:divBdr>
        </w:div>
        <w:div w:id="355737819">
          <w:marLeft w:val="640"/>
          <w:marRight w:val="0"/>
          <w:marTop w:val="0"/>
          <w:marBottom w:val="0"/>
          <w:divBdr>
            <w:top w:val="none" w:sz="0" w:space="0" w:color="auto"/>
            <w:left w:val="none" w:sz="0" w:space="0" w:color="auto"/>
            <w:bottom w:val="none" w:sz="0" w:space="0" w:color="auto"/>
            <w:right w:val="none" w:sz="0" w:space="0" w:color="auto"/>
          </w:divBdr>
        </w:div>
        <w:div w:id="33505389">
          <w:marLeft w:val="640"/>
          <w:marRight w:val="0"/>
          <w:marTop w:val="0"/>
          <w:marBottom w:val="0"/>
          <w:divBdr>
            <w:top w:val="none" w:sz="0" w:space="0" w:color="auto"/>
            <w:left w:val="none" w:sz="0" w:space="0" w:color="auto"/>
            <w:bottom w:val="none" w:sz="0" w:space="0" w:color="auto"/>
            <w:right w:val="none" w:sz="0" w:space="0" w:color="auto"/>
          </w:divBdr>
        </w:div>
        <w:div w:id="876701216">
          <w:marLeft w:val="640"/>
          <w:marRight w:val="0"/>
          <w:marTop w:val="0"/>
          <w:marBottom w:val="0"/>
          <w:divBdr>
            <w:top w:val="none" w:sz="0" w:space="0" w:color="auto"/>
            <w:left w:val="none" w:sz="0" w:space="0" w:color="auto"/>
            <w:bottom w:val="none" w:sz="0" w:space="0" w:color="auto"/>
            <w:right w:val="none" w:sz="0" w:space="0" w:color="auto"/>
          </w:divBdr>
        </w:div>
        <w:div w:id="2114277370">
          <w:marLeft w:val="640"/>
          <w:marRight w:val="0"/>
          <w:marTop w:val="0"/>
          <w:marBottom w:val="0"/>
          <w:divBdr>
            <w:top w:val="none" w:sz="0" w:space="0" w:color="auto"/>
            <w:left w:val="none" w:sz="0" w:space="0" w:color="auto"/>
            <w:bottom w:val="none" w:sz="0" w:space="0" w:color="auto"/>
            <w:right w:val="none" w:sz="0" w:space="0" w:color="auto"/>
          </w:divBdr>
        </w:div>
        <w:div w:id="1340502097">
          <w:marLeft w:val="640"/>
          <w:marRight w:val="0"/>
          <w:marTop w:val="0"/>
          <w:marBottom w:val="0"/>
          <w:divBdr>
            <w:top w:val="none" w:sz="0" w:space="0" w:color="auto"/>
            <w:left w:val="none" w:sz="0" w:space="0" w:color="auto"/>
            <w:bottom w:val="none" w:sz="0" w:space="0" w:color="auto"/>
            <w:right w:val="none" w:sz="0" w:space="0" w:color="auto"/>
          </w:divBdr>
        </w:div>
      </w:divsChild>
    </w:div>
    <w:div w:id="2010600259">
      <w:bodyDiv w:val="1"/>
      <w:marLeft w:val="0"/>
      <w:marRight w:val="0"/>
      <w:marTop w:val="0"/>
      <w:marBottom w:val="0"/>
      <w:divBdr>
        <w:top w:val="none" w:sz="0" w:space="0" w:color="auto"/>
        <w:left w:val="none" w:sz="0" w:space="0" w:color="auto"/>
        <w:bottom w:val="none" w:sz="0" w:space="0" w:color="auto"/>
        <w:right w:val="none" w:sz="0" w:space="0" w:color="auto"/>
      </w:divBdr>
      <w:divsChild>
        <w:div w:id="1788313481">
          <w:marLeft w:val="640"/>
          <w:marRight w:val="0"/>
          <w:marTop w:val="0"/>
          <w:marBottom w:val="0"/>
          <w:divBdr>
            <w:top w:val="none" w:sz="0" w:space="0" w:color="auto"/>
            <w:left w:val="none" w:sz="0" w:space="0" w:color="auto"/>
            <w:bottom w:val="none" w:sz="0" w:space="0" w:color="auto"/>
            <w:right w:val="none" w:sz="0" w:space="0" w:color="auto"/>
          </w:divBdr>
        </w:div>
        <w:div w:id="1205674990">
          <w:marLeft w:val="640"/>
          <w:marRight w:val="0"/>
          <w:marTop w:val="0"/>
          <w:marBottom w:val="0"/>
          <w:divBdr>
            <w:top w:val="none" w:sz="0" w:space="0" w:color="auto"/>
            <w:left w:val="none" w:sz="0" w:space="0" w:color="auto"/>
            <w:bottom w:val="none" w:sz="0" w:space="0" w:color="auto"/>
            <w:right w:val="none" w:sz="0" w:space="0" w:color="auto"/>
          </w:divBdr>
        </w:div>
        <w:div w:id="2005816992">
          <w:marLeft w:val="640"/>
          <w:marRight w:val="0"/>
          <w:marTop w:val="0"/>
          <w:marBottom w:val="0"/>
          <w:divBdr>
            <w:top w:val="none" w:sz="0" w:space="0" w:color="auto"/>
            <w:left w:val="none" w:sz="0" w:space="0" w:color="auto"/>
            <w:bottom w:val="none" w:sz="0" w:space="0" w:color="auto"/>
            <w:right w:val="none" w:sz="0" w:space="0" w:color="auto"/>
          </w:divBdr>
        </w:div>
        <w:div w:id="1692685363">
          <w:marLeft w:val="640"/>
          <w:marRight w:val="0"/>
          <w:marTop w:val="0"/>
          <w:marBottom w:val="0"/>
          <w:divBdr>
            <w:top w:val="none" w:sz="0" w:space="0" w:color="auto"/>
            <w:left w:val="none" w:sz="0" w:space="0" w:color="auto"/>
            <w:bottom w:val="none" w:sz="0" w:space="0" w:color="auto"/>
            <w:right w:val="none" w:sz="0" w:space="0" w:color="auto"/>
          </w:divBdr>
        </w:div>
        <w:div w:id="1359087009">
          <w:marLeft w:val="640"/>
          <w:marRight w:val="0"/>
          <w:marTop w:val="0"/>
          <w:marBottom w:val="0"/>
          <w:divBdr>
            <w:top w:val="none" w:sz="0" w:space="0" w:color="auto"/>
            <w:left w:val="none" w:sz="0" w:space="0" w:color="auto"/>
            <w:bottom w:val="none" w:sz="0" w:space="0" w:color="auto"/>
            <w:right w:val="none" w:sz="0" w:space="0" w:color="auto"/>
          </w:divBdr>
        </w:div>
        <w:div w:id="173765829">
          <w:marLeft w:val="640"/>
          <w:marRight w:val="0"/>
          <w:marTop w:val="0"/>
          <w:marBottom w:val="0"/>
          <w:divBdr>
            <w:top w:val="none" w:sz="0" w:space="0" w:color="auto"/>
            <w:left w:val="none" w:sz="0" w:space="0" w:color="auto"/>
            <w:bottom w:val="none" w:sz="0" w:space="0" w:color="auto"/>
            <w:right w:val="none" w:sz="0" w:space="0" w:color="auto"/>
          </w:divBdr>
        </w:div>
        <w:div w:id="1643270365">
          <w:marLeft w:val="640"/>
          <w:marRight w:val="0"/>
          <w:marTop w:val="0"/>
          <w:marBottom w:val="0"/>
          <w:divBdr>
            <w:top w:val="none" w:sz="0" w:space="0" w:color="auto"/>
            <w:left w:val="none" w:sz="0" w:space="0" w:color="auto"/>
            <w:bottom w:val="none" w:sz="0" w:space="0" w:color="auto"/>
            <w:right w:val="none" w:sz="0" w:space="0" w:color="auto"/>
          </w:divBdr>
        </w:div>
        <w:div w:id="1526628213">
          <w:marLeft w:val="640"/>
          <w:marRight w:val="0"/>
          <w:marTop w:val="0"/>
          <w:marBottom w:val="0"/>
          <w:divBdr>
            <w:top w:val="none" w:sz="0" w:space="0" w:color="auto"/>
            <w:left w:val="none" w:sz="0" w:space="0" w:color="auto"/>
            <w:bottom w:val="none" w:sz="0" w:space="0" w:color="auto"/>
            <w:right w:val="none" w:sz="0" w:space="0" w:color="auto"/>
          </w:divBdr>
        </w:div>
        <w:div w:id="1636326415">
          <w:marLeft w:val="640"/>
          <w:marRight w:val="0"/>
          <w:marTop w:val="0"/>
          <w:marBottom w:val="0"/>
          <w:divBdr>
            <w:top w:val="none" w:sz="0" w:space="0" w:color="auto"/>
            <w:left w:val="none" w:sz="0" w:space="0" w:color="auto"/>
            <w:bottom w:val="none" w:sz="0" w:space="0" w:color="auto"/>
            <w:right w:val="none" w:sz="0" w:space="0" w:color="auto"/>
          </w:divBdr>
        </w:div>
        <w:div w:id="1316227188">
          <w:marLeft w:val="640"/>
          <w:marRight w:val="0"/>
          <w:marTop w:val="0"/>
          <w:marBottom w:val="0"/>
          <w:divBdr>
            <w:top w:val="none" w:sz="0" w:space="0" w:color="auto"/>
            <w:left w:val="none" w:sz="0" w:space="0" w:color="auto"/>
            <w:bottom w:val="none" w:sz="0" w:space="0" w:color="auto"/>
            <w:right w:val="none" w:sz="0" w:space="0" w:color="auto"/>
          </w:divBdr>
        </w:div>
        <w:div w:id="1514371644">
          <w:marLeft w:val="640"/>
          <w:marRight w:val="0"/>
          <w:marTop w:val="0"/>
          <w:marBottom w:val="0"/>
          <w:divBdr>
            <w:top w:val="none" w:sz="0" w:space="0" w:color="auto"/>
            <w:left w:val="none" w:sz="0" w:space="0" w:color="auto"/>
            <w:bottom w:val="none" w:sz="0" w:space="0" w:color="auto"/>
            <w:right w:val="none" w:sz="0" w:space="0" w:color="auto"/>
          </w:divBdr>
        </w:div>
        <w:div w:id="131026684">
          <w:marLeft w:val="640"/>
          <w:marRight w:val="0"/>
          <w:marTop w:val="0"/>
          <w:marBottom w:val="0"/>
          <w:divBdr>
            <w:top w:val="none" w:sz="0" w:space="0" w:color="auto"/>
            <w:left w:val="none" w:sz="0" w:space="0" w:color="auto"/>
            <w:bottom w:val="none" w:sz="0" w:space="0" w:color="auto"/>
            <w:right w:val="none" w:sz="0" w:space="0" w:color="auto"/>
          </w:divBdr>
        </w:div>
        <w:div w:id="1269432496">
          <w:marLeft w:val="640"/>
          <w:marRight w:val="0"/>
          <w:marTop w:val="0"/>
          <w:marBottom w:val="0"/>
          <w:divBdr>
            <w:top w:val="none" w:sz="0" w:space="0" w:color="auto"/>
            <w:left w:val="none" w:sz="0" w:space="0" w:color="auto"/>
            <w:bottom w:val="none" w:sz="0" w:space="0" w:color="auto"/>
            <w:right w:val="none" w:sz="0" w:space="0" w:color="auto"/>
          </w:divBdr>
        </w:div>
        <w:div w:id="1559121529">
          <w:marLeft w:val="640"/>
          <w:marRight w:val="0"/>
          <w:marTop w:val="0"/>
          <w:marBottom w:val="0"/>
          <w:divBdr>
            <w:top w:val="none" w:sz="0" w:space="0" w:color="auto"/>
            <w:left w:val="none" w:sz="0" w:space="0" w:color="auto"/>
            <w:bottom w:val="none" w:sz="0" w:space="0" w:color="auto"/>
            <w:right w:val="none" w:sz="0" w:space="0" w:color="auto"/>
          </w:divBdr>
        </w:div>
        <w:div w:id="459760406">
          <w:marLeft w:val="640"/>
          <w:marRight w:val="0"/>
          <w:marTop w:val="0"/>
          <w:marBottom w:val="0"/>
          <w:divBdr>
            <w:top w:val="none" w:sz="0" w:space="0" w:color="auto"/>
            <w:left w:val="none" w:sz="0" w:space="0" w:color="auto"/>
            <w:bottom w:val="none" w:sz="0" w:space="0" w:color="auto"/>
            <w:right w:val="none" w:sz="0" w:space="0" w:color="auto"/>
          </w:divBdr>
        </w:div>
        <w:div w:id="1588222427">
          <w:marLeft w:val="640"/>
          <w:marRight w:val="0"/>
          <w:marTop w:val="0"/>
          <w:marBottom w:val="0"/>
          <w:divBdr>
            <w:top w:val="none" w:sz="0" w:space="0" w:color="auto"/>
            <w:left w:val="none" w:sz="0" w:space="0" w:color="auto"/>
            <w:bottom w:val="none" w:sz="0" w:space="0" w:color="auto"/>
            <w:right w:val="none" w:sz="0" w:space="0" w:color="auto"/>
          </w:divBdr>
        </w:div>
        <w:div w:id="1443569651">
          <w:marLeft w:val="640"/>
          <w:marRight w:val="0"/>
          <w:marTop w:val="0"/>
          <w:marBottom w:val="0"/>
          <w:divBdr>
            <w:top w:val="none" w:sz="0" w:space="0" w:color="auto"/>
            <w:left w:val="none" w:sz="0" w:space="0" w:color="auto"/>
            <w:bottom w:val="none" w:sz="0" w:space="0" w:color="auto"/>
            <w:right w:val="none" w:sz="0" w:space="0" w:color="auto"/>
          </w:divBdr>
        </w:div>
        <w:div w:id="1181966880">
          <w:marLeft w:val="640"/>
          <w:marRight w:val="0"/>
          <w:marTop w:val="0"/>
          <w:marBottom w:val="0"/>
          <w:divBdr>
            <w:top w:val="none" w:sz="0" w:space="0" w:color="auto"/>
            <w:left w:val="none" w:sz="0" w:space="0" w:color="auto"/>
            <w:bottom w:val="none" w:sz="0" w:space="0" w:color="auto"/>
            <w:right w:val="none" w:sz="0" w:space="0" w:color="auto"/>
          </w:divBdr>
        </w:div>
        <w:div w:id="493028068">
          <w:marLeft w:val="640"/>
          <w:marRight w:val="0"/>
          <w:marTop w:val="0"/>
          <w:marBottom w:val="0"/>
          <w:divBdr>
            <w:top w:val="none" w:sz="0" w:space="0" w:color="auto"/>
            <w:left w:val="none" w:sz="0" w:space="0" w:color="auto"/>
            <w:bottom w:val="none" w:sz="0" w:space="0" w:color="auto"/>
            <w:right w:val="none" w:sz="0" w:space="0" w:color="auto"/>
          </w:divBdr>
        </w:div>
        <w:div w:id="1597131788">
          <w:marLeft w:val="640"/>
          <w:marRight w:val="0"/>
          <w:marTop w:val="0"/>
          <w:marBottom w:val="0"/>
          <w:divBdr>
            <w:top w:val="none" w:sz="0" w:space="0" w:color="auto"/>
            <w:left w:val="none" w:sz="0" w:space="0" w:color="auto"/>
            <w:bottom w:val="none" w:sz="0" w:space="0" w:color="auto"/>
            <w:right w:val="none" w:sz="0" w:space="0" w:color="auto"/>
          </w:divBdr>
        </w:div>
        <w:div w:id="1956053927">
          <w:marLeft w:val="640"/>
          <w:marRight w:val="0"/>
          <w:marTop w:val="0"/>
          <w:marBottom w:val="0"/>
          <w:divBdr>
            <w:top w:val="none" w:sz="0" w:space="0" w:color="auto"/>
            <w:left w:val="none" w:sz="0" w:space="0" w:color="auto"/>
            <w:bottom w:val="none" w:sz="0" w:space="0" w:color="auto"/>
            <w:right w:val="none" w:sz="0" w:space="0" w:color="auto"/>
          </w:divBdr>
        </w:div>
        <w:div w:id="665715049">
          <w:marLeft w:val="640"/>
          <w:marRight w:val="0"/>
          <w:marTop w:val="0"/>
          <w:marBottom w:val="0"/>
          <w:divBdr>
            <w:top w:val="none" w:sz="0" w:space="0" w:color="auto"/>
            <w:left w:val="none" w:sz="0" w:space="0" w:color="auto"/>
            <w:bottom w:val="none" w:sz="0" w:space="0" w:color="auto"/>
            <w:right w:val="none" w:sz="0" w:space="0" w:color="auto"/>
          </w:divBdr>
        </w:div>
        <w:div w:id="456216224">
          <w:marLeft w:val="640"/>
          <w:marRight w:val="0"/>
          <w:marTop w:val="0"/>
          <w:marBottom w:val="0"/>
          <w:divBdr>
            <w:top w:val="none" w:sz="0" w:space="0" w:color="auto"/>
            <w:left w:val="none" w:sz="0" w:space="0" w:color="auto"/>
            <w:bottom w:val="none" w:sz="0" w:space="0" w:color="auto"/>
            <w:right w:val="none" w:sz="0" w:space="0" w:color="auto"/>
          </w:divBdr>
        </w:div>
        <w:div w:id="1562672946">
          <w:marLeft w:val="640"/>
          <w:marRight w:val="0"/>
          <w:marTop w:val="0"/>
          <w:marBottom w:val="0"/>
          <w:divBdr>
            <w:top w:val="none" w:sz="0" w:space="0" w:color="auto"/>
            <w:left w:val="none" w:sz="0" w:space="0" w:color="auto"/>
            <w:bottom w:val="none" w:sz="0" w:space="0" w:color="auto"/>
            <w:right w:val="none" w:sz="0" w:space="0" w:color="auto"/>
          </w:divBdr>
        </w:div>
        <w:div w:id="1167327920">
          <w:marLeft w:val="640"/>
          <w:marRight w:val="0"/>
          <w:marTop w:val="0"/>
          <w:marBottom w:val="0"/>
          <w:divBdr>
            <w:top w:val="none" w:sz="0" w:space="0" w:color="auto"/>
            <w:left w:val="none" w:sz="0" w:space="0" w:color="auto"/>
            <w:bottom w:val="none" w:sz="0" w:space="0" w:color="auto"/>
            <w:right w:val="none" w:sz="0" w:space="0" w:color="auto"/>
          </w:divBdr>
        </w:div>
        <w:div w:id="286425076">
          <w:marLeft w:val="640"/>
          <w:marRight w:val="0"/>
          <w:marTop w:val="0"/>
          <w:marBottom w:val="0"/>
          <w:divBdr>
            <w:top w:val="none" w:sz="0" w:space="0" w:color="auto"/>
            <w:left w:val="none" w:sz="0" w:space="0" w:color="auto"/>
            <w:bottom w:val="none" w:sz="0" w:space="0" w:color="auto"/>
            <w:right w:val="none" w:sz="0" w:space="0" w:color="auto"/>
          </w:divBdr>
        </w:div>
        <w:div w:id="1657034672">
          <w:marLeft w:val="640"/>
          <w:marRight w:val="0"/>
          <w:marTop w:val="0"/>
          <w:marBottom w:val="0"/>
          <w:divBdr>
            <w:top w:val="none" w:sz="0" w:space="0" w:color="auto"/>
            <w:left w:val="none" w:sz="0" w:space="0" w:color="auto"/>
            <w:bottom w:val="none" w:sz="0" w:space="0" w:color="auto"/>
            <w:right w:val="none" w:sz="0" w:space="0" w:color="auto"/>
          </w:divBdr>
        </w:div>
        <w:div w:id="168955384">
          <w:marLeft w:val="640"/>
          <w:marRight w:val="0"/>
          <w:marTop w:val="0"/>
          <w:marBottom w:val="0"/>
          <w:divBdr>
            <w:top w:val="none" w:sz="0" w:space="0" w:color="auto"/>
            <w:left w:val="none" w:sz="0" w:space="0" w:color="auto"/>
            <w:bottom w:val="none" w:sz="0" w:space="0" w:color="auto"/>
            <w:right w:val="none" w:sz="0" w:space="0" w:color="auto"/>
          </w:divBdr>
        </w:div>
        <w:div w:id="1719158202">
          <w:marLeft w:val="640"/>
          <w:marRight w:val="0"/>
          <w:marTop w:val="0"/>
          <w:marBottom w:val="0"/>
          <w:divBdr>
            <w:top w:val="none" w:sz="0" w:space="0" w:color="auto"/>
            <w:left w:val="none" w:sz="0" w:space="0" w:color="auto"/>
            <w:bottom w:val="none" w:sz="0" w:space="0" w:color="auto"/>
            <w:right w:val="none" w:sz="0" w:space="0" w:color="auto"/>
          </w:divBdr>
        </w:div>
        <w:div w:id="360400425">
          <w:marLeft w:val="640"/>
          <w:marRight w:val="0"/>
          <w:marTop w:val="0"/>
          <w:marBottom w:val="0"/>
          <w:divBdr>
            <w:top w:val="none" w:sz="0" w:space="0" w:color="auto"/>
            <w:left w:val="none" w:sz="0" w:space="0" w:color="auto"/>
            <w:bottom w:val="none" w:sz="0" w:space="0" w:color="auto"/>
            <w:right w:val="none" w:sz="0" w:space="0" w:color="auto"/>
          </w:divBdr>
        </w:div>
        <w:div w:id="508105303">
          <w:marLeft w:val="640"/>
          <w:marRight w:val="0"/>
          <w:marTop w:val="0"/>
          <w:marBottom w:val="0"/>
          <w:divBdr>
            <w:top w:val="none" w:sz="0" w:space="0" w:color="auto"/>
            <w:left w:val="none" w:sz="0" w:space="0" w:color="auto"/>
            <w:bottom w:val="none" w:sz="0" w:space="0" w:color="auto"/>
            <w:right w:val="none" w:sz="0" w:space="0" w:color="auto"/>
          </w:divBdr>
        </w:div>
        <w:div w:id="801266417">
          <w:marLeft w:val="640"/>
          <w:marRight w:val="0"/>
          <w:marTop w:val="0"/>
          <w:marBottom w:val="0"/>
          <w:divBdr>
            <w:top w:val="none" w:sz="0" w:space="0" w:color="auto"/>
            <w:left w:val="none" w:sz="0" w:space="0" w:color="auto"/>
            <w:bottom w:val="none" w:sz="0" w:space="0" w:color="auto"/>
            <w:right w:val="none" w:sz="0" w:space="0" w:color="auto"/>
          </w:divBdr>
        </w:div>
        <w:div w:id="1671829641">
          <w:marLeft w:val="640"/>
          <w:marRight w:val="0"/>
          <w:marTop w:val="0"/>
          <w:marBottom w:val="0"/>
          <w:divBdr>
            <w:top w:val="none" w:sz="0" w:space="0" w:color="auto"/>
            <w:left w:val="none" w:sz="0" w:space="0" w:color="auto"/>
            <w:bottom w:val="none" w:sz="0" w:space="0" w:color="auto"/>
            <w:right w:val="none" w:sz="0" w:space="0" w:color="auto"/>
          </w:divBdr>
        </w:div>
        <w:div w:id="1550536627">
          <w:marLeft w:val="640"/>
          <w:marRight w:val="0"/>
          <w:marTop w:val="0"/>
          <w:marBottom w:val="0"/>
          <w:divBdr>
            <w:top w:val="none" w:sz="0" w:space="0" w:color="auto"/>
            <w:left w:val="none" w:sz="0" w:space="0" w:color="auto"/>
            <w:bottom w:val="none" w:sz="0" w:space="0" w:color="auto"/>
            <w:right w:val="none" w:sz="0" w:space="0" w:color="auto"/>
          </w:divBdr>
        </w:div>
        <w:div w:id="835732706">
          <w:marLeft w:val="640"/>
          <w:marRight w:val="0"/>
          <w:marTop w:val="0"/>
          <w:marBottom w:val="0"/>
          <w:divBdr>
            <w:top w:val="none" w:sz="0" w:space="0" w:color="auto"/>
            <w:left w:val="none" w:sz="0" w:space="0" w:color="auto"/>
            <w:bottom w:val="none" w:sz="0" w:space="0" w:color="auto"/>
            <w:right w:val="none" w:sz="0" w:space="0" w:color="auto"/>
          </w:divBdr>
        </w:div>
        <w:div w:id="504785966">
          <w:marLeft w:val="640"/>
          <w:marRight w:val="0"/>
          <w:marTop w:val="0"/>
          <w:marBottom w:val="0"/>
          <w:divBdr>
            <w:top w:val="none" w:sz="0" w:space="0" w:color="auto"/>
            <w:left w:val="none" w:sz="0" w:space="0" w:color="auto"/>
            <w:bottom w:val="none" w:sz="0" w:space="0" w:color="auto"/>
            <w:right w:val="none" w:sz="0" w:space="0" w:color="auto"/>
          </w:divBdr>
        </w:div>
        <w:div w:id="1324968784">
          <w:marLeft w:val="640"/>
          <w:marRight w:val="0"/>
          <w:marTop w:val="0"/>
          <w:marBottom w:val="0"/>
          <w:divBdr>
            <w:top w:val="none" w:sz="0" w:space="0" w:color="auto"/>
            <w:left w:val="none" w:sz="0" w:space="0" w:color="auto"/>
            <w:bottom w:val="none" w:sz="0" w:space="0" w:color="auto"/>
            <w:right w:val="none" w:sz="0" w:space="0" w:color="auto"/>
          </w:divBdr>
        </w:div>
        <w:div w:id="2102605471">
          <w:marLeft w:val="640"/>
          <w:marRight w:val="0"/>
          <w:marTop w:val="0"/>
          <w:marBottom w:val="0"/>
          <w:divBdr>
            <w:top w:val="none" w:sz="0" w:space="0" w:color="auto"/>
            <w:left w:val="none" w:sz="0" w:space="0" w:color="auto"/>
            <w:bottom w:val="none" w:sz="0" w:space="0" w:color="auto"/>
            <w:right w:val="none" w:sz="0" w:space="0" w:color="auto"/>
          </w:divBdr>
        </w:div>
        <w:div w:id="162009881">
          <w:marLeft w:val="640"/>
          <w:marRight w:val="0"/>
          <w:marTop w:val="0"/>
          <w:marBottom w:val="0"/>
          <w:divBdr>
            <w:top w:val="none" w:sz="0" w:space="0" w:color="auto"/>
            <w:left w:val="none" w:sz="0" w:space="0" w:color="auto"/>
            <w:bottom w:val="none" w:sz="0" w:space="0" w:color="auto"/>
            <w:right w:val="none" w:sz="0" w:space="0" w:color="auto"/>
          </w:divBdr>
        </w:div>
        <w:div w:id="1058212027">
          <w:marLeft w:val="640"/>
          <w:marRight w:val="0"/>
          <w:marTop w:val="0"/>
          <w:marBottom w:val="0"/>
          <w:divBdr>
            <w:top w:val="none" w:sz="0" w:space="0" w:color="auto"/>
            <w:left w:val="none" w:sz="0" w:space="0" w:color="auto"/>
            <w:bottom w:val="none" w:sz="0" w:space="0" w:color="auto"/>
            <w:right w:val="none" w:sz="0" w:space="0" w:color="auto"/>
          </w:divBdr>
        </w:div>
        <w:div w:id="2119829567">
          <w:marLeft w:val="640"/>
          <w:marRight w:val="0"/>
          <w:marTop w:val="0"/>
          <w:marBottom w:val="0"/>
          <w:divBdr>
            <w:top w:val="none" w:sz="0" w:space="0" w:color="auto"/>
            <w:left w:val="none" w:sz="0" w:space="0" w:color="auto"/>
            <w:bottom w:val="none" w:sz="0" w:space="0" w:color="auto"/>
            <w:right w:val="none" w:sz="0" w:space="0" w:color="auto"/>
          </w:divBdr>
        </w:div>
        <w:div w:id="1533224681">
          <w:marLeft w:val="640"/>
          <w:marRight w:val="0"/>
          <w:marTop w:val="0"/>
          <w:marBottom w:val="0"/>
          <w:divBdr>
            <w:top w:val="none" w:sz="0" w:space="0" w:color="auto"/>
            <w:left w:val="none" w:sz="0" w:space="0" w:color="auto"/>
            <w:bottom w:val="none" w:sz="0" w:space="0" w:color="auto"/>
            <w:right w:val="none" w:sz="0" w:space="0" w:color="auto"/>
          </w:divBdr>
        </w:div>
        <w:div w:id="1239094750">
          <w:marLeft w:val="640"/>
          <w:marRight w:val="0"/>
          <w:marTop w:val="0"/>
          <w:marBottom w:val="0"/>
          <w:divBdr>
            <w:top w:val="none" w:sz="0" w:space="0" w:color="auto"/>
            <w:left w:val="none" w:sz="0" w:space="0" w:color="auto"/>
            <w:bottom w:val="none" w:sz="0" w:space="0" w:color="auto"/>
            <w:right w:val="none" w:sz="0" w:space="0" w:color="auto"/>
          </w:divBdr>
        </w:div>
        <w:div w:id="1846282517">
          <w:marLeft w:val="640"/>
          <w:marRight w:val="0"/>
          <w:marTop w:val="0"/>
          <w:marBottom w:val="0"/>
          <w:divBdr>
            <w:top w:val="none" w:sz="0" w:space="0" w:color="auto"/>
            <w:left w:val="none" w:sz="0" w:space="0" w:color="auto"/>
            <w:bottom w:val="none" w:sz="0" w:space="0" w:color="auto"/>
            <w:right w:val="none" w:sz="0" w:space="0" w:color="auto"/>
          </w:divBdr>
        </w:div>
        <w:div w:id="2098360334">
          <w:marLeft w:val="640"/>
          <w:marRight w:val="0"/>
          <w:marTop w:val="0"/>
          <w:marBottom w:val="0"/>
          <w:divBdr>
            <w:top w:val="none" w:sz="0" w:space="0" w:color="auto"/>
            <w:left w:val="none" w:sz="0" w:space="0" w:color="auto"/>
            <w:bottom w:val="none" w:sz="0" w:space="0" w:color="auto"/>
            <w:right w:val="none" w:sz="0" w:space="0" w:color="auto"/>
          </w:divBdr>
        </w:div>
        <w:div w:id="1757970100">
          <w:marLeft w:val="640"/>
          <w:marRight w:val="0"/>
          <w:marTop w:val="0"/>
          <w:marBottom w:val="0"/>
          <w:divBdr>
            <w:top w:val="none" w:sz="0" w:space="0" w:color="auto"/>
            <w:left w:val="none" w:sz="0" w:space="0" w:color="auto"/>
            <w:bottom w:val="none" w:sz="0" w:space="0" w:color="auto"/>
            <w:right w:val="none" w:sz="0" w:space="0" w:color="auto"/>
          </w:divBdr>
        </w:div>
        <w:div w:id="1729835649">
          <w:marLeft w:val="640"/>
          <w:marRight w:val="0"/>
          <w:marTop w:val="0"/>
          <w:marBottom w:val="0"/>
          <w:divBdr>
            <w:top w:val="none" w:sz="0" w:space="0" w:color="auto"/>
            <w:left w:val="none" w:sz="0" w:space="0" w:color="auto"/>
            <w:bottom w:val="none" w:sz="0" w:space="0" w:color="auto"/>
            <w:right w:val="none" w:sz="0" w:space="0" w:color="auto"/>
          </w:divBdr>
        </w:div>
        <w:div w:id="494537583">
          <w:marLeft w:val="640"/>
          <w:marRight w:val="0"/>
          <w:marTop w:val="0"/>
          <w:marBottom w:val="0"/>
          <w:divBdr>
            <w:top w:val="none" w:sz="0" w:space="0" w:color="auto"/>
            <w:left w:val="none" w:sz="0" w:space="0" w:color="auto"/>
            <w:bottom w:val="none" w:sz="0" w:space="0" w:color="auto"/>
            <w:right w:val="none" w:sz="0" w:space="0" w:color="auto"/>
          </w:divBdr>
        </w:div>
        <w:div w:id="519053665">
          <w:marLeft w:val="640"/>
          <w:marRight w:val="0"/>
          <w:marTop w:val="0"/>
          <w:marBottom w:val="0"/>
          <w:divBdr>
            <w:top w:val="none" w:sz="0" w:space="0" w:color="auto"/>
            <w:left w:val="none" w:sz="0" w:space="0" w:color="auto"/>
            <w:bottom w:val="none" w:sz="0" w:space="0" w:color="auto"/>
            <w:right w:val="none" w:sz="0" w:space="0" w:color="auto"/>
          </w:divBdr>
        </w:div>
        <w:div w:id="389620386">
          <w:marLeft w:val="640"/>
          <w:marRight w:val="0"/>
          <w:marTop w:val="0"/>
          <w:marBottom w:val="0"/>
          <w:divBdr>
            <w:top w:val="none" w:sz="0" w:space="0" w:color="auto"/>
            <w:left w:val="none" w:sz="0" w:space="0" w:color="auto"/>
            <w:bottom w:val="none" w:sz="0" w:space="0" w:color="auto"/>
            <w:right w:val="none" w:sz="0" w:space="0" w:color="auto"/>
          </w:divBdr>
        </w:div>
        <w:div w:id="749934772">
          <w:marLeft w:val="640"/>
          <w:marRight w:val="0"/>
          <w:marTop w:val="0"/>
          <w:marBottom w:val="0"/>
          <w:divBdr>
            <w:top w:val="none" w:sz="0" w:space="0" w:color="auto"/>
            <w:left w:val="none" w:sz="0" w:space="0" w:color="auto"/>
            <w:bottom w:val="none" w:sz="0" w:space="0" w:color="auto"/>
            <w:right w:val="none" w:sz="0" w:space="0" w:color="auto"/>
          </w:divBdr>
        </w:div>
        <w:div w:id="937517872">
          <w:marLeft w:val="640"/>
          <w:marRight w:val="0"/>
          <w:marTop w:val="0"/>
          <w:marBottom w:val="0"/>
          <w:divBdr>
            <w:top w:val="none" w:sz="0" w:space="0" w:color="auto"/>
            <w:left w:val="none" w:sz="0" w:space="0" w:color="auto"/>
            <w:bottom w:val="none" w:sz="0" w:space="0" w:color="auto"/>
            <w:right w:val="none" w:sz="0" w:space="0" w:color="auto"/>
          </w:divBdr>
        </w:div>
        <w:div w:id="1398939031">
          <w:marLeft w:val="640"/>
          <w:marRight w:val="0"/>
          <w:marTop w:val="0"/>
          <w:marBottom w:val="0"/>
          <w:divBdr>
            <w:top w:val="none" w:sz="0" w:space="0" w:color="auto"/>
            <w:left w:val="none" w:sz="0" w:space="0" w:color="auto"/>
            <w:bottom w:val="none" w:sz="0" w:space="0" w:color="auto"/>
            <w:right w:val="none" w:sz="0" w:space="0" w:color="auto"/>
          </w:divBdr>
        </w:div>
        <w:div w:id="793208960">
          <w:marLeft w:val="640"/>
          <w:marRight w:val="0"/>
          <w:marTop w:val="0"/>
          <w:marBottom w:val="0"/>
          <w:divBdr>
            <w:top w:val="none" w:sz="0" w:space="0" w:color="auto"/>
            <w:left w:val="none" w:sz="0" w:space="0" w:color="auto"/>
            <w:bottom w:val="none" w:sz="0" w:space="0" w:color="auto"/>
            <w:right w:val="none" w:sz="0" w:space="0" w:color="auto"/>
          </w:divBdr>
        </w:div>
        <w:div w:id="329600771">
          <w:marLeft w:val="640"/>
          <w:marRight w:val="0"/>
          <w:marTop w:val="0"/>
          <w:marBottom w:val="0"/>
          <w:divBdr>
            <w:top w:val="none" w:sz="0" w:space="0" w:color="auto"/>
            <w:left w:val="none" w:sz="0" w:space="0" w:color="auto"/>
            <w:bottom w:val="none" w:sz="0" w:space="0" w:color="auto"/>
            <w:right w:val="none" w:sz="0" w:space="0" w:color="auto"/>
          </w:divBdr>
        </w:div>
        <w:div w:id="1091974084">
          <w:marLeft w:val="640"/>
          <w:marRight w:val="0"/>
          <w:marTop w:val="0"/>
          <w:marBottom w:val="0"/>
          <w:divBdr>
            <w:top w:val="none" w:sz="0" w:space="0" w:color="auto"/>
            <w:left w:val="none" w:sz="0" w:space="0" w:color="auto"/>
            <w:bottom w:val="none" w:sz="0" w:space="0" w:color="auto"/>
            <w:right w:val="none" w:sz="0" w:space="0" w:color="auto"/>
          </w:divBdr>
        </w:div>
      </w:divsChild>
    </w:div>
    <w:div w:id="2071225468">
      <w:bodyDiv w:val="1"/>
      <w:marLeft w:val="0"/>
      <w:marRight w:val="0"/>
      <w:marTop w:val="0"/>
      <w:marBottom w:val="0"/>
      <w:divBdr>
        <w:top w:val="none" w:sz="0" w:space="0" w:color="auto"/>
        <w:left w:val="none" w:sz="0" w:space="0" w:color="auto"/>
        <w:bottom w:val="none" w:sz="0" w:space="0" w:color="auto"/>
        <w:right w:val="none" w:sz="0" w:space="0" w:color="auto"/>
      </w:divBdr>
      <w:divsChild>
        <w:div w:id="1207257242">
          <w:marLeft w:val="640"/>
          <w:marRight w:val="0"/>
          <w:marTop w:val="0"/>
          <w:marBottom w:val="0"/>
          <w:divBdr>
            <w:top w:val="none" w:sz="0" w:space="0" w:color="auto"/>
            <w:left w:val="none" w:sz="0" w:space="0" w:color="auto"/>
            <w:bottom w:val="none" w:sz="0" w:space="0" w:color="auto"/>
            <w:right w:val="none" w:sz="0" w:space="0" w:color="auto"/>
          </w:divBdr>
        </w:div>
        <w:div w:id="1538619890">
          <w:marLeft w:val="640"/>
          <w:marRight w:val="0"/>
          <w:marTop w:val="0"/>
          <w:marBottom w:val="0"/>
          <w:divBdr>
            <w:top w:val="none" w:sz="0" w:space="0" w:color="auto"/>
            <w:left w:val="none" w:sz="0" w:space="0" w:color="auto"/>
            <w:bottom w:val="none" w:sz="0" w:space="0" w:color="auto"/>
            <w:right w:val="none" w:sz="0" w:space="0" w:color="auto"/>
          </w:divBdr>
        </w:div>
        <w:div w:id="1905213638">
          <w:marLeft w:val="640"/>
          <w:marRight w:val="0"/>
          <w:marTop w:val="0"/>
          <w:marBottom w:val="0"/>
          <w:divBdr>
            <w:top w:val="none" w:sz="0" w:space="0" w:color="auto"/>
            <w:left w:val="none" w:sz="0" w:space="0" w:color="auto"/>
            <w:bottom w:val="none" w:sz="0" w:space="0" w:color="auto"/>
            <w:right w:val="none" w:sz="0" w:space="0" w:color="auto"/>
          </w:divBdr>
        </w:div>
        <w:div w:id="228804504">
          <w:marLeft w:val="640"/>
          <w:marRight w:val="0"/>
          <w:marTop w:val="0"/>
          <w:marBottom w:val="0"/>
          <w:divBdr>
            <w:top w:val="none" w:sz="0" w:space="0" w:color="auto"/>
            <w:left w:val="none" w:sz="0" w:space="0" w:color="auto"/>
            <w:bottom w:val="none" w:sz="0" w:space="0" w:color="auto"/>
            <w:right w:val="none" w:sz="0" w:space="0" w:color="auto"/>
          </w:divBdr>
        </w:div>
        <w:div w:id="908881111">
          <w:marLeft w:val="640"/>
          <w:marRight w:val="0"/>
          <w:marTop w:val="0"/>
          <w:marBottom w:val="0"/>
          <w:divBdr>
            <w:top w:val="none" w:sz="0" w:space="0" w:color="auto"/>
            <w:left w:val="none" w:sz="0" w:space="0" w:color="auto"/>
            <w:bottom w:val="none" w:sz="0" w:space="0" w:color="auto"/>
            <w:right w:val="none" w:sz="0" w:space="0" w:color="auto"/>
          </w:divBdr>
        </w:div>
        <w:div w:id="620183821">
          <w:marLeft w:val="640"/>
          <w:marRight w:val="0"/>
          <w:marTop w:val="0"/>
          <w:marBottom w:val="0"/>
          <w:divBdr>
            <w:top w:val="none" w:sz="0" w:space="0" w:color="auto"/>
            <w:left w:val="none" w:sz="0" w:space="0" w:color="auto"/>
            <w:bottom w:val="none" w:sz="0" w:space="0" w:color="auto"/>
            <w:right w:val="none" w:sz="0" w:space="0" w:color="auto"/>
          </w:divBdr>
        </w:div>
        <w:div w:id="871577606">
          <w:marLeft w:val="640"/>
          <w:marRight w:val="0"/>
          <w:marTop w:val="0"/>
          <w:marBottom w:val="0"/>
          <w:divBdr>
            <w:top w:val="none" w:sz="0" w:space="0" w:color="auto"/>
            <w:left w:val="none" w:sz="0" w:space="0" w:color="auto"/>
            <w:bottom w:val="none" w:sz="0" w:space="0" w:color="auto"/>
            <w:right w:val="none" w:sz="0" w:space="0" w:color="auto"/>
          </w:divBdr>
        </w:div>
        <w:div w:id="1438409545">
          <w:marLeft w:val="640"/>
          <w:marRight w:val="0"/>
          <w:marTop w:val="0"/>
          <w:marBottom w:val="0"/>
          <w:divBdr>
            <w:top w:val="none" w:sz="0" w:space="0" w:color="auto"/>
            <w:left w:val="none" w:sz="0" w:space="0" w:color="auto"/>
            <w:bottom w:val="none" w:sz="0" w:space="0" w:color="auto"/>
            <w:right w:val="none" w:sz="0" w:space="0" w:color="auto"/>
          </w:divBdr>
        </w:div>
        <w:div w:id="108815022">
          <w:marLeft w:val="640"/>
          <w:marRight w:val="0"/>
          <w:marTop w:val="0"/>
          <w:marBottom w:val="0"/>
          <w:divBdr>
            <w:top w:val="none" w:sz="0" w:space="0" w:color="auto"/>
            <w:left w:val="none" w:sz="0" w:space="0" w:color="auto"/>
            <w:bottom w:val="none" w:sz="0" w:space="0" w:color="auto"/>
            <w:right w:val="none" w:sz="0" w:space="0" w:color="auto"/>
          </w:divBdr>
        </w:div>
        <w:div w:id="1266617686">
          <w:marLeft w:val="640"/>
          <w:marRight w:val="0"/>
          <w:marTop w:val="0"/>
          <w:marBottom w:val="0"/>
          <w:divBdr>
            <w:top w:val="none" w:sz="0" w:space="0" w:color="auto"/>
            <w:left w:val="none" w:sz="0" w:space="0" w:color="auto"/>
            <w:bottom w:val="none" w:sz="0" w:space="0" w:color="auto"/>
            <w:right w:val="none" w:sz="0" w:space="0" w:color="auto"/>
          </w:divBdr>
        </w:div>
        <w:div w:id="556009294">
          <w:marLeft w:val="640"/>
          <w:marRight w:val="0"/>
          <w:marTop w:val="0"/>
          <w:marBottom w:val="0"/>
          <w:divBdr>
            <w:top w:val="none" w:sz="0" w:space="0" w:color="auto"/>
            <w:left w:val="none" w:sz="0" w:space="0" w:color="auto"/>
            <w:bottom w:val="none" w:sz="0" w:space="0" w:color="auto"/>
            <w:right w:val="none" w:sz="0" w:space="0" w:color="auto"/>
          </w:divBdr>
        </w:div>
        <w:div w:id="1384600237">
          <w:marLeft w:val="640"/>
          <w:marRight w:val="0"/>
          <w:marTop w:val="0"/>
          <w:marBottom w:val="0"/>
          <w:divBdr>
            <w:top w:val="none" w:sz="0" w:space="0" w:color="auto"/>
            <w:left w:val="none" w:sz="0" w:space="0" w:color="auto"/>
            <w:bottom w:val="none" w:sz="0" w:space="0" w:color="auto"/>
            <w:right w:val="none" w:sz="0" w:space="0" w:color="auto"/>
          </w:divBdr>
        </w:div>
        <w:div w:id="1371107218">
          <w:marLeft w:val="640"/>
          <w:marRight w:val="0"/>
          <w:marTop w:val="0"/>
          <w:marBottom w:val="0"/>
          <w:divBdr>
            <w:top w:val="none" w:sz="0" w:space="0" w:color="auto"/>
            <w:left w:val="none" w:sz="0" w:space="0" w:color="auto"/>
            <w:bottom w:val="none" w:sz="0" w:space="0" w:color="auto"/>
            <w:right w:val="none" w:sz="0" w:space="0" w:color="auto"/>
          </w:divBdr>
        </w:div>
        <w:div w:id="1535382696">
          <w:marLeft w:val="640"/>
          <w:marRight w:val="0"/>
          <w:marTop w:val="0"/>
          <w:marBottom w:val="0"/>
          <w:divBdr>
            <w:top w:val="none" w:sz="0" w:space="0" w:color="auto"/>
            <w:left w:val="none" w:sz="0" w:space="0" w:color="auto"/>
            <w:bottom w:val="none" w:sz="0" w:space="0" w:color="auto"/>
            <w:right w:val="none" w:sz="0" w:space="0" w:color="auto"/>
          </w:divBdr>
        </w:div>
        <w:div w:id="2052681169">
          <w:marLeft w:val="640"/>
          <w:marRight w:val="0"/>
          <w:marTop w:val="0"/>
          <w:marBottom w:val="0"/>
          <w:divBdr>
            <w:top w:val="none" w:sz="0" w:space="0" w:color="auto"/>
            <w:left w:val="none" w:sz="0" w:space="0" w:color="auto"/>
            <w:bottom w:val="none" w:sz="0" w:space="0" w:color="auto"/>
            <w:right w:val="none" w:sz="0" w:space="0" w:color="auto"/>
          </w:divBdr>
        </w:div>
        <w:div w:id="323894525">
          <w:marLeft w:val="640"/>
          <w:marRight w:val="0"/>
          <w:marTop w:val="0"/>
          <w:marBottom w:val="0"/>
          <w:divBdr>
            <w:top w:val="none" w:sz="0" w:space="0" w:color="auto"/>
            <w:left w:val="none" w:sz="0" w:space="0" w:color="auto"/>
            <w:bottom w:val="none" w:sz="0" w:space="0" w:color="auto"/>
            <w:right w:val="none" w:sz="0" w:space="0" w:color="auto"/>
          </w:divBdr>
        </w:div>
        <w:div w:id="1544948993">
          <w:marLeft w:val="640"/>
          <w:marRight w:val="0"/>
          <w:marTop w:val="0"/>
          <w:marBottom w:val="0"/>
          <w:divBdr>
            <w:top w:val="none" w:sz="0" w:space="0" w:color="auto"/>
            <w:left w:val="none" w:sz="0" w:space="0" w:color="auto"/>
            <w:bottom w:val="none" w:sz="0" w:space="0" w:color="auto"/>
            <w:right w:val="none" w:sz="0" w:space="0" w:color="auto"/>
          </w:divBdr>
        </w:div>
        <w:div w:id="1889950381">
          <w:marLeft w:val="640"/>
          <w:marRight w:val="0"/>
          <w:marTop w:val="0"/>
          <w:marBottom w:val="0"/>
          <w:divBdr>
            <w:top w:val="none" w:sz="0" w:space="0" w:color="auto"/>
            <w:left w:val="none" w:sz="0" w:space="0" w:color="auto"/>
            <w:bottom w:val="none" w:sz="0" w:space="0" w:color="auto"/>
            <w:right w:val="none" w:sz="0" w:space="0" w:color="auto"/>
          </w:divBdr>
        </w:div>
        <w:div w:id="1355615922">
          <w:marLeft w:val="640"/>
          <w:marRight w:val="0"/>
          <w:marTop w:val="0"/>
          <w:marBottom w:val="0"/>
          <w:divBdr>
            <w:top w:val="none" w:sz="0" w:space="0" w:color="auto"/>
            <w:left w:val="none" w:sz="0" w:space="0" w:color="auto"/>
            <w:bottom w:val="none" w:sz="0" w:space="0" w:color="auto"/>
            <w:right w:val="none" w:sz="0" w:space="0" w:color="auto"/>
          </w:divBdr>
        </w:div>
        <w:div w:id="1514301538">
          <w:marLeft w:val="640"/>
          <w:marRight w:val="0"/>
          <w:marTop w:val="0"/>
          <w:marBottom w:val="0"/>
          <w:divBdr>
            <w:top w:val="none" w:sz="0" w:space="0" w:color="auto"/>
            <w:left w:val="none" w:sz="0" w:space="0" w:color="auto"/>
            <w:bottom w:val="none" w:sz="0" w:space="0" w:color="auto"/>
            <w:right w:val="none" w:sz="0" w:space="0" w:color="auto"/>
          </w:divBdr>
        </w:div>
        <w:div w:id="395470810">
          <w:marLeft w:val="640"/>
          <w:marRight w:val="0"/>
          <w:marTop w:val="0"/>
          <w:marBottom w:val="0"/>
          <w:divBdr>
            <w:top w:val="none" w:sz="0" w:space="0" w:color="auto"/>
            <w:left w:val="none" w:sz="0" w:space="0" w:color="auto"/>
            <w:bottom w:val="none" w:sz="0" w:space="0" w:color="auto"/>
            <w:right w:val="none" w:sz="0" w:space="0" w:color="auto"/>
          </w:divBdr>
        </w:div>
        <w:div w:id="878054554">
          <w:marLeft w:val="640"/>
          <w:marRight w:val="0"/>
          <w:marTop w:val="0"/>
          <w:marBottom w:val="0"/>
          <w:divBdr>
            <w:top w:val="none" w:sz="0" w:space="0" w:color="auto"/>
            <w:left w:val="none" w:sz="0" w:space="0" w:color="auto"/>
            <w:bottom w:val="none" w:sz="0" w:space="0" w:color="auto"/>
            <w:right w:val="none" w:sz="0" w:space="0" w:color="auto"/>
          </w:divBdr>
        </w:div>
        <w:div w:id="1976131330">
          <w:marLeft w:val="640"/>
          <w:marRight w:val="0"/>
          <w:marTop w:val="0"/>
          <w:marBottom w:val="0"/>
          <w:divBdr>
            <w:top w:val="none" w:sz="0" w:space="0" w:color="auto"/>
            <w:left w:val="none" w:sz="0" w:space="0" w:color="auto"/>
            <w:bottom w:val="none" w:sz="0" w:space="0" w:color="auto"/>
            <w:right w:val="none" w:sz="0" w:space="0" w:color="auto"/>
          </w:divBdr>
        </w:div>
        <w:div w:id="1727409377">
          <w:marLeft w:val="640"/>
          <w:marRight w:val="0"/>
          <w:marTop w:val="0"/>
          <w:marBottom w:val="0"/>
          <w:divBdr>
            <w:top w:val="none" w:sz="0" w:space="0" w:color="auto"/>
            <w:left w:val="none" w:sz="0" w:space="0" w:color="auto"/>
            <w:bottom w:val="none" w:sz="0" w:space="0" w:color="auto"/>
            <w:right w:val="none" w:sz="0" w:space="0" w:color="auto"/>
          </w:divBdr>
        </w:div>
        <w:div w:id="1115831302">
          <w:marLeft w:val="640"/>
          <w:marRight w:val="0"/>
          <w:marTop w:val="0"/>
          <w:marBottom w:val="0"/>
          <w:divBdr>
            <w:top w:val="none" w:sz="0" w:space="0" w:color="auto"/>
            <w:left w:val="none" w:sz="0" w:space="0" w:color="auto"/>
            <w:bottom w:val="none" w:sz="0" w:space="0" w:color="auto"/>
            <w:right w:val="none" w:sz="0" w:space="0" w:color="auto"/>
          </w:divBdr>
        </w:div>
        <w:div w:id="1568494250">
          <w:marLeft w:val="640"/>
          <w:marRight w:val="0"/>
          <w:marTop w:val="0"/>
          <w:marBottom w:val="0"/>
          <w:divBdr>
            <w:top w:val="none" w:sz="0" w:space="0" w:color="auto"/>
            <w:left w:val="none" w:sz="0" w:space="0" w:color="auto"/>
            <w:bottom w:val="none" w:sz="0" w:space="0" w:color="auto"/>
            <w:right w:val="none" w:sz="0" w:space="0" w:color="auto"/>
          </w:divBdr>
        </w:div>
        <w:div w:id="1408265775">
          <w:marLeft w:val="640"/>
          <w:marRight w:val="0"/>
          <w:marTop w:val="0"/>
          <w:marBottom w:val="0"/>
          <w:divBdr>
            <w:top w:val="none" w:sz="0" w:space="0" w:color="auto"/>
            <w:left w:val="none" w:sz="0" w:space="0" w:color="auto"/>
            <w:bottom w:val="none" w:sz="0" w:space="0" w:color="auto"/>
            <w:right w:val="none" w:sz="0" w:space="0" w:color="auto"/>
          </w:divBdr>
        </w:div>
        <w:div w:id="745808864">
          <w:marLeft w:val="640"/>
          <w:marRight w:val="0"/>
          <w:marTop w:val="0"/>
          <w:marBottom w:val="0"/>
          <w:divBdr>
            <w:top w:val="none" w:sz="0" w:space="0" w:color="auto"/>
            <w:left w:val="none" w:sz="0" w:space="0" w:color="auto"/>
            <w:bottom w:val="none" w:sz="0" w:space="0" w:color="auto"/>
            <w:right w:val="none" w:sz="0" w:space="0" w:color="auto"/>
          </w:divBdr>
        </w:div>
        <w:div w:id="1367102836">
          <w:marLeft w:val="640"/>
          <w:marRight w:val="0"/>
          <w:marTop w:val="0"/>
          <w:marBottom w:val="0"/>
          <w:divBdr>
            <w:top w:val="none" w:sz="0" w:space="0" w:color="auto"/>
            <w:left w:val="none" w:sz="0" w:space="0" w:color="auto"/>
            <w:bottom w:val="none" w:sz="0" w:space="0" w:color="auto"/>
            <w:right w:val="none" w:sz="0" w:space="0" w:color="auto"/>
          </w:divBdr>
        </w:div>
        <w:div w:id="1708214172">
          <w:marLeft w:val="640"/>
          <w:marRight w:val="0"/>
          <w:marTop w:val="0"/>
          <w:marBottom w:val="0"/>
          <w:divBdr>
            <w:top w:val="none" w:sz="0" w:space="0" w:color="auto"/>
            <w:left w:val="none" w:sz="0" w:space="0" w:color="auto"/>
            <w:bottom w:val="none" w:sz="0" w:space="0" w:color="auto"/>
            <w:right w:val="none" w:sz="0" w:space="0" w:color="auto"/>
          </w:divBdr>
        </w:div>
        <w:div w:id="1168406860">
          <w:marLeft w:val="640"/>
          <w:marRight w:val="0"/>
          <w:marTop w:val="0"/>
          <w:marBottom w:val="0"/>
          <w:divBdr>
            <w:top w:val="none" w:sz="0" w:space="0" w:color="auto"/>
            <w:left w:val="none" w:sz="0" w:space="0" w:color="auto"/>
            <w:bottom w:val="none" w:sz="0" w:space="0" w:color="auto"/>
            <w:right w:val="none" w:sz="0" w:space="0" w:color="auto"/>
          </w:divBdr>
        </w:div>
        <w:div w:id="2097437144">
          <w:marLeft w:val="640"/>
          <w:marRight w:val="0"/>
          <w:marTop w:val="0"/>
          <w:marBottom w:val="0"/>
          <w:divBdr>
            <w:top w:val="none" w:sz="0" w:space="0" w:color="auto"/>
            <w:left w:val="none" w:sz="0" w:space="0" w:color="auto"/>
            <w:bottom w:val="none" w:sz="0" w:space="0" w:color="auto"/>
            <w:right w:val="none" w:sz="0" w:space="0" w:color="auto"/>
          </w:divBdr>
        </w:div>
        <w:div w:id="1326515690">
          <w:marLeft w:val="640"/>
          <w:marRight w:val="0"/>
          <w:marTop w:val="0"/>
          <w:marBottom w:val="0"/>
          <w:divBdr>
            <w:top w:val="none" w:sz="0" w:space="0" w:color="auto"/>
            <w:left w:val="none" w:sz="0" w:space="0" w:color="auto"/>
            <w:bottom w:val="none" w:sz="0" w:space="0" w:color="auto"/>
            <w:right w:val="none" w:sz="0" w:space="0" w:color="auto"/>
          </w:divBdr>
        </w:div>
        <w:div w:id="1781485724">
          <w:marLeft w:val="640"/>
          <w:marRight w:val="0"/>
          <w:marTop w:val="0"/>
          <w:marBottom w:val="0"/>
          <w:divBdr>
            <w:top w:val="none" w:sz="0" w:space="0" w:color="auto"/>
            <w:left w:val="none" w:sz="0" w:space="0" w:color="auto"/>
            <w:bottom w:val="none" w:sz="0" w:space="0" w:color="auto"/>
            <w:right w:val="none" w:sz="0" w:space="0" w:color="auto"/>
          </w:divBdr>
        </w:div>
        <w:div w:id="229384607">
          <w:marLeft w:val="640"/>
          <w:marRight w:val="0"/>
          <w:marTop w:val="0"/>
          <w:marBottom w:val="0"/>
          <w:divBdr>
            <w:top w:val="none" w:sz="0" w:space="0" w:color="auto"/>
            <w:left w:val="none" w:sz="0" w:space="0" w:color="auto"/>
            <w:bottom w:val="none" w:sz="0" w:space="0" w:color="auto"/>
            <w:right w:val="none" w:sz="0" w:space="0" w:color="auto"/>
          </w:divBdr>
        </w:div>
        <w:div w:id="1823155938">
          <w:marLeft w:val="640"/>
          <w:marRight w:val="0"/>
          <w:marTop w:val="0"/>
          <w:marBottom w:val="0"/>
          <w:divBdr>
            <w:top w:val="none" w:sz="0" w:space="0" w:color="auto"/>
            <w:left w:val="none" w:sz="0" w:space="0" w:color="auto"/>
            <w:bottom w:val="none" w:sz="0" w:space="0" w:color="auto"/>
            <w:right w:val="none" w:sz="0" w:space="0" w:color="auto"/>
          </w:divBdr>
        </w:div>
        <w:div w:id="1337420860">
          <w:marLeft w:val="640"/>
          <w:marRight w:val="0"/>
          <w:marTop w:val="0"/>
          <w:marBottom w:val="0"/>
          <w:divBdr>
            <w:top w:val="none" w:sz="0" w:space="0" w:color="auto"/>
            <w:left w:val="none" w:sz="0" w:space="0" w:color="auto"/>
            <w:bottom w:val="none" w:sz="0" w:space="0" w:color="auto"/>
            <w:right w:val="none" w:sz="0" w:space="0" w:color="auto"/>
          </w:divBdr>
        </w:div>
        <w:div w:id="1741979053">
          <w:marLeft w:val="640"/>
          <w:marRight w:val="0"/>
          <w:marTop w:val="0"/>
          <w:marBottom w:val="0"/>
          <w:divBdr>
            <w:top w:val="none" w:sz="0" w:space="0" w:color="auto"/>
            <w:left w:val="none" w:sz="0" w:space="0" w:color="auto"/>
            <w:bottom w:val="none" w:sz="0" w:space="0" w:color="auto"/>
            <w:right w:val="none" w:sz="0" w:space="0" w:color="auto"/>
          </w:divBdr>
        </w:div>
        <w:div w:id="374042771">
          <w:marLeft w:val="640"/>
          <w:marRight w:val="0"/>
          <w:marTop w:val="0"/>
          <w:marBottom w:val="0"/>
          <w:divBdr>
            <w:top w:val="none" w:sz="0" w:space="0" w:color="auto"/>
            <w:left w:val="none" w:sz="0" w:space="0" w:color="auto"/>
            <w:bottom w:val="none" w:sz="0" w:space="0" w:color="auto"/>
            <w:right w:val="none" w:sz="0" w:space="0" w:color="auto"/>
          </w:divBdr>
        </w:div>
        <w:div w:id="1931818312">
          <w:marLeft w:val="640"/>
          <w:marRight w:val="0"/>
          <w:marTop w:val="0"/>
          <w:marBottom w:val="0"/>
          <w:divBdr>
            <w:top w:val="none" w:sz="0" w:space="0" w:color="auto"/>
            <w:left w:val="none" w:sz="0" w:space="0" w:color="auto"/>
            <w:bottom w:val="none" w:sz="0" w:space="0" w:color="auto"/>
            <w:right w:val="none" w:sz="0" w:space="0" w:color="auto"/>
          </w:divBdr>
        </w:div>
        <w:div w:id="418216057">
          <w:marLeft w:val="640"/>
          <w:marRight w:val="0"/>
          <w:marTop w:val="0"/>
          <w:marBottom w:val="0"/>
          <w:divBdr>
            <w:top w:val="none" w:sz="0" w:space="0" w:color="auto"/>
            <w:left w:val="none" w:sz="0" w:space="0" w:color="auto"/>
            <w:bottom w:val="none" w:sz="0" w:space="0" w:color="auto"/>
            <w:right w:val="none" w:sz="0" w:space="0" w:color="auto"/>
          </w:divBdr>
        </w:div>
        <w:div w:id="1424646401">
          <w:marLeft w:val="640"/>
          <w:marRight w:val="0"/>
          <w:marTop w:val="0"/>
          <w:marBottom w:val="0"/>
          <w:divBdr>
            <w:top w:val="none" w:sz="0" w:space="0" w:color="auto"/>
            <w:left w:val="none" w:sz="0" w:space="0" w:color="auto"/>
            <w:bottom w:val="none" w:sz="0" w:space="0" w:color="auto"/>
            <w:right w:val="none" w:sz="0" w:space="0" w:color="auto"/>
          </w:divBdr>
        </w:div>
        <w:div w:id="28070278">
          <w:marLeft w:val="640"/>
          <w:marRight w:val="0"/>
          <w:marTop w:val="0"/>
          <w:marBottom w:val="0"/>
          <w:divBdr>
            <w:top w:val="none" w:sz="0" w:space="0" w:color="auto"/>
            <w:left w:val="none" w:sz="0" w:space="0" w:color="auto"/>
            <w:bottom w:val="none" w:sz="0" w:space="0" w:color="auto"/>
            <w:right w:val="none" w:sz="0" w:space="0" w:color="auto"/>
          </w:divBdr>
        </w:div>
        <w:div w:id="259026837">
          <w:marLeft w:val="640"/>
          <w:marRight w:val="0"/>
          <w:marTop w:val="0"/>
          <w:marBottom w:val="0"/>
          <w:divBdr>
            <w:top w:val="none" w:sz="0" w:space="0" w:color="auto"/>
            <w:left w:val="none" w:sz="0" w:space="0" w:color="auto"/>
            <w:bottom w:val="none" w:sz="0" w:space="0" w:color="auto"/>
            <w:right w:val="none" w:sz="0" w:space="0" w:color="auto"/>
          </w:divBdr>
        </w:div>
        <w:div w:id="1285380220">
          <w:marLeft w:val="640"/>
          <w:marRight w:val="0"/>
          <w:marTop w:val="0"/>
          <w:marBottom w:val="0"/>
          <w:divBdr>
            <w:top w:val="none" w:sz="0" w:space="0" w:color="auto"/>
            <w:left w:val="none" w:sz="0" w:space="0" w:color="auto"/>
            <w:bottom w:val="none" w:sz="0" w:space="0" w:color="auto"/>
            <w:right w:val="none" w:sz="0" w:space="0" w:color="auto"/>
          </w:divBdr>
        </w:div>
        <w:div w:id="860557932">
          <w:marLeft w:val="640"/>
          <w:marRight w:val="0"/>
          <w:marTop w:val="0"/>
          <w:marBottom w:val="0"/>
          <w:divBdr>
            <w:top w:val="none" w:sz="0" w:space="0" w:color="auto"/>
            <w:left w:val="none" w:sz="0" w:space="0" w:color="auto"/>
            <w:bottom w:val="none" w:sz="0" w:space="0" w:color="auto"/>
            <w:right w:val="none" w:sz="0" w:space="0" w:color="auto"/>
          </w:divBdr>
        </w:div>
        <w:div w:id="1243569049">
          <w:marLeft w:val="640"/>
          <w:marRight w:val="0"/>
          <w:marTop w:val="0"/>
          <w:marBottom w:val="0"/>
          <w:divBdr>
            <w:top w:val="none" w:sz="0" w:space="0" w:color="auto"/>
            <w:left w:val="none" w:sz="0" w:space="0" w:color="auto"/>
            <w:bottom w:val="none" w:sz="0" w:space="0" w:color="auto"/>
            <w:right w:val="none" w:sz="0" w:space="0" w:color="auto"/>
          </w:divBdr>
        </w:div>
        <w:div w:id="364527900">
          <w:marLeft w:val="640"/>
          <w:marRight w:val="0"/>
          <w:marTop w:val="0"/>
          <w:marBottom w:val="0"/>
          <w:divBdr>
            <w:top w:val="none" w:sz="0" w:space="0" w:color="auto"/>
            <w:left w:val="none" w:sz="0" w:space="0" w:color="auto"/>
            <w:bottom w:val="none" w:sz="0" w:space="0" w:color="auto"/>
            <w:right w:val="none" w:sz="0" w:space="0" w:color="auto"/>
          </w:divBdr>
        </w:div>
        <w:div w:id="1677149797">
          <w:marLeft w:val="640"/>
          <w:marRight w:val="0"/>
          <w:marTop w:val="0"/>
          <w:marBottom w:val="0"/>
          <w:divBdr>
            <w:top w:val="none" w:sz="0" w:space="0" w:color="auto"/>
            <w:left w:val="none" w:sz="0" w:space="0" w:color="auto"/>
            <w:bottom w:val="none" w:sz="0" w:space="0" w:color="auto"/>
            <w:right w:val="none" w:sz="0" w:space="0" w:color="auto"/>
          </w:divBdr>
        </w:div>
        <w:div w:id="634288387">
          <w:marLeft w:val="640"/>
          <w:marRight w:val="0"/>
          <w:marTop w:val="0"/>
          <w:marBottom w:val="0"/>
          <w:divBdr>
            <w:top w:val="none" w:sz="0" w:space="0" w:color="auto"/>
            <w:left w:val="none" w:sz="0" w:space="0" w:color="auto"/>
            <w:bottom w:val="none" w:sz="0" w:space="0" w:color="auto"/>
            <w:right w:val="none" w:sz="0" w:space="0" w:color="auto"/>
          </w:divBdr>
        </w:div>
        <w:div w:id="448624334">
          <w:marLeft w:val="640"/>
          <w:marRight w:val="0"/>
          <w:marTop w:val="0"/>
          <w:marBottom w:val="0"/>
          <w:divBdr>
            <w:top w:val="none" w:sz="0" w:space="0" w:color="auto"/>
            <w:left w:val="none" w:sz="0" w:space="0" w:color="auto"/>
            <w:bottom w:val="none" w:sz="0" w:space="0" w:color="auto"/>
            <w:right w:val="none" w:sz="0" w:space="0" w:color="auto"/>
          </w:divBdr>
        </w:div>
        <w:div w:id="1932081374">
          <w:marLeft w:val="640"/>
          <w:marRight w:val="0"/>
          <w:marTop w:val="0"/>
          <w:marBottom w:val="0"/>
          <w:divBdr>
            <w:top w:val="none" w:sz="0" w:space="0" w:color="auto"/>
            <w:left w:val="none" w:sz="0" w:space="0" w:color="auto"/>
            <w:bottom w:val="none" w:sz="0" w:space="0" w:color="auto"/>
            <w:right w:val="none" w:sz="0" w:space="0" w:color="auto"/>
          </w:divBdr>
        </w:div>
        <w:div w:id="994409781">
          <w:marLeft w:val="640"/>
          <w:marRight w:val="0"/>
          <w:marTop w:val="0"/>
          <w:marBottom w:val="0"/>
          <w:divBdr>
            <w:top w:val="none" w:sz="0" w:space="0" w:color="auto"/>
            <w:left w:val="none" w:sz="0" w:space="0" w:color="auto"/>
            <w:bottom w:val="none" w:sz="0" w:space="0" w:color="auto"/>
            <w:right w:val="none" w:sz="0" w:space="0" w:color="auto"/>
          </w:divBdr>
        </w:div>
        <w:div w:id="328556420">
          <w:marLeft w:val="640"/>
          <w:marRight w:val="0"/>
          <w:marTop w:val="0"/>
          <w:marBottom w:val="0"/>
          <w:divBdr>
            <w:top w:val="none" w:sz="0" w:space="0" w:color="auto"/>
            <w:left w:val="none" w:sz="0" w:space="0" w:color="auto"/>
            <w:bottom w:val="none" w:sz="0" w:space="0" w:color="auto"/>
            <w:right w:val="none" w:sz="0" w:space="0" w:color="auto"/>
          </w:divBdr>
        </w:div>
        <w:div w:id="1552615432">
          <w:marLeft w:val="640"/>
          <w:marRight w:val="0"/>
          <w:marTop w:val="0"/>
          <w:marBottom w:val="0"/>
          <w:divBdr>
            <w:top w:val="none" w:sz="0" w:space="0" w:color="auto"/>
            <w:left w:val="none" w:sz="0" w:space="0" w:color="auto"/>
            <w:bottom w:val="none" w:sz="0" w:space="0" w:color="auto"/>
            <w:right w:val="none" w:sz="0" w:space="0" w:color="auto"/>
          </w:divBdr>
        </w:div>
        <w:div w:id="806825230">
          <w:marLeft w:val="640"/>
          <w:marRight w:val="0"/>
          <w:marTop w:val="0"/>
          <w:marBottom w:val="0"/>
          <w:divBdr>
            <w:top w:val="none" w:sz="0" w:space="0" w:color="auto"/>
            <w:left w:val="none" w:sz="0" w:space="0" w:color="auto"/>
            <w:bottom w:val="none" w:sz="0" w:space="0" w:color="auto"/>
            <w:right w:val="none" w:sz="0" w:space="0" w:color="auto"/>
          </w:divBdr>
        </w:div>
      </w:divsChild>
    </w:div>
    <w:div w:id="2091660960">
      <w:bodyDiv w:val="1"/>
      <w:marLeft w:val="0"/>
      <w:marRight w:val="0"/>
      <w:marTop w:val="0"/>
      <w:marBottom w:val="0"/>
      <w:divBdr>
        <w:top w:val="none" w:sz="0" w:space="0" w:color="auto"/>
        <w:left w:val="none" w:sz="0" w:space="0" w:color="auto"/>
        <w:bottom w:val="none" w:sz="0" w:space="0" w:color="auto"/>
        <w:right w:val="none" w:sz="0" w:space="0" w:color="auto"/>
      </w:divBdr>
      <w:divsChild>
        <w:div w:id="1557669503">
          <w:marLeft w:val="640"/>
          <w:marRight w:val="0"/>
          <w:marTop w:val="0"/>
          <w:marBottom w:val="0"/>
          <w:divBdr>
            <w:top w:val="none" w:sz="0" w:space="0" w:color="auto"/>
            <w:left w:val="none" w:sz="0" w:space="0" w:color="auto"/>
            <w:bottom w:val="none" w:sz="0" w:space="0" w:color="auto"/>
            <w:right w:val="none" w:sz="0" w:space="0" w:color="auto"/>
          </w:divBdr>
        </w:div>
        <w:div w:id="1498881853">
          <w:marLeft w:val="640"/>
          <w:marRight w:val="0"/>
          <w:marTop w:val="0"/>
          <w:marBottom w:val="0"/>
          <w:divBdr>
            <w:top w:val="none" w:sz="0" w:space="0" w:color="auto"/>
            <w:left w:val="none" w:sz="0" w:space="0" w:color="auto"/>
            <w:bottom w:val="none" w:sz="0" w:space="0" w:color="auto"/>
            <w:right w:val="none" w:sz="0" w:space="0" w:color="auto"/>
          </w:divBdr>
        </w:div>
        <w:div w:id="1700858220">
          <w:marLeft w:val="640"/>
          <w:marRight w:val="0"/>
          <w:marTop w:val="0"/>
          <w:marBottom w:val="0"/>
          <w:divBdr>
            <w:top w:val="none" w:sz="0" w:space="0" w:color="auto"/>
            <w:left w:val="none" w:sz="0" w:space="0" w:color="auto"/>
            <w:bottom w:val="none" w:sz="0" w:space="0" w:color="auto"/>
            <w:right w:val="none" w:sz="0" w:space="0" w:color="auto"/>
          </w:divBdr>
        </w:div>
        <w:div w:id="72246457">
          <w:marLeft w:val="640"/>
          <w:marRight w:val="0"/>
          <w:marTop w:val="0"/>
          <w:marBottom w:val="0"/>
          <w:divBdr>
            <w:top w:val="none" w:sz="0" w:space="0" w:color="auto"/>
            <w:left w:val="none" w:sz="0" w:space="0" w:color="auto"/>
            <w:bottom w:val="none" w:sz="0" w:space="0" w:color="auto"/>
            <w:right w:val="none" w:sz="0" w:space="0" w:color="auto"/>
          </w:divBdr>
        </w:div>
        <w:div w:id="888341831">
          <w:marLeft w:val="640"/>
          <w:marRight w:val="0"/>
          <w:marTop w:val="0"/>
          <w:marBottom w:val="0"/>
          <w:divBdr>
            <w:top w:val="none" w:sz="0" w:space="0" w:color="auto"/>
            <w:left w:val="none" w:sz="0" w:space="0" w:color="auto"/>
            <w:bottom w:val="none" w:sz="0" w:space="0" w:color="auto"/>
            <w:right w:val="none" w:sz="0" w:space="0" w:color="auto"/>
          </w:divBdr>
        </w:div>
        <w:div w:id="247543472">
          <w:marLeft w:val="640"/>
          <w:marRight w:val="0"/>
          <w:marTop w:val="0"/>
          <w:marBottom w:val="0"/>
          <w:divBdr>
            <w:top w:val="none" w:sz="0" w:space="0" w:color="auto"/>
            <w:left w:val="none" w:sz="0" w:space="0" w:color="auto"/>
            <w:bottom w:val="none" w:sz="0" w:space="0" w:color="auto"/>
            <w:right w:val="none" w:sz="0" w:space="0" w:color="auto"/>
          </w:divBdr>
        </w:div>
        <w:div w:id="510727446">
          <w:marLeft w:val="640"/>
          <w:marRight w:val="0"/>
          <w:marTop w:val="0"/>
          <w:marBottom w:val="0"/>
          <w:divBdr>
            <w:top w:val="none" w:sz="0" w:space="0" w:color="auto"/>
            <w:left w:val="none" w:sz="0" w:space="0" w:color="auto"/>
            <w:bottom w:val="none" w:sz="0" w:space="0" w:color="auto"/>
            <w:right w:val="none" w:sz="0" w:space="0" w:color="auto"/>
          </w:divBdr>
        </w:div>
        <w:div w:id="1854102131">
          <w:marLeft w:val="640"/>
          <w:marRight w:val="0"/>
          <w:marTop w:val="0"/>
          <w:marBottom w:val="0"/>
          <w:divBdr>
            <w:top w:val="none" w:sz="0" w:space="0" w:color="auto"/>
            <w:left w:val="none" w:sz="0" w:space="0" w:color="auto"/>
            <w:bottom w:val="none" w:sz="0" w:space="0" w:color="auto"/>
            <w:right w:val="none" w:sz="0" w:space="0" w:color="auto"/>
          </w:divBdr>
        </w:div>
        <w:div w:id="503475240">
          <w:marLeft w:val="640"/>
          <w:marRight w:val="0"/>
          <w:marTop w:val="0"/>
          <w:marBottom w:val="0"/>
          <w:divBdr>
            <w:top w:val="none" w:sz="0" w:space="0" w:color="auto"/>
            <w:left w:val="none" w:sz="0" w:space="0" w:color="auto"/>
            <w:bottom w:val="none" w:sz="0" w:space="0" w:color="auto"/>
            <w:right w:val="none" w:sz="0" w:space="0" w:color="auto"/>
          </w:divBdr>
        </w:div>
        <w:div w:id="1531990983">
          <w:marLeft w:val="640"/>
          <w:marRight w:val="0"/>
          <w:marTop w:val="0"/>
          <w:marBottom w:val="0"/>
          <w:divBdr>
            <w:top w:val="none" w:sz="0" w:space="0" w:color="auto"/>
            <w:left w:val="none" w:sz="0" w:space="0" w:color="auto"/>
            <w:bottom w:val="none" w:sz="0" w:space="0" w:color="auto"/>
            <w:right w:val="none" w:sz="0" w:space="0" w:color="auto"/>
          </w:divBdr>
        </w:div>
        <w:div w:id="707148058">
          <w:marLeft w:val="640"/>
          <w:marRight w:val="0"/>
          <w:marTop w:val="0"/>
          <w:marBottom w:val="0"/>
          <w:divBdr>
            <w:top w:val="none" w:sz="0" w:space="0" w:color="auto"/>
            <w:left w:val="none" w:sz="0" w:space="0" w:color="auto"/>
            <w:bottom w:val="none" w:sz="0" w:space="0" w:color="auto"/>
            <w:right w:val="none" w:sz="0" w:space="0" w:color="auto"/>
          </w:divBdr>
        </w:div>
        <w:div w:id="1110735089">
          <w:marLeft w:val="640"/>
          <w:marRight w:val="0"/>
          <w:marTop w:val="0"/>
          <w:marBottom w:val="0"/>
          <w:divBdr>
            <w:top w:val="none" w:sz="0" w:space="0" w:color="auto"/>
            <w:left w:val="none" w:sz="0" w:space="0" w:color="auto"/>
            <w:bottom w:val="none" w:sz="0" w:space="0" w:color="auto"/>
            <w:right w:val="none" w:sz="0" w:space="0" w:color="auto"/>
          </w:divBdr>
        </w:div>
        <w:div w:id="1802915992">
          <w:marLeft w:val="640"/>
          <w:marRight w:val="0"/>
          <w:marTop w:val="0"/>
          <w:marBottom w:val="0"/>
          <w:divBdr>
            <w:top w:val="none" w:sz="0" w:space="0" w:color="auto"/>
            <w:left w:val="none" w:sz="0" w:space="0" w:color="auto"/>
            <w:bottom w:val="none" w:sz="0" w:space="0" w:color="auto"/>
            <w:right w:val="none" w:sz="0" w:space="0" w:color="auto"/>
          </w:divBdr>
        </w:div>
        <w:div w:id="97601909">
          <w:marLeft w:val="640"/>
          <w:marRight w:val="0"/>
          <w:marTop w:val="0"/>
          <w:marBottom w:val="0"/>
          <w:divBdr>
            <w:top w:val="none" w:sz="0" w:space="0" w:color="auto"/>
            <w:left w:val="none" w:sz="0" w:space="0" w:color="auto"/>
            <w:bottom w:val="none" w:sz="0" w:space="0" w:color="auto"/>
            <w:right w:val="none" w:sz="0" w:space="0" w:color="auto"/>
          </w:divBdr>
        </w:div>
        <w:div w:id="819231940">
          <w:marLeft w:val="640"/>
          <w:marRight w:val="0"/>
          <w:marTop w:val="0"/>
          <w:marBottom w:val="0"/>
          <w:divBdr>
            <w:top w:val="none" w:sz="0" w:space="0" w:color="auto"/>
            <w:left w:val="none" w:sz="0" w:space="0" w:color="auto"/>
            <w:bottom w:val="none" w:sz="0" w:space="0" w:color="auto"/>
            <w:right w:val="none" w:sz="0" w:space="0" w:color="auto"/>
          </w:divBdr>
        </w:div>
        <w:div w:id="551313924">
          <w:marLeft w:val="640"/>
          <w:marRight w:val="0"/>
          <w:marTop w:val="0"/>
          <w:marBottom w:val="0"/>
          <w:divBdr>
            <w:top w:val="none" w:sz="0" w:space="0" w:color="auto"/>
            <w:left w:val="none" w:sz="0" w:space="0" w:color="auto"/>
            <w:bottom w:val="none" w:sz="0" w:space="0" w:color="auto"/>
            <w:right w:val="none" w:sz="0" w:space="0" w:color="auto"/>
          </w:divBdr>
        </w:div>
        <w:div w:id="1473133697">
          <w:marLeft w:val="640"/>
          <w:marRight w:val="0"/>
          <w:marTop w:val="0"/>
          <w:marBottom w:val="0"/>
          <w:divBdr>
            <w:top w:val="none" w:sz="0" w:space="0" w:color="auto"/>
            <w:left w:val="none" w:sz="0" w:space="0" w:color="auto"/>
            <w:bottom w:val="none" w:sz="0" w:space="0" w:color="auto"/>
            <w:right w:val="none" w:sz="0" w:space="0" w:color="auto"/>
          </w:divBdr>
        </w:div>
        <w:div w:id="915474731">
          <w:marLeft w:val="640"/>
          <w:marRight w:val="0"/>
          <w:marTop w:val="0"/>
          <w:marBottom w:val="0"/>
          <w:divBdr>
            <w:top w:val="none" w:sz="0" w:space="0" w:color="auto"/>
            <w:left w:val="none" w:sz="0" w:space="0" w:color="auto"/>
            <w:bottom w:val="none" w:sz="0" w:space="0" w:color="auto"/>
            <w:right w:val="none" w:sz="0" w:space="0" w:color="auto"/>
          </w:divBdr>
        </w:div>
        <w:div w:id="1312756477">
          <w:marLeft w:val="640"/>
          <w:marRight w:val="0"/>
          <w:marTop w:val="0"/>
          <w:marBottom w:val="0"/>
          <w:divBdr>
            <w:top w:val="none" w:sz="0" w:space="0" w:color="auto"/>
            <w:left w:val="none" w:sz="0" w:space="0" w:color="auto"/>
            <w:bottom w:val="none" w:sz="0" w:space="0" w:color="auto"/>
            <w:right w:val="none" w:sz="0" w:space="0" w:color="auto"/>
          </w:divBdr>
        </w:div>
        <w:div w:id="1902213386">
          <w:marLeft w:val="640"/>
          <w:marRight w:val="0"/>
          <w:marTop w:val="0"/>
          <w:marBottom w:val="0"/>
          <w:divBdr>
            <w:top w:val="none" w:sz="0" w:space="0" w:color="auto"/>
            <w:left w:val="none" w:sz="0" w:space="0" w:color="auto"/>
            <w:bottom w:val="none" w:sz="0" w:space="0" w:color="auto"/>
            <w:right w:val="none" w:sz="0" w:space="0" w:color="auto"/>
          </w:divBdr>
        </w:div>
        <w:div w:id="406155348">
          <w:marLeft w:val="640"/>
          <w:marRight w:val="0"/>
          <w:marTop w:val="0"/>
          <w:marBottom w:val="0"/>
          <w:divBdr>
            <w:top w:val="none" w:sz="0" w:space="0" w:color="auto"/>
            <w:left w:val="none" w:sz="0" w:space="0" w:color="auto"/>
            <w:bottom w:val="none" w:sz="0" w:space="0" w:color="auto"/>
            <w:right w:val="none" w:sz="0" w:space="0" w:color="auto"/>
          </w:divBdr>
        </w:div>
        <w:div w:id="1643734766">
          <w:marLeft w:val="640"/>
          <w:marRight w:val="0"/>
          <w:marTop w:val="0"/>
          <w:marBottom w:val="0"/>
          <w:divBdr>
            <w:top w:val="none" w:sz="0" w:space="0" w:color="auto"/>
            <w:left w:val="none" w:sz="0" w:space="0" w:color="auto"/>
            <w:bottom w:val="none" w:sz="0" w:space="0" w:color="auto"/>
            <w:right w:val="none" w:sz="0" w:space="0" w:color="auto"/>
          </w:divBdr>
        </w:div>
        <w:div w:id="1353797981">
          <w:marLeft w:val="640"/>
          <w:marRight w:val="0"/>
          <w:marTop w:val="0"/>
          <w:marBottom w:val="0"/>
          <w:divBdr>
            <w:top w:val="none" w:sz="0" w:space="0" w:color="auto"/>
            <w:left w:val="none" w:sz="0" w:space="0" w:color="auto"/>
            <w:bottom w:val="none" w:sz="0" w:space="0" w:color="auto"/>
            <w:right w:val="none" w:sz="0" w:space="0" w:color="auto"/>
          </w:divBdr>
        </w:div>
        <w:div w:id="163055385">
          <w:marLeft w:val="640"/>
          <w:marRight w:val="0"/>
          <w:marTop w:val="0"/>
          <w:marBottom w:val="0"/>
          <w:divBdr>
            <w:top w:val="none" w:sz="0" w:space="0" w:color="auto"/>
            <w:left w:val="none" w:sz="0" w:space="0" w:color="auto"/>
            <w:bottom w:val="none" w:sz="0" w:space="0" w:color="auto"/>
            <w:right w:val="none" w:sz="0" w:space="0" w:color="auto"/>
          </w:divBdr>
        </w:div>
        <w:div w:id="1678917829">
          <w:marLeft w:val="640"/>
          <w:marRight w:val="0"/>
          <w:marTop w:val="0"/>
          <w:marBottom w:val="0"/>
          <w:divBdr>
            <w:top w:val="none" w:sz="0" w:space="0" w:color="auto"/>
            <w:left w:val="none" w:sz="0" w:space="0" w:color="auto"/>
            <w:bottom w:val="none" w:sz="0" w:space="0" w:color="auto"/>
            <w:right w:val="none" w:sz="0" w:space="0" w:color="auto"/>
          </w:divBdr>
        </w:div>
        <w:div w:id="1817717530">
          <w:marLeft w:val="640"/>
          <w:marRight w:val="0"/>
          <w:marTop w:val="0"/>
          <w:marBottom w:val="0"/>
          <w:divBdr>
            <w:top w:val="none" w:sz="0" w:space="0" w:color="auto"/>
            <w:left w:val="none" w:sz="0" w:space="0" w:color="auto"/>
            <w:bottom w:val="none" w:sz="0" w:space="0" w:color="auto"/>
            <w:right w:val="none" w:sz="0" w:space="0" w:color="auto"/>
          </w:divBdr>
        </w:div>
        <w:div w:id="481125054">
          <w:marLeft w:val="640"/>
          <w:marRight w:val="0"/>
          <w:marTop w:val="0"/>
          <w:marBottom w:val="0"/>
          <w:divBdr>
            <w:top w:val="none" w:sz="0" w:space="0" w:color="auto"/>
            <w:left w:val="none" w:sz="0" w:space="0" w:color="auto"/>
            <w:bottom w:val="none" w:sz="0" w:space="0" w:color="auto"/>
            <w:right w:val="none" w:sz="0" w:space="0" w:color="auto"/>
          </w:divBdr>
        </w:div>
        <w:div w:id="1206675407">
          <w:marLeft w:val="640"/>
          <w:marRight w:val="0"/>
          <w:marTop w:val="0"/>
          <w:marBottom w:val="0"/>
          <w:divBdr>
            <w:top w:val="none" w:sz="0" w:space="0" w:color="auto"/>
            <w:left w:val="none" w:sz="0" w:space="0" w:color="auto"/>
            <w:bottom w:val="none" w:sz="0" w:space="0" w:color="auto"/>
            <w:right w:val="none" w:sz="0" w:space="0" w:color="auto"/>
          </w:divBdr>
        </w:div>
        <w:div w:id="80101569">
          <w:marLeft w:val="640"/>
          <w:marRight w:val="0"/>
          <w:marTop w:val="0"/>
          <w:marBottom w:val="0"/>
          <w:divBdr>
            <w:top w:val="none" w:sz="0" w:space="0" w:color="auto"/>
            <w:left w:val="none" w:sz="0" w:space="0" w:color="auto"/>
            <w:bottom w:val="none" w:sz="0" w:space="0" w:color="auto"/>
            <w:right w:val="none" w:sz="0" w:space="0" w:color="auto"/>
          </w:divBdr>
        </w:div>
        <w:div w:id="906526377">
          <w:marLeft w:val="640"/>
          <w:marRight w:val="0"/>
          <w:marTop w:val="0"/>
          <w:marBottom w:val="0"/>
          <w:divBdr>
            <w:top w:val="none" w:sz="0" w:space="0" w:color="auto"/>
            <w:left w:val="none" w:sz="0" w:space="0" w:color="auto"/>
            <w:bottom w:val="none" w:sz="0" w:space="0" w:color="auto"/>
            <w:right w:val="none" w:sz="0" w:space="0" w:color="auto"/>
          </w:divBdr>
        </w:div>
        <w:div w:id="1032267258">
          <w:marLeft w:val="640"/>
          <w:marRight w:val="0"/>
          <w:marTop w:val="0"/>
          <w:marBottom w:val="0"/>
          <w:divBdr>
            <w:top w:val="none" w:sz="0" w:space="0" w:color="auto"/>
            <w:left w:val="none" w:sz="0" w:space="0" w:color="auto"/>
            <w:bottom w:val="none" w:sz="0" w:space="0" w:color="auto"/>
            <w:right w:val="none" w:sz="0" w:space="0" w:color="auto"/>
          </w:divBdr>
        </w:div>
        <w:div w:id="2147120519">
          <w:marLeft w:val="640"/>
          <w:marRight w:val="0"/>
          <w:marTop w:val="0"/>
          <w:marBottom w:val="0"/>
          <w:divBdr>
            <w:top w:val="none" w:sz="0" w:space="0" w:color="auto"/>
            <w:left w:val="none" w:sz="0" w:space="0" w:color="auto"/>
            <w:bottom w:val="none" w:sz="0" w:space="0" w:color="auto"/>
            <w:right w:val="none" w:sz="0" w:space="0" w:color="auto"/>
          </w:divBdr>
        </w:div>
        <w:div w:id="1970435941">
          <w:marLeft w:val="640"/>
          <w:marRight w:val="0"/>
          <w:marTop w:val="0"/>
          <w:marBottom w:val="0"/>
          <w:divBdr>
            <w:top w:val="none" w:sz="0" w:space="0" w:color="auto"/>
            <w:left w:val="none" w:sz="0" w:space="0" w:color="auto"/>
            <w:bottom w:val="none" w:sz="0" w:space="0" w:color="auto"/>
            <w:right w:val="none" w:sz="0" w:space="0" w:color="auto"/>
          </w:divBdr>
        </w:div>
        <w:div w:id="28383465">
          <w:marLeft w:val="640"/>
          <w:marRight w:val="0"/>
          <w:marTop w:val="0"/>
          <w:marBottom w:val="0"/>
          <w:divBdr>
            <w:top w:val="none" w:sz="0" w:space="0" w:color="auto"/>
            <w:left w:val="none" w:sz="0" w:space="0" w:color="auto"/>
            <w:bottom w:val="none" w:sz="0" w:space="0" w:color="auto"/>
            <w:right w:val="none" w:sz="0" w:space="0" w:color="auto"/>
          </w:divBdr>
        </w:div>
        <w:div w:id="979072346">
          <w:marLeft w:val="640"/>
          <w:marRight w:val="0"/>
          <w:marTop w:val="0"/>
          <w:marBottom w:val="0"/>
          <w:divBdr>
            <w:top w:val="none" w:sz="0" w:space="0" w:color="auto"/>
            <w:left w:val="none" w:sz="0" w:space="0" w:color="auto"/>
            <w:bottom w:val="none" w:sz="0" w:space="0" w:color="auto"/>
            <w:right w:val="none" w:sz="0" w:space="0" w:color="auto"/>
          </w:divBdr>
        </w:div>
        <w:div w:id="819418852">
          <w:marLeft w:val="640"/>
          <w:marRight w:val="0"/>
          <w:marTop w:val="0"/>
          <w:marBottom w:val="0"/>
          <w:divBdr>
            <w:top w:val="none" w:sz="0" w:space="0" w:color="auto"/>
            <w:left w:val="none" w:sz="0" w:space="0" w:color="auto"/>
            <w:bottom w:val="none" w:sz="0" w:space="0" w:color="auto"/>
            <w:right w:val="none" w:sz="0" w:space="0" w:color="auto"/>
          </w:divBdr>
        </w:div>
        <w:div w:id="410153085">
          <w:marLeft w:val="640"/>
          <w:marRight w:val="0"/>
          <w:marTop w:val="0"/>
          <w:marBottom w:val="0"/>
          <w:divBdr>
            <w:top w:val="none" w:sz="0" w:space="0" w:color="auto"/>
            <w:left w:val="none" w:sz="0" w:space="0" w:color="auto"/>
            <w:bottom w:val="none" w:sz="0" w:space="0" w:color="auto"/>
            <w:right w:val="none" w:sz="0" w:space="0" w:color="auto"/>
          </w:divBdr>
        </w:div>
        <w:div w:id="598416521">
          <w:marLeft w:val="640"/>
          <w:marRight w:val="0"/>
          <w:marTop w:val="0"/>
          <w:marBottom w:val="0"/>
          <w:divBdr>
            <w:top w:val="none" w:sz="0" w:space="0" w:color="auto"/>
            <w:left w:val="none" w:sz="0" w:space="0" w:color="auto"/>
            <w:bottom w:val="none" w:sz="0" w:space="0" w:color="auto"/>
            <w:right w:val="none" w:sz="0" w:space="0" w:color="auto"/>
          </w:divBdr>
        </w:div>
        <w:div w:id="1364482868">
          <w:marLeft w:val="640"/>
          <w:marRight w:val="0"/>
          <w:marTop w:val="0"/>
          <w:marBottom w:val="0"/>
          <w:divBdr>
            <w:top w:val="none" w:sz="0" w:space="0" w:color="auto"/>
            <w:left w:val="none" w:sz="0" w:space="0" w:color="auto"/>
            <w:bottom w:val="none" w:sz="0" w:space="0" w:color="auto"/>
            <w:right w:val="none" w:sz="0" w:space="0" w:color="auto"/>
          </w:divBdr>
        </w:div>
        <w:div w:id="1910920276">
          <w:marLeft w:val="640"/>
          <w:marRight w:val="0"/>
          <w:marTop w:val="0"/>
          <w:marBottom w:val="0"/>
          <w:divBdr>
            <w:top w:val="none" w:sz="0" w:space="0" w:color="auto"/>
            <w:left w:val="none" w:sz="0" w:space="0" w:color="auto"/>
            <w:bottom w:val="none" w:sz="0" w:space="0" w:color="auto"/>
            <w:right w:val="none" w:sz="0" w:space="0" w:color="auto"/>
          </w:divBdr>
        </w:div>
        <w:div w:id="683895911">
          <w:marLeft w:val="640"/>
          <w:marRight w:val="0"/>
          <w:marTop w:val="0"/>
          <w:marBottom w:val="0"/>
          <w:divBdr>
            <w:top w:val="none" w:sz="0" w:space="0" w:color="auto"/>
            <w:left w:val="none" w:sz="0" w:space="0" w:color="auto"/>
            <w:bottom w:val="none" w:sz="0" w:space="0" w:color="auto"/>
            <w:right w:val="none" w:sz="0" w:space="0" w:color="auto"/>
          </w:divBdr>
        </w:div>
        <w:div w:id="1299795604">
          <w:marLeft w:val="640"/>
          <w:marRight w:val="0"/>
          <w:marTop w:val="0"/>
          <w:marBottom w:val="0"/>
          <w:divBdr>
            <w:top w:val="none" w:sz="0" w:space="0" w:color="auto"/>
            <w:left w:val="none" w:sz="0" w:space="0" w:color="auto"/>
            <w:bottom w:val="none" w:sz="0" w:space="0" w:color="auto"/>
            <w:right w:val="none" w:sz="0" w:space="0" w:color="auto"/>
          </w:divBdr>
        </w:div>
        <w:div w:id="547957749">
          <w:marLeft w:val="640"/>
          <w:marRight w:val="0"/>
          <w:marTop w:val="0"/>
          <w:marBottom w:val="0"/>
          <w:divBdr>
            <w:top w:val="none" w:sz="0" w:space="0" w:color="auto"/>
            <w:left w:val="none" w:sz="0" w:space="0" w:color="auto"/>
            <w:bottom w:val="none" w:sz="0" w:space="0" w:color="auto"/>
            <w:right w:val="none" w:sz="0" w:space="0" w:color="auto"/>
          </w:divBdr>
        </w:div>
        <w:div w:id="1890454948">
          <w:marLeft w:val="640"/>
          <w:marRight w:val="0"/>
          <w:marTop w:val="0"/>
          <w:marBottom w:val="0"/>
          <w:divBdr>
            <w:top w:val="none" w:sz="0" w:space="0" w:color="auto"/>
            <w:left w:val="none" w:sz="0" w:space="0" w:color="auto"/>
            <w:bottom w:val="none" w:sz="0" w:space="0" w:color="auto"/>
            <w:right w:val="none" w:sz="0" w:space="0" w:color="auto"/>
          </w:divBdr>
        </w:div>
        <w:div w:id="1289244146">
          <w:marLeft w:val="640"/>
          <w:marRight w:val="0"/>
          <w:marTop w:val="0"/>
          <w:marBottom w:val="0"/>
          <w:divBdr>
            <w:top w:val="none" w:sz="0" w:space="0" w:color="auto"/>
            <w:left w:val="none" w:sz="0" w:space="0" w:color="auto"/>
            <w:bottom w:val="none" w:sz="0" w:space="0" w:color="auto"/>
            <w:right w:val="none" w:sz="0" w:space="0" w:color="auto"/>
          </w:divBdr>
        </w:div>
        <w:div w:id="1459104427">
          <w:marLeft w:val="640"/>
          <w:marRight w:val="0"/>
          <w:marTop w:val="0"/>
          <w:marBottom w:val="0"/>
          <w:divBdr>
            <w:top w:val="none" w:sz="0" w:space="0" w:color="auto"/>
            <w:left w:val="none" w:sz="0" w:space="0" w:color="auto"/>
            <w:bottom w:val="none" w:sz="0" w:space="0" w:color="auto"/>
            <w:right w:val="none" w:sz="0" w:space="0" w:color="auto"/>
          </w:divBdr>
        </w:div>
        <w:div w:id="1754737644">
          <w:marLeft w:val="640"/>
          <w:marRight w:val="0"/>
          <w:marTop w:val="0"/>
          <w:marBottom w:val="0"/>
          <w:divBdr>
            <w:top w:val="none" w:sz="0" w:space="0" w:color="auto"/>
            <w:left w:val="none" w:sz="0" w:space="0" w:color="auto"/>
            <w:bottom w:val="none" w:sz="0" w:space="0" w:color="auto"/>
            <w:right w:val="none" w:sz="0" w:space="0" w:color="auto"/>
          </w:divBdr>
        </w:div>
        <w:div w:id="612593681">
          <w:marLeft w:val="640"/>
          <w:marRight w:val="0"/>
          <w:marTop w:val="0"/>
          <w:marBottom w:val="0"/>
          <w:divBdr>
            <w:top w:val="none" w:sz="0" w:space="0" w:color="auto"/>
            <w:left w:val="none" w:sz="0" w:space="0" w:color="auto"/>
            <w:bottom w:val="none" w:sz="0" w:space="0" w:color="auto"/>
            <w:right w:val="none" w:sz="0" w:space="0" w:color="auto"/>
          </w:divBdr>
        </w:div>
        <w:div w:id="1403092985">
          <w:marLeft w:val="640"/>
          <w:marRight w:val="0"/>
          <w:marTop w:val="0"/>
          <w:marBottom w:val="0"/>
          <w:divBdr>
            <w:top w:val="none" w:sz="0" w:space="0" w:color="auto"/>
            <w:left w:val="none" w:sz="0" w:space="0" w:color="auto"/>
            <w:bottom w:val="none" w:sz="0" w:space="0" w:color="auto"/>
            <w:right w:val="none" w:sz="0" w:space="0" w:color="auto"/>
          </w:divBdr>
        </w:div>
        <w:div w:id="681326110">
          <w:marLeft w:val="640"/>
          <w:marRight w:val="0"/>
          <w:marTop w:val="0"/>
          <w:marBottom w:val="0"/>
          <w:divBdr>
            <w:top w:val="none" w:sz="0" w:space="0" w:color="auto"/>
            <w:left w:val="none" w:sz="0" w:space="0" w:color="auto"/>
            <w:bottom w:val="none" w:sz="0" w:space="0" w:color="auto"/>
            <w:right w:val="none" w:sz="0" w:space="0" w:color="auto"/>
          </w:divBdr>
        </w:div>
        <w:div w:id="1015770872">
          <w:marLeft w:val="640"/>
          <w:marRight w:val="0"/>
          <w:marTop w:val="0"/>
          <w:marBottom w:val="0"/>
          <w:divBdr>
            <w:top w:val="none" w:sz="0" w:space="0" w:color="auto"/>
            <w:left w:val="none" w:sz="0" w:space="0" w:color="auto"/>
            <w:bottom w:val="none" w:sz="0" w:space="0" w:color="auto"/>
            <w:right w:val="none" w:sz="0" w:space="0" w:color="auto"/>
          </w:divBdr>
        </w:div>
        <w:div w:id="1091241998">
          <w:marLeft w:val="640"/>
          <w:marRight w:val="0"/>
          <w:marTop w:val="0"/>
          <w:marBottom w:val="0"/>
          <w:divBdr>
            <w:top w:val="none" w:sz="0" w:space="0" w:color="auto"/>
            <w:left w:val="none" w:sz="0" w:space="0" w:color="auto"/>
            <w:bottom w:val="none" w:sz="0" w:space="0" w:color="auto"/>
            <w:right w:val="none" w:sz="0" w:space="0" w:color="auto"/>
          </w:divBdr>
        </w:div>
        <w:div w:id="372273632">
          <w:marLeft w:val="640"/>
          <w:marRight w:val="0"/>
          <w:marTop w:val="0"/>
          <w:marBottom w:val="0"/>
          <w:divBdr>
            <w:top w:val="none" w:sz="0" w:space="0" w:color="auto"/>
            <w:left w:val="none" w:sz="0" w:space="0" w:color="auto"/>
            <w:bottom w:val="none" w:sz="0" w:space="0" w:color="auto"/>
            <w:right w:val="none" w:sz="0" w:space="0" w:color="auto"/>
          </w:divBdr>
        </w:div>
        <w:div w:id="1385988093">
          <w:marLeft w:val="640"/>
          <w:marRight w:val="0"/>
          <w:marTop w:val="0"/>
          <w:marBottom w:val="0"/>
          <w:divBdr>
            <w:top w:val="none" w:sz="0" w:space="0" w:color="auto"/>
            <w:left w:val="none" w:sz="0" w:space="0" w:color="auto"/>
            <w:bottom w:val="none" w:sz="0" w:space="0" w:color="auto"/>
            <w:right w:val="none" w:sz="0" w:space="0" w:color="auto"/>
          </w:divBdr>
        </w:div>
        <w:div w:id="911505076">
          <w:marLeft w:val="640"/>
          <w:marRight w:val="0"/>
          <w:marTop w:val="0"/>
          <w:marBottom w:val="0"/>
          <w:divBdr>
            <w:top w:val="none" w:sz="0" w:space="0" w:color="auto"/>
            <w:left w:val="none" w:sz="0" w:space="0" w:color="auto"/>
            <w:bottom w:val="none" w:sz="0" w:space="0" w:color="auto"/>
            <w:right w:val="none" w:sz="0" w:space="0" w:color="auto"/>
          </w:divBdr>
        </w:div>
      </w:divsChild>
    </w:div>
    <w:div w:id="2127574506">
      <w:bodyDiv w:val="1"/>
      <w:marLeft w:val="0"/>
      <w:marRight w:val="0"/>
      <w:marTop w:val="0"/>
      <w:marBottom w:val="0"/>
      <w:divBdr>
        <w:top w:val="none" w:sz="0" w:space="0" w:color="auto"/>
        <w:left w:val="none" w:sz="0" w:space="0" w:color="auto"/>
        <w:bottom w:val="none" w:sz="0" w:space="0" w:color="auto"/>
        <w:right w:val="none" w:sz="0" w:space="0" w:color="auto"/>
      </w:divBdr>
      <w:divsChild>
        <w:div w:id="1241258282">
          <w:marLeft w:val="640"/>
          <w:marRight w:val="0"/>
          <w:marTop w:val="0"/>
          <w:marBottom w:val="0"/>
          <w:divBdr>
            <w:top w:val="none" w:sz="0" w:space="0" w:color="auto"/>
            <w:left w:val="none" w:sz="0" w:space="0" w:color="auto"/>
            <w:bottom w:val="none" w:sz="0" w:space="0" w:color="auto"/>
            <w:right w:val="none" w:sz="0" w:space="0" w:color="auto"/>
          </w:divBdr>
        </w:div>
        <w:div w:id="1686129461">
          <w:marLeft w:val="640"/>
          <w:marRight w:val="0"/>
          <w:marTop w:val="0"/>
          <w:marBottom w:val="0"/>
          <w:divBdr>
            <w:top w:val="none" w:sz="0" w:space="0" w:color="auto"/>
            <w:left w:val="none" w:sz="0" w:space="0" w:color="auto"/>
            <w:bottom w:val="none" w:sz="0" w:space="0" w:color="auto"/>
            <w:right w:val="none" w:sz="0" w:space="0" w:color="auto"/>
          </w:divBdr>
        </w:div>
        <w:div w:id="1196043345">
          <w:marLeft w:val="640"/>
          <w:marRight w:val="0"/>
          <w:marTop w:val="0"/>
          <w:marBottom w:val="0"/>
          <w:divBdr>
            <w:top w:val="none" w:sz="0" w:space="0" w:color="auto"/>
            <w:left w:val="none" w:sz="0" w:space="0" w:color="auto"/>
            <w:bottom w:val="none" w:sz="0" w:space="0" w:color="auto"/>
            <w:right w:val="none" w:sz="0" w:space="0" w:color="auto"/>
          </w:divBdr>
        </w:div>
        <w:div w:id="855079124">
          <w:marLeft w:val="640"/>
          <w:marRight w:val="0"/>
          <w:marTop w:val="0"/>
          <w:marBottom w:val="0"/>
          <w:divBdr>
            <w:top w:val="none" w:sz="0" w:space="0" w:color="auto"/>
            <w:left w:val="none" w:sz="0" w:space="0" w:color="auto"/>
            <w:bottom w:val="none" w:sz="0" w:space="0" w:color="auto"/>
            <w:right w:val="none" w:sz="0" w:space="0" w:color="auto"/>
          </w:divBdr>
        </w:div>
        <w:div w:id="53628104">
          <w:marLeft w:val="640"/>
          <w:marRight w:val="0"/>
          <w:marTop w:val="0"/>
          <w:marBottom w:val="0"/>
          <w:divBdr>
            <w:top w:val="none" w:sz="0" w:space="0" w:color="auto"/>
            <w:left w:val="none" w:sz="0" w:space="0" w:color="auto"/>
            <w:bottom w:val="none" w:sz="0" w:space="0" w:color="auto"/>
            <w:right w:val="none" w:sz="0" w:space="0" w:color="auto"/>
          </w:divBdr>
        </w:div>
        <w:div w:id="1101098921">
          <w:marLeft w:val="640"/>
          <w:marRight w:val="0"/>
          <w:marTop w:val="0"/>
          <w:marBottom w:val="0"/>
          <w:divBdr>
            <w:top w:val="none" w:sz="0" w:space="0" w:color="auto"/>
            <w:left w:val="none" w:sz="0" w:space="0" w:color="auto"/>
            <w:bottom w:val="none" w:sz="0" w:space="0" w:color="auto"/>
            <w:right w:val="none" w:sz="0" w:space="0" w:color="auto"/>
          </w:divBdr>
        </w:div>
        <w:div w:id="1368871659">
          <w:marLeft w:val="640"/>
          <w:marRight w:val="0"/>
          <w:marTop w:val="0"/>
          <w:marBottom w:val="0"/>
          <w:divBdr>
            <w:top w:val="none" w:sz="0" w:space="0" w:color="auto"/>
            <w:left w:val="none" w:sz="0" w:space="0" w:color="auto"/>
            <w:bottom w:val="none" w:sz="0" w:space="0" w:color="auto"/>
            <w:right w:val="none" w:sz="0" w:space="0" w:color="auto"/>
          </w:divBdr>
        </w:div>
        <w:div w:id="273682807">
          <w:marLeft w:val="640"/>
          <w:marRight w:val="0"/>
          <w:marTop w:val="0"/>
          <w:marBottom w:val="0"/>
          <w:divBdr>
            <w:top w:val="none" w:sz="0" w:space="0" w:color="auto"/>
            <w:left w:val="none" w:sz="0" w:space="0" w:color="auto"/>
            <w:bottom w:val="none" w:sz="0" w:space="0" w:color="auto"/>
            <w:right w:val="none" w:sz="0" w:space="0" w:color="auto"/>
          </w:divBdr>
        </w:div>
        <w:div w:id="467362694">
          <w:marLeft w:val="640"/>
          <w:marRight w:val="0"/>
          <w:marTop w:val="0"/>
          <w:marBottom w:val="0"/>
          <w:divBdr>
            <w:top w:val="none" w:sz="0" w:space="0" w:color="auto"/>
            <w:left w:val="none" w:sz="0" w:space="0" w:color="auto"/>
            <w:bottom w:val="none" w:sz="0" w:space="0" w:color="auto"/>
            <w:right w:val="none" w:sz="0" w:space="0" w:color="auto"/>
          </w:divBdr>
        </w:div>
        <w:div w:id="765881001">
          <w:marLeft w:val="640"/>
          <w:marRight w:val="0"/>
          <w:marTop w:val="0"/>
          <w:marBottom w:val="0"/>
          <w:divBdr>
            <w:top w:val="none" w:sz="0" w:space="0" w:color="auto"/>
            <w:left w:val="none" w:sz="0" w:space="0" w:color="auto"/>
            <w:bottom w:val="none" w:sz="0" w:space="0" w:color="auto"/>
            <w:right w:val="none" w:sz="0" w:space="0" w:color="auto"/>
          </w:divBdr>
        </w:div>
        <w:div w:id="1884323629">
          <w:marLeft w:val="640"/>
          <w:marRight w:val="0"/>
          <w:marTop w:val="0"/>
          <w:marBottom w:val="0"/>
          <w:divBdr>
            <w:top w:val="none" w:sz="0" w:space="0" w:color="auto"/>
            <w:left w:val="none" w:sz="0" w:space="0" w:color="auto"/>
            <w:bottom w:val="none" w:sz="0" w:space="0" w:color="auto"/>
            <w:right w:val="none" w:sz="0" w:space="0" w:color="auto"/>
          </w:divBdr>
        </w:div>
        <w:div w:id="386418449">
          <w:marLeft w:val="640"/>
          <w:marRight w:val="0"/>
          <w:marTop w:val="0"/>
          <w:marBottom w:val="0"/>
          <w:divBdr>
            <w:top w:val="none" w:sz="0" w:space="0" w:color="auto"/>
            <w:left w:val="none" w:sz="0" w:space="0" w:color="auto"/>
            <w:bottom w:val="none" w:sz="0" w:space="0" w:color="auto"/>
            <w:right w:val="none" w:sz="0" w:space="0" w:color="auto"/>
          </w:divBdr>
        </w:div>
        <w:div w:id="1866408710">
          <w:marLeft w:val="640"/>
          <w:marRight w:val="0"/>
          <w:marTop w:val="0"/>
          <w:marBottom w:val="0"/>
          <w:divBdr>
            <w:top w:val="none" w:sz="0" w:space="0" w:color="auto"/>
            <w:left w:val="none" w:sz="0" w:space="0" w:color="auto"/>
            <w:bottom w:val="none" w:sz="0" w:space="0" w:color="auto"/>
            <w:right w:val="none" w:sz="0" w:space="0" w:color="auto"/>
          </w:divBdr>
        </w:div>
        <w:div w:id="1013533823">
          <w:marLeft w:val="640"/>
          <w:marRight w:val="0"/>
          <w:marTop w:val="0"/>
          <w:marBottom w:val="0"/>
          <w:divBdr>
            <w:top w:val="none" w:sz="0" w:space="0" w:color="auto"/>
            <w:left w:val="none" w:sz="0" w:space="0" w:color="auto"/>
            <w:bottom w:val="none" w:sz="0" w:space="0" w:color="auto"/>
            <w:right w:val="none" w:sz="0" w:space="0" w:color="auto"/>
          </w:divBdr>
        </w:div>
        <w:div w:id="1182164585">
          <w:marLeft w:val="640"/>
          <w:marRight w:val="0"/>
          <w:marTop w:val="0"/>
          <w:marBottom w:val="0"/>
          <w:divBdr>
            <w:top w:val="none" w:sz="0" w:space="0" w:color="auto"/>
            <w:left w:val="none" w:sz="0" w:space="0" w:color="auto"/>
            <w:bottom w:val="none" w:sz="0" w:space="0" w:color="auto"/>
            <w:right w:val="none" w:sz="0" w:space="0" w:color="auto"/>
          </w:divBdr>
        </w:div>
        <w:div w:id="12265668">
          <w:marLeft w:val="640"/>
          <w:marRight w:val="0"/>
          <w:marTop w:val="0"/>
          <w:marBottom w:val="0"/>
          <w:divBdr>
            <w:top w:val="none" w:sz="0" w:space="0" w:color="auto"/>
            <w:left w:val="none" w:sz="0" w:space="0" w:color="auto"/>
            <w:bottom w:val="none" w:sz="0" w:space="0" w:color="auto"/>
            <w:right w:val="none" w:sz="0" w:space="0" w:color="auto"/>
          </w:divBdr>
        </w:div>
        <w:div w:id="1845321681">
          <w:marLeft w:val="640"/>
          <w:marRight w:val="0"/>
          <w:marTop w:val="0"/>
          <w:marBottom w:val="0"/>
          <w:divBdr>
            <w:top w:val="none" w:sz="0" w:space="0" w:color="auto"/>
            <w:left w:val="none" w:sz="0" w:space="0" w:color="auto"/>
            <w:bottom w:val="none" w:sz="0" w:space="0" w:color="auto"/>
            <w:right w:val="none" w:sz="0" w:space="0" w:color="auto"/>
          </w:divBdr>
        </w:div>
        <w:div w:id="154997243">
          <w:marLeft w:val="640"/>
          <w:marRight w:val="0"/>
          <w:marTop w:val="0"/>
          <w:marBottom w:val="0"/>
          <w:divBdr>
            <w:top w:val="none" w:sz="0" w:space="0" w:color="auto"/>
            <w:left w:val="none" w:sz="0" w:space="0" w:color="auto"/>
            <w:bottom w:val="none" w:sz="0" w:space="0" w:color="auto"/>
            <w:right w:val="none" w:sz="0" w:space="0" w:color="auto"/>
          </w:divBdr>
        </w:div>
        <w:div w:id="1525708487">
          <w:marLeft w:val="640"/>
          <w:marRight w:val="0"/>
          <w:marTop w:val="0"/>
          <w:marBottom w:val="0"/>
          <w:divBdr>
            <w:top w:val="none" w:sz="0" w:space="0" w:color="auto"/>
            <w:left w:val="none" w:sz="0" w:space="0" w:color="auto"/>
            <w:bottom w:val="none" w:sz="0" w:space="0" w:color="auto"/>
            <w:right w:val="none" w:sz="0" w:space="0" w:color="auto"/>
          </w:divBdr>
        </w:div>
        <w:div w:id="1626152794">
          <w:marLeft w:val="640"/>
          <w:marRight w:val="0"/>
          <w:marTop w:val="0"/>
          <w:marBottom w:val="0"/>
          <w:divBdr>
            <w:top w:val="none" w:sz="0" w:space="0" w:color="auto"/>
            <w:left w:val="none" w:sz="0" w:space="0" w:color="auto"/>
            <w:bottom w:val="none" w:sz="0" w:space="0" w:color="auto"/>
            <w:right w:val="none" w:sz="0" w:space="0" w:color="auto"/>
          </w:divBdr>
        </w:div>
        <w:div w:id="1065647839">
          <w:marLeft w:val="640"/>
          <w:marRight w:val="0"/>
          <w:marTop w:val="0"/>
          <w:marBottom w:val="0"/>
          <w:divBdr>
            <w:top w:val="none" w:sz="0" w:space="0" w:color="auto"/>
            <w:left w:val="none" w:sz="0" w:space="0" w:color="auto"/>
            <w:bottom w:val="none" w:sz="0" w:space="0" w:color="auto"/>
            <w:right w:val="none" w:sz="0" w:space="0" w:color="auto"/>
          </w:divBdr>
        </w:div>
        <w:div w:id="1496609736">
          <w:marLeft w:val="640"/>
          <w:marRight w:val="0"/>
          <w:marTop w:val="0"/>
          <w:marBottom w:val="0"/>
          <w:divBdr>
            <w:top w:val="none" w:sz="0" w:space="0" w:color="auto"/>
            <w:left w:val="none" w:sz="0" w:space="0" w:color="auto"/>
            <w:bottom w:val="none" w:sz="0" w:space="0" w:color="auto"/>
            <w:right w:val="none" w:sz="0" w:space="0" w:color="auto"/>
          </w:divBdr>
        </w:div>
        <w:div w:id="1478641912">
          <w:marLeft w:val="640"/>
          <w:marRight w:val="0"/>
          <w:marTop w:val="0"/>
          <w:marBottom w:val="0"/>
          <w:divBdr>
            <w:top w:val="none" w:sz="0" w:space="0" w:color="auto"/>
            <w:left w:val="none" w:sz="0" w:space="0" w:color="auto"/>
            <w:bottom w:val="none" w:sz="0" w:space="0" w:color="auto"/>
            <w:right w:val="none" w:sz="0" w:space="0" w:color="auto"/>
          </w:divBdr>
        </w:div>
        <w:div w:id="2049333046">
          <w:marLeft w:val="640"/>
          <w:marRight w:val="0"/>
          <w:marTop w:val="0"/>
          <w:marBottom w:val="0"/>
          <w:divBdr>
            <w:top w:val="none" w:sz="0" w:space="0" w:color="auto"/>
            <w:left w:val="none" w:sz="0" w:space="0" w:color="auto"/>
            <w:bottom w:val="none" w:sz="0" w:space="0" w:color="auto"/>
            <w:right w:val="none" w:sz="0" w:space="0" w:color="auto"/>
          </w:divBdr>
        </w:div>
        <w:div w:id="1537234450">
          <w:marLeft w:val="640"/>
          <w:marRight w:val="0"/>
          <w:marTop w:val="0"/>
          <w:marBottom w:val="0"/>
          <w:divBdr>
            <w:top w:val="none" w:sz="0" w:space="0" w:color="auto"/>
            <w:left w:val="none" w:sz="0" w:space="0" w:color="auto"/>
            <w:bottom w:val="none" w:sz="0" w:space="0" w:color="auto"/>
            <w:right w:val="none" w:sz="0" w:space="0" w:color="auto"/>
          </w:divBdr>
        </w:div>
        <w:div w:id="282465365">
          <w:marLeft w:val="640"/>
          <w:marRight w:val="0"/>
          <w:marTop w:val="0"/>
          <w:marBottom w:val="0"/>
          <w:divBdr>
            <w:top w:val="none" w:sz="0" w:space="0" w:color="auto"/>
            <w:left w:val="none" w:sz="0" w:space="0" w:color="auto"/>
            <w:bottom w:val="none" w:sz="0" w:space="0" w:color="auto"/>
            <w:right w:val="none" w:sz="0" w:space="0" w:color="auto"/>
          </w:divBdr>
        </w:div>
        <w:div w:id="495654888">
          <w:marLeft w:val="640"/>
          <w:marRight w:val="0"/>
          <w:marTop w:val="0"/>
          <w:marBottom w:val="0"/>
          <w:divBdr>
            <w:top w:val="none" w:sz="0" w:space="0" w:color="auto"/>
            <w:left w:val="none" w:sz="0" w:space="0" w:color="auto"/>
            <w:bottom w:val="none" w:sz="0" w:space="0" w:color="auto"/>
            <w:right w:val="none" w:sz="0" w:space="0" w:color="auto"/>
          </w:divBdr>
        </w:div>
        <w:div w:id="731465891">
          <w:marLeft w:val="640"/>
          <w:marRight w:val="0"/>
          <w:marTop w:val="0"/>
          <w:marBottom w:val="0"/>
          <w:divBdr>
            <w:top w:val="none" w:sz="0" w:space="0" w:color="auto"/>
            <w:left w:val="none" w:sz="0" w:space="0" w:color="auto"/>
            <w:bottom w:val="none" w:sz="0" w:space="0" w:color="auto"/>
            <w:right w:val="none" w:sz="0" w:space="0" w:color="auto"/>
          </w:divBdr>
        </w:div>
        <w:div w:id="540945630">
          <w:marLeft w:val="640"/>
          <w:marRight w:val="0"/>
          <w:marTop w:val="0"/>
          <w:marBottom w:val="0"/>
          <w:divBdr>
            <w:top w:val="none" w:sz="0" w:space="0" w:color="auto"/>
            <w:left w:val="none" w:sz="0" w:space="0" w:color="auto"/>
            <w:bottom w:val="none" w:sz="0" w:space="0" w:color="auto"/>
            <w:right w:val="none" w:sz="0" w:space="0" w:color="auto"/>
          </w:divBdr>
        </w:div>
        <w:div w:id="1298949026">
          <w:marLeft w:val="640"/>
          <w:marRight w:val="0"/>
          <w:marTop w:val="0"/>
          <w:marBottom w:val="0"/>
          <w:divBdr>
            <w:top w:val="none" w:sz="0" w:space="0" w:color="auto"/>
            <w:left w:val="none" w:sz="0" w:space="0" w:color="auto"/>
            <w:bottom w:val="none" w:sz="0" w:space="0" w:color="auto"/>
            <w:right w:val="none" w:sz="0" w:space="0" w:color="auto"/>
          </w:divBdr>
        </w:div>
        <w:div w:id="1601140997">
          <w:marLeft w:val="640"/>
          <w:marRight w:val="0"/>
          <w:marTop w:val="0"/>
          <w:marBottom w:val="0"/>
          <w:divBdr>
            <w:top w:val="none" w:sz="0" w:space="0" w:color="auto"/>
            <w:left w:val="none" w:sz="0" w:space="0" w:color="auto"/>
            <w:bottom w:val="none" w:sz="0" w:space="0" w:color="auto"/>
            <w:right w:val="none" w:sz="0" w:space="0" w:color="auto"/>
          </w:divBdr>
        </w:div>
        <w:div w:id="1629624523">
          <w:marLeft w:val="640"/>
          <w:marRight w:val="0"/>
          <w:marTop w:val="0"/>
          <w:marBottom w:val="0"/>
          <w:divBdr>
            <w:top w:val="none" w:sz="0" w:space="0" w:color="auto"/>
            <w:left w:val="none" w:sz="0" w:space="0" w:color="auto"/>
            <w:bottom w:val="none" w:sz="0" w:space="0" w:color="auto"/>
            <w:right w:val="none" w:sz="0" w:space="0" w:color="auto"/>
          </w:divBdr>
        </w:div>
        <w:div w:id="987048857">
          <w:marLeft w:val="640"/>
          <w:marRight w:val="0"/>
          <w:marTop w:val="0"/>
          <w:marBottom w:val="0"/>
          <w:divBdr>
            <w:top w:val="none" w:sz="0" w:space="0" w:color="auto"/>
            <w:left w:val="none" w:sz="0" w:space="0" w:color="auto"/>
            <w:bottom w:val="none" w:sz="0" w:space="0" w:color="auto"/>
            <w:right w:val="none" w:sz="0" w:space="0" w:color="auto"/>
          </w:divBdr>
        </w:div>
        <w:div w:id="510919303">
          <w:marLeft w:val="640"/>
          <w:marRight w:val="0"/>
          <w:marTop w:val="0"/>
          <w:marBottom w:val="0"/>
          <w:divBdr>
            <w:top w:val="none" w:sz="0" w:space="0" w:color="auto"/>
            <w:left w:val="none" w:sz="0" w:space="0" w:color="auto"/>
            <w:bottom w:val="none" w:sz="0" w:space="0" w:color="auto"/>
            <w:right w:val="none" w:sz="0" w:space="0" w:color="auto"/>
          </w:divBdr>
        </w:div>
        <w:div w:id="1881430768">
          <w:marLeft w:val="640"/>
          <w:marRight w:val="0"/>
          <w:marTop w:val="0"/>
          <w:marBottom w:val="0"/>
          <w:divBdr>
            <w:top w:val="none" w:sz="0" w:space="0" w:color="auto"/>
            <w:left w:val="none" w:sz="0" w:space="0" w:color="auto"/>
            <w:bottom w:val="none" w:sz="0" w:space="0" w:color="auto"/>
            <w:right w:val="none" w:sz="0" w:space="0" w:color="auto"/>
          </w:divBdr>
        </w:div>
        <w:div w:id="1114909437">
          <w:marLeft w:val="640"/>
          <w:marRight w:val="0"/>
          <w:marTop w:val="0"/>
          <w:marBottom w:val="0"/>
          <w:divBdr>
            <w:top w:val="none" w:sz="0" w:space="0" w:color="auto"/>
            <w:left w:val="none" w:sz="0" w:space="0" w:color="auto"/>
            <w:bottom w:val="none" w:sz="0" w:space="0" w:color="auto"/>
            <w:right w:val="none" w:sz="0" w:space="0" w:color="auto"/>
          </w:divBdr>
        </w:div>
        <w:div w:id="1230581077">
          <w:marLeft w:val="640"/>
          <w:marRight w:val="0"/>
          <w:marTop w:val="0"/>
          <w:marBottom w:val="0"/>
          <w:divBdr>
            <w:top w:val="none" w:sz="0" w:space="0" w:color="auto"/>
            <w:left w:val="none" w:sz="0" w:space="0" w:color="auto"/>
            <w:bottom w:val="none" w:sz="0" w:space="0" w:color="auto"/>
            <w:right w:val="none" w:sz="0" w:space="0" w:color="auto"/>
          </w:divBdr>
        </w:div>
        <w:div w:id="1018774031">
          <w:marLeft w:val="640"/>
          <w:marRight w:val="0"/>
          <w:marTop w:val="0"/>
          <w:marBottom w:val="0"/>
          <w:divBdr>
            <w:top w:val="none" w:sz="0" w:space="0" w:color="auto"/>
            <w:left w:val="none" w:sz="0" w:space="0" w:color="auto"/>
            <w:bottom w:val="none" w:sz="0" w:space="0" w:color="auto"/>
            <w:right w:val="none" w:sz="0" w:space="0" w:color="auto"/>
          </w:divBdr>
        </w:div>
        <w:div w:id="1296834293">
          <w:marLeft w:val="640"/>
          <w:marRight w:val="0"/>
          <w:marTop w:val="0"/>
          <w:marBottom w:val="0"/>
          <w:divBdr>
            <w:top w:val="none" w:sz="0" w:space="0" w:color="auto"/>
            <w:left w:val="none" w:sz="0" w:space="0" w:color="auto"/>
            <w:bottom w:val="none" w:sz="0" w:space="0" w:color="auto"/>
            <w:right w:val="none" w:sz="0" w:space="0" w:color="auto"/>
          </w:divBdr>
        </w:div>
        <w:div w:id="831145683">
          <w:marLeft w:val="640"/>
          <w:marRight w:val="0"/>
          <w:marTop w:val="0"/>
          <w:marBottom w:val="0"/>
          <w:divBdr>
            <w:top w:val="none" w:sz="0" w:space="0" w:color="auto"/>
            <w:left w:val="none" w:sz="0" w:space="0" w:color="auto"/>
            <w:bottom w:val="none" w:sz="0" w:space="0" w:color="auto"/>
            <w:right w:val="none" w:sz="0" w:space="0" w:color="auto"/>
          </w:divBdr>
        </w:div>
        <w:div w:id="913658875">
          <w:marLeft w:val="640"/>
          <w:marRight w:val="0"/>
          <w:marTop w:val="0"/>
          <w:marBottom w:val="0"/>
          <w:divBdr>
            <w:top w:val="none" w:sz="0" w:space="0" w:color="auto"/>
            <w:left w:val="none" w:sz="0" w:space="0" w:color="auto"/>
            <w:bottom w:val="none" w:sz="0" w:space="0" w:color="auto"/>
            <w:right w:val="none" w:sz="0" w:space="0" w:color="auto"/>
          </w:divBdr>
        </w:div>
        <w:div w:id="1886989805">
          <w:marLeft w:val="640"/>
          <w:marRight w:val="0"/>
          <w:marTop w:val="0"/>
          <w:marBottom w:val="0"/>
          <w:divBdr>
            <w:top w:val="none" w:sz="0" w:space="0" w:color="auto"/>
            <w:left w:val="none" w:sz="0" w:space="0" w:color="auto"/>
            <w:bottom w:val="none" w:sz="0" w:space="0" w:color="auto"/>
            <w:right w:val="none" w:sz="0" w:space="0" w:color="auto"/>
          </w:divBdr>
        </w:div>
        <w:div w:id="1613397989">
          <w:marLeft w:val="640"/>
          <w:marRight w:val="0"/>
          <w:marTop w:val="0"/>
          <w:marBottom w:val="0"/>
          <w:divBdr>
            <w:top w:val="none" w:sz="0" w:space="0" w:color="auto"/>
            <w:left w:val="none" w:sz="0" w:space="0" w:color="auto"/>
            <w:bottom w:val="none" w:sz="0" w:space="0" w:color="auto"/>
            <w:right w:val="none" w:sz="0" w:space="0" w:color="auto"/>
          </w:divBdr>
        </w:div>
        <w:div w:id="663239548">
          <w:marLeft w:val="640"/>
          <w:marRight w:val="0"/>
          <w:marTop w:val="0"/>
          <w:marBottom w:val="0"/>
          <w:divBdr>
            <w:top w:val="none" w:sz="0" w:space="0" w:color="auto"/>
            <w:left w:val="none" w:sz="0" w:space="0" w:color="auto"/>
            <w:bottom w:val="none" w:sz="0" w:space="0" w:color="auto"/>
            <w:right w:val="none" w:sz="0" w:space="0" w:color="auto"/>
          </w:divBdr>
        </w:div>
        <w:div w:id="665330929">
          <w:marLeft w:val="640"/>
          <w:marRight w:val="0"/>
          <w:marTop w:val="0"/>
          <w:marBottom w:val="0"/>
          <w:divBdr>
            <w:top w:val="none" w:sz="0" w:space="0" w:color="auto"/>
            <w:left w:val="none" w:sz="0" w:space="0" w:color="auto"/>
            <w:bottom w:val="none" w:sz="0" w:space="0" w:color="auto"/>
            <w:right w:val="none" w:sz="0" w:space="0" w:color="auto"/>
          </w:divBdr>
        </w:div>
        <w:div w:id="1020620281">
          <w:marLeft w:val="640"/>
          <w:marRight w:val="0"/>
          <w:marTop w:val="0"/>
          <w:marBottom w:val="0"/>
          <w:divBdr>
            <w:top w:val="none" w:sz="0" w:space="0" w:color="auto"/>
            <w:left w:val="none" w:sz="0" w:space="0" w:color="auto"/>
            <w:bottom w:val="none" w:sz="0" w:space="0" w:color="auto"/>
            <w:right w:val="none" w:sz="0" w:space="0" w:color="auto"/>
          </w:divBdr>
        </w:div>
        <w:div w:id="617299452">
          <w:marLeft w:val="640"/>
          <w:marRight w:val="0"/>
          <w:marTop w:val="0"/>
          <w:marBottom w:val="0"/>
          <w:divBdr>
            <w:top w:val="none" w:sz="0" w:space="0" w:color="auto"/>
            <w:left w:val="none" w:sz="0" w:space="0" w:color="auto"/>
            <w:bottom w:val="none" w:sz="0" w:space="0" w:color="auto"/>
            <w:right w:val="none" w:sz="0" w:space="0" w:color="auto"/>
          </w:divBdr>
        </w:div>
        <w:div w:id="161892897">
          <w:marLeft w:val="640"/>
          <w:marRight w:val="0"/>
          <w:marTop w:val="0"/>
          <w:marBottom w:val="0"/>
          <w:divBdr>
            <w:top w:val="none" w:sz="0" w:space="0" w:color="auto"/>
            <w:left w:val="none" w:sz="0" w:space="0" w:color="auto"/>
            <w:bottom w:val="none" w:sz="0" w:space="0" w:color="auto"/>
            <w:right w:val="none" w:sz="0" w:space="0" w:color="auto"/>
          </w:divBdr>
        </w:div>
        <w:div w:id="1959794488">
          <w:marLeft w:val="640"/>
          <w:marRight w:val="0"/>
          <w:marTop w:val="0"/>
          <w:marBottom w:val="0"/>
          <w:divBdr>
            <w:top w:val="none" w:sz="0" w:space="0" w:color="auto"/>
            <w:left w:val="none" w:sz="0" w:space="0" w:color="auto"/>
            <w:bottom w:val="none" w:sz="0" w:space="0" w:color="auto"/>
            <w:right w:val="none" w:sz="0" w:space="0" w:color="auto"/>
          </w:divBdr>
        </w:div>
        <w:div w:id="1168985800">
          <w:marLeft w:val="640"/>
          <w:marRight w:val="0"/>
          <w:marTop w:val="0"/>
          <w:marBottom w:val="0"/>
          <w:divBdr>
            <w:top w:val="none" w:sz="0" w:space="0" w:color="auto"/>
            <w:left w:val="none" w:sz="0" w:space="0" w:color="auto"/>
            <w:bottom w:val="none" w:sz="0" w:space="0" w:color="auto"/>
            <w:right w:val="none" w:sz="0" w:space="0" w:color="auto"/>
          </w:divBdr>
        </w:div>
        <w:div w:id="2010062177">
          <w:marLeft w:val="640"/>
          <w:marRight w:val="0"/>
          <w:marTop w:val="0"/>
          <w:marBottom w:val="0"/>
          <w:divBdr>
            <w:top w:val="none" w:sz="0" w:space="0" w:color="auto"/>
            <w:left w:val="none" w:sz="0" w:space="0" w:color="auto"/>
            <w:bottom w:val="none" w:sz="0" w:space="0" w:color="auto"/>
            <w:right w:val="none" w:sz="0" w:space="0" w:color="auto"/>
          </w:divBdr>
        </w:div>
        <w:div w:id="788475761">
          <w:marLeft w:val="640"/>
          <w:marRight w:val="0"/>
          <w:marTop w:val="0"/>
          <w:marBottom w:val="0"/>
          <w:divBdr>
            <w:top w:val="none" w:sz="0" w:space="0" w:color="auto"/>
            <w:left w:val="none" w:sz="0" w:space="0" w:color="auto"/>
            <w:bottom w:val="none" w:sz="0" w:space="0" w:color="auto"/>
            <w:right w:val="none" w:sz="0" w:space="0" w:color="auto"/>
          </w:divBdr>
        </w:div>
        <w:div w:id="207882219">
          <w:marLeft w:val="640"/>
          <w:marRight w:val="0"/>
          <w:marTop w:val="0"/>
          <w:marBottom w:val="0"/>
          <w:divBdr>
            <w:top w:val="none" w:sz="0" w:space="0" w:color="auto"/>
            <w:left w:val="none" w:sz="0" w:space="0" w:color="auto"/>
            <w:bottom w:val="none" w:sz="0" w:space="0" w:color="auto"/>
            <w:right w:val="none" w:sz="0" w:space="0" w:color="auto"/>
          </w:divBdr>
        </w:div>
        <w:div w:id="1082604704">
          <w:marLeft w:val="640"/>
          <w:marRight w:val="0"/>
          <w:marTop w:val="0"/>
          <w:marBottom w:val="0"/>
          <w:divBdr>
            <w:top w:val="none" w:sz="0" w:space="0" w:color="auto"/>
            <w:left w:val="none" w:sz="0" w:space="0" w:color="auto"/>
            <w:bottom w:val="none" w:sz="0" w:space="0" w:color="auto"/>
            <w:right w:val="none" w:sz="0" w:space="0" w:color="auto"/>
          </w:divBdr>
        </w:div>
        <w:div w:id="1351449833">
          <w:marLeft w:val="640"/>
          <w:marRight w:val="0"/>
          <w:marTop w:val="0"/>
          <w:marBottom w:val="0"/>
          <w:divBdr>
            <w:top w:val="none" w:sz="0" w:space="0" w:color="auto"/>
            <w:left w:val="none" w:sz="0" w:space="0" w:color="auto"/>
            <w:bottom w:val="none" w:sz="0" w:space="0" w:color="auto"/>
            <w:right w:val="none" w:sz="0" w:space="0" w:color="auto"/>
          </w:divBdr>
        </w:div>
        <w:div w:id="625477052">
          <w:marLeft w:val="640"/>
          <w:marRight w:val="0"/>
          <w:marTop w:val="0"/>
          <w:marBottom w:val="0"/>
          <w:divBdr>
            <w:top w:val="none" w:sz="0" w:space="0" w:color="auto"/>
            <w:left w:val="none" w:sz="0" w:space="0" w:color="auto"/>
            <w:bottom w:val="none" w:sz="0" w:space="0" w:color="auto"/>
            <w:right w:val="none" w:sz="0" w:space="0" w:color="auto"/>
          </w:divBdr>
        </w:div>
      </w:divsChild>
    </w:div>
    <w:div w:id="2129162015">
      <w:bodyDiv w:val="1"/>
      <w:marLeft w:val="0"/>
      <w:marRight w:val="0"/>
      <w:marTop w:val="0"/>
      <w:marBottom w:val="0"/>
      <w:divBdr>
        <w:top w:val="none" w:sz="0" w:space="0" w:color="auto"/>
        <w:left w:val="none" w:sz="0" w:space="0" w:color="auto"/>
        <w:bottom w:val="none" w:sz="0" w:space="0" w:color="auto"/>
        <w:right w:val="none" w:sz="0" w:space="0" w:color="auto"/>
      </w:divBdr>
      <w:divsChild>
        <w:div w:id="681588475">
          <w:marLeft w:val="640"/>
          <w:marRight w:val="0"/>
          <w:marTop w:val="0"/>
          <w:marBottom w:val="0"/>
          <w:divBdr>
            <w:top w:val="none" w:sz="0" w:space="0" w:color="auto"/>
            <w:left w:val="none" w:sz="0" w:space="0" w:color="auto"/>
            <w:bottom w:val="none" w:sz="0" w:space="0" w:color="auto"/>
            <w:right w:val="none" w:sz="0" w:space="0" w:color="auto"/>
          </w:divBdr>
        </w:div>
        <w:div w:id="1640304447">
          <w:marLeft w:val="640"/>
          <w:marRight w:val="0"/>
          <w:marTop w:val="0"/>
          <w:marBottom w:val="0"/>
          <w:divBdr>
            <w:top w:val="none" w:sz="0" w:space="0" w:color="auto"/>
            <w:left w:val="none" w:sz="0" w:space="0" w:color="auto"/>
            <w:bottom w:val="none" w:sz="0" w:space="0" w:color="auto"/>
            <w:right w:val="none" w:sz="0" w:space="0" w:color="auto"/>
          </w:divBdr>
        </w:div>
        <w:div w:id="1978947510">
          <w:marLeft w:val="640"/>
          <w:marRight w:val="0"/>
          <w:marTop w:val="0"/>
          <w:marBottom w:val="0"/>
          <w:divBdr>
            <w:top w:val="none" w:sz="0" w:space="0" w:color="auto"/>
            <w:left w:val="none" w:sz="0" w:space="0" w:color="auto"/>
            <w:bottom w:val="none" w:sz="0" w:space="0" w:color="auto"/>
            <w:right w:val="none" w:sz="0" w:space="0" w:color="auto"/>
          </w:divBdr>
        </w:div>
        <w:div w:id="235945734">
          <w:marLeft w:val="640"/>
          <w:marRight w:val="0"/>
          <w:marTop w:val="0"/>
          <w:marBottom w:val="0"/>
          <w:divBdr>
            <w:top w:val="none" w:sz="0" w:space="0" w:color="auto"/>
            <w:left w:val="none" w:sz="0" w:space="0" w:color="auto"/>
            <w:bottom w:val="none" w:sz="0" w:space="0" w:color="auto"/>
            <w:right w:val="none" w:sz="0" w:space="0" w:color="auto"/>
          </w:divBdr>
        </w:div>
        <w:div w:id="1373581482">
          <w:marLeft w:val="640"/>
          <w:marRight w:val="0"/>
          <w:marTop w:val="0"/>
          <w:marBottom w:val="0"/>
          <w:divBdr>
            <w:top w:val="none" w:sz="0" w:space="0" w:color="auto"/>
            <w:left w:val="none" w:sz="0" w:space="0" w:color="auto"/>
            <w:bottom w:val="none" w:sz="0" w:space="0" w:color="auto"/>
            <w:right w:val="none" w:sz="0" w:space="0" w:color="auto"/>
          </w:divBdr>
        </w:div>
        <w:div w:id="253982228">
          <w:marLeft w:val="640"/>
          <w:marRight w:val="0"/>
          <w:marTop w:val="0"/>
          <w:marBottom w:val="0"/>
          <w:divBdr>
            <w:top w:val="none" w:sz="0" w:space="0" w:color="auto"/>
            <w:left w:val="none" w:sz="0" w:space="0" w:color="auto"/>
            <w:bottom w:val="none" w:sz="0" w:space="0" w:color="auto"/>
            <w:right w:val="none" w:sz="0" w:space="0" w:color="auto"/>
          </w:divBdr>
        </w:div>
        <w:div w:id="14311974">
          <w:marLeft w:val="640"/>
          <w:marRight w:val="0"/>
          <w:marTop w:val="0"/>
          <w:marBottom w:val="0"/>
          <w:divBdr>
            <w:top w:val="none" w:sz="0" w:space="0" w:color="auto"/>
            <w:left w:val="none" w:sz="0" w:space="0" w:color="auto"/>
            <w:bottom w:val="none" w:sz="0" w:space="0" w:color="auto"/>
            <w:right w:val="none" w:sz="0" w:space="0" w:color="auto"/>
          </w:divBdr>
        </w:div>
        <w:div w:id="1602031498">
          <w:marLeft w:val="640"/>
          <w:marRight w:val="0"/>
          <w:marTop w:val="0"/>
          <w:marBottom w:val="0"/>
          <w:divBdr>
            <w:top w:val="none" w:sz="0" w:space="0" w:color="auto"/>
            <w:left w:val="none" w:sz="0" w:space="0" w:color="auto"/>
            <w:bottom w:val="none" w:sz="0" w:space="0" w:color="auto"/>
            <w:right w:val="none" w:sz="0" w:space="0" w:color="auto"/>
          </w:divBdr>
        </w:div>
        <w:div w:id="576480179">
          <w:marLeft w:val="640"/>
          <w:marRight w:val="0"/>
          <w:marTop w:val="0"/>
          <w:marBottom w:val="0"/>
          <w:divBdr>
            <w:top w:val="none" w:sz="0" w:space="0" w:color="auto"/>
            <w:left w:val="none" w:sz="0" w:space="0" w:color="auto"/>
            <w:bottom w:val="none" w:sz="0" w:space="0" w:color="auto"/>
            <w:right w:val="none" w:sz="0" w:space="0" w:color="auto"/>
          </w:divBdr>
        </w:div>
        <w:div w:id="2013026549">
          <w:marLeft w:val="640"/>
          <w:marRight w:val="0"/>
          <w:marTop w:val="0"/>
          <w:marBottom w:val="0"/>
          <w:divBdr>
            <w:top w:val="none" w:sz="0" w:space="0" w:color="auto"/>
            <w:left w:val="none" w:sz="0" w:space="0" w:color="auto"/>
            <w:bottom w:val="none" w:sz="0" w:space="0" w:color="auto"/>
            <w:right w:val="none" w:sz="0" w:space="0" w:color="auto"/>
          </w:divBdr>
        </w:div>
        <w:div w:id="1689598647">
          <w:marLeft w:val="640"/>
          <w:marRight w:val="0"/>
          <w:marTop w:val="0"/>
          <w:marBottom w:val="0"/>
          <w:divBdr>
            <w:top w:val="none" w:sz="0" w:space="0" w:color="auto"/>
            <w:left w:val="none" w:sz="0" w:space="0" w:color="auto"/>
            <w:bottom w:val="none" w:sz="0" w:space="0" w:color="auto"/>
            <w:right w:val="none" w:sz="0" w:space="0" w:color="auto"/>
          </w:divBdr>
        </w:div>
        <w:div w:id="216818640">
          <w:marLeft w:val="640"/>
          <w:marRight w:val="0"/>
          <w:marTop w:val="0"/>
          <w:marBottom w:val="0"/>
          <w:divBdr>
            <w:top w:val="none" w:sz="0" w:space="0" w:color="auto"/>
            <w:left w:val="none" w:sz="0" w:space="0" w:color="auto"/>
            <w:bottom w:val="none" w:sz="0" w:space="0" w:color="auto"/>
            <w:right w:val="none" w:sz="0" w:space="0" w:color="auto"/>
          </w:divBdr>
        </w:div>
        <w:div w:id="1483889989">
          <w:marLeft w:val="640"/>
          <w:marRight w:val="0"/>
          <w:marTop w:val="0"/>
          <w:marBottom w:val="0"/>
          <w:divBdr>
            <w:top w:val="none" w:sz="0" w:space="0" w:color="auto"/>
            <w:left w:val="none" w:sz="0" w:space="0" w:color="auto"/>
            <w:bottom w:val="none" w:sz="0" w:space="0" w:color="auto"/>
            <w:right w:val="none" w:sz="0" w:space="0" w:color="auto"/>
          </w:divBdr>
        </w:div>
        <w:div w:id="1233344538">
          <w:marLeft w:val="640"/>
          <w:marRight w:val="0"/>
          <w:marTop w:val="0"/>
          <w:marBottom w:val="0"/>
          <w:divBdr>
            <w:top w:val="none" w:sz="0" w:space="0" w:color="auto"/>
            <w:left w:val="none" w:sz="0" w:space="0" w:color="auto"/>
            <w:bottom w:val="none" w:sz="0" w:space="0" w:color="auto"/>
            <w:right w:val="none" w:sz="0" w:space="0" w:color="auto"/>
          </w:divBdr>
        </w:div>
        <w:div w:id="2059892098">
          <w:marLeft w:val="640"/>
          <w:marRight w:val="0"/>
          <w:marTop w:val="0"/>
          <w:marBottom w:val="0"/>
          <w:divBdr>
            <w:top w:val="none" w:sz="0" w:space="0" w:color="auto"/>
            <w:left w:val="none" w:sz="0" w:space="0" w:color="auto"/>
            <w:bottom w:val="none" w:sz="0" w:space="0" w:color="auto"/>
            <w:right w:val="none" w:sz="0" w:space="0" w:color="auto"/>
          </w:divBdr>
        </w:div>
        <w:div w:id="837576671">
          <w:marLeft w:val="640"/>
          <w:marRight w:val="0"/>
          <w:marTop w:val="0"/>
          <w:marBottom w:val="0"/>
          <w:divBdr>
            <w:top w:val="none" w:sz="0" w:space="0" w:color="auto"/>
            <w:left w:val="none" w:sz="0" w:space="0" w:color="auto"/>
            <w:bottom w:val="none" w:sz="0" w:space="0" w:color="auto"/>
            <w:right w:val="none" w:sz="0" w:space="0" w:color="auto"/>
          </w:divBdr>
        </w:div>
        <w:div w:id="1939017334">
          <w:marLeft w:val="640"/>
          <w:marRight w:val="0"/>
          <w:marTop w:val="0"/>
          <w:marBottom w:val="0"/>
          <w:divBdr>
            <w:top w:val="none" w:sz="0" w:space="0" w:color="auto"/>
            <w:left w:val="none" w:sz="0" w:space="0" w:color="auto"/>
            <w:bottom w:val="none" w:sz="0" w:space="0" w:color="auto"/>
            <w:right w:val="none" w:sz="0" w:space="0" w:color="auto"/>
          </w:divBdr>
        </w:div>
        <w:div w:id="1131632295">
          <w:marLeft w:val="640"/>
          <w:marRight w:val="0"/>
          <w:marTop w:val="0"/>
          <w:marBottom w:val="0"/>
          <w:divBdr>
            <w:top w:val="none" w:sz="0" w:space="0" w:color="auto"/>
            <w:left w:val="none" w:sz="0" w:space="0" w:color="auto"/>
            <w:bottom w:val="none" w:sz="0" w:space="0" w:color="auto"/>
            <w:right w:val="none" w:sz="0" w:space="0" w:color="auto"/>
          </w:divBdr>
        </w:div>
        <w:div w:id="1979070254">
          <w:marLeft w:val="640"/>
          <w:marRight w:val="0"/>
          <w:marTop w:val="0"/>
          <w:marBottom w:val="0"/>
          <w:divBdr>
            <w:top w:val="none" w:sz="0" w:space="0" w:color="auto"/>
            <w:left w:val="none" w:sz="0" w:space="0" w:color="auto"/>
            <w:bottom w:val="none" w:sz="0" w:space="0" w:color="auto"/>
            <w:right w:val="none" w:sz="0" w:space="0" w:color="auto"/>
          </w:divBdr>
        </w:div>
        <w:div w:id="1748645152">
          <w:marLeft w:val="640"/>
          <w:marRight w:val="0"/>
          <w:marTop w:val="0"/>
          <w:marBottom w:val="0"/>
          <w:divBdr>
            <w:top w:val="none" w:sz="0" w:space="0" w:color="auto"/>
            <w:left w:val="none" w:sz="0" w:space="0" w:color="auto"/>
            <w:bottom w:val="none" w:sz="0" w:space="0" w:color="auto"/>
            <w:right w:val="none" w:sz="0" w:space="0" w:color="auto"/>
          </w:divBdr>
        </w:div>
        <w:div w:id="650057135">
          <w:marLeft w:val="640"/>
          <w:marRight w:val="0"/>
          <w:marTop w:val="0"/>
          <w:marBottom w:val="0"/>
          <w:divBdr>
            <w:top w:val="none" w:sz="0" w:space="0" w:color="auto"/>
            <w:left w:val="none" w:sz="0" w:space="0" w:color="auto"/>
            <w:bottom w:val="none" w:sz="0" w:space="0" w:color="auto"/>
            <w:right w:val="none" w:sz="0" w:space="0" w:color="auto"/>
          </w:divBdr>
        </w:div>
        <w:div w:id="1686244634">
          <w:marLeft w:val="640"/>
          <w:marRight w:val="0"/>
          <w:marTop w:val="0"/>
          <w:marBottom w:val="0"/>
          <w:divBdr>
            <w:top w:val="none" w:sz="0" w:space="0" w:color="auto"/>
            <w:left w:val="none" w:sz="0" w:space="0" w:color="auto"/>
            <w:bottom w:val="none" w:sz="0" w:space="0" w:color="auto"/>
            <w:right w:val="none" w:sz="0" w:space="0" w:color="auto"/>
          </w:divBdr>
        </w:div>
        <w:div w:id="872959531">
          <w:marLeft w:val="640"/>
          <w:marRight w:val="0"/>
          <w:marTop w:val="0"/>
          <w:marBottom w:val="0"/>
          <w:divBdr>
            <w:top w:val="none" w:sz="0" w:space="0" w:color="auto"/>
            <w:left w:val="none" w:sz="0" w:space="0" w:color="auto"/>
            <w:bottom w:val="none" w:sz="0" w:space="0" w:color="auto"/>
            <w:right w:val="none" w:sz="0" w:space="0" w:color="auto"/>
          </w:divBdr>
        </w:div>
        <w:div w:id="1823421214">
          <w:marLeft w:val="640"/>
          <w:marRight w:val="0"/>
          <w:marTop w:val="0"/>
          <w:marBottom w:val="0"/>
          <w:divBdr>
            <w:top w:val="none" w:sz="0" w:space="0" w:color="auto"/>
            <w:left w:val="none" w:sz="0" w:space="0" w:color="auto"/>
            <w:bottom w:val="none" w:sz="0" w:space="0" w:color="auto"/>
            <w:right w:val="none" w:sz="0" w:space="0" w:color="auto"/>
          </w:divBdr>
        </w:div>
        <w:div w:id="768356656">
          <w:marLeft w:val="640"/>
          <w:marRight w:val="0"/>
          <w:marTop w:val="0"/>
          <w:marBottom w:val="0"/>
          <w:divBdr>
            <w:top w:val="none" w:sz="0" w:space="0" w:color="auto"/>
            <w:left w:val="none" w:sz="0" w:space="0" w:color="auto"/>
            <w:bottom w:val="none" w:sz="0" w:space="0" w:color="auto"/>
            <w:right w:val="none" w:sz="0" w:space="0" w:color="auto"/>
          </w:divBdr>
        </w:div>
        <w:div w:id="671109853">
          <w:marLeft w:val="640"/>
          <w:marRight w:val="0"/>
          <w:marTop w:val="0"/>
          <w:marBottom w:val="0"/>
          <w:divBdr>
            <w:top w:val="none" w:sz="0" w:space="0" w:color="auto"/>
            <w:left w:val="none" w:sz="0" w:space="0" w:color="auto"/>
            <w:bottom w:val="none" w:sz="0" w:space="0" w:color="auto"/>
            <w:right w:val="none" w:sz="0" w:space="0" w:color="auto"/>
          </w:divBdr>
        </w:div>
        <w:div w:id="467213569">
          <w:marLeft w:val="640"/>
          <w:marRight w:val="0"/>
          <w:marTop w:val="0"/>
          <w:marBottom w:val="0"/>
          <w:divBdr>
            <w:top w:val="none" w:sz="0" w:space="0" w:color="auto"/>
            <w:left w:val="none" w:sz="0" w:space="0" w:color="auto"/>
            <w:bottom w:val="none" w:sz="0" w:space="0" w:color="auto"/>
            <w:right w:val="none" w:sz="0" w:space="0" w:color="auto"/>
          </w:divBdr>
        </w:div>
        <w:div w:id="1195122551">
          <w:marLeft w:val="640"/>
          <w:marRight w:val="0"/>
          <w:marTop w:val="0"/>
          <w:marBottom w:val="0"/>
          <w:divBdr>
            <w:top w:val="none" w:sz="0" w:space="0" w:color="auto"/>
            <w:left w:val="none" w:sz="0" w:space="0" w:color="auto"/>
            <w:bottom w:val="none" w:sz="0" w:space="0" w:color="auto"/>
            <w:right w:val="none" w:sz="0" w:space="0" w:color="auto"/>
          </w:divBdr>
        </w:div>
        <w:div w:id="629240533">
          <w:marLeft w:val="640"/>
          <w:marRight w:val="0"/>
          <w:marTop w:val="0"/>
          <w:marBottom w:val="0"/>
          <w:divBdr>
            <w:top w:val="none" w:sz="0" w:space="0" w:color="auto"/>
            <w:left w:val="none" w:sz="0" w:space="0" w:color="auto"/>
            <w:bottom w:val="none" w:sz="0" w:space="0" w:color="auto"/>
            <w:right w:val="none" w:sz="0" w:space="0" w:color="auto"/>
          </w:divBdr>
        </w:div>
        <w:div w:id="312880622">
          <w:marLeft w:val="640"/>
          <w:marRight w:val="0"/>
          <w:marTop w:val="0"/>
          <w:marBottom w:val="0"/>
          <w:divBdr>
            <w:top w:val="none" w:sz="0" w:space="0" w:color="auto"/>
            <w:left w:val="none" w:sz="0" w:space="0" w:color="auto"/>
            <w:bottom w:val="none" w:sz="0" w:space="0" w:color="auto"/>
            <w:right w:val="none" w:sz="0" w:space="0" w:color="auto"/>
          </w:divBdr>
        </w:div>
        <w:div w:id="716975067">
          <w:marLeft w:val="640"/>
          <w:marRight w:val="0"/>
          <w:marTop w:val="0"/>
          <w:marBottom w:val="0"/>
          <w:divBdr>
            <w:top w:val="none" w:sz="0" w:space="0" w:color="auto"/>
            <w:left w:val="none" w:sz="0" w:space="0" w:color="auto"/>
            <w:bottom w:val="none" w:sz="0" w:space="0" w:color="auto"/>
            <w:right w:val="none" w:sz="0" w:space="0" w:color="auto"/>
          </w:divBdr>
        </w:div>
        <w:div w:id="63459821">
          <w:marLeft w:val="640"/>
          <w:marRight w:val="0"/>
          <w:marTop w:val="0"/>
          <w:marBottom w:val="0"/>
          <w:divBdr>
            <w:top w:val="none" w:sz="0" w:space="0" w:color="auto"/>
            <w:left w:val="none" w:sz="0" w:space="0" w:color="auto"/>
            <w:bottom w:val="none" w:sz="0" w:space="0" w:color="auto"/>
            <w:right w:val="none" w:sz="0" w:space="0" w:color="auto"/>
          </w:divBdr>
        </w:div>
        <w:div w:id="118912458">
          <w:marLeft w:val="640"/>
          <w:marRight w:val="0"/>
          <w:marTop w:val="0"/>
          <w:marBottom w:val="0"/>
          <w:divBdr>
            <w:top w:val="none" w:sz="0" w:space="0" w:color="auto"/>
            <w:left w:val="none" w:sz="0" w:space="0" w:color="auto"/>
            <w:bottom w:val="none" w:sz="0" w:space="0" w:color="auto"/>
            <w:right w:val="none" w:sz="0" w:space="0" w:color="auto"/>
          </w:divBdr>
        </w:div>
        <w:div w:id="1769304005">
          <w:marLeft w:val="640"/>
          <w:marRight w:val="0"/>
          <w:marTop w:val="0"/>
          <w:marBottom w:val="0"/>
          <w:divBdr>
            <w:top w:val="none" w:sz="0" w:space="0" w:color="auto"/>
            <w:left w:val="none" w:sz="0" w:space="0" w:color="auto"/>
            <w:bottom w:val="none" w:sz="0" w:space="0" w:color="auto"/>
            <w:right w:val="none" w:sz="0" w:space="0" w:color="auto"/>
          </w:divBdr>
        </w:div>
        <w:div w:id="2119714128">
          <w:marLeft w:val="640"/>
          <w:marRight w:val="0"/>
          <w:marTop w:val="0"/>
          <w:marBottom w:val="0"/>
          <w:divBdr>
            <w:top w:val="none" w:sz="0" w:space="0" w:color="auto"/>
            <w:left w:val="none" w:sz="0" w:space="0" w:color="auto"/>
            <w:bottom w:val="none" w:sz="0" w:space="0" w:color="auto"/>
            <w:right w:val="none" w:sz="0" w:space="0" w:color="auto"/>
          </w:divBdr>
        </w:div>
        <w:div w:id="562720419">
          <w:marLeft w:val="640"/>
          <w:marRight w:val="0"/>
          <w:marTop w:val="0"/>
          <w:marBottom w:val="0"/>
          <w:divBdr>
            <w:top w:val="none" w:sz="0" w:space="0" w:color="auto"/>
            <w:left w:val="none" w:sz="0" w:space="0" w:color="auto"/>
            <w:bottom w:val="none" w:sz="0" w:space="0" w:color="auto"/>
            <w:right w:val="none" w:sz="0" w:space="0" w:color="auto"/>
          </w:divBdr>
        </w:div>
        <w:div w:id="2116899477">
          <w:marLeft w:val="640"/>
          <w:marRight w:val="0"/>
          <w:marTop w:val="0"/>
          <w:marBottom w:val="0"/>
          <w:divBdr>
            <w:top w:val="none" w:sz="0" w:space="0" w:color="auto"/>
            <w:left w:val="none" w:sz="0" w:space="0" w:color="auto"/>
            <w:bottom w:val="none" w:sz="0" w:space="0" w:color="auto"/>
            <w:right w:val="none" w:sz="0" w:space="0" w:color="auto"/>
          </w:divBdr>
        </w:div>
        <w:div w:id="1125467583">
          <w:marLeft w:val="640"/>
          <w:marRight w:val="0"/>
          <w:marTop w:val="0"/>
          <w:marBottom w:val="0"/>
          <w:divBdr>
            <w:top w:val="none" w:sz="0" w:space="0" w:color="auto"/>
            <w:left w:val="none" w:sz="0" w:space="0" w:color="auto"/>
            <w:bottom w:val="none" w:sz="0" w:space="0" w:color="auto"/>
            <w:right w:val="none" w:sz="0" w:space="0" w:color="auto"/>
          </w:divBdr>
        </w:div>
        <w:div w:id="1517961581">
          <w:marLeft w:val="640"/>
          <w:marRight w:val="0"/>
          <w:marTop w:val="0"/>
          <w:marBottom w:val="0"/>
          <w:divBdr>
            <w:top w:val="none" w:sz="0" w:space="0" w:color="auto"/>
            <w:left w:val="none" w:sz="0" w:space="0" w:color="auto"/>
            <w:bottom w:val="none" w:sz="0" w:space="0" w:color="auto"/>
            <w:right w:val="none" w:sz="0" w:space="0" w:color="auto"/>
          </w:divBdr>
        </w:div>
        <w:div w:id="2086101062">
          <w:marLeft w:val="640"/>
          <w:marRight w:val="0"/>
          <w:marTop w:val="0"/>
          <w:marBottom w:val="0"/>
          <w:divBdr>
            <w:top w:val="none" w:sz="0" w:space="0" w:color="auto"/>
            <w:left w:val="none" w:sz="0" w:space="0" w:color="auto"/>
            <w:bottom w:val="none" w:sz="0" w:space="0" w:color="auto"/>
            <w:right w:val="none" w:sz="0" w:space="0" w:color="auto"/>
          </w:divBdr>
        </w:div>
        <w:div w:id="2089308725">
          <w:marLeft w:val="640"/>
          <w:marRight w:val="0"/>
          <w:marTop w:val="0"/>
          <w:marBottom w:val="0"/>
          <w:divBdr>
            <w:top w:val="none" w:sz="0" w:space="0" w:color="auto"/>
            <w:left w:val="none" w:sz="0" w:space="0" w:color="auto"/>
            <w:bottom w:val="none" w:sz="0" w:space="0" w:color="auto"/>
            <w:right w:val="none" w:sz="0" w:space="0" w:color="auto"/>
          </w:divBdr>
        </w:div>
        <w:div w:id="1407800614">
          <w:marLeft w:val="640"/>
          <w:marRight w:val="0"/>
          <w:marTop w:val="0"/>
          <w:marBottom w:val="0"/>
          <w:divBdr>
            <w:top w:val="none" w:sz="0" w:space="0" w:color="auto"/>
            <w:left w:val="none" w:sz="0" w:space="0" w:color="auto"/>
            <w:bottom w:val="none" w:sz="0" w:space="0" w:color="auto"/>
            <w:right w:val="none" w:sz="0" w:space="0" w:color="auto"/>
          </w:divBdr>
        </w:div>
        <w:div w:id="658583272">
          <w:marLeft w:val="640"/>
          <w:marRight w:val="0"/>
          <w:marTop w:val="0"/>
          <w:marBottom w:val="0"/>
          <w:divBdr>
            <w:top w:val="none" w:sz="0" w:space="0" w:color="auto"/>
            <w:left w:val="none" w:sz="0" w:space="0" w:color="auto"/>
            <w:bottom w:val="none" w:sz="0" w:space="0" w:color="auto"/>
            <w:right w:val="none" w:sz="0" w:space="0" w:color="auto"/>
          </w:divBdr>
        </w:div>
        <w:div w:id="582760705">
          <w:marLeft w:val="640"/>
          <w:marRight w:val="0"/>
          <w:marTop w:val="0"/>
          <w:marBottom w:val="0"/>
          <w:divBdr>
            <w:top w:val="none" w:sz="0" w:space="0" w:color="auto"/>
            <w:left w:val="none" w:sz="0" w:space="0" w:color="auto"/>
            <w:bottom w:val="none" w:sz="0" w:space="0" w:color="auto"/>
            <w:right w:val="none" w:sz="0" w:space="0" w:color="auto"/>
          </w:divBdr>
        </w:div>
        <w:div w:id="2088652615">
          <w:marLeft w:val="640"/>
          <w:marRight w:val="0"/>
          <w:marTop w:val="0"/>
          <w:marBottom w:val="0"/>
          <w:divBdr>
            <w:top w:val="none" w:sz="0" w:space="0" w:color="auto"/>
            <w:left w:val="none" w:sz="0" w:space="0" w:color="auto"/>
            <w:bottom w:val="none" w:sz="0" w:space="0" w:color="auto"/>
            <w:right w:val="none" w:sz="0" w:space="0" w:color="auto"/>
          </w:divBdr>
        </w:div>
        <w:div w:id="1938516661">
          <w:marLeft w:val="640"/>
          <w:marRight w:val="0"/>
          <w:marTop w:val="0"/>
          <w:marBottom w:val="0"/>
          <w:divBdr>
            <w:top w:val="none" w:sz="0" w:space="0" w:color="auto"/>
            <w:left w:val="none" w:sz="0" w:space="0" w:color="auto"/>
            <w:bottom w:val="none" w:sz="0" w:space="0" w:color="auto"/>
            <w:right w:val="none" w:sz="0" w:space="0" w:color="auto"/>
          </w:divBdr>
        </w:div>
        <w:div w:id="1314915124">
          <w:marLeft w:val="640"/>
          <w:marRight w:val="0"/>
          <w:marTop w:val="0"/>
          <w:marBottom w:val="0"/>
          <w:divBdr>
            <w:top w:val="none" w:sz="0" w:space="0" w:color="auto"/>
            <w:left w:val="none" w:sz="0" w:space="0" w:color="auto"/>
            <w:bottom w:val="none" w:sz="0" w:space="0" w:color="auto"/>
            <w:right w:val="none" w:sz="0" w:space="0" w:color="auto"/>
          </w:divBdr>
        </w:div>
        <w:div w:id="1747915414">
          <w:marLeft w:val="640"/>
          <w:marRight w:val="0"/>
          <w:marTop w:val="0"/>
          <w:marBottom w:val="0"/>
          <w:divBdr>
            <w:top w:val="none" w:sz="0" w:space="0" w:color="auto"/>
            <w:left w:val="none" w:sz="0" w:space="0" w:color="auto"/>
            <w:bottom w:val="none" w:sz="0" w:space="0" w:color="auto"/>
            <w:right w:val="none" w:sz="0" w:space="0" w:color="auto"/>
          </w:divBdr>
        </w:div>
        <w:div w:id="2137064466">
          <w:marLeft w:val="640"/>
          <w:marRight w:val="0"/>
          <w:marTop w:val="0"/>
          <w:marBottom w:val="0"/>
          <w:divBdr>
            <w:top w:val="none" w:sz="0" w:space="0" w:color="auto"/>
            <w:left w:val="none" w:sz="0" w:space="0" w:color="auto"/>
            <w:bottom w:val="none" w:sz="0" w:space="0" w:color="auto"/>
            <w:right w:val="none" w:sz="0" w:space="0" w:color="auto"/>
          </w:divBdr>
        </w:div>
        <w:div w:id="681247673">
          <w:marLeft w:val="640"/>
          <w:marRight w:val="0"/>
          <w:marTop w:val="0"/>
          <w:marBottom w:val="0"/>
          <w:divBdr>
            <w:top w:val="none" w:sz="0" w:space="0" w:color="auto"/>
            <w:left w:val="none" w:sz="0" w:space="0" w:color="auto"/>
            <w:bottom w:val="none" w:sz="0" w:space="0" w:color="auto"/>
            <w:right w:val="none" w:sz="0" w:space="0" w:color="auto"/>
          </w:divBdr>
        </w:div>
        <w:div w:id="1543903804">
          <w:marLeft w:val="640"/>
          <w:marRight w:val="0"/>
          <w:marTop w:val="0"/>
          <w:marBottom w:val="0"/>
          <w:divBdr>
            <w:top w:val="none" w:sz="0" w:space="0" w:color="auto"/>
            <w:left w:val="none" w:sz="0" w:space="0" w:color="auto"/>
            <w:bottom w:val="none" w:sz="0" w:space="0" w:color="auto"/>
            <w:right w:val="none" w:sz="0" w:space="0" w:color="auto"/>
          </w:divBdr>
        </w:div>
        <w:div w:id="162621979">
          <w:marLeft w:val="640"/>
          <w:marRight w:val="0"/>
          <w:marTop w:val="0"/>
          <w:marBottom w:val="0"/>
          <w:divBdr>
            <w:top w:val="none" w:sz="0" w:space="0" w:color="auto"/>
            <w:left w:val="none" w:sz="0" w:space="0" w:color="auto"/>
            <w:bottom w:val="none" w:sz="0" w:space="0" w:color="auto"/>
            <w:right w:val="none" w:sz="0" w:space="0" w:color="auto"/>
          </w:divBdr>
        </w:div>
        <w:div w:id="742457579">
          <w:marLeft w:val="640"/>
          <w:marRight w:val="0"/>
          <w:marTop w:val="0"/>
          <w:marBottom w:val="0"/>
          <w:divBdr>
            <w:top w:val="none" w:sz="0" w:space="0" w:color="auto"/>
            <w:left w:val="none" w:sz="0" w:space="0" w:color="auto"/>
            <w:bottom w:val="none" w:sz="0" w:space="0" w:color="auto"/>
            <w:right w:val="none" w:sz="0" w:space="0" w:color="auto"/>
          </w:divBdr>
        </w:div>
        <w:div w:id="888497788">
          <w:marLeft w:val="640"/>
          <w:marRight w:val="0"/>
          <w:marTop w:val="0"/>
          <w:marBottom w:val="0"/>
          <w:divBdr>
            <w:top w:val="none" w:sz="0" w:space="0" w:color="auto"/>
            <w:left w:val="none" w:sz="0" w:space="0" w:color="auto"/>
            <w:bottom w:val="none" w:sz="0" w:space="0" w:color="auto"/>
            <w:right w:val="none" w:sz="0" w:space="0" w:color="auto"/>
          </w:divBdr>
        </w:div>
        <w:div w:id="955986362">
          <w:marLeft w:val="640"/>
          <w:marRight w:val="0"/>
          <w:marTop w:val="0"/>
          <w:marBottom w:val="0"/>
          <w:divBdr>
            <w:top w:val="none" w:sz="0" w:space="0" w:color="auto"/>
            <w:left w:val="none" w:sz="0" w:space="0" w:color="auto"/>
            <w:bottom w:val="none" w:sz="0" w:space="0" w:color="auto"/>
            <w:right w:val="none" w:sz="0" w:space="0" w:color="auto"/>
          </w:divBdr>
        </w:div>
        <w:div w:id="862133506">
          <w:marLeft w:val="640"/>
          <w:marRight w:val="0"/>
          <w:marTop w:val="0"/>
          <w:marBottom w:val="0"/>
          <w:divBdr>
            <w:top w:val="none" w:sz="0" w:space="0" w:color="auto"/>
            <w:left w:val="none" w:sz="0" w:space="0" w:color="auto"/>
            <w:bottom w:val="none" w:sz="0" w:space="0" w:color="auto"/>
            <w:right w:val="none" w:sz="0" w:space="0" w:color="auto"/>
          </w:divBdr>
        </w:div>
        <w:div w:id="1798258973">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doi.org/10.1074/jbc.R400025200"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1038/nrc32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33AEBD8-3888-4FD0-8B3E-806244F5230C}">
  <we:reference id="wa104382081" version="1.55.1.0" store="en-US" storeType="OMEX"/>
  <we:alternateReferences>
    <we:reference id="wa104382081" version="1.55.1.0" store="en-US" storeType="OMEX"/>
  </we:alternateReferences>
  <we:properties>
    <we:property name="MENDELEY_CITATIONS" value="[]"/>
    <we:property name="MENDELEY_CITATIONS_LOCALE_CODE" value="&quot;en-US&quot;"/>
    <we:property name="MENDELEY_CITATIONS_STYLE" value="{&quot;id&quot;:&quot;https://www.zotero.org/styles/elsevier-vancouver&quot;,&quot;title&quot;:&quot;Elsevier - Vancouver&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EC188A-BC21-7149-BFE4-B530D8A7F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34</Pages>
  <Words>8745</Words>
  <Characters>49848</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D.Rothschild-Rodriguez</dc:creator>
  <cp:keywords/>
  <dc:description/>
  <cp:lastModifiedBy>Harrison Collier-Bain</cp:lastModifiedBy>
  <cp:revision>2</cp:revision>
  <cp:lastPrinted>2021-06-16T14:03:00Z</cp:lastPrinted>
  <dcterms:created xsi:type="dcterms:W3CDTF">2024-10-23T14:03:00Z</dcterms:created>
  <dcterms:modified xsi:type="dcterms:W3CDTF">2024-10-23T14:03:00Z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ca4505c7-1029-32ec-a89f-eb5aa6ac60af</vt:lpwstr>
  </property>
  <property fmtid="{D5CDD505-2E9C-101B-9397-08002B2CF9AE}" pid="4" name="Mendeley Citation Style_1">
    <vt:lpwstr>http://www.zotero.org/styles/frontiers-in-immunology</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http://www.zotero.org/styles/frontiers-in-immunology</vt:lpwstr>
  </property>
  <property fmtid="{D5CDD505-2E9C-101B-9397-08002B2CF9AE}" pid="8" name="Mendeley Recent Style Name 1_1">
    <vt:lpwstr>Frontiers in Immunology</vt:lpwstr>
  </property>
  <property fmtid="{D5CDD505-2E9C-101B-9397-08002B2CF9AE}" pid="9" name="Mendeley Recent Style Id 2_1">
    <vt:lpwstr>http://www.zotero.org/styles/ieee</vt:lpwstr>
  </property>
  <property fmtid="{D5CDD505-2E9C-101B-9397-08002B2CF9AE}" pid="10" name="Mendeley Recent Style Name 2_1">
    <vt:lpwstr>IEEE</vt:lpwstr>
  </property>
  <property fmtid="{D5CDD505-2E9C-101B-9397-08002B2CF9AE}" pid="11" name="Mendeley Recent Style Id 3_1">
    <vt:lpwstr>http://www.zotero.org/styles/journal-of-applied-physiology</vt:lpwstr>
  </property>
  <property fmtid="{D5CDD505-2E9C-101B-9397-08002B2CF9AE}" pid="12" name="Mendeley Recent Style Name 3_1">
    <vt:lpwstr>Journal of Applied Physiology</vt:lpwstr>
  </property>
  <property fmtid="{D5CDD505-2E9C-101B-9397-08002B2CF9AE}" pid="13" name="Mendeley Recent Style Id 4_1">
    <vt:lpwstr>http://www.zotero.org/styles/journal-of-cystic-fibrosis</vt:lpwstr>
  </property>
  <property fmtid="{D5CDD505-2E9C-101B-9397-08002B2CF9AE}" pid="14" name="Mendeley Recent Style Name 4_1">
    <vt:lpwstr>Journal of Cystic Fibrosis</vt:lpwstr>
  </property>
  <property fmtid="{D5CDD505-2E9C-101B-9397-08002B2CF9AE}" pid="15" name="Mendeley Recent Style Id 5_1">
    <vt:lpwstr>http://www.zotero.org/styles/journal-of-sports-sciences</vt:lpwstr>
  </property>
  <property fmtid="{D5CDD505-2E9C-101B-9397-08002B2CF9AE}" pid="16" name="Mendeley Recent Style Name 5_1">
    <vt:lpwstr>Journal of Sports Sciences</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http://www.zotero.org/styles/harvard-university-of-bath</vt:lpwstr>
  </property>
  <property fmtid="{D5CDD505-2E9C-101B-9397-08002B2CF9AE}" pid="22" name="Mendeley Recent Style Name 8_1">
    <vt:lpwstr>University of Bath - Harvard</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