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ink/ink1.xml" ContentType="application/inkml+xml"/>
  <Override PartName="/word/ink/ink2.xml" ContentType="application/inkml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0F0C7" w14:textId="77777777" w:rsidR="003F443A" w:rsidRDefault="003F443A" w:rsidP="003F443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1: Biological basis and possible impact of progesterone monitoring in a fresh ovarian stimulation cycle and frozen embryo transfer cycle</w:t>
      </w:r>
    </w:p>
    <w:p w14:paraId="42121095" w14:textId="77777777" w:rsidR="003F443A" w:rsidRDefault="003F443A" w:rsidP="003F443A">
      <w:pPr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  <w:r w:rsidRPr="001B17CA">
        <w:rPr>
          <w:noProof/>
        </w:rPr>
        <w:drawing>
          <wp:anchor distT="0" distB="0" distL="114300" distR="114300" simplePos="0" relativeHeight="251660288" behindDoc="0" locked="0" layoutInCell="1" allowOverlap="1" wp14:anchorId="199B5DE0" wp14:editId="174F7977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6257290" cy="3665220"/>
            <wp:effectExtent l="76200" t="76200" r="124460" b="125730"/>
            <wp:wrapNone/>
            <wp:docPr id="421895503" name="Picture 421895503">
              <a:extLst xmlns:a="http://schemas.openxmlformats.org/drawingml/2006/main">
                <a:ext uri="{FF2B5EF4-FFF2-40B4-BE49-F238E27FC236}">
                  <a16:creationId xmlns:a16="http://schemas.microsoft.com/office/drawing/2014/main" id="{A4C48311-33C8-6107-8F3E-47E4CDD675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895503" name="Picture 421895503">
                      <a:extLst>
                        <a:ext uri="{FF2B5EF4-FFF2-40B4-BE49-F238E27FC236}">
                          <a16:creationId xmlns:a16="http://schemas.microsoft.com/office/drawing/2014/main" id="{A4C48311-33C8-6107-8F3E-47E4CDD675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" r="2118"/>
                    <a:stretch>
                      <a:fillRect/>
                    </a:stretch>
                  </pic:blipFill>
                  <pic:spPr>
                    <a:xfrm>
                      <a:off x="0" y="0"/>
                      <a:ext cx="6257290" cy="36652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2FB92" w14:textId="77777777" w:rsidR="003F443A" w:rsidRDefault="003F443A" w:rsidP="003F443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A40B5">
        <w:rPr>
          <w:noProof/>
        </w:rPr>
        <w:t xml:space="preserve"> </w:t>
      </w:r>
    </w:p>
    <w:p w14:paraId="5549E8E7" w14:textId="77777777" w:rsidR="003F443A" w:rsidRDefault="003F443A" w:rsidP="003F44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F78D018" w14:textId="41EBC598" w:rsidR="003F443A" w:rsidRDefault="003F443A" w:rsidP="003F44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8D3EAF5" w14:textId="77777777" w:rsidR="003F443A" w:rsidRDefault="003F443A" w:rsidP="003F44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4E9825B" w14:textId="77777777" w:rsidR="003F443A" w:rsidRPr="004472DA" w:rsidRDefault="003F443A" w:rsidP="003F443A">
      <w:pPr>
        <w:rPr>
          <w:rFonts w:ascii="Times New Roman" w:hAnsi="Times New Roman" w:cs="Times New Roman"/>
          <w:sz w:val="24"/>
          <w:szCs w:val="24"/>
        </w:rPr>
      </w:pPr>
    </w:p>
    <w:p w14:paraId="6D3AD697" w14:textId="77777777" w:rsidR="003F443A" w:rsidRPr="004472DA" w:rsidRDefault="003F443A" w:rsidP="003F443A">
      <w:pPr>
        <w:rPr>
          <w:rFonts w:ascii="Times New Roman" w:hAnsi="Times New Roman" w:cs="Times New Roman"/>
          <w:sz w:val="24"/>
          <w:szCs w:val="24"/>
        </w:rPr>
      </w:pPr>
    </w:p>
    <w:p w14:paraId="05475087" w14:textId="77777777" w:rsidR="003F443A" w:rsidRPr="004472DA" w:rsidRDefault="003F443A" w:rsidP="003F443A">
      <w:pPr>
        <w:rPr>
          <w:rFonts w:ascii="Times New Roman" w:hAnsi="Times New Roman" w:cs="Times New Roman"/>
          <w:sz w:val="24"/>
          <w:szCs w:val="24"/>
        </w:rPr>
      </w:pPr>
    </w:p>
    <w:p w14:paraId="1BE8ED4A" w14:textId="77777777" w:rsidR="003F443A" w:rsidRPr="004472DA" w:rsidRDefault="003F443A" w:rsidP="003F443A">
      <w:pPr>
        <w:rPr>
          <w:rFonts w:ascii="Times New Roman" w:hAnsi="Times New Roman" w:cs="Times New Roman"/>
          <w:sz w:val="24"/>
          <w:szCs w:val="24"/>
        </w:rPr>
      </w:pPr>
    </w:p>
    <w:p w14:paraId="51E3E3BC" w14:textId="77777777" w:rsidR="003F443A" w:rsidRPr="004472DA" w:rsidRDefault="003F443A" w:rsidP="003F443A">
      <w:pPr>
        <w:rPr>
          <w:rFonts w:ascii="Times New Roman" w:hAnsi="Times New Roman" w:cs="Times New Roman"/>
          <w:sz w:val="24"/>
          <w:szCs w:val="24"/>
        </w:rPr>
      </w:pPr>
    </w:p>
    <w:p w14:paraId="2EA47173" w14:textId="77777777" w:rsidR="003F443A" w:rsidRPr="004472DA" w:rsidRDefault="003F443A" w:rsidP="003F443A">
      <w:pPr>
        <w:rPr>
          <w:rFonts w:ascii="Times New Roman" w:hAnsi="Times New Roman" w:cs="Times New Roman"/>
          <w:sz w:val="24"/>
          <w:szCs w:val="24"/>
        </w:rPr>
      </w:pPr>
    </w:p>
    <w:p w14:paraId="75A10D8F" w14:textId="77777777" w:rsidR="003F443A" w:rsidRPr="004472DA" w:rsidRDefault="003F443A" w:rsidP="003F443A">
      <w:pPr>
        <w:rPr>
          <w:rFonts w:ascii="Times New Roman" w:hAnsi="Times New Roman" w:cs="Times New Roman"/>
          <w:sz w:val="24"/>
          <w:szCs w:val="24"/>
        </w:rPr>
      </w:pPr>
    </w:p>
    <w:p w14:paraId="3E921D69" w14:textId="77777777" w:rsidR="003F443A" w:rsidRPr="004472DA" w:rsidRDefault="003F443A" w:rsidP="003F443A">
      <w:pPr>
        <w:rPr>
          <w:rFonts w:ascii="Times New Roman" w:hAnsi="Times New Roman" w:cs="Times New Roman"/>
          <w:sz w:val="24"/>
          <w:szCs w:val="24"/>
        </w:rPr>
      </w:pPr>
    </w:p>
    <w:p w14:paraId="067F25BB" w14:textId="77777777" w:rsidR="003F443A" w:rsidRPr="004472DA" w:rsidRDefault="003F443A" w:rsidP="003F443A">
      <w:pPr>
        <w:rPr>
          <w:rFonts w:ascii="Times New Roman" w:hAnsi="Times New Roman" w:cs="Times New Roman"/>
          <w:sz w:val="24"/>
          <w:szCs w:val="24"/>
        </w:rPr>
      </w:pPr>
    </w:p>
    <w:p w14:paraId="56D72F94" w14:textId="77777777" w:rsidR="003F443A" w:rsidRPr="004472DA" w:rsidRDefault="003F443A" w:rsidP="003F443A">
      <w:pPr>
        <w:rPr>
          <w:rFonts w:ascii="Times New Roman" w:hAnsi="Times New Roman" w:cs="Times New Roman"/>
          <w:sz w:val="24"/>
          <w:szCs w:val="24"/>
        </w:rPr>
      </w:pPr>
    </w:p>
    <w:p w14:paraId="184926E5" w14:textId="77777777" w:rsidR="003F443A" w:rsidRPr="004472DA" w:rsidRDefault="003F443A" w:rsidP="003F443A">
      <w:pPr>
        <w:rPr>
          <w:rFonts w:ascii="Times New Roman" w:hAnsi="Times New Roman" w:cs="Times New Roman"/>
          <w:sz w:val="24"/>
          <w:szCs w:val="24"/>
        </w:rPr>
      </w:pPr>
    </w:p>
    <w:p w14:paraId="4965E8C5" w14:textId="77777777" w:rsidR="003F443A" w:rsidRPr="004472DA" w:rsidRDefault="003F443A" w:rsidP="003F443A">
      <w:pPr>
        <w:rPr>
          <w:rFonts w:ascii="Times New Roman" w:hAnsi="Times New Roman" w:cs="Times New Roman"/>
          <w:sz w:val="24"/>
          <w:szCs w:val="24"/>
        </w:rPr>
      </w:pPr>
    </w:p>
    <w:p w14:paraId="659FB5A4" w14:textId="77777777" w:rsidR="003F443A" w:rsidRPr="004472DA" w:rsidRDefault="003F443A" w:rsidP="003F443A">
      <w:pPr>
        <w:rPr>
          <w:rFonts w:ascii="Times New Roman" w:hAnsi="Times New Roman" w:cs="Times New Roman"/>
          <w:sz w:val="24"/>
          <w:szCs w:val="24"/>
        </w:rPr>
      </w:pPr>
    </w:p>
    <w:p w14:paraId="3B0839E2" w14:textId="77777777" w:rsidR="003F443A" w:rsidRPr="004472DA" w:rsidRDefault="003F443A" w:rsidP="003F443A">
      <w:pPr>
        <w:rPr>
          <w:rFonts w:ascii="Times New Roman" w:hAnsi="Times New Roman" w:cs="Times New Roman"/>
          <w:sz w:val="24"/>
          <w:szCs w:val="24"/>
        </w:rPr>
      </w:pPr>
    </w:p>
    <w:p w14:paraId="45A15CC2" w14:textId="77777777" w:rsidR="003F443A" w:rsidRPr="004472DA" w:rsidRDefault="003F443A" w:rsidP="003F443A">
      <w:pPr>
        <w:rPr>
          <w:rFonts w:ascii="Times New Roman" w:hAnsi="Times New Roman" w:cs="Times New Roman"/>
          <w:sz w:val="24"/>
          <w:szCs w:val="24"/>
        </w:rPr>
      </w:pPr>
    </w:p>
    <w:p w14:paraId="5A704728" w14:textId="77777777" w:rsidR="003F443A" w:rsidRPr="004472DA" w:rsidRDefault="003F443A" w:rsidP="003F443A">
      <w:pPr>
        <w:rPr>
          <w:rFonts w:ascii="Times New Roman" w:hAnsi="Times New Roman" w:cs="Times New Roman"/>
          <w:sz w:val="24"/>
          <w:szCs w:val="24"/>
        </w:rPr>
      </w:pPr>
    </w:p>
    <w:p w14:paraId="2066AAB7" w14:textId="0D082BB1" w:rsidR="003F443A" w:rsidRPr="004472DA" w:rsidRDefault="00C82C6D" w:rsidP="003F443A">
      <w:pPr>
        <w:rPr>
          <w:rFonts w:ascii="Times New Roman" w:hAnsi="Times New Roman" w:cs="Times New Roman"/>
          <w:sz w:val="24"/>
          <w:szCs w:val="24"/>
        </w:rPr>
      </w:pPr>
      <w:r w:rsidRPr="001B17CA">
        <w:rPr>
          <w:noProof/>
        </w:rPr>
        <w:drawing>
          <wp:anchor distT="0" distB="0" distL="114300" distR="114300" simplePos="0" relativeHeight="251659264" behindDoc="0" locked="0" layoutInCell="1" allowOverlap="1" wp14:anchorId="0E794AAD" wp14:editId="4276BE40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6257290" cy="3886200"/>
            <wp:effectExtent l="76200" t="76200" r="124460" b="133350"/>
            <wp:wrapNone/>
            <wp:docPr id="21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DD838C55-62EC-FD64-8970-F4919A747E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>
                      <a:extLst>
                        <a:ext uri="{FF2B5EF4-FFF2-40B4-BE49-F238E27FC236}">
                          <a16:creationId xmlns:a16="http://schemas.microsoft.com/office/drawing/2014/main" id="{DD838C55-62EC-FD64-8970-F4919A747E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5" r="4925"/>
                    <a:stretch>
                      <a:fillRect/>
                    </a:stretch>
                  </pic:blipFill>
                  <pic:spPr>
                    <a:xfrm>
                      <a:off x="0" y="0"/>
                      <a:ext cx="6257290" cy="3886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AFF883" w14:textId="77777777" w:rsidR="003F443A" w:rsidRPr="004472DA" w:rsidRDefault="003F443A" w:rsidP="003F443A">
      <w:pPr>
        <w:rPr>
          <w:rFonts w:ascii="Times New Roman" w:hAnsi="Times New Roman" w:cs="Times New Roman"/>
          <w:sz w:val="24"/>
          <w:szCs w:val="24"/>
        </w:rPr>
      </w:pPr>
    </w:p>
    <w:p w14:paraId="02DD7EC1" w14:textId="77777777" w:rsidR="003F443A" w:rsidRPr="004472DA" w:rsidRDefault="003F443A" w:rsidP="003F443A">
      <w:pPr>
        <w:rPr>
          <w:rFonts w:ascii="Times New Roman" w:hAnsi="Times New Roman" w:cs="Times New Roman"/>
          <w:sz w:val="24"/>
          <w:szCs w:val="24"/>
        </w:rPr>
      </w:pPr>
    </w:p>
    <w:p w14:paraId="06545855" w14:textId="77777777" w:rsidR="003F443A" w:rsidRPr="004472DA" w:rsidRDefault="003F443A" w:rsidP="003F443A">
      <w:pPr>
        <w:rPr>
          <w:rFonts w:ascii="Times New Roman" w:hAnsi="Times New Roman" w:cs="Times New Roman"/>
          <w:sz w:val="24"/>
          <w:szCs w:val="24"/>
        </w:rPr>
      </w:pPr>
    </w:p>
    <w:p w14:paraId="6CCD5A6B" w14:textId="77777777" w:rsidR="003F443A" w:rsidRPr="004472DA" w:rsidRDefault="003F443A" w:rsidP="003F443A">
      <w:pPr>
        <w:rPr>
          <w:rFonts w:ascii="Times New Roman" w:hAnsi="Times New Roman" w:cs="Times New Roman"/>
          <w:sz w:val="24"/>
          <w:szCs w:val="24"/>
        </w:rPr>
      </w:pPr>
    </w:p>
    <w:p w14:paraId="1D12ABC8" w14:textId="77777777" w:rsidR="003F443A" w:rsidRPr="004472DA" w:rsidRDefault="003F443A" w:rsidP="003F443A">
      <w:pPr>
        <w:rPr>
          <w:rFonts w:ascii="Times New Roman" w:hAnsi="Times New Roman" w:cs="Times New Roman"/>
          <w:sz w:val="24"/>
          <w:szCs w:val="24"/>
        </w:rPr>
      </w:pPr>
    </w:p>
    <w:p w14:paraId="7054D804" w14:textId="77777777" w:rsidR="003F443A" w:rsidRPr="004472DA" w:rsidRDefault="003F443A" w:rsidP="003F443A">
      <w:pPr>
        <w:rPr>
          <w:rFonts w:ascii="Times New Roman" w:hAnsi="Times New Roman" w:cs="Times New Roman"/>
          <w:sz w:val="24"/>
          <w:szCs w:val="24"/>
        </w:rPr>
      </w:pPr>
    </w:p>
    <w:p w14:paraId="01F012C9" w14:textId="77777777" w:rsidR="003F443A" w:rsidRPr="004472DA" w:rsidRDefault="003F443A" w:rsidP="003F443A">
      <w:pPr>
        <w:rPr>
          <w:rFonts w:ascii="Times New Roman" w:hAnsi="Times New Roman" w:cs="Times New Roman"/>
          <w:sz w:val="24"/>
          <w:szCs w:val="24"/>
        </w:rPr>
      </w:pPr>
    </w:p>
    <w:p w14:paraId="720D49E9" w14:textId="77777777" w:rsidR="003F443A" w:rsidRPr="004472DA" w:rsidRDefault="003F443A" w:rsidP="003F443A">
      <w:pPr>
        <w:rPr>
          <w:rFonts w:ascii="Times New Roman" w:hAnsi="Times New Roman" w:cs="Times New Roman"/>
          <w:sz w:val="24"/>
          <w:szCs w:val="24"/>
        </w:rPr>
      </w:pPr>
    </w:p>
    <w:p w14:paraId="02D965E3" w14:textId="77777777" w:rsidR="003F443A" w:rsidRPr="004472DA" w:rsidRDefault="003F443A" w:rsidP="003F443A">
      <w:pPr>
        <w:rPr>
          <w:rFonts w:ascii="Times New Roman" w:hAnsi="Times New Roman" w:cs="Times New Roman"/>
          <w:sz w:val="24"/>
          <w:szCs w:val="24"/>
        </w:rPr>
      </w:pPr>
    </w:p>
    <w:p w14:paraId="692671C8" w14:textId="77777777" w:rsidR="003F443A" w:rsidRPr="004472DA" w:rsidRDefault="003F443A" w:rsidP="003F443A">
      <w:pPr>
        <w:rPr>
          <w:rFonts w:ascii="Times New Roman" w:hAnsi="Times New Roman" w:cs="Times New Roman"/>
          <w:sz w:val="24"/>
          <w:szCs w:val="24"/>
        </w:rPr>
      </w:pPr>
    </w:p>
    <w:p w14:paraId="02E7E7F8" w14:textId="77777777" w:rsidR="003F443A" w:rsidRPr="004472DA" w:rsidRDefault="003F443A" w:rsidP="003F443A">
      <w:pPr>
        <w:rPr>
          <w:rFonts w:ascii="Times New Roman" w:hAnsi="Times New Roman" w:cs="Times New Roman"/>
          <w:sz w:val="24"/>
          <w:szCs w:val="24"/>
        </w:rPr>
      </w:pPr>
    </w:p>
    <w:p w14:paraId="15BAC533" w14:textId="77777777" w:rsidR="003F443A" w:rsidRPr="004472DA" w:rsidRDefault="003F443A" w:rsidP="003F443A">
      <w:pPr>
        <w:rPr>
          <w:rFonts w:ascii="Times New Roman" w:hAnsi="Times New Roman" w:cs="Times New Roman"/>
          <w:sz w:val="24"/>
          <w:szCs w:val="24"/>
        </w:rPr>
      </w:pPr>
    </w:p>
    <w:p w14:paraId="392C0089" w14:textId="77777777" w:rsidR="003F443A" w:rsidRPr="004472DA" w:rsidRDefault="003F443A" w:rsidP="003F443A">
      <w:pPr>
        <w:rPr>
          <w:rFonts w:ascii="Times New Roman" w:hAnsi="Times New Roman" w:cs="Times New Roman"/>
          <w:sz w:val="24"/>
          <w:szCs w:val="24"/>
        </w:rPr>
      </w:pPr>
    </w:p>
    <w:p w14:paraId="681D4B6D" w14:textId="77777777" w:rsidR="003F443A" w:rsidRPr="004472DA" w:rsidRDefault="003F443A" w:rsidP="003F443A">
      <w:pPr>
        <w:rPr>
          <w:rFonts w:ascii="Times New Roman" w:hAnsi="Times New Roman" w:cs="Times New Roman"/>
          <w:sz w:val="24"/>
          <w:szCs w:val="24"/>
        </w:rPr>
      </w:pPr>
    </w:p>
    <w:p w14:paraId="46E395A0" w14:textId="77777777" w:rsidR="003F443A" w:rsidRPr="004472DA" w:rsidRDefault="003F443A" w:rsidP="003F443A">
      <w:pPr>
        <w:rPr>
          <w:rFonts w:ascii="Times New Roman" w:hAnsi="Times New Roman" w:cs="Times New Roman"/>
          <w:sz w:val="24"/>
          <w:szCs w:val="24"/>
        </w:rPr>
      </w:pPr>
    </w:p>
    <w:p w14:paraId="23EFECB9" w14:textId="77777777" w:rsidR="003F443A" w:rsidRPr="004472DA" w:rsidRDefault="003F443A" w:rsidP="003F443A">
      <w:pPr>
        <w:rPr>
          <w:rFonts w:ascii="Times New Roman" w:hAnsi="Times New Roman" w:cs="Times New Roman"/>
          <w:sz w:val="24"/>
          <w:szCs w:val="24"/>
        </w:rPr>
      </w:pPr>
    </w:p>
    <w:p w14:paraId="465947A1" w14:textId="77777777" w:rsidR="003F443A" w:rsidRPr="004472DA" w:rsidRDefault="003F443A" w:rsidP="003F443A">
      <w:pPr>
        <w:rPr>
          <w:rFonts w:ascii="Times New Roman" w:hAnsi="Times New Roman" w:cs="Times New Roman"/>
          <w:sz w:val="24"/>
          <w:szCs w:val="24"/>
        </w:rPr>
      </w:pPr>
    </w:p>
    <w:p w14:paraId="6A1DBDD5" w14:textId="77777777" w:rsidR="003F443A" w:rsidRPr="004472DA" w:rsidRDefault="003F443A" w:rsidP="003F443A">
      <w:pPr>
        <w:rPr>
          <w:rFonts w:ascii="Times New Roman" w:hAnsi="Times New Roman" w:cs="Times New Roman"/>
          <w:sz w:val="24"/>
          <w:szCs w:val="24"/>
        </w:rPr>
      </w:pPr>
    </w:p>
    <w:p w14:paraId="12088620" w14:textId="77777777" w:rsidR="003F443A" w:rsidRPr="004472DA" w:rsidRDefault="003F443A" w:rsidP="003F443A">
      <w:pPr>
        <w:rPr>
          <w:rFonts w:ascii="Times New Roman" w:hAnsi="Times New Roman" w:cs="Times New Roman"/>
          <w:sz w:val="24"/>
          <w:szCs w:val="24"/>
        </w:rPr>
      </w:pPr>
    </w:p>
    <w:p w14:paraId="6C0E22C2" w14:textId="77777777" w:rsidR="003F443A" w:rsidRDefault="003F443A" w:rsidP="003F44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55861F6" w14:textId="77777777" w:rsidR="003F443A" w:rsidRPr="004472DA" w:rsidRDefault="003F443A" w:rsidP="003F443A">
      <w:pPr>
        <w:rPr>
          <w:rFonts w:ascii="Times New Roman" w:hAnsi="Times New Roman" w:cs="Times New Roman"/>
          <w:sz w:val="24"/>
          <w:szCs w:val="24"/>
        </w:rPr>
      </w:pPr>
    </w:p>
    <w:p w14:paraId="5AB31360" w14:textId="77777777" w:rsidR="003F443A" w:rsidRPr="004472DA" w:rsidRDefault="003F443A" w:rsidP="003F443A">
      <w:pPr>
        <w:rPr>
          <w:rFonts w:ascii="Times New Roman" w:hAnsi="Times New Roman" w:cs="Times New Roman"/>
          <w:sz w:val="24"/>
          <w:szCs w:val="24"/>
        </w:rPr>
      </w:pPr>
    </w:p>
    <w:p w14:paraId="22FB3134" w14:textId="77777777" w:rsidR="003F443A" w:rsidRDefault="003F443A" w:rsidP="003F44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Abbreviations: COS, controlled ovarian stimulation; D5, day 5; EP, elevated progesterone; FET, frozen embryo transfer; GnRH, gonadotropin-releasing hormone; LBR, live birth rate; LH, </w:t>
      </w:r>
      <w:proofErr w:type="spellStart"/>
      <w:r>
        <w:rPr>
          <w:rFonts w:ascii="Times New Roman" w:hAnsi="Times New Roman" w:cs="Times New Roman"/>
          <w:sz w:val="24"/>
          <w:szCs w:val="24"/>
        </w:rPr>
        <w:t>luteinising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hormone; P4, progesterone; TVOR, transvaginal oocyte retrieval</w:t>
      </w:r>
    </w:p>
    <w:p w14:paraId="058E2EDA" w14:textId="77777777" w:rsidR="00943F0F" w:rsidRDefault="00943F0F"/>
    <w:p w14:paraId="3BD3A38D" w14:textId="14B11459" w:rsidR="009816DF" w:rsidRDefault="009816DF" w:rsidP="009816D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Figure </w:t>
      </w:r>
      <w:r w:rsidR="00394D87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2A5200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A5200">
        <w:rPr>
          <w:rFonts w:ascii="Times New Roman" w:hAnsi="Times New Roman" w:cs="Times New Roman"/>
          <w:b/>
          <w:bCs/>
          <w:sz w:val="24"/>
          <w:szCs w:val="24"/>
        </w:rPr>
        <w:t>EP vs NEP at basal follicular phase</w:t>
      </w:r>
      <w:r>
        <w:rPr>
          <w:rFonts w:ascii="Times New Roman" w:hAnsi="Times New Roman" w:cs="Times New Roman"/>
          <w:b/>
          <w:bCs/>
          <w:sz w:val="24"/>
          <w:szCs w:val="24"/>
        </w:rPr>
        <w:t>, outcome: LBR</w:t>
      </w:r>
      <w:r w:rsidR="00BA2DA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C6C43">
        <w:rPr>
          <w:rFonts w:ascii="Times New Roman" w:hAnsi="Times New Roman" w:cs="Times New Roman"/>
          <w:b/>
          <w:bCs/>
          <w:sz w:val="24"/>
          <w:szCs w:val="24"/>
        </w:rPr>
        <w:t>and CPR</w:t>
      </w:r>
    </w:p>
    <w:p w14:paraId="4CE95357" w14:textId="1789AB52" w:rsidR="009816DF" w:rsidRDefault="009816DF" w:rsidP="00A6416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06EB4" w:rsidRPr="00D06EB4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A339E99" wp14:editId="1B8DA911">
            <wp:extent cx="5731510" cy="2081932"/>
            <wp:effectExtent l="0" t="0" r="2540" b="0"/>
            <wp:docPr id="1810270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27068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6EB4" w:rsidRPr="00D06EB4" w:rsidDel="006C6C4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E2EFD1C" w14:textId="68664E1B" w:rsidR="009816DF" w:rsidRDefault="009816DF" w:rsidP="009816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394D8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: Forest plot of comparison between EP group and NEP group on LBR</w:t>
      </w:r>
      <w:r w:rsidR="0036713D">
        <w:rPr>
          <w:rFonts w:ascii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hAnsi="Times New Roman" w:cs="Times New Roman"/>
          <w:sz w:val="24"/>
          <w:szCs w:val="24"/>
        </w:rPr>
        <w:t xml:space="preserve"> CPR at basal follicular phase in fresh COS cycle</w:t>
      </w:r>
    </w:p>
    <w:p w14:paraId="5BB0E01B" w14:textId="3082CC00" w:rsidR="009816DF" w:rsidRDefault="009816DF" w:rsidP="009816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Abbreviations: COS, controlled ovarian stimulation; CPR, clinical pregnancy rate; EP, elevated progesterone; LBR, live birth rate; NEP, non-elevated progesterone </w:t>
      </w:r>
    </w:p>
    <w:p w14:paraId="66CD159D" w14:textId="77777777" w:rsidR="00587BE6" w:rsidRDefault="00587BE6" w:rsidP="003F443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525BB01" w14:textId="37162414" w:rsidR="003F443A" w:rsidRDefault="003F443A" w:rsidP="003F44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D43BDF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D42452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2A5200">
        <w:rPr>
          <w:rFonts w:ascii="Times New Roman" w:hAnsi="Times New Roman" w:cs="Times New Roman"/>
          <w:b/>
          <w:bCs/>
          <w:sz w:val="24"/>
          <w:szCs w:val="24"/>
        </w:rPr>
        <w:t xml:space="preserve">: EP vs NEP at </w:t>
      </w:r>
      <w:r w:rsidR="001F71EB">
        <w:rPr>
          <w:rFonts w:ascii="Times New Roman" w:hAnsi="Times New Roman" w:cs="Times New Roman"/>
          <w:b/>
          <w:bCs/>
          <w:sz w:val="24"/>
          <w:szCs w:val="24"/>
        </w:rPr>
        <w:t>ovulation trigger</w:t>
      </w:r>
      <w:r w:rsidR="002A5200">
        <w:rPr>
          <w:rFonts w:ascii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outcome: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LBR</w:t>
      </w:r>
      <w:proofErr w:type="gramEnd"/>
    </w:p>
    <w:p w14:paraId="39CF74F1" w14:textId="427075A3" w:rsidR="003F443A" w:rsidRDefault="007A6749" w:rsidP="003F443A">
      <w:pPr>
        <w:rPr>
          <w:rFonts w:ascii="Times New Roman" w:hAnsi="Times New Roman" w:cs="Times New Roman"/>
        </w:rPr>
      </w:pPr>
      <w:r w:rsidRPr="007A6749">
        <w:rPr>
          <w:noProof/>
          <w14:ligatures w14:val="standardContextual"/>
        </w:rPr>
        <w:t xml:space="preserve"> </w:t>
      </w:r>
      <w:r w:rsidRPr="007A6749">
        <w:rPr>
          <w:rFonts w:ascii="Times New Roman" w:hAnsi="Times New Roman" w:cs="Times New Roman"/>
          <w:noProof/>
        </w:rPr>
        <w:drawing>
          <wp:inline distT="0" distB="0" distL="0" distR="0" wp14:anchorId="1BDB020D" wp14:editId="222A0FAB">
            <wp:extent cx="5731510" cy="4932495"/>
            <wp:effectExtent l="0" t="0" r="2540" b="1905"/>
            <wp:docPr id="17914067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406734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02712" w14:textId="77777777" w:rsidR="00A6416C" w:rsidRDefault="00A6416C" w:rsidP="003F44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D412312" w14:textId="63E22B9F" w:rsidR="003F443A" w:rsidRDefault="003F443A" w:rsidP="003F44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Figure </w:t>
      </w:r>
      <w:r w:rsidR="00D43BDF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D42452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1F71E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1F71EB" w:rsidRPr="001F71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F71EB">
        <w:rPr>
          <w:rFonts w:ascii="Times New Roman" w:hAnsi="Times New Roman" w:cs="Times New Roman"/>
          <w:b/>
          <w:bCs/>
          <w:sz w:val="24"/>
          <w:szCs w:val="24"/>
        </w:rPr>
        <w:t>EP vs NEP at ovulation trigger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outcome: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OPR</w:t>
      </w:r>
      <w:proofErr w:type="gramEnd"/>
    </w:p>
    <w:p w14:paraId="76EB5475" w14:textId="7EC98891" w:rsidR="003F443A" w:rsidRDefault="00214882" w:rsidP="003F443A">
      <w:pPr>
        <w:rPr>
          <w:rFonts w:ascii="Times New Roman" w:hAnsi="Times New Roman" w:cs="Times New Roman"/>
          <w:lang w:val="en-MY"/>
        </w:rPr>
      </w:pPr>
      <w:r w:rsidRPr="00214882">
        <w:rPr>
          <w:noProof/>
          <w14:ligatures w14:val="standardContextual"/>
        </w:rPr>
        <w:t xml:space="preserve"> </w:t>
      </w:r>
      <w:r w:rsidRPr="00214882">
        <w:rPr>
          <w:rFonts w:ascii="Times New Roman" w:hAnsi="Times New Roman" w:cs="Times New Roman"/>
          <w:noProof/>
          <w:lang w:val="en-MY"/>
        </w:rPr>
        <w:drawing>
          <wp:inline distT="0" distB="0" distL="0" distR="0" wp14:anchorId="35C42FA7" wp14:editId="781D3A72">
            <wp:extent cx="5731510" cy="1387839"/>
            <wp:effectExtent l="0" t="0" r="2540" b="3175"/>
            <wp:docPr id="2092361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361130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8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F17E4" w14:textId="77777777" w:rsidR="00950A33" w:rsidRDefault="00950A33" w:rsidP="003F44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87C4F33" w14:textId="18008EA3" w:rsidR="003F443A" w:rsidRDefault="003F443A" w:rsidP="003F443A">
      <w:pPr>
        <w:rPr>
          <w:rFonts w:ascii="Times New Roman" w:hAnsi="Times New Roman" w:cs="Times New Roman"/>
          <w:lang w:val="en-MY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Figure </w:t>
      </w:r>
      <w:r w:rsidR="00D43BDF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F24041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1F71E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1F71EB" w:rsidRPr="001F71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F71EB">
        <w:rPr>
          <w:rFonts w:ascii="Times New Roman" w:hAnsi="Times New Roman" w:cs="Times New Roman"/>
          <w:b/>
          <w:bCs/>
          <w:sz w:val="24"/>
          <w:szCs w:val="24"/>
        </w:rPr>
        <w:t>EP vs NEP at ovulation trigger</w:t>
      </w:r>
      <w:r>
        <w:rPr>
          <w:rFonts w:ascii="Times New Roman" w:hAnsi="Times New Roman" w:cs="Times New Roman"/>
          <w:b/>
          <w:bCs/>
          <w:sz w:val="24"/>
          <w:szCs w:val="24"/>
        </w:rPr>
        <w:t>, outcome: CPR</w:t>
      </w:r>
      <w:r w:rsidR="00F17A48" w:rsidRPr="00F17A48">
        <w:rPr>
          <w:noProof/>
          <w14:ligatures w14:val="standardContextual"/>
        </w:rPr>
        <w:t xml:space="preserve"> </w:t>
      </w:r>
      <w:r w:rsidR="008E399A" w:rsidRPr="008E399A">
        <w:rPr>
          <w:noProof/>
          <w14:ligatures w14:val="standardContextual"/>
        </w:rPr>
        <w:drawing>
          <wp:inline distT="0" distB="0" distL="0" distR="0" wp14:anchorId="6267BE07" wp14:editId="01ABCE58">
            <wp:extent cx="5240576" cy="8559800"/>
            <wp:effectExtent l="0" t="0" r="0" b="0"/>
            <wp:docPr id="12213956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395654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576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B81C5" w14:textId="77777777" w:rsidR="001F71EB" w:rsidRDefault="001F71EB" w:rsidP="003F44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3F72E72" w14:textId="7C7AACB8" w:rsidR="003F443A" w:rsidRDefault="003F443A" w:rsidP="003F44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D43BDF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633F3C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1F71E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1F71EB" w:rsidRPr="001F71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F71EB">
        <w:rPr>
          <w:rFonts w:ascii="Times New Roman" w:hAnsi="Times New Roman" w:cs="Times New Roman"/>
          <w:b/>
          <w:bCs/>
          <w:sz w:val="24"/>
          <w:szCs w:val="24"/>
        </w:rPr>
        <w:t>EP vs NEP at day of ovulation trigger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outcome: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MR</w:t>
      </w:r>
      <w:proofErr w:type="gramEnd"/>
    </w:p>
    <w:p w14:paraId="10C493F2" w14:textId="12354B36" w:rsidR="003F443A" w:rsidRDefault="00667C95" w:rsidP="003F443A">
      <w:pPr>
        <w:rPr>
          <w:rFonts w:ascii="Times New Roman" w:hAnsi="Times New Roman" w:cs="Times New Roman"/>
          <w:lang w:val="en-MY"/>
        </w:rPr>
      </w:pPr>
      <w:r w:rsidRPr="00667C95">
        <w:rPr>
          <w:noProof/>
          <w14:ligatures w14:val="standardContextual"/>
        </w:rPr>
        <w:t xml:space="preserve"> </w:t>
      </w:r>
      <w:r w:rsidRPr="00667C95">
        <w:rPr>
          <w:rFonts w:ascii="Times New Roman" w:hAnsi="Times New Roman" w:cs="Times New Roman"/>
          <w:noProof/>
          <w:lang w:val="en-MY"/>
        </w:rPr>
        <w:drawing>
          <wp:inline distT="0" distB="0" distL="0" distR="0" wp14:anchorId="54D35A5E" wp14:editId="3FA62945">
            <wp:extent cx="5731160" cy="2376170"/>
            <wp:effectExtent l="0" t="0" r="3175" b="5080"/>
            <wp:docPr id="20935709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570930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16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3BF86" w14:textId="77777777" w:rsidR="00A6416C" w:rsidRDefault="00A6416C" w:rsidP="003F443A">
      <w:pPr>
        <w:rPr>
          <w:rFonts w:ascii="Times New Roman" w:hAnsi="Times New Roman" w:cs="Times New Roman"/>
          <w:sz w:val="24"/>
          <w:szCs w:val="24"/>
        </w:rPr>
      </w:pPr>
    </w:p>
    <w:p w14:paraId="606C6AAD" w14:textId="38768195" w:rsidR="003F443A" w:rsidRDefault="003F443A" w:rsidP="003F44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D43BDF">
        <w:rPr>
          <w:rFonts w:ascii="Times New Roman" w:hAnsi="Times New Roman" w:cs="Times New Roman"/>
          <w:sz w:val="24"/>
          <w:szCs w:val="24"/>
        </w:rPr>
        <w:t>3</w:t>
      </w:r>
      <w:r w:rsidR="00163514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-</w:t>
      </w:r>
      <w:r w:rsidR="00D43BDF">
        <w:rPr>
          <w:rFonts w:ascii="Times New Roman" w:hAnsi="Times New Roman" w:cs="Times New Roman"/>
          <w:sz w:val="24"/>
          <w:szCs w:val="24"/>
        </w:rPr>
        <w:t>3</w:t>
      </w:r>
      <w:r w:rsidR="00163514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: Forest plot of comparison between EP group and NEP group on LBR, OPR, CPR and MR at day of ovulation trigger in fresh COS </w:t>
      </w:r>
      <w:proofErr w:type="gramStart"/>
      <w:r>
        <w:rPr>
          <w:rFonts w:ascii="Times New Roman" w:hAnsi="Times New Roman" w:cs="Times New Roman"/>
          <w:sz w:val="24"/>
          <w:szCs w:val="24"/>
        </w:rPr>
        <w:t>cycle</w:t>
      </w:r>
      <w:proofErr w:type="gramEnd"/>
    </w:p>
    <w:p w14:paraId="3A455ECB" w14:textId="77777777" w:rsidR="003F443A" w:rsidRDefault="003F443A" w:rsidP="003F44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Abbreviations: COS, controlled ovarian stimulation; CPR, clinical pregnancy rate; EP, elevated progesterone; LBR, live birth rate; MR, miscarriage rate; NEP, non-elevated progesterone; OPR, ongoing pregnancy rate</w:t>
      </w:r>
    </w:p>
    <w:p w14:paraId="1B47A431" w14:textId="77777777" w:rsidR="0058528A" w:rsidRDefault="0058528A" w:rsidP="003F443A">
      <w:pPr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14:paraId="716C3B44" w14:textId="49EC80F8" w:rsidR="003F443A" w:rsidRDefault="0058528A" w:rsidP="003F443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MY"/>
        </w:rPr>
        <w:t>Subgroup analysis</w:t>
      </w:r>
    </w:p>
    <w:p w14:paraId="0AD8B527" w14:textId="4BBDC9E9" w:rsidR="000514A4" w:rsidRDefault="000514A4" w:rsidP="000514A4">
      <w:pPr>
        <w:rPr>
          <w:rFonts w:ascii="Times New Roman" w:hAnsi="Times New Roman" w:cs="Times New Roman"/>
          <w:lang w:val="en-MY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544AC5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163514"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EP vs NEP at day of ovulation trigger (</w:t>
      </w:r>
      <w:r>
        <w:rPr>
          <w:rFonts w:ascii="Times New Roman" w:hAnsi="Times New Roman" w:cs="Times New Roman"/>
          <w:b/>
          <w:bCs/>
          <w:sz w:val="24"/>
          <w:szCs w:val="24"/>
          <w:lang w:val="en-MY"/>
        </w:rPr>
        <w:t>Day 3 embryo)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outcome: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LBR</w:t>
      </w:r>
      <w:proofErr w:type="gramEnd"/>
    </w:p>
    <w:p w14:paraId="36AA50EA" w14:textId="77777777" w:rsidR="000514A4" w:rsidRDefault="000514A4" w:rsidP="000514A4">
      <w:r w:rsidRPr="00FE7EA6">
        <w:rPr>
          <w:noProof/>
        </w:rPr>
        <w:drawing>
          <wp:inline distT="0" distB="0" distL="0" distR="0" wp14:anchorId="2B3DEE9A" wp14:editId="7EC64434">
            <wp:extent cx="5731510" cy="2276344"/>
            <wp:effectExtent l="0" t="0" r="2540" b="0"/>
            <wp:docPr id="16736307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630714" name="Picture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F003E" w14:textId="77777777" w:rsidR="000514A4" w:rsidRDefault="000514A4" w:rsidP="000514A4"/>
    <w:p w14:paraId="0C168176" w14:textId="77777777" w:rsidR="007E0DC6" w:rsidRDefault="007E0DC6" w:rsidP="000514A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1B83BA5" w14:textId="77777777" w:rsidR="007E0DC6" w:rsidRDefault="007E0DC6" w:rsidP="000514A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FA2ED09" w14:textId="77777777" w:rsidR="007E0DC6" w:rsidRDefault="007E0DC6" w:rsidP="000514A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F13FFB5" w14:textId="77777777" w:rsidR="007E0DC6" w:rsidRDefault="007E0DC6" w:rsidP="000514A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4921978" w14:textId="77777777" w:rsidR="007E0DC6" w:rsidRDefault="007E0DC6" w:rsidP="000514A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87AEB87" w14:textId="77777777" w:rsidR="007E0DC6" w:rsidRDefault="007E0DC6" w:rsidP="000514A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F1D94E3" w14:textId="77777777" w:rsidR="007E0DC6" w:rsidRDefault="007E0DC6" w:rsidP="000514A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56A2423" w14:textId="77777777" w:rsidR="007E0DC6" w:rsidRDefault="007E0DC6" w:rsidP="000514A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C87AEB7" w14:textId="77777777" w:rsidR="007E0DC6" w:rsidRDefault="007E0DC6" w:rsidP="000514A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B493A71" w14:textId="77777777" w:rsidR="007E0DC6" w:rsidRDefault="007E0DC6" w:rsidP="000514A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8E3765A" w14:textId="77777777" w:rsidR="007E0DC6" w:rsidRDefault="007E0DC6" w:rsidP="000514A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5F150FB" w14:textId="77777777" w:rsidR="007E0DC6" w:rsidRDefault="007E0DC6" w:rsidP="000514A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61CDE34" w14:textId="531D01CE" w:rsidR="000514A4" w:rsidRDefault="000514A4" w:rsidP="000514A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544AC5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70149C">
        <w:rPr>
          <w:rFonts w:ascii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EP vs NEP at day of ovulation trigger </w:t>
      </w:r>
      <w:r>
        <w:rPr>
          <w:rFonts w:ascii="Times New Roman" w:hAnsi="Times New Roman" w:cs="Times New Roman"/>
          <w:b/>
          <w:bCs/>
          <w:sz w:val="24"/>
          <w:szCs w:val="24"/>
          <w:lang w:val="en-MY"/>
        </w:rPr>
        <w:t>(Day 3 embryo)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outcome: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CPR</w:t>
      </w:r>
      <w:proofErr w:type="gramEnd"/>
    </w:p>
    <w:p w14:paraId="7C85645A" w14:textId="77777777" w:rsidR="000514A4" w:rsidRDefault="000514A4" w:rsidP="000514A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04738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65ADA22" wp14:editId="740996BC">
            <wp:extent cx="5646077" cy="7458075"/>
            <wp:effectExtent l="0" t="0" r="0" b="0"/>
            <wp:docPr id="17840853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085378" name="Pictur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077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7CD61" w14:textId="34AE898E" w:rsidR="000514A4" w:rsidRDefault="000514A4" w:rsidP="000514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544AC5">
        <w:rPr>
          <w:rFonts w:ascii="Times New Roman" w:hAnsi="Times New Roman" w:cs="Times New Roman"/>
          <w:sz w:val="24"/>
          <w:szCs w:val="24"/>
        </w:rPr>
        <w:t>3</w:t>
      </w:r>
      <w:r w:rsidR="00233942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-</w:t>
      </w:r>
      <w:r w:rsidR="00544AC5">
        <w:rPr>
          <w:rFonts w:ascii="Times New Roman" w:hAnsi="Times New Roman" w:cs="Times New Roman"/>
          <w:sz w:val="24"/>
          <w:szCs w:val="24"/>
        </w:rPr>
        <w:t>3</w:t>
      </w:r>
      <w:r w:rsidR="00233942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: Subgroup analysis on Day 3 embryo, Forest plot of comparison between EP group and NEP group on LBR and CPR at day of ovulation trigger in fresh COS </w:t>
      </w:r>
      <w:proofErr w:type="gramStart"/>
      <w:r>
        <w:rPr>
          <w:rFonts w:ascii="Times New Roman" w:hAnsi="Times New Roman" w:cs="Times New Roman"/>
          <w:sz w:val="24"/>
          <w:szCs w:val="24"/>
        </w:rPr>
        <w:t>cycle</w:t>
      </w:r>
      <w:proofErr w:type="gramEnd"/>
    </w:p>
    <w:p w14:paraId="3D3EBF4E" w14:textId="77777777" w:rsidR="000514A4" w:rsidRDefault="000514A4" w:rsidP="000514A4">
      <w:r>
        <w:rPr>
          <w:rFonts w:ascii="Times New Roman" w:hAnsi="Times New Roman" w:cs="Times New Roman"/>
          <w:sz w:val="24"/>
          <w:szCs w:val="24"/>
        </w:rPr>
        <w:t>Abbreviations: COS, controlled ovarian stimulation; CPR, clinical pregnancy rate; EP, elevated progesterone; LBR, live birth rate; Low R, low responder; NEP, non-elevated progesterone</w:t>
      </w:r>
    </w:p>
    <w:p w14:paraId="6EEA29AE" w14:textId="77777777" w:rsidR="000514A4" w:rsidRDefault="000514A4" w:rsidP="003F44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02A8574" w14:textId="328E333C" w:rsidR="003F443A" w:rsidRDefault="003F443A" w:rsidP="003F44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Figure </w:t>
      </w:r>
      <w:r w:rsidR="00544AC5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233942">
        <w:rPr>
          <w:rFonts w:ascii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EP vs NEP at day of ovulation trigger </w:t>
      </w:r>
      <w:r w:rsidR="00A46A1A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58528A">
        <w:rPr>
          <w:rFonts w:ascii="Times New Roman" w:hAnsi="Times New Roman" w:cs="Times New Roman"/>
          <w:b/>
          <w:bCs/>
          <w:sz w:val="24"/>
          <w:szCs w:val="24"/>
          <w:lang w:val="en-MY"/>
        </w:rPr>
        <w:t>Day 5</w:t>
      </w:r>
      <w:r>
        <w:rPr>
          <w:rFonts w:ascii="Times New Roman" w:hAnsi="Times New Roman" w:cs="Times New Roman"/>
          <w:b/>
          <w:bCs/>
          <w:sz w:val="24"/>
          <w:szCs w:val="24"/>
          <w:lang w:val="en-MY"/>
        </w:rPr>
        <w:t xml:space="preserve"> embryo</w:t>
      </w:r>
      <w:r w:rsidR="00A46A1A">
        <w:rPr>
          <w:rFonts w:ascii="Times New Roman" w:hAnsi="Times New Roman" w:cs="Times New Roman"/>
          <w:b/>
          <w:bCs/>
          <w:sz w:val="24"/>
          <w:szCs w:val="24"/>
          <w:lang w:val="en-MY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</w:rPr>
        <w:t>, outcome: LBR</w:t>
      </w:r>
      <w:r w:rsidR="00C40CB3">
        <w:rPr>
          <w:rFonts w:ascii="Times New Roman" w:hAnsi="Times New Roman" w:cs="Times New Roman"/>
          <w:b/>
          <w:bCs/>
          <w:sz w:val="24"/>
          <w:szCs w:val="24"/>
        </w:rPr>
        <w:t xml:space="preserve"> and CPR</w:t>
      </w:r>
    </w:p>
    <w:p w14:paraId="5A4EA6C1" w14:textId="3CD6602F" w:rsidR="003F443A" w:rsidRDefault="003F443A" w:rsidP="003F443A">
      <w:pPr>
        <w:rPr>
          <w:rFonts w:ascii="Times New Roman" w:hAnsi="Times New Roman" w:cs="Times New Roman"/>
        </w:rPr>
      </w:pPr>
      <w:r w:rsidRPr="000B7210">
        <w:rPr>
          <w:rFonts w:ascii="Times New Roman" w:hAnsi="Times New Roman" w:cs="Times New Roman"/>
          <w:noProof/>
        </w:rPr>
        <w:t xml:space="preserve"> </w:t>
      </w:r>
      <w:r w:rsidR="00C40CB3" w:rsidRPr="00C40CB3">
        <w:rPr>
          <w:noProof/>
          <w14:ligatures w14:val="standardContextual"/>
        </w:rPr>
        <w:t xml:space="preserve"> </w:t>
      </w:r>
      <w:r w:rsidR="00C40CB3" w:rsidRPr="00C40CB3">
        <w:rPr>
          <w:rFonts w:ascii="Times New Roman" w:hAnsi="Times New Roman" w:cs="Times New Roman"/>
          <w:noProof/>
        </w:rPr>
        <w:drawing>
          <wp:inline distT="0" distB="0" distL="0" distR="0" wp14:anchorId="7F68E289" wp14:editId="43AE5D86">
            <wp:extent cx="5731424" cy="2772410"/>
            <wp:effectExtent l="0" t="0" r="3175" b="8890"/>
            <wp:docPr id="5864956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495619" name="Picture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424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2AB16" w14:textId="697C6E32" w:rsidR="003F443A" w:rsidRDefault="003F443A" w:rsidP="003F44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544AC5">
        <w:rPr>
          <w:rFonts w:ascii="Times New Roman" w:hAnsi="Times New Roman" w:cs="Times New Roman"/>
          <w:sz w:val="24"/>
          <w:szCs w:val="24"/>
        </w:rPr>
        <w:t>3</w:t>
      </w:r>
      <w:r w:rsidR="00C2247C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585EAB">
        <w:rPr>
          <w:rFonts w:ascii="Times New Roman" w:hAnsi="Times New Roman" w:cs="Times New Roman"/>
          <w:sz w:val="24"/>
          <w:szCs w:val="24"/>
        </w:rPr>
        <w:t>Subgroup</w:t>
      </w:r>
      <w:r>
        <w:rPr>
          <w:rFonts w:ascii="Times New Roman" w:hAnsi="Times New Roman" w:cs="Times New Roman"/>
          <w:sz w:val="24"/>
          <w:szCs w:val="24"/>
        </w:rPr>
        <w:t xml:space="preserve"> analysis on blastocyst stage embryo, Forest plot of comparison between EP group and NEP group on LBR</w:t>
      </w:r>
      <w:r w:rsidR="00287C7A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 xml:space="preserve">CPR at day of ovulation trigger in fresh COS </w:t>
      </w:r>
      <w:proofErr w:type="gramStart"/>
      <w:r>
        <w:rPr>
          <w:rFonts w:ascii="Times New Roman" w:hAnsi="Times New Roman" w:cs="Times New Roman"/>
          <w:sz w:val="24"/>
          <w:szCs w:val="24"/>
        </w:rPr>
        <w:t>cycle</w:t>
      </w:r>
      <w:proofErr w:type="gramEnd"/>
    </w:p>
    <w:p w14:paraId="38CA4B47" w14:textId="13E4E735" w:rsidR="003F443A" w:rsidRDefault="003F443A" w:rsidP="003F44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Abbreviations: COS, controlled ovarian stimulation; CPR, clinical pregnancy rate; EP, elevated progesterone; LBR, live birth rate; NEP, non-elevated progesterone </w:t>
      </w:r>
    </w:p>
    <w:p w14:paraId="43B6A5EE" w14:textId="77777777" w:rsidR="003F443A" w:rsidRDefault="003F443A" w:rsidP="003F443A">
      <w:pPr>
        <w:rPr>
          <w:rFonts w:ascii="Times New Roman" w:hAnsi="Times New Roman" w:cs="Times New Roman"/>
          <w:sz w:val="24"/>
          <w:szCs w:val="24"/>
          <w:lang w:val="en-MY"/>
        </w:rPr>
      </w:pPr>
      <w:r>
        <w:rPr>
          <w:lang w:val="en-MY"/>
        </w:rPr>
        <w:tab/>
      </w:r>
    </w:p>
    <w:p w14:paraId="51086BB5" w14:textId="77777777" w:rsidR="003F443A" w:rsidRDefault="003F443A" w:rsidP="003F443A">
      <w:pPr>
        <w:rPr>
          <w:rFonts w:ascii="Times New Roman" w:hAnsi="Times New Roman" w:cs="Times New Roman"/>
          <w:lang w:val="en-MY"/>
        </w:rPr>
      </w:pPr>
    </w:p>
    <w:p w14:paraId="10E4594C" w14:textId="77777777" w:rsidR="0090497F" w:rsidRDefault="0090497F" w:rsidP="006645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95E3574" w14:textId="77777777" w:rsidR="0090497F" w:rsidRDefault="0090497F" w:rsidP="006645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48440CE" w14:textId="77777777" w:rsidR="0090497F" w:rsidRDefault="0090497F" w:rsidP="006645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6075B2E" w14:textId="77777777" w:rsidR="0090497F" w:rsidRDefault="0090497F" w:rsidP="006645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7E3032D" w14:textId="77777777" w:rsidR="0090497F" w:rsidRDefault="0090497F" w:rsidP="006645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1E8CE17" w14:textId="77777777" w:rsidR="0090497F" w:rsidRDefault="0090497F" w:rsidP="006645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8BF89A0" w14:textId="77777777" w:rsidR="0090497F" w:rsidRDefault="0090497F" w:rsidP="006645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C12F169" w14:textId="77777777" w:rsidR="0090497F" w:rsidRDefault="0090497F" w:rsidP="006645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5A1DB94" w14:textId="77777777" w:rsidR="0090497F" w:rsidRDefault="0090497F" w:rsidP="006645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206020C" w14:textId="77777777" w:rsidR="0090497F" w:rsidRDefault="0090497F" w:rsidP="006645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6CDEA8C" w14:textId="77777777" w:rsidR="0090497F" w:rsidRDefault="0090497F" w:rsidP="006645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A731B15" w14:textId="77777777" w:rsidR="0090497F" w:rsidRDefault="0090497F" w:rsidP="006645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8DA6C82" w14:textId="77777777" w:rsidR="0090497F" w:rsidRDefault="0090497F" w:rsidP="006645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97C43CF" w14:textId="77777777" w:rsidR="0090497F" w:rsidRDefault="0090497F" w:rsidP="006645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884E1CD" w14:textId="77777777" w:rsidR="0090497F" w:rsidRDefault="0090497F" w:rsidP="006645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74D4CCD" w14:textId="77777777" w:rsidR="0090497F" w:rsidRDefault="0090497F" w:rsidP="006645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103F4A5" w14:textId="77777777" w:rsidR="0090497F" w:rsidRDefault="0090497F" w:rsidP="006645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0B8C83E" w14:textId="77777777" w:rsidR="0090497F" w:rsidRDefault="0090497F" w:rsidP="006645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3764679" w14:textId="77777777" w:rsidR="0090497F" w:rsidRDefault="0090497F" w:rsidP="006645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BD7E179" w14:textId="77777777" w:rsidR="0090497F" w:rsidRDefault="0090497F" w:rsidP="006645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A935820" w14:textId="77777777" w:rsidR="0090497F" w:rsidRDefault="0090497F" w:rsidP="006645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B5FDECF" w14:textId="77777777" w:rsidR="0090497F" w:rsidRDefault="0090497F" w:rsidP="006645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4AE6938" w14:textId="77777777" w:rsidR="0090497F" w:rsidRDefault="0090497F" w:rsidP="006645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76E6BCF" w14:textId="77777777" w:rsidR="0090497F" w:rsidRDefault="0090497F" w:rsidP="006645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1D52A4D" w14:textId="77777777" w:rsidR="00E31597" w:rsidRDefault="00E31597" w:rsidP="0066454C">
      <w:pPr>
        <w:rPr>
          <w:rFonts w:ascii="Times New Roman" w:hAnsi="Times New Roman" w:cs="Times New Roman"/>
          <w:b/>
          <w:bCs/>
          <w:sz w:val="24"/>
          <w:szCs w:val="24"/>
        </w:rPr>
        <w:sectPr w:rsidR="00E31597" w:rsidSect="0052243C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98C8748" w14:textId="2EF4FBD8" w:rsidR="0066454C" w:rsidRDefault="0066454C" w:rsidP="0066454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Figure </w:t>
      </w:r>
      <w:r w:rsidR="0090497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58528A">
        <w:rPr>
          <w:rFonts w:ascii="Times New Roman" w:hAnsi="Times New Roman" w:cs="Times New Roman"/>
          <w:b/>
          <w:bCs/>
          <w:sz w:val="24"/>
          <w:szCs w:val="24"/>
        </w:rPr>
        <w:t>: I</w:t>
      </w:r>
      <w:r w:rsidR="000746E9">
        <w:rPr>
          <w:rFonts w:ascii="Times New Roman" w:hAnsi="Times New Roman" w:cs="Times New Roman"/>
          <w:b/>
          <w:bCs/>
          <w:sz w:val="24"/>
          <w:szCs w:val="24"/>
        </w:rPr>
        <w:t>nadequate vs adequate P</w:t>
      </w:r>
      <w:r w:rsidR="0058528A">
        <w:rPr>
          <w:rFonts w:ascii="Times New Roman" w:hAnsi="Times New Roman" w:cs="Times New Roman"/>
          <w:b/>
          <w:bCs/>
          <w:sz w:val="24"/>
          <w:szCs w:val="24"/>
        </w:rPr>
        <w:t xml:space="preserve"> during </w:t>
      </w:r>
      <w:r w:rsidR="0090497F">
        <w:rPr>
          <w:rFonts w:ascii="Times New Roman" w:hAnsi="Times New Roman" w:cs="Times New Roman"/>
          <w:b/>
          <w:bCs/>
          <w:sz w:val="24"/>
          <w:szCs w:val="24"/>
        </w:rPr>
        <w:t xml:space="preserve">luteal phase of </w:t>
      </w:r>
      <w:r w:rsidR="00597B85">
        <w:rPr>
          <w:rFonts w:ascii="Times New Roman" w:hAnsi="Times New Roman" w:cs="Times New Roman"/>
          <w:b/>
          <w:bCs/>
          <w:sz w:val="24"/>
          <w:szCs w:val="24"/>
        </w:rPr>
        <w:t>fresh COS cycle</w:t>
      </w:r>
      <w:r w:rsidR="002A6C55">
        <w:rPr>
          <w:rFonts w:ascii="Times New Roman" w:hAnsi="Times New Roman" w:cs="Times New Roman"/>
          <w:b/>
          <w:bCs/>
          <w:sz w:val="24"/>
          <w:szCs w:val="24"/>
        </w:rPr>
        <w:t>;</w:t>
      </w:r>
      <w:r w:rsidR="000746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outcome: </w:t>
      </w:r>
      <w:r w:rsidR="002A6C55">
        <w:rPr>
          <w:rFonts w:ascii="Times New Roman" w:hAnsi="Times New Roman" w:cs="Times New Roman"/>
          <w:b/>
          <w:bCs/>
          <w:sz w:val="24"/>
          <w:szCs w:val="24"/>
        </w:rPr>
        <w:t>LB</w:t>
      </w:r>
      <w:r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="0090497F">
        <w:rPr>
          <w:rFonts w:ascii="Times New Roman" w:hAnsi="Times New Roman" w:cs="Times New Roman"/>
          <w:b/>
          <w:bCs/>
          <w:sz w:val="24"/>
          <w:szCs w:val="24"/>
        </w:rPr>
        <w:t>, CPR and MR</w:t>
      </w:r>
    </w:p>
    <w:p w14:paraId="0C3559C5" w14:textId="0491F12A" w:rsidR="00204738" w:rsidRDefault="0090497F">
      <w:r w:rsidRPr="0090497F">
        <w:rPr>
          <w:noProof/>
        </w:rPr>
        <w:drawing>
          <wp:inline distT="0" distB="0" distL="0" distR="0" wp14:anchorId="37F5C9B9" wp14:editId="197195A9">
            <wp:extent cx="7460417" cy="4983480"/>
            <wp:effectExtent l="0" t="0" r="7620" b="7620"/>
            <wp:docPr id="1786250690" name="Picture 1" descr="A group of diagrams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250690" name="Picture 1" descr="A group of diagrams with text&#10;&#10;Description automatically generated with medium confidence"/>
                    <pic:cNvPicPr/>
                  </pic:nvPicPr>
                  <pic:blipFill rotWithShape="1">
                    <a:blip r:embed="rId16"/>
                    <a:srcRect t="4033" r="6142" b="7422"/>
                    <a:stretch/>
                  </pic:blipFill>
                  <pic:spPr bwMode="auto">
                    <a:xfrm>
                      <a:off x="0" y="0"/>
                      <a:ext cx="7556683" cy="5047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0497F" w:rsidDel="00D76426">
        <w:t xml:space="preserve"> </w:t>
      </w:r>
      <w:r w:rsidR="00DA22E7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4DE65C3C" wp14:editId="465860EB">
                <wp:simplePos x="0" y="0"/>
                <wp:positionH relativeFrom="column">
                  <wp:posOffset>78162</wp:posOffset>
                </wp:positionH>
                <wp:positionV relativeFrom="paragraph">
                  <wp:posOffset>58847</wp:posOffset>
                </wp:positionV>
                <wp:extent cx="360" cy="360"/>
                <wp:effectExtent l="38100" t="38100" r="38100" b="38100"/>
                <wp:wrapNone/>
                <wp:docPr id="1773222388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86CA0" id="Ink 31" o:spid="_x0000_s1026" type="#_x0000_t75" style="position:absolute;margin-left:5.65pt;margin-top:4.15pt;width:1.05pt;height:1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">
                <v:imagedata r:id="rId33" o:title=""/>
              </v:shape>
            </w:pict>
          </mc:Fallback>
        </mc:AlternateContent>
      </w:r>
      <w:r w:rsidR="00DA22E7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79A92929" wp14:editId="678BA734">
                <wp:simplePos x="0" y="0"/>
                <wp:positionH relativeFrom="column">
                  <wp:posOffset>3624882</wp:posOffset>
                </wp:positionH>
                <wp:positionV relativeFrom="paragraph">
                  <wp:posOffset>2337647</wp:posOffset>
                </wp:positionV>
                <wp:extent cx="360" cy="360"/>
                <wp:effectExtent l="38100" t="38100" r="38100" b="38100"/>
                <wp:wrapNone/>
                <wp:docPr id="441529511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9DDA8" id="Ink 30" o:spid="_x0000_s1026" type="#_x0000_t75" style="position:absolute;margin-left:284.9pt;margin-top:183.55pt;width:1.05pt;height:1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">
                <v:imagedata r:id="rId33" o:title=""/>
              </v:shape>
            </w:pict>
          </mc:Fallback>
        </mc:AlternateContent>
      </w:r>
    </w:p>
    <w:p w14:paraId="35B9353B" w14:textId="74E4F0A1" w:rsidR="008C7F5E" w:rsidRDefault="008C7F5E" w:rsidP="008C7F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90497F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: Forest plot of comparison </w:t>
      </w:r>
      <w:r w:rsidR="009F4961">
        <w:rPr>
          <w:rFonts w:ascii="Times New Roman" w:hAnsi="Times New Roman" w:cs="Times New Roman"/>
          <w:sz w:val="24"/>
          <w:szCs w:val="24"/>
        </w:rPr>
        <w:t xml:space="preserve">on single studies </w:t>
      </w:r>
      <w:r>
        <w:rPr>
          <w:rFonts w:ascii="Times New Roman" w:hAnsi="Times New Roman" w:cs="Times New Roman"/>
          <w:sz w:val="24"/>
          <w:szCs w:val="24"/>
        </w:rPr>
        <w:t xml:space="preserve">between adequate progesterone group and inadequate progesterone group on LBR, CPR and MR during luteal phase </w:t>
      </w:r>
      <w:r w:rsidR="008C21E9">
        <w:rPr>
          <w:rFonts w:ascii="Times New Roman" w:hAnsi="Times New Roman" w:cs="Times New Roman"/>
          <w:sz w:val="24"/>
          <w:szCs w:val="24"/>
        </w:rPr>
        <w:t>in fresh COS cycle</w:t>
      </w:r>
    </w:p>
    <w:p w14:paraId="01CE6A5F" w14:textId="3B0B3D82" w:rsidR="006A3831" w:rsidRDefault="008C7F5E" w:rsidP="008C7F5E">
      <w:pPr>
        <w:spacing w:after="160" w:line="259" w:lineRule="auto"/>
      </w:pPr>
      <w:r>
        <w:rPr>
          <w:rFonts w:ascii="Times New Roman" w:hAnsi="Times New Roman" w:cs="Times New Roman"/>
          <w:sz w:val="24"/>
          <w:szCs w:val="24"/>
        </w:rPr>
        <w:t>Abbreviations: CPR, clinical pregnancy rate; LBR, live birth rate; MR, miscarriage rate; P, progesterone</w:t>
      </w:r>
      <w:r w:rsidR="006A3831">
        <w:br w:type="page"/>
      </w:r>
    </w:p>
    <w:p w14:paraId="19C4BF4A" w14:textId="77777777" w:rsidR="00E31597" w:rsidRDefault="00E31597">
      <w:pPr>
        <w:sectPr w:rsidR="00E31597" w:rsidSect="0052243C">
          <w:pgSz w:w="16838" w:h="11906" w:orient="landscape" w:code="9"/>
          <w:pgMar w:top="1440" w:right="1440" w:bottom="1440" w:left="1440" w:header="709" w:footer="709" w:gutter="0"/>
          <w:cols w:space="708"/>
          <w:docGrid w:linePitch="360"/>
        </w:sectPr>
      </w:pPr>
    </w:p>
    <w:p w14:paraId="78260CFC" w14:textId="2C59164E" w:rsidR="00525A39" w:rsidRDefault="00525A39" w:rsidP="00525A3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Figure 5: Inadequate vs adequate P during luteal phase of </w:t>
      </w:r>
      <w:r w:rsidR="00050421">
        <w:rPr>
          <w:rFonts w:ascii="Times New Roman" w:hAnsi="Times New Roman" w:cs="Times New Roman"/>
          <w:b/>
          <w:bCs/>
          <w:sz w:val="24"/>
          <w:szCs w:val="24"/>
        </w:rPr>
        <w:t>medicated FET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cycle; outcome: LBR,</w:t>
      </w:r>
      <w:r w:rsidR="00050421">
        <w:rPr>
          <w:rFonts w:ascii="Times New Roman" w:hAnsi="Times New Roman" w:cs="Times New Roman"/>
          <w:b/>
          <w:bCs/>
          <w:sz w:val="24"/>
          <w:szCs w:val="24"/>
        </w:rPr>
        <w:t xml:space="preserve"> OPR,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CPR and MR</w:t>
      </w:r>
    </w:p>
    <w:p w14:paraId="278CE2FC" w14:textId="77777777" w:rsidR="00525A39" w:rsidRDefault="00525A39"/>
    <w:p w14:paraId="420CD360" w14:textId="57A1C7A1" w:rsidR="00525A39" w:rsidRDefault="00525A39">
      <w:r w:rsidRPr="00525A39">
        <w:rPr>
          <w:noProof/>
        </w:rPr>
        <w:drawing>
          <wp:inline distT="0" distB="0" distL="0" distR="0" wp14:anchorId="404B3627" wp14:editId="1EA7E7DC">
            <wp:extent cx="6603465" cy="7101840"/>
            <wp:effectExtent l="0" t="0" r="6985" b="3810"/>
            <wp:docPr id="140981603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816035" name="Picture 1" descr="A screenshot of a computer&#10;&#10;Description automatically generated"/>
                    <pic:cNvPicPr/>
                  </pic:nvPicPr>
                  <pic:blipFill rotWithShape="1">
                    <a:blip r:embed="rId35"/>
                    <a:srcRect l="2658" t="2112" r="12785" b="1561"/>
                    <a:stretch/>
                  </pic:blipFill>
                  <pic:spPr bwMode="auto">
                    <a:xfrm>
                      <a:off x="0" y="0"/>
                      <a:ext cx="6633367" cy="7133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50F4F" w14:textId="6990F57D" w:rsidR="002905B3" w:rsidRDefault="002905B3" w:rsidP="0072392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AE5CD5C" w14:textId="66F96AE7" w:rsidR="002A2C3B" w:rsidRDefault="002A2C3B" w:rsidP="002A2C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66300B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: Forest plot of comparison on single studies between adequate progesterone group and inadequate progesterone group on LBR, </w:t>
      </w:r>
      <w:r w:rsidR="009F4961">
        <w:rPr>
          <w:rFonts w:ascii="Times New Roman" w:hAnsi="Times New Roman" w:cs="Times New Roman"/>
          <w:sz w:val="24"/>
          <w:szCs w:val="24"/>
        </w:rPr>
        <w:t xml:space="preserve">OPR, </w:t>
      </w:r>
      <w:r>
        <w:rPr>
          <w:rFonts w:ascii="Times New Roman" w:hAnsi="Times New Roman" w:cs="Times New Roman"/>
          <w:sz w:val="24"/>
          <w:szCs w:val="24"/>
        </w:rPr>
        <w:t>CPR and MR during luteal phase in</w:t>
      </w:r>
      <w:r w:rsidR="009F4961">
        <w:rPr>
          <w:rFonts w:ascii="Times New Roman" w:hAnsi="Times New Roman" w:cs="Times New Roman"/>
          <w:sz w:val="24"/>
          <w:szCs w:val="24"/>
        </w:rPr>
        <w:t xml:space="preserve"> medicated</w:t>
      </w:r>
      <w:r>
        <w:rPr>
          <w:rFonts w:ascii="Times New Roman" w:hAnsi="Times New Roman" w:cs="Times New Roman"/>
          <w:sz w:val="24"/>
          <w:szCs w:val="24"/>
        </w:rPr>
        <w:t xml:space="preserve"> FET cycle </w:t>
      </w:r>
    </w:p>
    <w:p w14:paraId="5E61E4F5" w14:textId="3460F607" w:rsidR="002905B3" w:rsidRDefault="002A2C3B" w:rsidP="002A2C3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Abbreviations: CPR, clinical pregnancy rate; FET, frozen embryo transfer; LBR, live birth rate; MR, miscarriage rate; P, progesterone</w:t>
      </w:r>
    </w:p>
    <w:p w14:paraId="54AFF947" w14:textId="77777777" w:rsidR="002905B3" w:rsidRDefault="002905B3" w:rsidP="0072392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1187A9E" w14:textId="4DEE55F8" w:rsidR="003F443A" w:rsidRDefault="003F443A" w:rsidP="0072392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Figure </w:t>
      </w:r>
      <w:r w:rsidR="000331D9"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</w:rPr>
        <w:t>: Summary of</w:t>
      </w:r>
      <w:r>
        <w:rPr>
          <w:rFonts w:ascii="Times New Roman" w:hAnsi="Times New Roman" w:cs="Times New Roman"/>
          <w:b/>
          <w:bCs/>
          <w:sz w:val="24"/>
          <w:szCs w:val="24"/>
          <w:lang w:val="en-MY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pregnancy outcomes</w:t>
      </w:r>
    </w:p>
    <w:p w14:paraId="1324CBC1" w14:textId="77777777" w:rsidR="003F443A" w:rsidRDefault="003F443A" w:rsidP="003F443A"/>
    <w:p w14:paraId="05A9621D" w14:textId="77777777" w:rsidR="003F443A" w:rsidRDefault="003F443A" w:rsidP="003F443A">
      <w:pPr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  <w:r w:rsidRPr="00670E67">
        <w:rPr>
          <w:rFonts w:ascii="Times New Roman" w:hAnsi="Times New Roman" w:cs="Times New Roman"/>
          <w:b/>
          <w:bCs/>
          <w:noProof/>
          <w:sz w:val="24"/>
          <w:szCs w:val="24"/>
          <w:lang w:val="en-MY"/>
        </w:rPr>
        <w:drawing>
          <wp:inline distT="0" distB="0" distL="0" distR="0" wp14:anchorId="677A3C40" wp14:editId="0AA0E346">
            <wp:extent cx="6389756" cy="3594238"/>
            <wp:effectExtent l="0" t="0" r="0" b="6350"/>
            <wp:docPr id="19608525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852559" name="Picture 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756" cy="359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5B273" w14:textId="77777777" w:rsidR="003F443A" w:rsidRDefault="003F443A" w:rsidP="003F443A">
      <w:pPr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</w:p>
    <w:p w14:paraId="173BBD4C" w14:textId="03DEC6CC" w:rsidR="003F443A" w:rsidRDefault="00595AA7" w:rsidP="003F443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C2DCF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47D39F5" wp14:editId="473357BA">
                <wp:simplePos x="0" y="0"/>
                <wp:positionH relativeFrom="column">
                  <wp:posOffset>139626</wp:posOffset>
                </wp:positionH>
                <wp:positionV relativeFrom="paragraph">
                  <wp:posOffset>2553350</wp:posOffset>
                </wp:positionV>
                <wp:extent cx="120650" cy="98425"/>
                <wp:effectExtent l="0" t="0" r="0" b="0"/>
                <wp:wrapNone/>
                <wp:docPr id="777944522" name="Arrow: Dow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0650" cy="984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758F5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5" o:spid="_x0000_s1026" type="#_x0000_t67" style="position:absolute;margin-left:11pt;margin-top:201.05pt;width:9.5pt;height:7.75pt;rotation:18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" adj="10800" fillcolor="red" stroked="f" strokeweight="1pt"/>
            </w:pict>
          </mc:Fallback>
        </mc:AlternateContent>
      </w:r>
      <w:r w:rsidRPr="00EC2DCF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F9C30F" wp14:editId="14E78A5D">
                <wp:simplePos x="0" y="0"/>
                <wp:positionH relativeFrom="column">
                  <wp:posOffset>140335</wp:posOffset>
                </wp:positionH>
                <wp:positionV relativeFrom="paragraph">
                  <wp:posOffset>2442018</wp:posOffset>
                </wp:positionV>
                <wp:extent cx="120650" cy="98425"/>
                <wp:effectExtent l="0" t="0" r="0" b="0"/>
                <wp:wrapNone/>
                <wp:docPr id="1820326592" name="Arrow: Dow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984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41DC4" id="Arrow: Down 5" o:spid="_x0000_s1026" type="#_x0000_t67" style="position:absolute;margin-left:11.05pt;margin-top:192.3pt;width:9.5pt;height:7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" adj="10800" fillcolor="re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EBD9E4" wp14:editId="4361D5E5">
                <wp:simplePos x="0" y="0"/>
                <wp:positionH relativeFrom="column">
                  <wp:posOffset>60804</wp:posOffset>
                </wp:positionH>
                <wp:positionV relativeFrom="paragraph">
                  <wp:posOffset>1990318</wp:posOffset>
                </wp:positionV>
                <wp:extent cx="2733040" cy="1635369"/>
                <wp:effectExtent l="0" t="0" r="10160" b="22225"/>
                <wp:wrapNone/>
                <wp:docPr id="1283339705" name="Text Box 1283339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040" cy="16353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4631E" w14:textId="77777777" w:rsidR="003F443A" w:rsidRDefault="003F443A" w:rsidP="003F443A">
                            <w:pPr>
                              <w:rPr>
                                <w:rFonts w:ascii="Times New Roman" w:hAnsi="Times New Roman" w:cs="Times New Roman"/>
                                <w:u w:val="single"/>
                                <w:lang w:val="en-M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u w:val="single"/>
                                <w:lang w:val="en-MY"/>
                              </w:rPr>
                              <w:t>Legend</w:t>
                            </w:r>
                          </w:p>
                          <w:p w14:paraId="305B5AFA" w14:textId="77777777" w:rsidR="003F443A" w:rsidRDefault="003F443A" w:rsidP="003F443A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M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MY"/>
                              </w:rPr>
                              <w:t>D3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MY"/>
                              </w:rPr>
                              <w:tab/>
                              <w:t>- day 3 embryo</w:t>
                            </w:r>
                          </w:p>
                          <w:p w14:paraId="3BBE03EF" w14:textId="77777777" w:rsidR="003F443A" w:rsidRDefault="003F443A" w:rsidP="003F443A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M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MY"/>
                              </w:rPr>
                              <w:t>D5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MY"/>
                              </w:rPr>
                              <w:tab/>
                              <w:t>- day 5 embryo</w:t>
                            </w:r>
                          </w:p>
                          <w:p w14:paraId="03A9BCDF" w14:textId="77777777" w:rsidR="003F443A" w:rsidRDefault="003F443A" w:rsidP="003F443A">
                            <w:pPr>
                              <w:ind w:firstLine="72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M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MY"/>
                              </w:rPr>
                              <w:t xml:space="preserve">- </w:t>
                            </w:r>
                            <w:r w:rsidRPr="00EC2DC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MY"/>
                              </w:rPr>
                              <w:t>significant decrease in meta-analysed studies</w:t>
                            </w:r>
                          </w:p>
                          <w:p w14:paraId="2408A803" w14:textId="3A64AC16" w:rsidR="00595AA7" w:rsidRDefault="00595AA7" w:rsidP="003F443A">
                            <w:pPr>
                              <w:ind w:firstLine="72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M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MY"/>
                              </w:rPr>
                              <w:t>- significant increase in meta-analysed studies</w:t>
                            </w:r>
                          </w:p>
                          <w:p w14:paraId="21BF70B5" w14:textId="77777777" w:rsidR="003F443A" w:rsidRPr="00EC2DCF" w:rsidRDefault="003F443A" w:rsidP="003F443A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M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6"/>
                              </w:rPr>
                              <w:t>ns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6"/>
                              </w:rPr>
                              <w:tab/>
                            </w:r>
                            <w:r w:rsidRPr="004472D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 not significant in meta-analysed studies</w:t>
                            </w:r>
                          </w:p>
                          <w:p w14:paraId="4853A459" w14:textId="77777777" w:rsidR="003F443A" w:rsidRDefault="003F443A" w:rsidP="003F443A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MY"/>
                              </w:rPr>
                            </w:pPr>
                            <w:r w:rsidRPr="00EC2DCF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MY"/>
                              </w:rPr>
                              <w:t>↓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  <w:lang w:val="en-MY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MY"/>
                              </w:rPr>
                              <w:t>- significant decrease in single studies</w:t>
                            </w:r>
                          </w:p>
                          <w:p w14:paraId="4BD4C6F1" w14:textId="77777777" w:rsidR="003F443A" w:rsidRDefault="003F443A" w:rsidP="003F443A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MY"/>
                              </w:rPr>
                            </w:pPr>
                            <w:r w:rsidRPr="007D31B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N</w:t>
                            </w:r>
                            <w:r w:rsidRPr="004472D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6"/>
                                <w:lang w:val="en-MY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MY"/>
                              </w:rPr>
                              <w:t>- non significant in single studies</w:t>
                            </w:r>
                          </w:p>
                          <w:p w14:paraId="3CE0F8DF" w14:textId="77777777" w:rsidR="003F443A" w:rsidRDefault="003F443A" w:rsidP="003F443A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M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MY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MY"/>
                              </w:rPr>
                              <w:tab/>
                              <w:t>- number of studies</w:t>
                            </w:r>
                          </w:p>
                          <w:p w14:paraId="1DB85D61" w14:textId="77777777" w:rsidR="003F443A" w:rsidRDefault="003F443A" w:rsidP="003F443A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M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MY"/>
                              </w:rPr>
                              <w:t>OR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MY"/>
                              </w:rPr>
                              <w:tab/>
                              <w:t>- odds ratio</w:t>
                            </w:r>
                          </w:p>
                          <w:p w14:paraId="44E307F6" w14:textId="77777777" w:rsidR="003F443A" w:rsidRDefault="003F443A" w:rsidP="003F443A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M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MY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MY"/>
                              </w:rPr>
                              <w:tab/>
                              <w:t>- progesterone level (ng/ml)</w:t>
                            </w:r>
                          </w:p>
                          <w:p w14:paraId="54B54B46" w14:textId="77777777" w:rsidR="003F443A" w:rsidRDefault="003F443A" w:rsidP="003F443A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MY"/>
                              </w:rPr>
                            </w:pPr>
                          </w:p>
                          <w:p w14:paraId="4A158D47" w14:textId="77777777" w:rsidR="003F443A" w:rsidRDefault="003F443A" w:rsidP="003F443A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M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MY"/>
                              </w:rPr>
                              <w:t>* data presented in OR (95% C.I.)</w:t>
                            </w:r>
                          </w:p>
                          <w:p w14:paraId="37D9B642" w14:textId="77777777" w:rsidR="003F443A" w:rsidRDefault="003F443A" w:rsidP="003F443A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M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MY"/>
                              </w:rPr>
                              <w:t>* threshold in BOLD showed meta-analysed results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EBD9E4" id="_x0000_t202" coordsize="21600,21600" o:spt="202" path="m,l,21600r21600,l21600,xe">
                <v:stroke joinstyle="miter"/>
                <v:path gradientshapeok="t" o:connecttype="rect"/>
              </v:shapetype>
              <v:shape id="Text Box 1283339705" o:spid="_x0000_s1026" type="#_x0000_t202" style="position:absolute;margin-left:4.8pt;margin-top:156.7pt;width:215.2pt;height:12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" fillcolor="white [3201]" strokeweight=".5pt">
                <v:textbox>
                  <w:txbxContent>
                    <w:p w14:paraId="5104631E" w14:textId="77777777" w:rsidR="003F443A" w:rsidRDefault="003F443A" w:rsidP="003F443A">
                      <w:pPr>
                        <w:rPr>
                          <w:rFonts w:ascii="Times New Roman" w:hAnsi="Times New Roman" w:cs="Times New Roman"/>
                          <w:u w:val="single"/>
                          <w:lang w:val="en-MY"/>
                        </w:rPr>
                      </w:pPr>
                      <w:r>
                        <w:rPr>
                          <w:rFonts w:ascii="Times New Roman" w:hAnsi="Times New Roman" w:cs="Times New Roman"/>
                          <w:u w:val="single"/>
                          <w:lang w:val="en-MY"/>
                        </w:rPr>
                        <w:t>Legend</w:t>
                      </w:r>
                    </w:p>
                    <w:p w14:paraId="305B5AFA" w14:textId="77777777" w:rsidR="003F443A" w:rsidRDefault="003F443A" w:rsidP="003F443A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MY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MY"/>
                        </w:rPr>
                        <w:t>D3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MY"/>
                        </w:rPr>
                        <w:tab/>
                        <w:t>- day 3 embryo</w:t>
                      </w:r>
                    </w:p>
                    <w:p w14:paraId="3BBE03EF" w14:textId="77777777" w:rsidR="003F443A" w:rsidRDefault="003F443A" w:rsidP="003F443A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MY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MY"/>
                        </w:rPr>
                        <w:t>D5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MY"/>
                        </w:rPr>
                        <w:tab/>
                        <w:t>- day 5 embryo</w:t>
                      </w:r>
                    </w:p>
                    <w:p w14:paraId="03A9BCDF" w14:textId="77777777" w:rsidR="003F443A" w:rsidRDefault="003F443A" w:rsidP="003F443A">
                      <w:pPr>
                        <w:ind w:firstLine="720"/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MY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MY"/>
                        </w:rPr>
                        <w:t xml:space="preserve">- </w:t>
                      </w:r>
                      <w:r w:rsidRPr="00EC2DCF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MY"/>
                        </w:rPr>
                        <w:t>significant decrease in meta-analysed studies</w:t>
                      </w:r>
                    </w:p>
                    <w:p w14:paraId="2408A803" w14:textId="3A64AC16" w:rsidR="00595AA7" w:rsidRDefault="00595AA7" w:rsidP="003F443A">
                      <w:pPr>
                        <w:ind w:firstLine="720"/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MY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MY"/>
                        </w:rPr>
                        <w:t>- significant increase in meta-analysed studies</w:t>
                      </w:r>
                    </w:p>
                    <w:p w14:paraId="21BF70B5" w14:textId="77777777" w:rsidR="003F443A" w:rsidRPr="00EC2DCF" w:rsidRDefault="003F443A" w:rsidP="003F443A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MY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16"/>
                          <w:szCs w:val="16"/>
                        </w:rPr>
                        <w:t>ns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16"/>
                          <w:szCs w:val="16"/>
                        </w:rPr>
                        <w:tab/>
                      </w:r>
                      <w:r w:rsidRPr="004472D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 not significant in meta-analysed studies</w:t>
                      </w:r>
                    </w:p>
                    <w:p w14:paraId="4853A459" w14:textId="77777777" w:rsidR="003F443A" w:rsidRDefault="003F443A" w:rsidP="003F443A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MY"/>
                        </w:rPr>
                      </w:pPr>
                      <w:r w:rsidRPr="00EC2DCF">
                        <w:rPr>
                          <w:rFonts w:ascii="Arial" w:hAnsi="Arial" w:cs="Arial"/>
                          <w:sz w:val="16"/>
                          <w:szCs w:val="16"/>
                          <w:lang w:val="en-MY"/>
                        </w:rPr>
                        <w:t>↓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  <w:lang w:val="en-MY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MY"/>
                        </w:rPr>
                        <w:t>- significant decrease in single studies</w:t>
                      </w:r>
                    </w:p>
                    <w:p w14:paraId="4BD4C6F1" w14:textId="77777777" w:rsidR="003F443A" w:rsidRDefault="003F443A" w:rsidP="003F443A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MY"/>
                        </w:rPr>
                      </w:pPr>
                      <w:r w:rsidRPr="007D31B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N</w:t>
                      </w:r>
                      <w:r w:rsidRPr="004472D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16"/>
                          <w:szCs w:val="16"/>
                          <w:lang w:val="en-MY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MY"/>
                        </w:rPr>
                        <w:t>- non significant in single studies</w:t>
                      </w:r>
                    </w:p>
                    <w:p w14:paraId="3CE0F8DF" w14:textId="77777777" w:rsidR="003F443A" w:rsidRDefault="003F443A" w:rsidP="003F443A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MY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MY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MY"/>
                        </w:rPr>
                        <w:tab/>
                        <w:t>- number of studies</w:t>
                      </w:r>
                    </w:p>
                    <w:p w14:paraId="1DB85D61" w14:textId="77777777" w:rsidR="003F443A" w:rsidRDefault="003F443A" w:rsidP="003F443A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MY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MY"/>
                        </w:rPr>
                        <w:t>OR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MY"/>
                        </w:rPr>
                        <w:tab/>
                        <w:t>- odds ratio</w:t>
                      </w:r>
                    </w:p>
                    <w:p w14:paraId="44E307F6" w14:textId="77777777" w:rsidR="003F443A" w:rsidRDefault="003F443A" w:rsidP="003F443A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MY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MY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MY"/>
                        </w:rPr>
                        <w:tab/>
                        <w:t>- progesterone level (ng/ml)</w:t>
                      </w:r>
                    </w:p>
                    <w:p w14:paraId="54B54B46" w14:textId="77777777" w:rsidR="003F443A" w:rsidRDefault="003F443A" w:rsidP="003F443A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MY"/>
                        </w:rPr>
                      </w:pPr>
                    </w:p>
                    <w:p w14:paraId="4A158D47" w14:textId="77777777" w:rsidR="003F443A" w:rsidRDefault="003F443A" w:rsidP="003F443A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MY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MY"/>
                        </w:rPr>
                        <w:t>* data presented in OR (95% C.I.)</w:t>
                      </w:r>
                    </w:p>
                    <w:p w14:paraId="37D9B642" w14:textId="77777777" w:rsidR="003F443A" w:rsidRDefault="003F443A" w:rsidP="003F443A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MY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MY"/>
                        </w:rPr>
                        <w:t>* threshold in BOLD showed meta-analysed results</w:t>
                      </w:r>
                    </w:p>
                  </w:txbxContent>
                </v:textbox>
              </v:shape>
            </w:pict>
          </mc:Fallback>
        </mc:AlternateContent>
      </w:r>
      <w:r w:rsidR="003F443A" w:rsidRPr="00670E6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3A01574" wp14:editId="19567354">
            <wp:extent cx="6401889" cy="3601062"/>
            <wp:effectExtent l="0" t="0" r="0" b="0"/>
            <wp:docPr id="17294102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410242" name="Picture 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889" cy="360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1FEA7" w14:textId="77777777" w:rsidR="00595AA7" w:rsidRDefault="00595AA7" w:rsidP="003F443A">
      <w:pPr>
        <w:rPr>
          <w:rFonts w:ascii="Times New Roman" w:hAnsi="Times New Roman" w:cs="Times New Roman"/>
          <w:sz w:val="24"/>
          <w:szCs w:val="24"/>
          <w:lang w:val="en-MY"/>
        </w:rPr>
      </w:pPr>
    </w:p>
    <w:p w14:paraId="69D9C614" w14:textId="558A155A" w:rsidR="003F443A" w:rsidRDefault="003F443A" w:rsidP="003F443A">
      <w:pPr>
        <w:rPr>
          <w:rFonts w:ascii="Times New Roman" w:hAnsi="Times New Roman" w:cs="Times New Roman"/>
          <w:sz w:val="24"/>
          <w:szCs w:val="24"/>
          <w:lang w:val="en-MY"/>
        </w:rPr>
      </w:pPr>
      <w:r>
        <w:rPr>
          <w:rFonts w:ascii="Times New Roman" w:hAnsi="Times New Roman" w:cs="Times New Roman"/>
          <w:sz w:val="24"/>
          <w:szCs w:val="24"/>
          <w:lang w:val="en-MY"/>
        </w:rPr>
        <w:t>A summary of pregnancy outcomes according to different timing of progesterone monitoring at different threshold levels</w:t>
      </w:r>
    </w:p>
    <w:p w14:paraId="3DA167B6" w14:textId="6628F0F2" w:rsidR="003F443A" w:rsidRPr="00595AA7" w:rsidRDefault="003F443A" w:rsidP="00595A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Abbreviations: CPR, clinical pregnancy rate; EP, elevated progesterone; FET, frozen embryo transfer; LBR, live birth rate; MR, miscarriage rate; NEP, non-elevated progesterone; OPR, ongoing pregnancy rate</w:t>
      </w:r>
    </w:p>
    <w:sectPr w:rsidR="003F443A" w:rsidRPr="00595A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D88E8FB"/>
    <w:multiLevelType w:val="singleLevel"/>
    <w:tmpl w:val="ED88E8FB"/>
    <w:lvl w:ilvl="0">
      <w:start w:val="1"/>
      <w:numFmt w:val="bullet"/>
      <w:suff w:val="nothing"/>
      <w:lvlText w:val=""/>
      <w:lvlJc w:val="left"/>
      <w:pPr>
        <w:ind w:left="1697" w:hanging="420"/>
      </w:pPr>
      <w:rPr>
        <w:rFonts w:ascii="Wingdings" w:hAnsi="Wingdings" w:hint="default"/>
      </w:rPr>
    </w:lvl>
  </w:abstractNum>
  <w:abstractNum w:abstractNumId="1" w15:restartNumberingAfterBreak="0">
    <w:nsid w:val="26F1EB62"/>
    <w:multiLevelType w:val="singleLevel"/>
    <w:tmpl w:val="26F1EB62"/>
    <w:lvl w:ilvl="0">
      <w:start w:val="1"/>
      <w:numFmt w:val="upperLetter"/>
      <w:suff w:val="space"/>
      <w:lvlText w:val="%1."/>
      <w:lvlJc w:val="left"/>
    </w:lvl>
  </w:abstractNum>
  <w:num w:numId="1" w16cid:durableId="954798474">
    <w:abstractNumId w:val="0"/>
  </w:num>
  <w:num w:numId="2" w16cid:durableId="3240132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43A"/>
    <w:rsid w:val="00000183"/>
    <w:rsid w:val="00006225"/>
    <w:rsid w:val="0001592F"/>
    <w:rsid w:val="000230FA"/>
    <w:rsid w:val="00032F19"/>
    <w:rsid w:val="000331D9"/>
    <w:rsid w:val="00050421"/>
    <w:rsid w:val="000514A4"/>
    <w:rsid w:val="00072F27"/>
    <w:rsid w:val="000746E9"/>
    <w:rsid w:val="0008247C"/>
    <w:rsid w:val="000921A4"/>
    <w:rsid w:val="000A3A51"/>
    <w:rsid w:val="000B2D8E"/>
    <w:rsid w:val="000F15FD"/>
    <w:rsid w:val="000F3B3D"/>
    <w:rsid w:val="00107A67"/>
    <w:rsid w:val="0011360A"/>
    <w:rsid w:val="001255E5"/>
    <w:rsid w:val="00157CF6"/>
    <w:rsid w:val="00163514"/>
    <w:rsid w:val="001C6427"/>
    <w:rsid w:val="001F71EB"/>
    <w:rsid w:val="00204738"/>
    <w:rsid w:val="00214882"/>
    <w:rsid w:val="002178AB"/>
    <w:rsid w:val="00233942"/>
    <w:rsid w:val="00250ACA"/>
    <w:rsid w:val="00263200"/>
    <w:rsid w:val="00287C7A"/>
    <w:rsid w:val="002905B3"/>
    <w:rsid w:val="002A1344"/>
    <w:rsid w:val="002A2C3B"/>
    <w:rsid w:val="002A5200"/>
    <w:rsid w:val="002A6C55"/>
    <w:rsid w:val="002D1ED4"/>
    <w:rsid w:val="002F4EBD"/>
    <w:rsid w:val="0030607E"/>
    <w:rsid w:val="00320F78"/>
    <w:rsid w:val="00325D42"/>
    <w:rsid w:val="00343635"/>
    <w:rsid w:val="0036713D"/>
    <w:rsid w:val="0037613D"/>
    <w:rsid w:val="00394D87"/>
    <w:rsid w:val="003E6C1F"/>
    <w:rsid w:val="003E72A6"/>
    <w:rsid w:val="003F443A"/>
    <w:rsid w:val="003F4714"/>
    <w:rsid w:val="00422EAB"/>
    <w:rsid w:val="00450FF9"/>
    <w:rsid w:val="00455E76"/>
    <w:rsid w:val="00466DA7"/>
    <w:rsid w:val="00485FB0"/>
    <w:rsid w:val="004A6BDF"/>
    <w:rsid w:val="004C1F4F"/>
    <w:rsid w:val="004E65DE"/>
    <w:rsid w:val="004F011B"/>
    <w:rsid w:val="005118AB"/>
    <w:rsid w:val="00517958"/>
    <w:rsid w:val="0052243C"/>
    <w:rsid w:val="00524A45"/>
    <w:rsid w:val="00525A39"/>
    <w:rsid w:val="00531ECC"/>
    <w:rsid w:val="00544AC5"/>
    <w:rsid w:val="005746A8"/>
    <w:rsid w:val="00583F4A"/>
    <w:rsid w:val="00584717"/>
    <w:rsid w:val="0058528A"/>
    <w:rsid w:val="00585EAB"/>
    <w:rsid w:val="00587BE6"/>
    <w:rsid w:val="00595AA7"/>
    <w:rsid w:val="00597B85"/>
    <w:rsid w:val="005A0E63"/>
    <w:rsid w:val="005A42B0"/>
    <w:rsid w:val="005B4F7E"/>
    <w:rsid w:val="005D1B5C"/>
    <w:rsid w:val="005F683B"/>
    <w:rsid w:val="005F6AA8"/>
    <w:rsid w:val="00605D8A"/>
    <w:rsid w:val="006115CB"/>
    <w:rsid w:val="00623847"/>
    <w:rsid w:val="00632BCA"/>
    <w:rsid w:val="00633F3C"/>
    <w:rsid w:val="00636198"/>
    <w:rsid w:val="00641E0B"/>
    <w:rsid w:val="00656334"/>
    <w:rsid w:val="006569E1"/>
    <w:rsid w:val="0066200E"/>
    <w:rsid w:val="0066300B"/>
    <w:rsid w:val="0066416C"/>
    <w:rsid w:val="0066454C"/>
    <w:rsid w:val="00667605"/>
    <w:rsid w:val="00667C95"/>
    <w:rsid w:val="006A3831"/>
    <w:rsid w:val="006C6C43"/>
    <w:rsid w:val="0070149C"/>
    <w:rsid w:val="00717A5B"/>
    <w:rsid w:val="0072392F"/>
    <w:rsid w:val="00731419"/>
    <w:rsid w:val="00731F6D"/>
    <w:rsid w:val="00762AB1"/>
    <w:rsid w:val="0076570F"/>
    <w:rsid w:val="0078292E"/>
    <w:rsid w:val="007A489B"/>
    <w:rsid w:val="007A6749"/>
    <w:rsid w:val="007B287E"/>
    <w:rsid w:val="007D3E85"/>
    <w:rsid w:val="007E0DC6"/>
    <w:rsid w:val="007E3956"/>
    <w:rsid w:val="007F6326"/>
    <w:rsid w:val="00805A0A"/>
    <w:rsid w:val="00824D82"/>
    <w:rsid w:val="008273EC"/>
    <w:rsid w:val="00834048"/>
    <w:rsid w:val="00862C21"/>
    <w:rsid w:val="00887409"/>
    <w:rsid w:val="008949FD"/>
    <w:rsid w:val="008C21E9"/>
    <w:rsid w:val="008C3A48"/>
    <w:rsid w:val="008C3B1E"/>
    <w:rsid w:val="008C7F5E"/>
    <w:rsid w:val="008E399A"/>
    <w:rsid w:val="0090497F"/>
    <w:rsid w:val="009073AD"/>
    <w:rsid w:val="009327DA"/>
    <w:rsid w:val="00933DA8"/>
    <w:rsid w:val="00934DB9"/>
    <w:rsid w:val="00943F0F"/>
    <w:rsid w:val="00950A33"/>
    <w:rsid w:val="00966B8C"/>
    <w:rsid w:val="009816DF"/>
    <w:rsid w:val="00986396"/>
    <w:rsid w:val="009878D5"/>
    <w:rsid w:val="009B4763"/>
    <w:rsid w:val="009D0BE9"/>
    <w:rsid w:val="009F4961"/>
    <w:rsid w:val="00A06193"/>
    <w:rsid w:val="00A12292"/>
    <w:rsid w:val="00A374B7"/>
    <w:rsid w:val="00A46154"/>
    <w:rsid w:val="00A46A1A"/>
    <w:rsid w:val="00A53EC8"/>
    <w:rsid w:val="00A6416C"/>
    <w:rsid w:val="00A646EB"/>
    <w:rsid w:val="00A727C0"/>
    <w:rsid w:val="00A768EE"/>
    <w:rsid w:val="00A77DE6"/>
    <w:rsid w:val="00A8312C"/>
    <w:rsid w:val="00A90F4E"/>
    <w:rsid w:val="00AA1C8F"/>
    <w:rsid w:val="00AA3951"/>
    <w:rsid w:val="00AB2648"/>
    <w:rsid w:val="00AC13E9"/>
    <w:rsid w:val="00AE3646"/>
    <w:rsid w:val="00B6487D"/>
    <w:rsid w:val="00B834E4"/>
    <w:rsid w:val="00B95D0B"/>
    <w:rsid w:val="00BA2DA7"/>
    <w:rsid w:val="00BA5BD4"/>
    <w:rsid w:val="00BC6FAE"/>
    <w:rsid w:val="00BD0FF1"/>
    <w:rsid w:val="00C01EFE"/>
    <w:rsid w:val="00C2247C"/>
    <w:rsid w:val="00C36A60"/>
    <w:rsid w:val="00C40CB3"/>
    <w:rsid w:val="00C74A7B"/>
    <w:rsid w:val="00C82C6D"/>
    <w:rsid w:val="00CB0813"/>
    <w:rsid w:val="00CD6A7E"/>
    <w:rsid w:val="00CF37C3"/>
    <w:rsid w:val="00D02E8B"/>
    <w:rsid w:val="00D06EB4"/>
    <w:rsid w:val="00D10E5A"/>
    <w:rsid w:val="00D131A5"/>
    <w:rsid w:val="00D22BFC"/>
    <w:rsid w:val="00D41D53"/>
    <w:rsid w:val="00D42452"/>
    <w:rsid w:val="00D43BDF"/>
    <w:rsid w:val="00D76426"/>
    <w:rsid w:val="00DA00E5"/>
    <w:rsid w:val="00DA22E7"/>
    <w:rsid w:val="00DC474A"/>
    <w:rsid w:val="00DE42B1"/>
    <w:rsid w:val="00E16508"/>
    <w:rsid w:val="00E16BBD"/>
    <w:rsid w:val="00E31597"/>
    <w:rsid w:val="00E35431"/>
    <w:rsid w:val="00E36A57"/>
    <w:rsid w:val="00E5687D"/>
    <w:rsid w:val="00EA141A"/>
    <w:rsid w:val="00EA64F2"/>
    <w:rsid w:val="00EB3BBE"/>
    <w:rsid w:val="00ED0456"/>
    <w:rsid w:val="00EF7123"/>
    <w:rsid w:val="00F059C8"/>
    <w:rsid w:val="00F17A48"/>
    <w:rsid w:val="00F24041"/>
    <w:rsid w:val="00F332BA"/>
    <w:rsid w:val="00F616DF"/>
    <w:rsid w:val="00FB22F4"/>
    <w:rsid w:val="00FB2AD6"/>
    <w:rsid w:val="00FB7ABF"/>
    <w:rsid w:val="00FD0E0C"/>
    <w:rsid w:val="00FD7EA9"/>
    <w:rsid w:val="00FE39EE"/>
    <w:rsid w:val="00FE7EA6"/>
    <w:rsid w:val="00FF4113"/>
    <w:rsid w:val="00FF46F0"/>
    <w:rsid w:val="00FF5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A6D9BD7"/>
  <w15:chartTrackingRefBased/>
  <w15:docId w15:val="{6BD3FF91-15BB-4169-8B5C-B1C345500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443A"/>
    <w:pPr>
      <w:spacing w:after="0" w:line="240" w:lineRule="auto"/>
    </w:pPr>
    <w:rPr>
      <w:rFonts w:eastAsiaTheme="minorEastAsia"/>
      <w:kern w:val="0"/>
      <w:sz w:val="20"/>
      <w:szCs w:val="20"/>
      <w:lang w:val="en-US" w:eastAsia="zh-CN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qFormat/>
    <w:rsid w:val="003F443A"/>
    <w:rPr>
      <w:sz w:val="16"/>
      <w:szCs w:val="16"/>
    </w:rPr>
  </w:style>
  <w:style w:type="paragraph" w:styleId="Revision">
    <w:name w:val="Revision"/>
    <w:hidden/>
    <w:uiPriority w:val="99"/>
    <w:semiHidden/>
    <w:rsid w:val="00EF7123"/>
    <w:pPr>
      <w:spacing w:after="0" w:line="240" w:lineRule="auto"/>
    </w:pPr>
    <w:rPr>
      <w:rFonts w:eastAsiaTheme="minorEastAsia"/>
      <w:kern w:val="0"/>
      <w:sz w:val="20"/>
      <w:szCs w:val="20"/>
      <w:lang w:val="en-US" w:eastAsia="zh-CN"/>
      <w14:ligatures w14:val="none"/>
    </w:rPr>
  </w:style>
  <w:style w:type="paragraph" w:styleId="CommentText">
    <w:name w:val="annotation text"/>
    <w:basedOn w:val="Normal"/>
    <w:link w:val="CommentTextChar"/>
    <w:unhideWhenUsed/>
    <w:qFormat/>
    <w:rsid w:val="00C74A7B"/>
  </w:style>
  <w:style w:type="character" w:customStyle="1" w:styleId="CommentTextChar">
    <w:name w:val="Comment Text Char"/>
    <w:basedOn w:val="DefaultParagraphFont"/>
    <w:link w:val="CommentText"/>
    <w:qFormat/>
    <w:rsid w:val="00C74A7B"/>
    <w:rPr>
      <w:rFonts w:eastAsiaTheme="minorEastAsia"/>
      <w:kern w:val="0"/>
      <w:sz w:val="20"/>
      <w:szCs w:val="20"/>
      <w:lang w:val="en-US" w:eastAsia="zh-CN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4A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4A7B"/>
    <w:rPr>
      <w:rFonts w:eastAsiaTheme="minorEastAsia"/>
      <w:b/>
      <w:bCs/>
      <w:kern w:val="0"/>
      <w:sz w:val="20"/>
      <w:szCs w:val="20"/>
      <w:lang w:val="en-US"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34" Type="http://schemas.openxmlformats.org/officeDocument/2006/relationships/customXml" Target="ink/ink2.xml"/><Relationship Id="rId42" Type="http://schemas.openxmlformats.org/officeDocument/2006/relationships/customXml" Target="../customXml/item4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customXml" Target="ink/ink1.xml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41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37" Type="http://schemas.openxmlformats.org/officeDocument/2006/relationships/image" Target="media/image14.png"/><Relationship Id="rId40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36" Type="http://schemas.openxmlformats.org/officeDocument/2006/relationships/image" Target="media/image13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35" Type="http://schemas.openxmlformats.org/officeDocument/2006/relationships/image" Target="media/image1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07T14:09:54.23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0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07T14:09:41.71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48402B0DB6D4459362069AD1AF6467" ma:contentTypeVersion="13" ma:contentTypeDescription="Create a new document." ma:contentTypeScope="" ma:versionID="09faa0f45a6863708b8b621d82b18a7b">
  <xsd:schema xmlns:xsd="http://www.w3.org/2001/XMLSchema" xmlns:xs="http://www.w3.org/2001/XMLSchema" xmlns:p="http://schemas.microsoft.com/office/2006/metadata/properties" xmlns:ns2="a3a7de38-5cd4-4c48-8218-7c8a972f0b7c" xmlns:ns3="e6b75a31-164a-45d6-a4bb-a0f0e2994c8c" targetNamespace="http://schemas.microsoft.com/office/2006/metadata/properties" ma:root="true" ma:fieldsID="3b2382a9c51f4bfb523e60fd3dca234e" ns2:_="" ns3:_="">
    <xsd:import namespace="a3a7de38-5cd4-4c48-8218-7c8a972f0b7c"/>
    <xsd:import namespace="e6b75a31-164a-45d6-a4bb-a0f0e2994c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a7de38-5cd4-4c48-8218-7c8a972f0b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bf2f534-9c3d-494b-83fb-768e807180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b75a31-164a-45d6-a4bb-a0f0e2994c8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9d5f95b-ca13-476c-9f22-4a69a71bd8ac}" ma:internalName="TaxCatchAll" ma:showField="CatchAllData" ma:web="e6b75a31-164a-45d6-a4bb-a0f0e2994c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6b75a31-164a-45d6-a4bb-a0f0e2994c8c" xsi:nil="true"/>
    <lcf76f155ced4ddcb4097134ff3c332f xmlns="a3a7de38-5cd4-4c48-8218-7c8a972f0b7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D42BD4C-ABAD-4DDA-B77C-8926EA4FF8A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B4E2366-D5CE-49CF-A229-C7559C4C85A2}"/>
</file>

<file path=customXml/itemProps3.xml><?xml version="1.0" encoding="utf-8"?>
<ds:datastoreItem xmlns:ds="http://schemas.openxmlformats.org/officeDocument/2006/customXml" ds:itemID="{BAAD7C91-34CC-4697-A7A9-2F7CD7E2B7DB}"/>
</file>

<file path=customXml/itemProps4.xml><?xml version="1.0" encoding="utf-8"?>
<ds:datastoreItem xmlns:ds="http://schemas.openxmlformats.org/officeDocument/2006/customXml" ds:itemID="{9C6C8702-4E1B-43C4-AA3A-BAA3F348635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10</Pages>
  <Words>532</Words>
  <Characters>2944</Characters>
  <Application>Microsoft Office Word</Application>
  <DocSecurity>0</DocSecurity>
  <Lines>166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lim yee cherng</dc:creator>
  <cp:keywords/>
  <dc:description/>
  <cp:lastModifiedBy>lim yee cherng</cp:lastModifiedBy>
  <cp:revision>182</cp:revision>
  <dcterms:created xsi:type="dcterms:W3CDTF">2023-10-01T10:10:00Z</dcterms:created>
  <dcterms:modified xsi:type="dcterms:W3CDTF">2024-02-25T06:03:00Z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59a74ea8-9145-4f1f-8609-0a9545ac91ab</vt:lpwstr>
  </property>
  <property fmtid="{D5CDD505-2E9C-101B-9397-08002B2CF9AE}" pid="3" name="ContentTypeId">
    <vt:lpwstr>0x010100ED48402B0DB6D4459362069AD1AF6467</vt:lpwstr>
  </property>
</Properties>
</file>